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F1809" w:rsidR="00D77386" w:rsidP="00D14C1F" w:rsidRDefault="00D77386" w14:paraId="95e2e94" w14:textId="95e2e94">
      <w:pPr>
        <w:jc w:val="both"/>
        <w15:collapsed w:val="false"/>
      </w:pPr>
      <w:r w:rsidRPr="00BF1809">
        <w:t xml:space="preserve">          </w:t>
      </w:r>
      <w:r w:rsidRPr="00BF1809" w:rsidR="00161D82">
        <w:rPr>
          <w:noProof/>
          <w:lang w:eastAsia="hr-HR"/>
        </w:rPr>
        <w:drawing>
          <wp:inline distT="0" distB="0" distL="0" distR="0">
            <wp:extent cx="398780" cy="549910"/>
            <wp:effectExtent l="0" t="0" r="0" b="0"/>
            <wp:docPr id="1" name="Slika 1" descr="grb-1"/>
            <wp:cNvGraphicFramePr>
              <a:graphicFrameLocks noChangeAspect="true"/>
            </wp:cNvGraphicFramePr>
            <a:graphic>
              <a:graphicData uri="http://schemas.openxmlformats.org/drawingml/2006/picture">
                <pic:pic>
                  <pic:nvPicPr>
                    <pic:cNvPr id="0" name="Picture 1" descr="grb-1"/>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98780" cy="549910"/>
                    </a:xfrm>
                    <a:prstGeom prst="rect">
                      <a:avLst/>
                    </a:prstGeom>
                    <a:noFill/>
                    <a:ln>
                      <a:noFill/>
                    </a:ln>
                  </pic:spPr>
                </pic:pic>
              </a:graphicData>
            </a:graphic>
          </wp:inline>
        </w:drawing>
      </w:r>
    </w:p>
    <w:p w:rsidR="00610EB7" w:rsidP="00D14C1F" w:rsidRDefault="00D77386">
      <w:pPr>
        <w:jc w:val="both"/>
        <w:rPr>
          <w:rFonts w:ascii="Arial" w:hAnsi="Arial" w:cs="Arial"/>
        </w:rPr>
      </w:pPr>
      <w:r w:rsidRPr="00651FE1">
        <w:rPr>
          <w:rFonts w:ascii="Arial" w:hAnsi="Arial" w:cs="Arial"/>
        </w:rPr>
        <w:t xml:space="preserve">Republika Hrvatska                           </w:t>
      </w:r>
      <w:r w:rsidR="00B641D6">
        <w:rPr>
          <w:rFonts w:ascii="Arial" w:hAnsi="Arial" w:cs="Arial"/>
        </w:rPr>
        <w:t xml:space="preserve">                             </w:t>
      </w:r>
    </w:p>
    <w:p w:rsidR="00B85840" w:rsidP="00D14C1F" w:rsidRDefault="000A6119">
      <w:pPr>
        <w:jc w:val="both"/>
        <w:rPr>
          <w:rFonts w:ascii="Arial" w:hAnsi="Arial" w:cs="Arial"/>
        </w:rPr>
      </w:pPr>
      <w:r w:rsidRPr="00651FE1">
        <w:rPr>
          <w:rFonts w:ascii="Arial" w:hAnsi="Arial" w:cs="Arial"/>
        </w:rPr>
        <w:t>Općinski</w:t>
      </w:r>
      <w:r w:rsidRPr="00651FE1" w:rsidR="00D77386">
        <w:rPr>
          <w:rFonts w:ascii="Arial" w:hAnsi="Arial" w:cs="Arial"/>
        </w:rPr>
        <w:t xml:space="preserve"> sud u Rijeci</w:t>
      </w:r>
    </w:p>
    <w:p w:rsidR="00182F08" w:rsidP="00182F08" w:rsidRDefault="000A6119">
      <w:pPr>
        <w:jc w:val="right"/>
        <w:rPr>
          <w:rFonts w:ascii="Arial" w:hAnsi="Arial" w:cs="Arial"/>
        </w:rPr>
      </w:pPr>
      <w:r w:rsidRPr="00651FE1">
        <w:rPr>
          <w:rFonts w:ascii="Arial" w:hAnsi="Arial" w:cs="Arial"/>
        </w:rPr>
        <w:t>Prekršajni odjel</w:t>
      </w:r>
      <w:r w:rsidR="00182F08">
        <w:rPr>
          <w:rFonts w:ascii="Arial" w:hAnsi="Arial" w:cs="Arial"/>
        </w:rPr>
        <w:tab/>
      </w:r>
      <w:r w:rsidR="00182F08">
        <w:rPr>
          <w:rFonts w:ascii="Arial" w:hAnsi="Arial" w:cs="Arial"/>
        </w:rPr>
        <w:tab/>
      </w:r>
      <w:r w:rsidR="00182F08">
        <w:rPr>
          <w:rFonts w:ascii="Arial" w:hAnsi="Arial" w:cs="Arial"/>
        </w:rPr>
        <w:tab/>
      </w:r>
      <w:r w:rsidR="00182F08">
        <w:rPr>
          <w:rFonts w:ascii="Arial" w:hAnsi="Arial" w:cs="Arial"/>
        </w:rPr>
        <w:tab/>
      </w:r>
      <w:r w:rsidR="00182F08">
        <w:rPr>
          <w:rFonts w:ascii="Arial" w:hAnsi="Arial" w:cs="Arial"/>
        </w:rPr>
        <w:tab/>
      </w:r>
      <w:r w:rsidR="00182F08">
        <w:rPr>
          <w:rFonts w:ascii="Arial" w:hAnsi="Arial" w:cs="Arial"/>
        </w:rPr>
        <w:tab/>
        <w:t>Poslovni broj: Pp-5146/2025</w:t>
      </w:r>
      <w:r w:rsidRPr="00651FE1" w:rsidR="00182F08">
        <w:rPr>
          <w:rFonts w:ascii="Arial" w:hAnsi="Arial" w:cs="Arial"/>
        </w:rPr>
        <w:t xml:space="preserve">        </w:t>
      </w:r>
    </w:p>
    <w:p w:rsidR="000A6119" w:rsidP="00D14C1F" w:rsidRDefault="000A6119">
      <w:pPr>
        <w:jc w:val="both"/>
        <w:rPr>
          <w:rFonts w:ascii="Arial" w:hAnsi="Arial" w:cs="Arial"/>
        </w:rPr>
      </w:pPr>
    </w:p>
    <w:p w:rsidRPr="00651FE1" w:rsidR="00F015B1" w:rsidP="00610EB7" w:rsidRDefault="00F015B1">
      <w:pPr>
        <w:jc w:val="right"/>
        <w:rPr>
          <w:rFonts w:ascii="Arial" w:hAnsi="Arial" w:cs="Arial"/>
        </w:rPr>
      </w:pPr>
    </w:p>
    <w:p w:rsidRPr="00651FE1" w:rsidR="00B85840" w:rsidP="00B60BE5" w:rsidRDefault="00D77386">
      <w:pPr>
        <w:jc w:val="center"/>
        <w:rPr>
          <w:rFonts w:ascii="Arial" w:hAnsi="Arial" w:cs="Arial"/>
        </w:rPr>
      </w:pPr>
      <w:r w:rsidRPr="00651FE1">
        <w:rPr>
          <w:rFonts w:ascii="Arial" w:hAnsi="Arial" w:cs="Arial"/>
        </w:rPr>
        <w:t xml:space="preserve">U  I M E  </w:t>
      </w:r>
      <w:r w:rsidRPr="00651FE1" w:rsidR="00B85840">
        <w:rPr>
          <w:rFonts w:ascii="Arial" w:hAnsi="Arial" w:cs="Arial"/>
        </w:rPr>
        <w:t xml:space="preserve">R E P U B L I K </w:t>
      </w:r>
      <w:r w:rsidRPr="00651FE1">
        <w:rPr>
          <w:rFonts w:ascii="Arial" w:hAnsi="Arial" w:cs="Arial"/>
        </w:rPr>
        <w:t>E</w:t>
      </w:r>
      <w:r w:rsidRPr="00651FE1" w:rsidR="00B85840">
        <w:rPr>
          <w:rFonts w:ascii="Arial" w:hAnsi="Arial" w:cs="Arial"/>
        </w:rPr>
        <w:t xml:space="preserve">   H R V A T S K </w:t>
      </w:r>
      <w:r w:rsidRPr="00651FE1">
        <w:rPr>
          <w:rFonts w:ascii="Arial" w:hAnsi="Arial" w:cs="Arial"/>
        </w:rPr>
        <w:t>E</w:t>
      </w:r>
    </w:p>
    <w:p w:rsidRPr="00651FE1" w:rsidR="00B85840" w:rsidP="00D14C1F" w:rsidRDefault="00B85840">
      <w:pPr>
        <w:jc w:val="both"/>
        <w:rPr>
          <w:rFonts w:ascii="Arial" w:hAnsi="Arial" w:cs="Arial"/>
        </w:rPr>
      </w:pPr>
    </w:p>
    <w:p w:rsidRPr="00651FE1" w:rsidR="00B85840" w:rsidP="00D14C1F" w:rsidRDefault="002D2F34">
      <w:pPr>
        <w:tabs>
          <w:tab w:val="center" w:pos="4393"/>
          <w:tab w:val="left" w:pos="7350"/>
        </w:tabs>
        <w:jc w:val="both"/>
        <w:rPr>
          <w:rFonts w:ascii="Arial" w:hAnsi="Arial" w:cs="Arial"/>
        </w:rPr>
      </w:pPr>
      <w:r w:rsidRPr="00651FE1">
        <w:rPr>
          <w:rFonts w:ascii="Arial" w:hAnsi="Arial" w:cs="Arial"/>
        </w:rPr>
        <w:tab/>
      </w:r>
      <w:r w:rsidRPr="00651FE1" w:rsidR="00B85840">
        <w:rPr>
          <w:rFonts w:ascii="Arial" w:hAnsi="Arial" w:cs="Arial"/>
        </w:rPr>
        <w:t>P R E S U D A</w:t>
      </w:r>
      <w:r w:rsidRPr="00651FE1">
        <w:rPr>
          <w:rFonts w:ascii="Arial" w:hAnsi="Arial" w:cs="Arial"/>
        </w:rPr>
        <w:tab/>
      </w:r>
    </w:p>
    <w:p w:rsidRPr="00651FE1" w:rsidR="00B85840" w:rsidP="00D14C1F" w:rsidRDefault="00B85840">
      <w:pPr>
        <w:jc w:val="both"/>
        <w:rPr>
          <w:rFonts w:ascii="Arial" w:hAnsi="Arial" w:cs="Arial"/>
        </w:rPr>
      </w:pPr>
    </w:p>
    <w:p w:rsidRPr="00651FE1" w:rsidR="008B2EBC" w:rsidP="00D14C1F" w:rsidRDefault="009E738A">
      <w:pPr>
        <w:jc w:val="both"/>
        <w:rPr>
          <w:rFonts w:ascii="Arial" w:hAnsi="Arial" w:cs="Arial"/>
        </w:rPr>
      </w:pPr>
      <w:r w:rsidRPr="00651FE1">
        <w:rPr>
          <w:rFonts w:ascii="Arial" w:hAnsi="Arial" w:cs="Arial"/>
        </w:rPr>
        <w:tab/>
      </w:r>
      <w:r w:rsidRPr="00651FE1" w:rsidR="000A6119">
        <w:rPr>
          <w:rFonts w:ascii="Arial" w:hAnsi="Arial" w:cs="Arial"/>
        </w:rPr>
        <w:t>Općinski</w:t>
      </w:r>
      <w:r w:rsidRPr="00651FE1" w:rsidR="00B85840">
        <w:rPr>
          <w:rFonts w:ascii="Arial" w:hAnsi="Arial" w:cs="Arial"/>
        </w:rPr>
        <w:t xml:space="preserve"> sud u Rijeci, po sutkinji Meliti Šimić, uz sudjelovanje </w:t>
      </w:r>
      <w:proofErr w:type="spellStart"/>
      <w:r w:rsidR="00610EB7">
        <w:rPr>
          <w:rFonts w:ascii="Arial" w:hAnsi="Arial" w:cs="Arial"/>
        </w:rPr>
        <w:t>Valnee</w:t>
      </w:r>
      <w:proofErr w:type="spellEnd"/>
      <w:r w:rsidR="00610EB7">
        <w:rPr>
          <w:rFonts w:ascii="Arial" w:hAnsi="Arial" w:cs="Arial"/>
        </w:rPr>
        <w:t xml:space="preserve"> Car</w:t>
      </w:r>
      <w:r w:rsidR="00DA7EE0">
        <w:rPr>
          <w:rFonts w:ascii="Arial" w:hAnsi="Arial" w:cs="Arial"/>
        </w:rPr>
        <w:t>,</w:t>
      </w:r>
      <w:r w:rsidR="00610EB7">
        <w:rPr>
          <w:rFonts w:ascii="Arial" w:hAnsi="Arial" w:cs="Arial"/>
        </w:rPr>
        <w:t xml:space="preserve"> </w:t>
      </w:r>
      <w:r w:rsidRPr="00651FE1" w:rsidR="00B85840">
        <w:rPr>
          <w:rFonts w:ascii="Arial" w:hAnsi="Arial" w:cs="Arial"/>
        </w:rPr>
        <w:t>kao zapisničarke, u prekršajnom postupku protiv</w:t>
      </w:r>
      <w:r w:rsidR="005B4DEF">
        <w:rPr>
          <w:rFonts w:ascii="Arial" w:hAnsi="Arial" w:cs="Arial"/>
        </w:rPr>
        <w:t xml:space="preserve"> prvo</w:t>
      </w:r>
      <w:r w:rsidR="00651FE1">
        <w:rPr>
          <w:rFonts w:ascii="Arial" w:hAnsi="Arial" w:cs="Arial"/>
        </w:rPr>
        <w:t>okrivljene pravne osobe</w:t>
      </w:r>
      <w:r w:rsidR="00610EB7">
        <w:rPr>
          <w:rFonts w:ascii="Arial" w:hAnsi="Arial" w:cs="Arial"/>
        </w:rPr>
        <w:t xml:space="preserve"> </w:t>
      </w:r>
      <w:r w:rsidR="00A44976">
        <w:rPr>
          <w:rFonts w:ascii="Arial" w:hAnsi="Arial" w:cs="Arial"/>
        </w:rPr>
        <w:t>"GSM POINT"</w:t>
      </w:r>
      <w:r w:rsidR="00610EB7">
        <w:rPr>
          <w:rFonts w:ascii="Arial" w:hAnsi="Arial" w:cs="Arial"/>
        </w:rPr>
        <w:t xml:space="preserve"> d.o.o. Rijeka </w:t>
      </w:r>
      <w:r w:rsidR="005B4DEF">
        <w:rPr>
          <w:rFonts w:ascii="Arial" w:hAnsi="Arial" w:cs="Arial"/>
        </w:rPr>
        <w:t>i drugo</w:t>
      </w:r>
      <w:r w:rsidR="00651FE1">
        <w:rPr>
          <w:rFonts w:ascii="Arial" w:hAnsi="Arial" w:cs="Arial"/>
        </w:rPr>
        <w:t>okrivljene odgovorne osobe u pravnoj osobi</w:t>
      </w:r>
      <w:r w:rsidR="00610EB7">
        <w:rPr>
          <w:rFonts w:ascii="Arial" w:hAnsi="Arial" w:cs="Arial"/>
        </w:rPr>
        <w:t xml:space="preserve"> </w:t>
      </w:r>
      <w:r w:rsidR="00A44976">
        <w:rPr>
          <w:rFonts w:ascii="Arial" w:hAnsi="Arial" w:cs="Arial"/>
        </w:rPr>
        <w:t>Gorana Reljića</w:t>
      </w:r>
      <w:r w:rsidR="00610EB7">
        <w:rPr>
          <w:rFonts w:ascii="Arial" w:hAnsi="Arial" w:cs="Arial"/>
        </w:rPr>
        <w:t xml:space="preserve">, </w:t>
      </w:r>
      <w:r w:rsidRPr="00651FE1" w:rsidR="00AB3D10">
        <w:rPr>
          <w:rFonts w:ascii="Arial" w:hAnsi="Arial" w:cs="Arial"/>
        </w:rPr>
        <w:t xml:space="preserve">zbog prekršaja iz </w:t>
      </w:r>
      <w:r w:rsidR="00A44976">
        <w:rPr>
          <w:rFonts w:ascii="Arial" w:hAnsi="Arial" w:cs="Arial"/>
        </w:rPr>
        <w:t>članka 149</w:t>
      </w:r>
      <w:r w:rsidRPr="00651FE1" w:rsidR="006620B1">
        <w:rPr>
          <w:rFonts w:ascii="Arial" w:hAnsi="Arial" w:cs="Arial"/>
        </w:rPr>
        <w:t xml:space="preserve">. </w:t>
      </w:r>
      <w:r w:rsidRPr="00651FE1" w:rsidR="00EB61C8">
        <w:rPr>
          <w:rFonts w:ascii="Arial" w:hAnsi="Arial" w:cs="Arial"/>
        </w:rPr>
        <w:t>stavka 1. točke</w:t>
      </w:r>
      <w:r w:rsidR="00A44976">
        <w:rPr>
          <w:rFonts w:ascii="Arial" w:hAnsi="Arial" w:cs="Arial"/>
        </w:rPr>
        <w:t xml:space="preserve"> 54</w:t>
      </w:r>
      <w:r w:rsidRPr="00651FE1" w:rsidR="007000FC">
        <w:rPr>
          <w:rFonts w:ascii="Arial" w:hAnsi="Arial" w:cs="Arial"/>
        </w:rPr>
        <w:t xml:space="preserve">. </w:t>
      </w:r>
      <w:r w:rsidR="00572214">
        <w:rPr>
          <w:rFonts w:ascii="Arial" w:hAnsi="Arial" w:cs="Arial"/>
        </w:rPr>
        <w:t xml:space="preserve">i </w:t>
      </w:r>
      <w:r w:rsidR="00651FE1">
        <w:rPr>
          <w:rFonts w:ascii="Arial" w:hAnsi="Arial" w:cs="Arial"/>
        </w:rPr>
        <w:t>stavka 2.</w:t>
      </w:r>
      <w:r w:rsidR="008B2EBC">
        <w:rPr>
          <w:rFonts w:ascii="Arial" w:hAnsi="Arial" w:cs="Arial"/>
        </w:rPr>
        <w:t xml:space="preserve"> </w:t>
      </w:r>
      <w:r w:rsidR="00572214">
        <w:rPr>
          <w:rFonts w:ascii="Arial" w:hAnsi="Arial" w:cs="Arial"/>
        </w:rPr>
        <w:t xml:space="preserve">i dr. </w:t>
      </w:r>
      <w:r w:rsidR="00A44976">
        <w:rPr>
          <w:rFonts w:ascii="Arial" w:hAnsi="Arial" w:cs="Arial"/>
        </w:rPr>
        <w:t xml:space="preserve">Zakona o zaštiti potrošača </w:t>
      </w:r>
      <w:r w:rsidRPr="00651FE1" w:rsidR="007000FC">
        <w:rPr>
          <w:rFonts w:ascii="Arial" w:hAnsi="Arial" w:cs="Arial"/>
        </w:rPr>
        <w:t>(NN</w:t>
      </w:r>
      <w:r w:rsidRPr="00651FE1" w:rsidR="006620B1">
        <w:rPr>
          <w:rFonts w:ascii="Arial" w:hAnsi="Arial" w:cs="Arial"/>
        </w:rPr>
        <w:t xml:space="preserve"> </w:t>
      </w:r>
      <w:r w:rsidR="00A44976">
        <w:rPr>
          <w:rFonts w:ascii="Arial" w:hAnsi="Arial" w:cs="Arial"/>
        </w:rPr>
        <w:t xml:space="preserve">RH </w:t>
      </w:r>
      <w:r w:rsidRPr="00651FE1" w:rsidR="006620B1">
        <w:rPr>
          <w:rFonts w:ascii="Arial" w:hAnsi="Arial" w:cs="Arial"/>
        </w:rPr>
        <w:t>br.</w:t>
      </w:r>
      <w:r w:rsidR="00651FE1">
        <w:rPr>
          <w:rFonts w:ascii="Arial" w:hAnsi="Arial" w:cs="Arial"/>
        </w:rPr>
        <w:t xml:space="preserve"> </w:t>
      </w:r>
      <w:r w:rsidR="00A44976">
        <w:rPr>
          <w:rFonts w:ascii="Arial" w:hAnsi="Arial" w:cs="Arial"/>
        </w:rPr>
        <w:t>19/22</w:t>
      </w:r>
      <w:r w:rsidR="005B4DEF">
        <w:rPr>
          <w:rFonts w:ascii="Arial" w:hAnsi="Arial" w:cs="Arial"/>
        </w:rPr>
        <w:t>,</w:t>
      </w:r>
      <w:r w:rsidR="00F015B1">
        <w:rPr>
          <w:rFonts w:ascii="Arial" w:hAnsi="Arial" w:cs="Arial"/>
        </w:rPr>
        <w:t xml:space="preserve"> </w:t>
      </w:r>
      <w:r w:rsidR="005B4DEF">
        <w:rPr>
          <w:rFonts w:ascii="Arial" w:hAnsi="Arial" w:cs="Arial"/>
        </w:rPr>
        <w:t>59/23</w:t>
      </w:r>
      <w:r w:rsidR="00A44976">
        <w:rPr>
          <w:rFonts w:ascii="Arial" w:hAnsi="Arial" w:cs="Arial"/>
        </w:rPr>
        <w:t xml:space="preserve"> i 59/</w:t>
      </w:r>
      <w:r w:rsidR="008B651A">
        <w:rPr>
          <w:rFonts w:ascii="Arial" w:hAnsi="Arial" w:cs="Arial"/>
        </w:rPr>
        <w:t>26</w:t>
      </w:r>
      <w:r w:rsidR="00A44976">
        <w:rPr>
          <w:rFonts w:ascii="Arial" w:hAnsi="Arial" w:cs="Arial"/>
        </w:rPr>
        <w:t>,</w:t>
      </w:r>
      <w:r w:rsidR="00DA7EE0">
        <w:rPr>
          <w:rFonts w:ascii="Arial" w:hAnsi="Arial" w:cs="Arial"/>
        </w:rPr>
        <w:t xml:space="preserve"> </w:t>
      </w:r>
      <w:r w:rsidRPr="00651FE1" w:rsidR="00A54E18">
        <w:rPr>
          <w:rFonts w:ascii="Arial" w:hAnsi="Arial" w:cs="Arial"/>
        </w:rPr>
        <w:t>u daljnjem tekstu:</w:t>
      </w:r>
      <w:r w:rsidR="00615C87">
        <w:rPr>
          <w:rFonts w:ascii="Arial" w:hAnsi="Arial" w:cs="Arial"/>
        </w:rPr>
        <w:t xml:space="preserve"> </w:t>
      </w:r>
      <w:r w:rsidR="00517E1B">
        <w:rPr>
          <w:rFonts w:ascii="Arial" w:hAnsi="Arial" w:cs="Arial"/>
        </w:rPr>
        <w:t>Zakon o zaštiti potrošača</w:t>
      </w:r>
      <w:r w:rsidRPr="00651FE1" w:rsidR="006620B1">
        <w:rPr>
          <w:rFonts w:ascii="Arial" w:hAnsi="Arial" w:cs="Arial"/>
        </w:rPr>
        <w:t xml:space="preserve">), </w:t>
      </w:r>
      <w:r w:rsidR="008B2EBC">
        <w:rPr>
          <w:rFonts w:ascii="Arial" w:hAnsi="Arial" w:cs="Arial"/>
        </w:rPr>
        <w:t xml:space="preserve">pokrenutom optužnim prijedlogom </w:t>
      </w:r>
      <w:r w:rsidR="00A44976">
        <w:rPr>
          <w:rFonts w:ascii="Arial" w:hAnsi="Arial" w:cs="Arial"/>
        </w:rPr>
        <w:t>Državnog inspektorata, Područni ured</w:t>
      </w:r>
      <w:r w:rsidR="00610EB7">
        <w:rPr>
          <w:rFonts w:ascii="Arial" w:hAnsi="Arial" w:cs="Arial"/>
        </w:rPr>
        <w:t xml:space="preserve"> Rijeka, Služba</w:t>
      </w:r>
      <w:r w:rsidR="00C63A7F">
        <w:rPr>
          <w:rFonts w:ascii="Arial" w:hAnsi="Arial" w:cs="Arial"/>
        </w:rPr>
        <w:t xml:space="preserve"> tržišne inspekcije, KLASA: 336-02/25-01/12667 od 15</w:t>
      </w:r>
      <w:r w:rsidR="00610EB7">
        <w:rPr>
          <w:rFonts w:ascii="Arial" w:hAnsi="Arial" w:cs="Arial"/>
        </w:rPr>
        <w:t xml:space="preserve">. </w:t>
      </w:r>
      <w:r w:rsidR="00C63A7F">
        <w:rPr>
          <w:rFonts w:ascii="Arial" w:hAnsi="Arial" w:cs="Arial"/>
        </w:rPr>
        <w:t>prosinca</w:t>
      </w:r>
      <w:r w:rsidR="00610EB7">
        <w:rPr>
          <w:rFonts w:ascii="Arial" w:hAnsi="Arial" w:cs="Arial"/>
        </w:rPr>
        <w:t xml:space="preserve"> 2025.,</w:t>
      </w:r>
      <w:r w:rsidRPr="00651FE1" w:rsidR="00EC2FDC">
        <w:rPr>
          <w:rFonts w:ascii="Arial" w:hAnsi="Arial" w:cs="Arial"/>
        </w:rPr>
        <w:t xml:space="preserve"> </w:t>
      </w:r>
      <w:r w:rsidRPr="00651FE1" w:rsidR="00D77386">
        <w:rPr>
          <w:rFonts w:ascii="Arial" w:hAnsi="Arial" w:cs="Arial"/>
        </w:rPr>
        <w:t>nakon</w:t>
      </w:r>
      <w:r w:rsidR="00A44976">
        <w:rPr>
          <w:rFonts w:ascii="Arial" w:hAnsi="Arial" w:cs="Arial"/>
        </w:rPr>
        <w:t xml:space="preserve"> javne, glavne rasprave zaključene </w:t>
      </w:r>
      <w:r w:rsidR="00C63A7F">
        <w:rPr>
          <w:rFonts w:ascii="Arial" w:hAnsi="Arial" w:cs="Arial"/>
        </w:rPr>
        <w:t>11</w:t>
      </w:r>
      <w:r w:rsidR="00A44976">
        <w:rPr>
          <w:rFonts w:ascii="Arial" w:hAnsi="Arial" w:cs="Arial"/>
        </w:rPr>
        <w:t xml:space="preserve">. </w:t>
      </w:r>
      <w:r w:rsidR="00C63A7F">
        <w:rPr>
          <w:rFonts w:ascii="Arial" w:hAnsi="Arial" w:cs="Arial"/>
        </w:rPr>
        <w:t>rujna</w:t>
      </w:r>
      <w:r w:rsidR="00A44976">
        <w:rPr>
          <w:rFonts w:ascii="Arial" w:hAnsi="Arial" w:cs="Arial"/>
        </w:rPr>
        <w:t xml:space="preserve"> 2026.</w:t>
      </w:r>
      <w:r w:rsidRPr="00651FE1" w:rsidR="00EC2FDC">
        <w:rPr>
          <w:rFonts w:ascii="Arial" w:hAnsi="Arial" w:cs="Arial"/>
        </w:rPr>
        <w:t>,</w:t>
      </w:r>
      <w:r w:rsidRPr="00651FE1" w:rsidR="00EB61C8">
        <w:rPr>
          <w:rFonts w:ascii="Arial" w:hAnsi="Arial" w:cs="Arial"/>
        </w:rPr>
        <w:t xml:space="preserve"> </w:t>
      </w:r>
      <w:r w:rsidR="00651FE1">
        <w:rPr>
          <w:rFonts w:ascii="Arial" w:hAnsi="Arial" w:cs="Arial"/>
        </w:rPr>
        <w:t xml:space="preserve">na </w:t>
      </w:r>
      <w:r w:rsidR="00BD618E">
        <w:rPr>
          <w:rFonts w:ascii="Arial" w:hAnsi="Arial" w:cs="Arial"/>
        </w:rPr>
        <w:t>temelju</w:t>
      </w:r>
      <w:r w:rsidRPr="00651FE1" w:rsidR="00651FE1">
        <w:rPr>
          <w:rFonts w:ascii="Arial" w:hAnsi="Arial" w:cs="Arial"/>
        </w:rPr>
        <w:t xml:space="preserve"> odredbe članka 183.</w:t>
      </w:r>
      <w:r w:rsidR="008B2EBC">
        <w:rPr>
          <w:rFonts w:ascii="Arial" w:hAnsi="Arial" w:cs="Arial"/>
        </w:rPr>
        <w:t xml:space="preserve"> </w:t>
      </w:r>
      <w:r w:rsidRPr="00651FE1" w:rsidR="00651FE1">
        <w:rPr>
          <w:rFonts w:ascii="Arial" w:hAnsi="Arial" w:cs="Arial"/>
        </w:rPr>
        <w:t>Prekršajnog zakona (NN RH br. 107/07, 39/13, 157/13, 110/15, 70/17 i 118/18</w:t>
      </w:r>
      <w:r w:rsidR="00651FE1">
        <w:rPr>
          <w:rFonts w:ascii="Arial" w:hAnsi="Arial" w:cs="Arial"/>
        </w:rPr>
        <w:t>,114/22</w:t>
      </w:r>
      <w:r w:rsidRPr="00651FE1" w:rsidR="00651FE1">
        <w:rPr>
          <w:rFonts w:ascii="Arial" w:hAnsi="Arial" w:cs="Arial"/>
        </w:rPr>
        <w:t xml:space="preserve"> -  u daljnjem tekstu Prekršajni zakon),</w:t>
      </w:r>
      <w:r w:rsidR="007B0183">
        <w:rPr>
          <w:rFonts w:ascii="Arial" w:hAnsi="Arial" w:cs="Arial"/>
        </w:rPr>
        <w:t xml:space="preserve"> </w:t>
      </w:r>
      <w:r w:rsidR="00A44976">
        <w:rPr>
          <w:rFonts w:ascii="Arial" w:hAnsi="Arial" w:cs="Arial"/>
        </w:rPr>
        <w:t xml:space="preserve">istoga dana donio je, javno je objavio i </w:t>
      </w:r>
    </w:p>
    <w:p w:rsidR="00B85840" w:rsidP="00B60BE5" w:rsidRDefault="00B85840">
      <w:pPr>
        <w:jc w:val="center"/>
        <w:rPr>
          <w:rFonts w:ascii="Arial" w:hAnsi="Arial" w:cs="Arial"/>
        </w:rPr>
      </w:pPr>
      <w:r w:rsidRPr="00651FE1">
        <w:rPr>
          <w:rFonts w:ascii="Arial" w:hAnsi="Arial" w:cs="Arial"/>
        </w:rPr>
        <w:t>p r e s u d i o   j e</w:t>
      </w:r>
    </w:p>
    <w:p w:rsidR="00F66021" w:rsidP="00F66021" w:rsidRDefault="00F66021">
      <w:pPr>
        <w:rPr>
          <w:rFonts w:ascii="Arial" w:hAnsi="Arial"/>
        </w:rPr>
      </w:pPr>
      <w:r w:rsidRPr="00907129">
        <w:rPr>
          <w:rFonts w:ascii="Arial" w:hAnsi="Arial"/>
        </w:rPr>
        <w:tab/>
      </w:r>
    </w:p>
    <w:p w:rsidR="00474643" w:rsidP="000F02D2" w:rsidRDefault="00C63A7F">
      <w:pPr>
        <w:ind w:firstLine="708"/>
        <w:jc w:val="both"/>
        <w:rPr>
          <w:rFonts w:ascii="Arial" w:hAnsi="Arial" w:eastAsia="Times New Roman" w:cs="Arial"/>
          <w:lang w:eastAsia="hr-HR"/>
        </w:rPr>
      </w:pPr>
      <w:r>
        <w:rPr>
          <w:rFonts w:ascii="Arial" w:hAnsi="Arial" w:cs="Arial"/>
        </w:rPr>
        <w:t>prvo</w:t>
      </w:r>
      <w:r w:rsidR="00474643">
        <w:rPr>
          <w:rFonts w:ascii="Arial" w:hAnsi="Arial" w:cs="Arial"/>
        </w:rPr>
        <w:t xml:space="preserve">okrivljena pravna osoba GSM POINT d.o.o. sa sjedištem u Rijeci, </w:t>
      </w:r>
      <w:proofErr w:type="spellStart"/>
      <w:r w:rsidR="00474643">
        <w:rPr>
          <w:rFonts w:ascii="Arial" w:hAnsi="Arial" w:cs="Arial"/>
        </w:rPr>
        <w:t>Scarpina</w:t>
      </w:r>
      <w:proofErr w:type="spellEnd"/>
      <w:r w:rsidR="00474643">
        <w:rPr>
          <w:rFonts w:ascii="Arial" w:hAnsi="Arial" w:cs="Arial"/>
        </w:rPr>
        <w:t xml:space="preserve"> br. 3, MBS: 040479573, OIB: 38584837434,  </w:t>
      </w:r>
    </w:p>
    <w:p w:rsidR="00DA7EE0" w:rsidP="000F02D2" w:rsidRDefault="00DA7EE0">
      <w:pPr>
        <w:ind w:firstLine="708"/>
        <w:jc w:val="both"/>
        <w:rPr>
          <w:rFonts w:ascii="Arial" w:hAnsi="Arial" w:cs="Arial"/>
        </w:rPr>
      </w:pPr>
    </w:p>
    <w:p w:rsidR="00474643" w:rsidP="00DA7EE0" w:rsidRDefault="00474643">
      <w:pPr>
        <w:ind w:firstLine="708"/>
        <w:jc w:val="center"/>
        <w:rPr>
          <w:rFonts w:ascii="Arial" w:hAnsi="Arial" w:cs="Arial"/>
        </w:rPr>
      </w:pPr>
      <w:r>
        <w:rPr>
          <w:rFonts w:ascii="Arial" w:hAnsi="Arial" w:cs="Arial"/>
        </w:rPr>
        <w:t>i</w:t>
      </w:r>
    </w:p>
    <w:p w:rsidR="00474643" w:rsidP="000F02D2" w:rsidRDefault="00474643">
      <w:pPr>
        <w:ind w:firstLine="708"/>
        <w:jc w:val="both"/>
        <w:rPr>
          <w:rFonts w:ascii="Arial" w:hAnsi="Arial" w:cs="Arial"/>
        </w:rPr>
      </w:pPr>
    </w:p>
    <w:p w:rsidR="00474643" w:rsidP="000F02D2" w:rsidRDefault="00C63A7F">
      <w:pPr>
        <w:ind w:firstLine="708"/>
        <w:jc w:val="both"/>
        <w:rPr>
          <w:rFonts w:ascii="Arial" w:hAnsi="Arial" w:cs="Arial"/>
        </w:rPr>
      </w:pPr>
      <w:r>
        <w:rPr>
          <w:rFonts w:ascii="Arial" w:hAnsi="Arial" w:cs="Arial"/>
        </w:rPr>
        <w:t>drugo</w:t>
      </w:r>
      <w:r w:rsidR="00474643">
        <w:rPr>
          <w:rFonts w:ascii="Arial" w:hAnsi="Arial" w:cs="Arial"/>
        </w:rPr>
        <w:t>okrivljena odgovorna osoba u pravnoj osobi Goran Reljić (ime oca Božidar), rođen 28. ožujka 1970. u Rijeci, OIB: 21297252812, s prebivalištem u Vrbovskom, Blažev Brijeg br. 1 - direktor, kao odgovore osobe u pravnoj osobi,</w:t>
      </w:r>
    </w:p>
    <w:p w:rsidR="00474643" w:rsidP="00474643" w:rsidRDefault="00474643">
      <w:pPr>
        <w:ind w:firstLine="708"/>
        <w:jc w:val="both"/>
        <w:rPr>
          <w:rFonts w:ascii="Arial" w:hAnsi="Arial" w:cs="Arial"/>
        </w:rPr>
      </w:pPr>
    </w:p>
    <w:p w:rsidR="00474643" w:rsidP="00474643" w:rsidRDefault="00474643">
      <w:pPr>
        <w:ind w:firstLine="708"/>
        <w:jc w:val="center"/>
        <w:rPr>
          <w:rFonts w:ascii="Arial" w:hAnsi="Arial" w:cs="Arial"/>
        </w:rPr>
      </w:pPr>
      <w:r>
        <w:rPr>
          <w:rFonts w:ascii="Arial" w:hAnsi="Arial" w:cs="Arial"/>
        </w:rPr>
        <w:t>k r i v i  s u</w:t>
      </w:r>
    </w:p>
    <w:p w:rsidR="00474643" w:rsidP="00474643" w:rsidRDefault="00474643">
      <w:pPr>
        <w:ind w:firstLine="708"/>
        <w:rPr>
          <w:rFonts w:ascii="Arial" w:hAnsi="Arial" w:cs="Arial"/>
        </w:rPr>
      </w:pPr>
    </w:p>
    <w:p w:rsidR="00474643" w:rsidP="00474643" w:rsidRDefault="00474643">
      <w:pPr>
        <w:ind w:firstLine="708"/>
        <w:jc w:val="both"/>
        <w:rPr>
          <w:rFonts w:ascii="Arial" w:hAnsi="Arial" w:cs="Arial"/>
        </w:rPr>
      </w:pPr>
      <w:r>
        <w:rPr>
          <w:rFonts w:ascii="Arial" w:hAnsi="Arial" w:cs="Arial"/>
        </w:rPr>
        <w:t xml:space="preserve">I. što je okrivljena pravna osoba, putem svoje odgovorne osobe, </w:t>
      </w:r>
    </w:p>
    <w:p w:rsidR="00474643" w:rsidP="00474643" w:rsidRDefault="00474643">
      <w:pPr>
        <w:ind w:firstLine="708"/>
        <w:jc w:val="both"/>
        <w:rPr>
          <w:rFonts w:ascii="Arial" w:hAnsi="Arial" w:cs="Arial"/>
        </w:rPr>
      </w:pPr>
      <w:r>
        <w:rPr>
          <w:rFonts w:ascii="Arial" w:hAnsi="Arial" w:cs="Arial"/>
        </w:rPr>
        <w:t xml:space="preserve">1. obavljala djelatnost trgovine na malo izvan prodavaonica mobilnim telefonima, putem internet trgovine, na web stranici trgovca </w:t>
      </w:r>
      <w:proofErr w:type="spellStart"/>
      <w:r>
        <w:rPr>
          <w:rFonts w:ascii="Arial" w:hAnsi="Arial" w:cs="Arial"/>
        </w:rPr>
        <w:t>https</w:t>
      </w:r>
      <w:proofErr w:type="spellEnd"/>
      <w:r>
        <w:rPr>
          <w:rFonts w:ascii="Arial" w:hAnsi="Arial" w:cs="Arial"/>
        </w:rPr>
        <w:t>//w</w:t>
      </w:r>
      <w:r w:rsidR="00C63A7F">
        <w:rPr>
          <w:rFonts w:ascii="Arial" w:hAnsi="Arial" w:cs="Arial"/>
        </w:rPr>
        <w:t>ww.gsm-point.hr/, te potrošaču</w:t>
      </w:r>
      <w:r w:rsidR="00405257">
        <w:rPr>
          <w:rFonts w:ascii="Arial" w:hAnsi="Arial" w:cs="Arial"/>
        </w:rPr>
        <w:t xml:space="preserve"> Sandri </w:t>
      </w:r>
      <w:proofErr w:type="spellStart"/>
      <w:r w:rsidR="00405257">
        <w:rPr>
          <w:rFonts w:ascii="Arial" w:hAnsi="Arial" w:cs="Arial"/>
        </w:rPr>
        <w:t>Ukota</w:t>
      </w:r>
      <w:proofErr w:type="spellEnd"/>
      <w:r w:rsidR="00405257">
        <w:rPr>
          <w:rFonts w:ascii="Arial" w:hAnsi="Arial" w:cs="Arial"/>
        </w:rPr>
        <w:t xml:space="preserve"> iz Cavtata, </w:t>
      </w:r>
      <w:proofErr w:type="spellStart"/>
      <w:r w:rsidR="00405257">
        <w:rPr>
          <w:rFonts w:ascii="Arial" w:hAnsi="Arial" w:cs="Arial"/>
        </w:rPr>
        <w:t>Bogišićeva</w:t>
      </w:r>
      <w:proofErr w:type="spellEnd"/>
      <w:r w:rsidR="00405257">
        <w:rPr>
          <w:rFonts w:ascii="Arial" w:hAnsi="Arial" w:cs="Arial"/>
        </w:rPr>
        <w:t xml:space="preserve"> Tiha 20,</w:t>
      </w:r>
      <w:r>
        <w:rPr>
          <w:rFonts w:ascii="Arial" w:hAnsi="Arial" w:cs="Arial"/>
        </w:rPr>
        <w:t xml:space="preserve"> nisu ispunili ugovor, na način da istoj nisu, u zakonskom roku od 30 dana od dana sklapanja ugovora, odnosno u periodu od</w:t>
      </w:r>
      <w:r w:rsidR="00405257">
        <w:rPr>
          <w:rFonts w:ascii="Arial" w:hAnsi="Arial" w:cs="Arial"/>
        </w:rPr>
        <w:t xml:space="preserve"> 12. kolovoza </w:t>
      </w:r>
      <w:r w:rsidR="00C63A7F">
        <w:rPr>
          <w:rFonts w:ascii="Arial" w:hAnsi="Arial" w:cs="Arial"/>
        </w:rPr>
        <w:t>2025.</w:t>
      </w:r>
      <w:r>
        <w:rPr>
          <w:rFonts w:ascii="Arial" w:hAnsi="Arial" w:cs="Arial"/>
        </w:rPr>
        <w:t xml:space="preserve"> (kao dana narudžbe i plaćanja proizvoda) pa do</w:t>
      </w:r>
      <w:r w:rsidR="00405257">
        <w:rPr>
          <w:rFonts w:ascii="Arial" w:hAnsi="Arial" w:cs="Arial"/>
        </w:rPr>
        <w:t xml:space="preserve"> 12. rujna </w:t>
      </w:r>
      <w:r>
        <w:rPr>
          <w:rFonts w:ascii="Arial" w:hAnsi="Arial" w:cs="Arial"/>
        </w:rPr>
        <w:t xml:space="preserve">2025., a niti do </w:t>
      </w:r>
      <w:r w:rsidR="00C63A7F">
        <w:rPr>
          <w:rFonts w:ascii="Arial" w:hAnsi="Arial" w:cs="Arial"/>
        </w:rPr>
        <w:t xml:space="preserve">dana inspekcijskog nadzora </w:t>
      </w:r>
      <w:r w:rsidR="00405257">
        <w:rPr>
          <w:rFonts w:ascii="Arial" w:hAnsi="Arial" w:cs="Arial"/>
        </w:rPr>
        <w:t xml:space="preserve">08. prosinca </w:t>
      </w:r>
      <w:r>
        <w:rPr>
          <w:rFonts w:ascii="Arial" w:hAnsi="Arial" w:cs="Arial"/>
        </w:rPr>
        <w:t xml:space="preserve">2025., isporučili proizvod </w:t>
      </w:r>
      <w:r w:rsidR="00405257">
        <w:rPr>
          <w:rFonts w:ascii="Arial" w:hAnsi="Arial" w:cs="Arial"/>
        </w:rPr>
        <w:t>– mobilni telefon "Apple iPhone 16 128GB"</w:t>
      </w:r>
      <w:r>
        <w:rPr>
          <w:rFonts w:ascii="Arial" w:hAnsi="Arial" w:cs="Arial"/>
        </w:rPr>
        <w:t xml:space="preserve">, u plaćenom iznosu od </w:t>
      </w:r>
      <w:r w:rsidR="00405257">
        <w:rPr>
          <w:rFonts w:ascii="Arial" w:hAnsi="Arial" w:cs="Arial"/>
        </w:rPr>
        <w:t xml:space="preserve">575,00 </w:t>
      </w:r>
      <w:r>
        <w:rPr>
          <w:rFonts w:ascii="Arial" w:hAnsi="Arial" w:cs="Arial"/>
        </w:rPr>
        <w:t>eura s troškom dostave,</w:t>
      </w:r>
    </w:p>
    <w:p w:rsidR="00474643" w:rsidP="00474643" w:rsidRDefault="00474643">
      <w:pPr>
        <w:ind w:firstLine="708"/>
        <w:jc w:val="both"/>
        <w:rPr>
          <w:rFonts w:ascii="Arial" w:hAnsi="Arial" w:cs="Arial"/>
        </w:rPr>
      </w:pPr>
      <w:r>
        <w:rPr>
          <w:rFonts w:ascii="Arial" w:hAnsi="Arial" w:cs="Arial"/>
        </w:rPr>
        <w:t xml:space="preserve">čime su postupili protivno odredbi članka 48. stavka 1. Zakona o zaštiti potrošača, i počinili prekršaj iz članka 149. stavka 1. točke 54. istog Zakona, </w:t>
      </w:r>
    </w:p>
    <w:p w:rsidR="00474643" w:rsidP="00474643" w:rsidRDefault="00474643">
      <w:pPr>
        <w:ind w:firstLine="708"/>
        <w:rPr>
          <w:rFonts w:ascii="Arial" w:hAnsi="Arial" w:cs="Arial"/>
        </w:rPr>
      </w:pPr>
    </w:p>
    <w:p w:rsidR="00474643" w:rsidP="00474643" w:rsidRDefault="00474643">
      <w:pPr>
        <w:ind w:firstLine="708"/>
        <w:jc w:val="both"/>
        <w:rPr>
          <w:rFonts w:ascii="Arial" w:hAnsi="Arial" w:cs="Arial"/>
        </w:rPr>
      </w:pPr>
      <w:r>
        <w:rPr>
          <w:rFonts w:ascii="Arial" w:hAnsi="Arial" w:cs="Arial"/>
        </w:rPr>
        <w:lastRenderedPageBreak/>
        <w:t>2. nije, protekom zakonskog roka za ispunjenje ugovora od 30 dana, odnosno</w:t>
      </w:r>
      <w:r w:rsidR="00E8158D">
        <w:rPr>
          <w:rFonts w:ascii="Arial" w:hAnsi="Arial" w:cs="Arial"/>
        </w:rPr>
        <w:t xml:space="preserve"> 13. rujna 2025., </w:t>
      </w:r>
      <w:r>
        <w:rPr>
          <w:rFonts w:ascii="Arial" w:hAnsi="Arial" w:cs="Arial"/>
        </w:rPr>
        <w:t xml:space="preserve">pisanim putem obavijestila potrošača </w:t>
      </w:r>
      <w:r w:rsidR="00E8158D">
        <w:rPr>
          <w:rFonts w:ascii="Arial" w:hAnsi="Arial" w:cs="Arial"/>
        </w:rPr>
        <w:t xml:space="preserve">Sandru </w:t>
      </w:r>
      <w:proofErr w:type="spellStart"/>
      <w:r w:rsidR="00E8158D">
        <w:rPr>
          <w:rFonts w:ascii="Arial" w:hAnsi="Arial" w:cs="Arial"/>
        </w:rPr>
        <w:t>Ukota</w:t>
      </w:r>
      <w:proofErr w:type="spellEnd"/>
      <w:r w:rsidR="00E8158D">
        <w:rPr>
          <w:rFonts w:ascii="Arial" w:hAnsi="Arial" w:cs="Arial"/>
        </w:rPr>
        <w:t xml:space="preserve"> iz Cavtata, </w:t>
      </w:r>
      <w:proofErr w:type="spellStart"/>
      <w:r w:rsidR="00E8158D">
        <w:rPr>
          <w:rFonts w:ascii="Arial" w:hAnsi="Arial" w:cs="Arial"/>
        </w:rPr>
        <w:t>Bogišićeva</w:t>
      </w:r>
      <w:proofErr w:type="spellEnd"/>
      <w:r w:rsidR="00E8158D">
        <w:rPr>
          <w:rFonts w:ascii="Arial" w:hAnsi="Arial" w:cs="Arial"/>
        </w:rPr>
        <w:t xml:space="preserve"> Tiha 20, </w:t>
      </w:r>
      <w:r>
        <w:rPr>
          <w:rFonts w:ascii="Arial" w:hAnsi="Arial" w:cs="Arial"/>
        </w:rPr>
        <w:t>da joj nisu ispunili ugovor,</w:t>
      </w:r>
    </w:p>
    <w:p w:rsidR="00474643" w:rsidP="00DA7EE0" w:rsidRDefault="00474643">
      <w:pPr>
        <w:ind w:firstLine="708"/>
        <w:jc w:val="both"/>
        <w:rPr>
          <w:rFonts w:ascii="Arial" w:hAnsi="Arial" w:cs="Arial"/>
        </w:rPr>
      </w:pPr>
      <w:r>
        <w:rPr>
          <w:rFonts w:ascii="Arial" w:hAnsi="Arial" w:cs="Arial"/>
        </w:rPr>
        <w:t>čime su postupili protivno odredbi članka 48. stavka 2. Zakona o zaštiti potrošača i počinili prekršaj iz članka 149. stavka 1. točke 55. istog Zakona,</w:t>
      </w:r>
    </w:p>
    <w:p w:rsidR="00474643" w:rsidP="00474643" w:rsidRDefault="00474643">
      <w:pPr>
        <w:ind w:firstLine="708"/>
        <w:rPr>
          <w:rFonts w:ascii="Arial" w:hAnsi="Arial" w:cs="Arial"/>
        </w:rPr>
      </w:pPr>
    </w:p>
    <w:p w:rsidR="00474643" w:rsidP="00474643" w:rsidRDefault="00474643">
      <w:pPr>
        <w:ind w:firstLine="708"/>
        <w:jc w:val="both"/>
        <w:rPr>
          <w:rFonts w:ascii="Arial" w:hAnsi="Arial" w:cs="Arial"/>
        </w:rPr>
      </w:pPr>
      <w:r>
        <w:rPr>
          <w:rFonts w:ascii="Arial" w:hAnsi="Arial" w:cs="Arial"/>
        </w:rPr>
        <w:t xml:space="preserve">pa se, na temelju citiranih zakonskih odredaba te odredbe članka 185., stavka 6. Prekršajnog zakona, </w:t>
      </w:r>
    </w:p>
    <w:p w:rsidR="00474643" w:rsidP="00474643" w:rsidRDefault="00474643">
      <w:pPr>
        <w:jc w:val="both"/>
        <w:rPr>
          <w:rFonts w:ascii="Arial" w:hAnsi="Arial" w:cs="Arial"/>
        </w:rPr>
      </w:pPr>
      <w:r>
        <w:rPr>
          <w:rFonts w:ascii="Arial" w:hAnsi="Arial" w:cs="Arial"/>
        </w:rPr>
        <w:tab/>
      </w:r>
    </w:p>
    <w:p w:rsidR="00474643" w:rsidP="00474643" w:rsidRDefault="00C63A7F">
      <w:pPr>
        <w:ind w:firstLine="708"/>
        <w:jc w:val="both"/>
        <w:rPr>
          <w:rFonts w:ascii="Arial" w:hAnsi="Arial" w:cs="Arial"/>
        </w:rPr>
      </w:pPr>
      <w:r>
        <w:rPr>
          <w:rFonts w:ascii="Arial" w:hAnsi="Arial" w:cs="Arial"/>
        </w:rPr>
        <w:t>prvo</w:t>
      </w:r>
      <w:r w:rsidR="00474643">
        <w:rPr>
          <w:rFonts w:ascii="Arial" w:hAnsi="Arial" w:cs="Arial"/>
        </w:rPr>
        <w:t>okrivljenoj pravnoj osobi GSM POINT d.o.o. Rijeka</w:t>
      </w:r>
    </w:p>
    <w:p w:rsidR="00474643" w:rsidP="00474643" w:rsidRDefault="00474643">
      <w:pPr>
        <w:ind w:firstLine="708"/>
        <w:jc w:val="both"/>
        <w:rPr>
          <w:rFonts w:ascii="Arial" w:hAnsi="Arial" w:cs="Arial"/>
        </w:rPr>
      </w:pPr>
      <w:r>
        <w:rPr>
          <w:rFonts w:ascii="Arial" w:hAnsi="Arial" w:cs="Arial"/>
        </w:rPr>
        <w:t xml:space="preserve"> </w:t>
      </w:r>
    </w:p>
    <w:p w:rsidR="00474643" w:rsidP="00474643" w:rsidRDefault="00474643">
      <w:pPr>
        <w:jc w:val="center"/>
        <w:rPr>
          <w:rFonts w:ascii="Arial" w:hAnsi="Arial" w:cs="Arial"/>
        </w:rPr>
      </w:pPr>
      <w:r>
        <w:rPr>
          <w:rFonts w:ascii="Arial" w:hAnsi="Arial" w:cs="Arial"/>
        </w:rPr>
        <w:t>u t v r đ u j e</w:t>
      </w:r>
    </w:p>
    <w:p w:rsidR="00474643" w:rsidP="00474643" w:rsidRDefault="00474643">
      <w:pPr>
        <w:jc w:val="center"/>
        <w:rPr>
          <w:rFonts w:ascii="Arial" w:hAnsi="Arial" w:cs="Arial"/>
        </w:rPr>
      </w:pPr>
    </w:p>
    <w:p w:rsidR="00474643" w:rsidP="00474643" w:rsidRDefault="00474643">
      <w:pPr>
        <w:numPr>
          <w:ilvl w:val="0"/>
          <w:numId w:val="10"/>
        </w:numPr>
        <w:jc w:val="both"/>
        <w:rPr>
          <w:rFonts w:ascii="Arial" w:hAnsi="Arial" w:cs="Arial"/>
        </w:rPr>
      </w:pPr>
      <w:r>
        <w:rPr>
          <w:rFonts w:ascii="Arial" w:hAnsi="Arial" w:cs="Arial"/>
        </w:rPr>
        <w:t xml:space="preserve">za djelo prekršaja pod točkom 1.,novčana kazna u iznosu od 1.327,22 eura (tisuću tristo dvadeset i sedam eura i dvadeset i dva centa) </w:t>
      </w:r>
    </w:p>
    <w:p w:rsidR="00474643" w:rsidP="00474643" w:rsidRDefault="00474643">
      <w:pPr>
        <w:numPr>
          <w:ilvl w:val="0"/>
          <w:numId w:val="10"/>
        </w:numPr>
        <w:jc w:val="both"/>
        <w:rPr>
          <w:rFonts w:ascii="Arial" w:hAnsi="Arial" w:cs="Arial"/>
        </w:rPr>
      </w:pPr>
      <w:r>
        <w:rPr>
          <w:rFonts w:ascii="Arial" w:hAnsi="Arial" w:cs="Arial"/>
        </w:rPr>
        <w:t xml:space="preserve">za djelo prekršaja pod točkom 2.,novčana kazna u iznosu od 1.327,22 eura (tisuću tristo dvadeset i sedam eura i dvadeset i dva centa) </w:t>
      </w:r>
    </w:p>
    <w:p w:rsidR="00474643" w:rsidP="00474643" w:rsidRDefault="00474643">
      <w:pPr>
        <w:ind w:left="1068"/>
        <w:jc w:val="both"/>
        <w:rPr>
          <w:rFonts w:ascii="Arial" w:hAnsi="Arial" w:cs="Arial"/>
        </w:rPr>
      </w:pPr>
    </w:p>
    <w:p w:rsidR="00474643" w:rsidP="00474643" w:rsidRDefault="00474643">
      <w:pPr>
        <w:ind w:firstLine="708"/>
        <w:jc w:val="both"/>
        <w:rPr>
          <w:rFonts w:ascii="Arial" w:hAnsi="Arial" w:cs="Arial"/>
        </w:rPr>
      </w:pPr>
      <w:r>
        <w:rPr>
          <w:rFonts w:ascii="Arial" w:hAnsi="Arial" w:cs="Arial"/>
        </w:rPr>
        <w:t xml:space="preserve">te joj se   </w:t>
      </w:r>
    </w:p>
    <w:p w:rsidR="00474643" w:rsidP="00474643" w:rsidRDefault="00474643">
      <w:pPr>
        <w:ind w:firstLine="708"/>
        <w:jc w:val="center"/>
        <w:rPr>
          <w:rFonts w:ascii="Arial" w:hAnsi="Arial" w:cs="Arial"/>
        </w:rPr>
      </w:pPr>
      <w:r>
        <w:rPr>
          <w:rFonts w:ascii="Arial" w:hAnsi="Arial" w:cs="Arial"/>
        </w:rPr>
        <w:t>i z r i č e</w:t>
      </w:r>
    </w:p>
    <w:p w:rsidR="00474643" w:rsidP="00474643" w:rsidRDefault="00474643">
      <w:pPr>
        <w:ind w:firstLine="708"/>
        <w:jc w:val="both"/>
        <w:rPr>
          <w:rFonts w:ascii="Arial" w:hAnsi="Arial" w:cs="Arial"/>
        </w:rPr>
      </w:pPr>
    </w:p>
    <w:p w:rsidR="00474643" w:rsidP="00474643" w:rsidRDefault="00474643">
      <w:pPr>
        <w:ind w:firstLine="708"/>
        <w:jc w:val="both"/>
        <w:rPr>
          <w:rFonts w:ascii="Arial" w:hAnsi="Arial" w:cs="Arial"/>
        </w:rPr>
      </w:pPr>
      <w:r>
        <w:rPr>
          <w:rFonts w:ascii="Arial" w:hAnsi="Arial" w:cs="Arial"/>
        </w:rPr>
        <w:t xml:space="preserve">ukupna novčana kazna u iznosu od 2.654,44 eura (dvije tisuće šesto pedeset i četiri eura i četrdeset i četiri centi) </w:t>
      </w:r>
    </w:p>
    <w:p w:rsidR="00474643" w:rsidP="00474643" w:rsidRDefault="00474643">
      <w:pPr>
        <w:ind w:firstLine="708"/>
        <w:jc w:val="both"/>
        <w:rPr>
          <w:rFonts w:ascii="Arial" w:hAnsi="Arial" w:cs="Arial"/>
        </w:rPr>
      </w:pPr>
    </w:p>
    <w:p w:rsidR="00474643" w:rsidP="00474643" w:rsidRDefault="00C63A7F">
      <w:pPr>
        <w:ind w:firstLine="708"/>
        <w:jc w:val="both"/>
        <w:rPr>
          <w:rFonts w:ascii="Arial" w:hAnsi="Arial" w:cs="Arial"/>
        </w:rPr>
      </w:pPr>
      <w:r>
        <w:rPr>
          <w:rFonts w:ascii="Arial" w:hAnsi="Arial" w:cs="Arial"/>
        </w:rPr>
        <w:t>dok se drugo</w:t>
      </w:r>
      <w:r w:rsidR="00474643">
        <w:rPr>
          <w:rFonts w:ascii="Arial" w:hAnsi="Arial" w:cs="Arial"/>
        </w:rPr>
        <w:t>o</w:t>
      </w:r>
      <w:r>
        <w:rPr>
          <w:rFonts w:ascii="Arial" w:hAnsi="Arial" w:cs="Arial"/>
        </w:rPr>
        <w:t>krivljenoj odgovornoj osobi u prvo</w:t>
      </w:r>
      <w:r w:rsidR="00474643">
        <w:rPr>
          <w:rFonts w:ascii="Arial" w:hAnsi="Arial" w:cs="Arial"/>
        </w:rPr>
        <w:t xml:space="preserve">okrivljenoj pravnoj osobi, Goranu Reljiću, na temelju odredaba </w:t>
      </w:r>
      <w:r>
        <w:rPr>
          <w:rFonts w:ascii="Arial" w:hAnsi="Arial" w:cs="Arial"/>
        </w:rPr>
        <w:t xml:space="preserve">članka 149. stavka 1. točke 54. stavka 2. </w:t>
      </w:r>
      <w:r w:rsidR="00474643">
        <w:rPr>
          <w:rFonts w:ascii="Arial" w:hAnsi="Arial" w:cs="Arial"/>
        </w:rPr>
        <w:t>i članka 149. stavka 1. točke 55. stavka 2.</w:t>
      </w:r>
      <w:r>
        <w:rPr>
          <w:rFonts w:ascii="Arial" w:hAnsi="Arial" w:cs="Arial"/>
        </w:rPr>
        <w:t xml:space="preserve"> Zakona o zaštiti potrošača</w:t>
      </w:r>
      <w:r w:rsidR="00474643">
        <w:rPr>
          <w:rFonts w:ascii="Arial" w:hAnsi="Arial" w:cs="Arial"/>
        </w:rPr>
        <w:t xml:space="preserve"> te odredbe članka 185., stavka 6. Prekršajnog zakona,</w:t>
      </w:r>
    </w:p>
    <w:p w:rsidR="00474643" w:rsidP="00474643" w:rsidRDefault="00474643">
      <w:pPr>
        <w:ind w:firstLine="708"/>
        <w:jc w:val="both"/>
        <w:rPr>
          <w:rFonts w:ascii="Arial" w:hAnsi="Arial" w:cs="Arial"/>
        </w:rPr>
      </w:pPr>
    </w:p>
    <w:p w:rsidR="00474643" w:rsidP="00474643" w:rsidRDefault="00474643">
      <w:pPr>
        <w:ind w:firstLine="708"/>
        <w:jc w:val="center"/>
        <w:rPr>
          <w:rFonts w:ascii="Arial" w:hAnsi="Arial" w:cs="Arial"/>
        </w:rPr>
      </w:pPr>
      <w:r>
        <w:rPr>
          <w:rFonts w:ascii="Arial" w:hAnsi="Arial" w:cs="Arial"/>
        </w:rPr>
        <w:t>u t v r đ u j e</w:t>
      </w:r>
    </w:p>
    <w:p w:rsidR="00474643" w:rsidP="00474643" w:rsidRDefault="00474643">
      <w:pPr>
        <w:ind w:firstLine="708"/>
        <w:jc w:val="both"/>
        <w:rPr>
          <w:rFonts w:ascii="Arial" w:hAnsi="Arial" w:cs="Arial"/>
        </w:rPr>
      </w:pPr>
    </w:p>
    <w:p w:rsidR="00474643" w:rsidP="00474643" w:rsidRDefault="00474643">
      <w:pPr>
        <w:numPr>
          <w:ilvl w:val="0"/>
          <w:numId w:val="10"/>
        </w:numPr>
        <w:jc w:val="both"/>
        <w:rPr>
          <w:rFonts w:ascii="Arial" w:hAnsi="Arial" w:cs="Arial"/>
        </w:rPr>
      </w:pPr>
      <w:r>
        <w:rPr>
          <w:rFonts w:ascii="Arial" w:hAnsi="Arial" w:cs="Arial"/>
        </w:rPr>
        <w:t xml:space="preserve">za djelo prekršaja pod točkom 1., novčana kazna u iznosu od 1.327,22 eura (tisuću tristo dvadeset i sedam eura i dvadeset i dva centa) </w:t>
      </w:r>
    </w:p>
    <w:p w:rsidR="00474643" w:rsidP="00474643" w:rsidRDefault="00474643">
      <w:pPr>
        <w:numPr>
          <w:ilvl w:val="0"/>
          <w:numId w:val="10"/>
        </w:numPr>
        <w:jc w:val="both"/>
        <w:rPr>
          <w:rFonts w:ascii="Arial" w:hAnsi="Arial" w:cs="Arial"/>
        </w:rPr>
      </w:pPr>
      <w:r>
        <w:rPr>
          <w:rFonts w:ascii="Arial" w:hAnsi="Arial" w:cs="Arial"/>
        </w:rPr>
        <w:t xml:space="preserve">za djelo prekršaja pod točkom 2.,novčana kazna u iznosu od 1.327,22 eura (tisuću tristo dvadeset i sedam eura i dvadeset i dva centa) </w:t>
      </w:r>
    </w:p>
    <w:p w:rsidR="00474643" w:rsidP="00474643" w:rsidRDefault="00474643">
      <w:pPr>
        <w:jc w:val="both"/>
        <w:rPr>
          <w:rFonts w:ascii="Arial" w:hAnsi="Arial" w:cs="Arial"/>
        </w:rPr>
      </w:pPr>
    </w:p>
    <w:p w:rsidR="00474643" w:rsidP="00474643" w:rsidRDefault="00474643">
      <w:pPr>
        <w:ind w:firstLine="708"/>
        <w:jc w:val="both"/>
        <w:rPr>
          <w:rFonts w:ascii="Arial" w:hAnsi="Arial" w:cs="Arial"/>
        </w:rPr>
      </w:pPr>
      <w:r>
        <w:rPr>
          <w:rFonts w:ascii="Arial" w:hAnsi="Arial" w:cs="Arial"/>
        </w:rPr>
        <w:t xml:space="preserve">te mu se   </w:t>
      </w:r>
    </w:p>
    <w:p w:rsidR="00474643" w:rsidP="00474643" w:rsidRDefault="00474643">
      <w:pPr>
        <w:ind w:firstLine="708"/>
        <w:jc w:val="center"/>
        <w:rPr>
          <w:rFonts w:ascii="Arial" w:hAnsi="Arial" w:cs="Arial"/>
        </w:rPr>
      </w:pPr>
      <w:r>
        <w:rPr>
          <w:rFonts w:ascii="Arial" w:hAnsi="Arial" w:cs="Arial"/>
        </w:rPr>
        <w:t>i z r i č e</w:t>
      </w:r>
    </w:p>
    <w:p w:rsidR="00474643" w:rsidP="00474643" w:rsidRDefault="00474643">
      <w:pPr>
        <w:ind w:firstLine="708"/>
        <w:jc w:val="both"/>
        <w:rPr>
          <w:rFonts w:ascii="Arial" w:hAnsi="Arial" w:cs="Arial"/>
        </w:rPr>
      </w:pPr>
    </w:p>
    <w:p w:rsidR="00474643" w:rsidP="00474643" w:rsidRDefault="00474643">
      <w:pPr>
        <w:ind w:firstLine="708"/>
        <w:jc w:val="both"/>
        <w:rPr>
          <w:rFonts w:ascii="Arial" w:hAnsi="Arial" w:cs="Arial"/>
        </w:rPr>
      </w:pPr>
      <w:r>
        <w:rPr>
          <w:rFonts w:ascii="Arial" w:hAnsi="Arial" w:cs="Arial"/>
        </w:rPr>
        <w:t xml:space="preserve">ukupna novčana kazna u iznosu od iznosu od 2.654,44 eura (dvije tisuće šesto pedeset i četiri eura i četrdeset i četiri centi) </w:t>
      </w:r>
    </w:p>
    <w:p w:rsidR="00474643" w:rsidP="00474643" w:rsidRDefault="00474643">
      <w:pPr>
        <w:ind w:firstLine="708"/>
        <w:jc w:val="both"/>
        <w:rPr>
          <w:rFonts w:ascii="Arial" w:hAnsi="Arial" w:cs="Arial"/>
        </w:rPr>
      </w:pPr>
    </w:p>
    <w:p w:rsidR="00474643" w:rsidP="00474643" w:rsidRDefault="00474643">
      <w:pPr>
        <w:ind w:firstLine="708"/>
        <w:jc w:val="both"/>
        <w:rPr>
          <w:rFonts w:ascii="Arial" w:hAnsi="Arial" w:cs="Arial"/>
        </w:rPr>
      </w:pPr>
      <w:r>
        <w:rPr>
          <w:rFonts w:ascii="Arial" w:hAnsi="Arial" w:cs="Arial"/>
        </w:rPr>
        <w:t>Na temelju odredbe članka 33. stavka 10. Prekršajnog zakona, okrivljenici su dužni no</w:t>
      </w:r>
      <w:r w:rsidR="00C63A7F">
        <w:rPr>
          <w:rFonts w:ascii="Arial" w:hAnsi="Arial" w:cs="Arial"/>
        </w:rPr>
        <w:t>včanu kaznu platiti  u roku od 90 (deve</w:t>
      </w:r>
      <w:r>
        <w:rPr>
          <w:rFonts w:ascii="Arial" w:hAnsi="Arial" w:cs="Arial"/>
        </w:rPr>
        <w:t>deset) dana po pravomoćnosti ove presude.</w:t>
      </w:r>
    </w:p>
    <w:p w:rsidR="00474643" w:rsidP="00474643" w:rsidRDefault="00474643">
      <w:pPr>
        <w:ind w:firstLine="708"/>
        <w:jc w:val="both"/>
        <w:rPr>
          <w:rFonts w:ascii="Arial" w:hAnsi="Arial" w:cs="Arial"/>
        </w:rPr>
      </w:pPr>
      <w:r>
        <w:rPr>
          <w:rFonts w:ascii="Arial" w:hAnsi="Arial" w:cs="Arial"/>
        </w:rPr>
        <w:t>Ukoliko okrivljenici, u ostavljenom roku plate dvije trećine izrečene novčane kazne, smatrat će se da je novčana kazna u cijelosti plaćena.</w:t>
      </w:r>
    </w:p>
    <w:p w:rsidR="00474643" w:rsidP="00474643" w:rsidRDefault="00474643">
      <w:pPr>
        <w:ind w:firstLine="708"/>
        <w:jc w:val="both"/>
        <w:rPr>
          <w:rFonts w:ascii="Arial" w:hAnsi="Arial" w:cs="Arial"/>
        </w:rPr>
      </w:pPr>
    </w:p>
    <w:p w:rsidR="00474643" w:rsidP="00474643" w:rsidRDefault="00474643">
      <w:pPr>
        <w:ind w:firstLine="708"/>
        <w:jc w:val="both"/>
        <w:rPr>
          <w:rFonts w:ascii="Arial" w:hAnsi="Arial" w:cs="Arial"/>
        </w:rPr>
      </w:pPr>
      <w:r>
        <w:rPr>
          <w:rFonts w:ascii="Arial" w:hAnsi="Arial" w:cs="Arial"/>
        </w:rPr>
        <w:t xml:space="preserve">III./ Na temelju odredbe članka 139. stavka 3. u svezi članka 138. stavka 3. i članka 33. stavka 10. Prekršajnog zakona, </w:t>
      </w:r>
      <w:r w:rsidR="00C63A7F">
        <w:rPr>
          <w:rFonts w:ascii="Arial" w:hAnsi="Arial" w:cs="Arial"/>
        </w:rPr>
        <w:t>prvo</w:t>
      </w:r>
      <w:r>
        <w:rPr>
          <w:rFonts w:ascii="Arial" w:hAnsi="Arial" w:cs="Arial"/>
        </w:rPr>
        <w:t xml:space="preserve">okrivljena pravna osoba i </w:t>
      </w:r>
      <w:r w:rsidR="00C63A7F">
        <w:rPr>
          <w:rFonts w:ascii="Arial" w:hAnsi="Arial" w:cs="Arial"/>
        </w:rPr>
        <w:lastRenderedPageBreak/>
        <w:t>drugo</w:t>
      </w:r>
      <w:r>
        <w:rPr>
          <w:rFonts w:ascii="Arial" w:hAnsi="Arial" w:cs="Arial"/>
        </w:rPr>
        <w:t>okrivljena odgovorna osoba dužne su nadoknaditi trošak prekršajnog postupka u paušalnom iznosu od 30,00 (trideset) eura, s v a k i, u roku od 8 (osam) dana po pravomoćnosti ove presude.</w:t>
      </w:r>
    </w:p>
    <w:p w:rsidR="00474643" w:rsidP="00F66021" w:rsidRDefault="00474643">
      <w:pPr>
        <w:rPr>
          <w:rFonts w:ascii="Arial" w:hAnsi="Arial"/>
        </w:rPr>
      </w:pPr>
    </w:p>
    <w:p w:rsidRPr="00651FE1" w:rsidR="00B85840" w:rsidP="00B60BE5" w:rsidRDefault="00A44976">
      <w:pPr>
        <w:jc w:val="center"/>
        <w:rPr>
          <w:rFonts w:ascii="Arial" w:hAnsi="Arial" w:cs="Arial"/>
        </w:rPr>
      </w:pPr>
      <w:r>
        <w:rPr>
          <w:rFonts w:ascii="Arial" w:hAnsi="Arial" w:cs="Arial"/>
        </w:rPr>
        <w:t>Obrazloženje</w:t>
      </w:r>
    </w:p>
    <w:p w:rsidR="00474643" w:rsidP="00474643" w:rsidRDefault="00474643">
      <w:pPr>
        <w:widowControl w:val="false"/>
        <w:suppressAutoHyphens/>
        <w:jc w:val="both"/>
        <w:rPr>
          <w:rFonts w:ascii="Arial" w:hAnsi="Arial"/>
        </w:rPr>
      </w:pPr>
    </w:p>
    <w:p w:rsidRPr="00474643" w:rsidR="001B36BB" w:rsidP="00710697" w:rsidRDefault="001B36BB">
      <w:pPr>
        <w:pStyle w:val="Odlomakpopisa"/>
        <w:widowControl w:val="false"/>
        <w:numPr>
          <w:ilvl w:val="0"/>
          <w:numId w:val="6"/>
        </w:numPr>
        <w:suppressAutoHyphens/>
        <w:jc w:val="both"/>
        <w:rPr>
          <w:rFonts w:ascii="Arial" w:hAnsi="Arial"/>
        </w:rPr>
      </w:pPr>
      <w:r w:rsidRPr="00474643">
        <w:rPr>
          <w:rFonts w:ascii="Arial" w:hAnsi="Arial"/>
        </w:rPr>
        <w:t xml:space="preserve">Ovlašteni tužitelj podnio je ovome Sudu, </w:t>
      </w:r>
      <w:r w:rsidR="00710697">
        <w:rPr>
          <w:rFonts w:ascii="Arial" w:hAnsi="Arial"/>
        </w:rPr>
        <w:t xml:space="preserve">uvodno označeni </w:t>
      </w:r>
      <w:r w:rsidRPr="00474643">
        <w:rPr>
          <w:rFonts w:ascii="Arial" w:hAnsi="Arial"/>
        </w:rPr>
        <w:t xml:space="preserve">optužni prijedlog protiv okrivljene pravne osobe i okrivljene odgovorne osobe, radi prekršaja  činjenično opisanih </w:t>
      </w:r>
      <w:r w:rsidR="00710697">
        <w:rPr>
          <w:rFonts w:ascii="Arial" w:hAnsi="Arial"/>
        </w:rPr>
        <w:t xml:space="preserve">i </w:t>
      </w:r>
      <w:r w:rsidRPr="00710697" w:rsidR="00710697">
        <w:rPr>
          <w:rFonts w:ascii="Arial" w:hAnsi="Arial"/>
        </w:rPr>
        <w:t xml:space="preserve">pravno označenih </w:t>
      </w:r>
      <w:r w:rsidRPr="00474643">
        <w:rPr>
          <w:rFonts w:ascii="Arial" w:hAnsi="Arial"/>
        </w:rPr>
        <w:t>kao u izreci.</w:t>
      </w:r>
    </w:p>
    <w:p w:rsidRPr="00907129" w:rsidR="001B36BB" w:rsidP="001B36BB" w:rsidRDefault="001B36BB">
      <w:pPr>
        <w:jc w:val="both"/>
        <w:rPr>
          <w:rFonts w:ascii="Arial" w:hAnsi="Arial"/>
        </w:rPr>
      </w:pPr>
    </w:p>
    <w:p w:rsidR="00710697" w:rsidP="00710697" w:rsidRDefault="00474643">
      <w:pPr>
        <w:pStyle w:val="Odlomakpopisa"/>
        <w:numPr>
          <w:ilvl w:val="0"/>
          <w:numId w:val="6"/>
        </w:numPr>
        <w:jc w:val="both"/>
        <w:rPr>
          <w:rFonts w:ascii="Arial" w:hAnsi="Arial"/>
        </w:rPr>
      </w:pPr>
      <w:r>
        <w:rPr>
          <w:rFonts w:ascii="Arial" w:hAnsi="Arial"/>
        </w:rPr>
        <w:t>Sud je glavnu raspravu proveo</w:t>
      </w:r>
      <w:r w:rsidR="00C63A7F">
        <w:rPr>
          <w:rFonts w:ascii="Arial" w:hAnsi="Arial"/>
        </w:rPr>
        <w:t xml:space="preserve"> bez nazočnosti predstavnika prvookrivljene pravne osobe i drugo</w:t>
      </w:r>
      <w:r>
        <w:rPr>
          <w:rFonts w:ascii="Arial" w:hAnsi="Arial"/>
        </w:rPr>
        <w:t>okrivljene odgovorne osobe, koji su uredno pozvani</w:t>
      </w:r>
      <w:r w:rsidR="00B97BF8">
        <w:rPr>
          <w:rFonts w:ascii="Arial" w:hAnsi="Arial"/>
        </w:rPr>
        <w:t>,</w:t>
      </w:r>
      <w:r w:rsidR="00710697">
        <w:rPr>
          <w:rFonts w:ascii="Arial" w:hAnsi="Arial"/>
        </w:rPr>
        <w:t xml:space="preserve"> nisu opravda</w:t>
      </w:r>
      <w:r w:rsidR="00C63A7F">
        <w:rPr>
          <w:rFonts w:ascii="Arial" w:hAnsi="Arial"/>
        </w:rPr>
        <w:t xml:space="preserve">li svoj izostanak a, iako je </w:t>
      </w:r>
      <w:r w:rsidR="00E8158D">
        <w:rPr>
          <w:rFonts w:ascii="Arial" w:hAnsi="Arial"/>
        </w:rPr>
        <w:t>drugookrivljeni</w:t>
      </w:r>
      <w:r w:rsidR="00710697">
        <w:rPr>
          <w:rFonts w:ascii="Arial" w:hAnsi="Arial"/>
        </w:rPr>
        <w:t xml:space="preserve"> dostavio pisanu obranu, obzirom istu nije potpisao</w:t>
      </w:r>
      <w:r w:rsidRPr="00B97BF8" w:rsidR="00710697">
        <w:rPr>
          <w:rFonts w:ascii="Arial" w:hAnsi="Arial"/>
        </w:rPr>
        <w:t>,  Sud je nije uzeo u razmatranje.</w:t>
      </w:r>
    </w:p>
    <w:p w:rsidRPr="00710697" w:rsidR="00710697" w:rsidP="00710697" w:rsidRDefault="00710697">
      <w:pPr>
        <w:pStyle w:val="Odlomakpopisa"/>
        <w:widowControl w:val="false"/>
        <w:numPr>
          <w:ilvl w:val="0"/>
          <w:numId w:val="6"/>
        </w:numPr>
        <w:suppressAutoHyphens/>
        <w:jc w:val="both"/>
        <w:rPr>
          <w:rFonts w:ascii="Arial" w:hAnsi="Arial"/>
        </w:rPr>
      </w:pPr>
      <w:r>
        <w:rPr>
          <w:rFonts w:ascii="Arial" w:hAnsi="Arial"/>
        </w:rPr>
        <w:t xml:space="preserve">Nadalje, Sud je utvrdio </w:t>
      </w:r>
      <w:r w:rsidRPr="00710697">
        <w:rPr>
          <w:rFonts w:ascii="Arial" w:hAnsi="Arial"/>
        </w:rPr>
        <w:t>da se postupak</w:t>
      </w:r>
      <w:r w:rsidR="00C63A7F">
        <w:rPr>
          <w:rFonts w:ascii="Arial" w:hAnsi="Arial"/>
        </w:rPr>
        <w:t xml:space="preserve"> može provesti bez nazočnosti prvo</w:t>
      </w:r>
      <w:r w:rsidRPr="00710697">
        <w:rPr>
          <w:rFonts w:ascii="Arial" w:hAnsi="Arial"/>
        </w:rPr>
        <w:t xml:space="preserve"> okrivlje</w:t>
      </w:r>
      <w:r w:rsidR="00C63A7F">
        <w:rPr>
          <w:rFonts w:ascii="Arial" w:hAnsi="Arial"/>
        </w:rPr>
        <w:t>ne pravne osobe i nazočnosti drugo</w:t>
      </w:r>
      <w:r w:rsidRPr="00710697">
        <w:rPr>
          <w:rFonts w:ascii="Arial" w:hAnsi="Arial"/>
        </w:rPr>
        <w:t>okrivljene odgovorne osobe, jer njihovo ispitivanje nije potrebno niti je to od utjecaja na pravilno</w:t>
      </w:r>
      <w:r>
        <w:rPr>
          <w:rFonts w:ascii="Arial" w:hAnsi="Arial"/>
        </w:rPr>
        <w:t xml:space="preserve"> i zakonito donošenje presude, </w:t>
      </w:r>
      <w:r w:rsidRPr="00710697">
        <w:rPr>
          <w:rFonts w:ascii="Arial" w:hAnsi="Arial"/>
        </w:rPr>
        <w:t>obzirom na sve materijalne dokaze iz kojih se nedvojbeno moglo utvrditi počinjenje predmetnih prekršaja, kao i krivnja odgovorne osobe u pravnoj osobi te odgovornost pravne osobe za iste.</w:t>
      </w:r>
    </w:p>
    <w:p w:rsidRPr="00710697" w:rsidR="00710697" w:rsidP="00710697" w:rsidRDefault="00710697">
      <w:pPr>
        <w:pStyle w:val="Odlomakpopisa"/>
        <w:rPr>
          <w:rFonts w:ascii="Arial" w:hAnsi="Arial"/>
        </w:rPr>
      </w:pPr>
    </w:p>
    <w:p w:rsidRPr="00710697" w:rsidR="00474643" w:rsidP="00710697" w:rsidRDefault="00710697">
      <w:pPr>
        <w:pStyle w:val="Odlomakpopisa"/>
        <w:numPr>
          <w:ilvl w:val="0"/>
          <w:numId w:val="6"/>
        </w:numPr>
        <w:rPr>
          <w:rFonts w:ascii="Arial" w:hAnsi="Arial"/>
        </w:rPr>
      </w:pPr>
      <w:r w:rsidRPr="00710697">
        <w:rPr>
          <w:rFonts w:ascii="Arial" w:hAnsi="Arial"/>
        </w:rPr>
        <w:t xml:space="preserve">Sud je pročitao </w:t>
      </w:r>
      <w:r>
        <w:rPr>
          <w:rFonts w:ascii="Arial" w:hAnsi="Arial"/>
        </w:rPr>
        <w:t xml:space="preserve">predmetni </w:t>
      </w:r>
      <w:r w:rsidRPr="00710697">
        <w:rPr>
          <w:rFonts w:ascii="Arial" w:hAnsi="Arial"/>
        </w:rPr>
        <w:t>optužni prijedlog i proveo dokazni postupak.</w:t>
      </w:r>
    </w:p>
    <w:p w:rsidR="00474643" w:rsidP="00474643" w:rsidRDefault="00474643">
      <w:pPr>
        <w:pStyle w:val="Odlomakpopisa"/>
        <w:rPr>
          <w:rFonts w:ascii="Arial" w:hAnsi="Arial"/>
        </w:rPr>
      </w:pPr>
    </w:p>
    <w:p w:rsidRPr="0099489B" w:rsidR="0099489B" w:rsidP="0099489B" w:rsidRDefault="001B36BB">
      <w:pPr>
        <w:pStyle w:val="Odlomakpopisa"/>
        <w:numPr>
          <w:ilvl w:val="0"/>
          <w:numId w:val="6"/>
        </w:numPr>
        <w:jc w:val="both"/>
        <w:rPr>
          <w:rFonts w:ascii="Arial" w:hAnsi="Arial" w:eastAsia="Times New Roman" w:cs="Arial"/>
          <w:lang w:eastAsia="hr-HR"/>
        </w:rPr>
      </w:pPr>
      <w:r w:rsidRPr="0099489B">
        <w:rPr>
          <w:rFonts w:ascii="Arial" w:hAnsi="Arial"/>
        </w:rPr>
        <w:t>U dokaznom postupku provedeni su materijalni dokaz</w:t>
      </w:r>
      <w:r w:rsidRPr="0099489B" w:rsidR="00383AB6">
        <w:rPr>
          <w:rFonts w:ascii="Arial" w:hAnsi="Arial"/>
        </w:rPr>
        <w:t>i priloženi optužnom prijedlogu:</w:t>
      </w:r>
      <w:r w:rsidRPr="0099489B" w:rsidR="00383AB6">
        <w:rPr>
          <w:rFonts w:ascii="Arial" w:hAnsi="Arial" w:cs="Arial"/>
        </w:rPr>
        <w:t xml:space="preserve"> </w:t>
      </w:r>
      <w:r w:rsidRPr="0099489B" w:rsidR="0099489B">
        <w:rPr>
          <w:rFonts w:ascii="Arial" w:hAnsi="Arial" w:cs="Arial"/>
        </w:rPr>
        <w:t xml:space="preserve">obavijesti okrivljenicima po članku 109.a Prekršajnog zakona (str. 3 spisa),  zapisnik tužitelja (str. 4-9 spisa), izvadak iz sudskog registra za </w:t>
      </w:r>
      <w:proofErr w:type="spellStart"/>
      <w:r w:rsidRPr="0099489B" w:rsidR="0099489B">
        <w:rPr>
          <w:rFonts w:ascii="Arial" w:hAnsi="Arial" w:cs="Arial"/>
        </w:rPr>
        <w:t>okr</w:t>
      </w:r>
      <w:proofErr w:type="spellEnd"/>
      <w:r w:rsidRPr="0099489B" w:rsidR="0099489B">
        <w:rPr>
          <w:rFonts w:ascii="Arial" w:hAnsi="Arial" w:cs="Arial"/>
        </w:rPr>
        <w:t>. pravnu osobu od 20. svibnja 2026. (str. 10-13 spisa)</w:t>
      </w:r>
      <w:r w:rsidRPr="0099489B" w:rsidR="0099489B">
        <w:rPr>
          <w:rFonts w:ascii="Arial" w:hAnsi="Arial" w:eastAsia="Times New Roman" w:cs="Arial"/>
          <w:lang w:eastAsia="hr-HR"/>
        </w:rPr>
        <w:t>,</w:t>
      </w:r>
      <w:r w:rsidRPr="0099489B" w:rsidR="0099489B">
        <w:rPr>
          <w:rFonts w:ascii="Arial" w:hAnsi="Arial" w:cs="Arial"/>
        </w:rPr>
        <w:t xml:space="preserve"> povijesni izvadak za I. </w:t>
      </w:r>
      <w:proofErr w:type="spellStart"/>
      <w:r w:rsidRPr="0099489B" w:rsidR="0099489B">
        <w:rPr>
          <w:rFonts w:ascii="Arial" w:hAnsi="Arial" w:cs="Arial"/>
        </w:rPr>
        <w:t>okr</w:t>
      </w:r>
      <w:proofErr w:type="spellEnd"/>
      <w:r w:rsidRPr="0099489B" w:rsidR="0099489B">
        <w:rPr>
          <w:rFonts w:ascii="Arial" w:hAnsi="Arial" w:cs="Arial"/>
        </w:rPr>
        <w:t xml:space="preserve">. pravnu osobu od 08. lipnja 2026. (isprintan radi provjere adrese I. </w:t>
      </w:r>
      <w:proofErr w:type="spellStart"/>
      <w:r w:rsidRPr="0099489B" w:rsidR="0099489B">
        <w:rPr>
          <w:rFonts w:ascii="Arial" w:hAnsi="Arial" w:cs="Arial"/>
        </w:rPr>
        <w:t>okr</w:t>
      </w:r>
      <w:proofErr w:type="spellEnd"/>
      <w:r w:rsidRPr="0099489B" w:rsidR="0099489B">
        <w:rPr>
          <w:rFonts w:ascii="Arial" w:hAnsi="Arial" w:cs="Arial"/>
        </w:rPr>
        <w:t>. pravne osobe).</w:t>
      </w:r>
    </w:p>
    <w:p w:rsidRPr="00441B67" w:rsidR="006A7898" w:rsidP="00441B67" w:rsidRDefault="004B1580">
      <w:pPr>
        <w:widowControl w:val="false"/>
        <w:suppressAutoHyphens/>
        <w:ind w:left="720"/>
        <w:jc w:val="both"/>
        <w:rPr>
          <w:rFonts w:ascii="Arial" w:hAnsi="Arial"/>
        </w:rPr>
      </w:pPr>
      <w:r>
        <w:rPr>
          <w:rFonts w:ascii="Arial" w:hAnsi="Arial"/>
        </w:rPr>
        <w:t>5.1.</w:t>
      </w:r>
      <w:r w:rsidRPr="00441B67" w:rsidR="006A7898">
        <w:rPr>
          <w:rFonts w:ascii="Arial" w:hAnsi="Arial"/>
        </w:rPr>
        <w:t>Iz</w:t>
      </w:r>
      <w:r w:rsidRPr="00441B67" w:rsidR="00E72A77">
        <w:rPr>
          <w:rFonts w:ascii="Arial" w:hAnsi="Arial"/>
        </w:rPr>
        <w:t xml:space="preserve"> zapisnika tužitelja (str. 4-9</w:t>
      </w:r>
      <w:r w:rsidRPr="00441B67" w:rsidR="006A7898">
        <w:rPr>
          <w:rFonts w:ascii="Arial" w:hAnsi="Arial"/>
        </w:rPr>
        <w:t xml:space="preserve">),ponajprije je utvrđeno da je zakoniti dokaz, jer osoba koja je bila prisutna nadzoru - Alen </w:t>
      </w:r>
      <w:proofErr w:type="spellStart"/>
      <w:r w:rsidRPr="00441B67" w:rsidR="006A7898">
        <w:rPr>
          <w:rFonts w:ascii="Arial" w:hAnsi="Arial"/>
        </w:rPr>
        <w:t>Bagadur</w:t>
      </w:r>
      <w:proofErr w:type="spellEnd"/>
      <w:r w:rsidRPr="00441B67" w:rsidR="006A7898">
        <w:rPr>
          <w:rFonts w:ascii="Arial" w:hAnsi="Arial"/>
        </w:rPr>
        <w:t xml:space="preserve"> iz Rijeke, </w:t>
      </w:r>
      <w:proofErr w:type="spellStart"/>
      <w:r w:rsidRPr="00441B67" w:rsidR="006A7898">
        <w:rPr>
          <w:rFonts w:ascii="Arial" w:hAnsi="Arial"/>
        </w:rPr>
        <w:t>J.P.Kamova</w:t>
      </w:r>
      <w:proofErr w:type="spellEnd"/>
      <w:r w:rsidRPr="00441B67" w:rsidR="006A7898">
        <w:rPr>
          <w:rFonts w:ascii="Arial" w:hAnsi="Arial"/>
        </w:rPr>
        <w:t xml:space="preserve"> 101, nije stranka u ovome postupku, odnosno osumnjičenik pa se na istoga ne odnose upozorenja iz članka 158.st.6. Prekršajnog zakona. </w:t>
      </w:r>
    </w:p>
    <w:p w:rsidR="006A7898" w:rsidP="00383AB6" w:rsidRDefault="006A7898">
      <w:pPr>
        <w:widowControl w:val="false"/>
        <w:suppressAutoHyphens/>
        <w:ind w:left="720"/>
        <w:jc w:val="both"/>
        <w:rPr>
          <w:rFonts w:ascii="Arial" w:hAnsi="Arial"/>
        </w:rPr>
      </w:pPr>
      <w:r>
        <w:rPr>
          <w:rFonts w:ascii="Arial" w:hAnsi="Arial"/>
        </w:rPr>
        <w:t>Naime, iako inspektor navodi da je isti opunomoćenik trgovačkog društva te Zapisniku prilaže trgovačku punomoć, ističe se da je trgovačka punomoć prokura, a sukladno Zakonu o trgovačkim društvima te prokurist - a da bi bio odgovorna osoba u pravnoj osobi - mora biti upisan u sudski registar, što isti nije.</w:t>
      </w:r>
    </w:p>
    <w:p w:rsidR="00766FDF" w:rsidP="00383AB6" w:rsidRDefault="000750AD">
      <w:pPr>
        <w:widowControl w:val="false"/>
        <w:suppressAutoHyphens/>
        <w:ind w:left="720"/>
        <w:jc w:val="both"/>
        <w:rPr>
          <w:rFonts w:ascii="Arial" w:hAnsi="Arial"/>
        </w:rPr>
      </w:pPr>
      <w:r>
        <w:rPr>
          <w:rFonts w:ascii="Arial" w:hAnsi="Arial"/>
        </w:rPr>
        <w:t xml:space="preserve">Stoga je iz istoga zapisnika, kao valjanog dokaza, utvrđeno da </w:t>
      </w:r>
      <w:r w:rsidR="0072394E">
        <w:rPr>
          <w:rFonts w:ascii="Arial" w:hAnsi="Arial"/>
        </w:rPr>
        <w:t xml:space="preserve">je </w:t>
      </w:r>
      <w:r w:rsidR="00E8158D">
        <w:rPr>
          <w:rFonts w:ascii="Arial" w:hAnsi="Arial"/>
        </w:rPr>
        <w:t xml:space="preserve">25. studenog </w:t>
      </w:r>
      <w:r w:rsidR="0072394E">
        <w:rPr>
          <w:rFonts w:ascii="Arial" w:hAnsi="Arial"/>
        </w:rPr>
        <w:t xml:space="preserve">2025. Tržišna inspekcija Državnog inspektorata – PU Rijeka, zaprimila prijavu potrošača </w:t>
      </w:r>
      <w:r w:rsidR="00E8158D">
        <w:rPr>
          <w:rFonts w:ascii="Arial" w:hAnsi="Arial" w:cs="Arial"/>
        </w:rPr>
        <w:t xml:space="preserve">Sandru </w:t>
      </w:r>
      <w:proofErr w:type="spellStart"/>
      <w:r w:rsidR="00E8158D">
        <w:rPr>
          <w:rFonts w:ascii="Arial" w:hAnsi="Arial" w:cs="Arial"/>
        </w:rPr>
        <w:t>Ukota</w:t>
      </w:r>
      <w:proofErr w:type="spellEnd"/>
      <w:r w:rsidR="00E8158D">
        <w:rPr>
          <w:rFonts w:ascii="Arial" w:hAnsi="Arial" w:cs="Arial"/>
        </w:rPr>
        <w:t xml:space="preserve"> iz Cavtata, </w:t>
      </w:r>
      <w:proofErr w:type="spellStart"/>
      <w:r w:rsidR="00E8158D">
        <w:rPr>
          <w:rFonts w:ascii="Arial" w:hAnsi="Arial" w:cs="Arial"/>
        </w:rPr>
        <w:t>Bogišićeva</w:t>
      </w:r>
      <w:proofErr w:type="spellEnd"/>
      <w:r w:rsidR="00E8158D">
        <w:rPr>
          <w:rFonts w:ascii="Arial" w:hAnsi="Arial" w:cs="Arial"/>
        </w:rPr>
        <w:t xml:space="preserve"> Tiha 20, </w:t>
      </w:r>
      <w:r w:rsidR="0072394E">
        <w:rPr>
          <w:rFonts w:ascii="Arial" w:hAnsi="Arial"/>
        </w:rPr>
        <w:t xml:space="preserve">u kojoj imenovana u svojstvu potrošača </w:t>
      </w:r>
      <w:r w:rsidR="00E8158D">
        <w:rPr>
          <w:rFonts w:ascii="Arial" w:hAnsi="Arial"/>
        </w:rPr>
        <w:t xml:space="preserve">prijavljuje neispunjavanje ugovora od strane trgovca </w:t>
      </w:r>
      <w:r w:rsidR="0072394E">
        <w:rPr>
          <w:rFonts w:ascii="Arial" w:hAnsi="Arial"/>
        </w:rPr>
        <w:t xml:space="preserve"> GSM </w:t>
      </w:r>
      <w:proofErr w:type="spellStart"/>
      <w:r w:rsidR="0072394E">
        <w:rPr>
          <w:rFonts w:ascii="Arial" w:hAnsi="Arial"/>
        </w:rPr>
        <w:t>Point</w:t>
      </w:r>
      <w:proofErr w:type="spellEnd"/>
      <w:r w:rsidR="0072394E">
        <w:rPr>
          <w:rFonts w:ascii="Arial" w:hAnsi="Arial"/>
        </w:rPr>
        <w:t xml:space="preserve"> d.o.o.</w:t>
      </w:r>
      <w:r w:rsidR="00E8158D">
        <w:rPr>
          <w:rFonts w:ascii="Arial" w:hAnsi="Arial"/>
        </w:rPr>
        <w:t>, Rijeka,</w:t>
      </w:r>
      <w:r w:rsidR="0072394E">
        <w:rPr>
          <w:rFonts w:ascii="Arial" w:hAnsi="Arial"/>
        </w:rPr>
        <w:t xml:space="preserve"> </w:t>
      </w:r>
      <w:r w:rsidR="00766FDF">
        <w:rPr>
          <w:rFonts w:ascii="Arial" w:hAnsi="Arial"/>
        </w:rPr>
        <w:t xml:space="preserve">zbog </w:t>
      </w:r>
      <w:proofErr w:type="spellStart"/>
      <w:r w:rsidR="00766FDF">
        <w:rPr>
          <w:rFonts w:ascii="Arial" w:hAnsi="Arial"/>
        </w:rPr>
        <w:t>neisporuke</w:t>
      </w:r>
      <w:proofErr w:type="spellEnd"/>
      <w:r w:rsidR="00766FDF">
        <w:rPr>
          <w:rFonts w:ascii="Arial" w:hAnsi="Arial"/>
        </w:rPr>
        <w:t xml:space="preserve"> naručenog i plaćenog proizvoda (narudžba br. 2960, datum narudžbe 12.08.2025., artikl </w:t>
      </w:r>
      <w:r w:rsidR="00766FDF">
        <w:rPr>
          <w:rFonts w:ascii="Arial" w:hAnsi="Arial" w:cs="Arial"/>
        </w:rPr>
        <w:t xml:space="preserve">mobilni telefon "Apple iPhone 16 128GB", uplaćeni iznos 570,00 eura, dana 12.08.2025., </w:t>
      </w:r>
      <w:proofErr w:type="spellStart"/>
      <w:r w:rsidR="00766FDF">
        <w:rPr>
          <w:rFonts w:ascii="Arial" w:hAnsi="Arial" w:cs="Arial"/>
        </w:rPr>
        <w:t>IBAN</w:t>
      </w:r>
      <w:proofErr w:type="spellEnd"/>
      <w:r w:rsidR="00766FDF">
        <w:rPr>
          <w:rFonts w:ascii="Arial" w:hAnsi="Arial" w:cs="Arial"/>
        </w:rPr>
        <w:t xml:space="preserve"> na koji je uplaćeno: HR2723400091111314678</w:t>
      </w:r>
      <w:r w:rsidR="00766FDF">
        <w:rPr>
          <w:rFonts w:ascii="Arial" w:hAnsi="Arial"/>
        </w:rPr>
        <w:t xml:space="preserve">). Prema dostavljenoj dokumentaciji od strane potrošača (korespondencija – povijest narudžbe) te je razvidno da je 22. rujna 2025. navedeni potrošač podnio pisani prigovor trgovcu zbog neispunjenja ugovora, navodeći da je krajnji rok isporuke bio 01. rujna 2025. te da je dobiven odgovor u kojem je obećana </w:t>
      </w:r>
      <w:r w:rsidR="00766FDF">
        <w:rPr>
          <w:rFonts w:ascii="Arial" w:hAnsi="Arial"/>
        </w:rPr>
        <w:lastRenderedPageBreak/>
        <w:t xml:space="preserve">isporuka 08. rujna 2025., što se nije dogodilo, te je prema sljedećoj informaciji trgovca isporuka trebala biti 15. rujna 2025., što također nije </w:t>
      </w:r>
      <w:proofErr w:type="spellStart"/>
      <w:r w:rsidR="00766FDF">
        <w:rPr>
          <w:rFonts w:ascii="Arial" w:hAnsi="Arial"/>
        </w:rPr>
        <w:t>ispoštovano</w:t>
      </w:r>
      <w:proofErr w:type="spellEnd"/>
      <w:r w:rsidR="00766FDF">
        <w:rPr>
          <w:rFonts w:ascii="Arial" w:hAnsi="Arial"/>
        </w:rPr>
        <w:t xml:space="preserve">. U svojoj prijavi Državnom inspektoratu kupac Sandra </w:t>
      </w:r>
      <w:proofErr w:type="spellStart"/>
      <w:r w:rsidR="00766FDF">
        <w:rPr>
          <w:rFonts w:ascii="Arial" w:hAnsi="Arial"/>
        </w:rPr>
        <w:t>Ukota</w:t>
      </w:r>
      <w:proofErr w:type="spellEnd"/>
      <w:r w:rsidR="00766FDF">
        <w:rPr>
          <w:rFonts w:ascii="Arial" w:hAnsi="Arial"/>
        </w:rPr>
        <w:t xml:space="preserve"> navodi da je nakon što je rok za dostavu mobilnog telefona istekao tvrtka GSM </w:t>
      </w:r>
      <w:proofErr w:type="spellStart"/>
      <w:r w:rsidR="00766FDF">
        <w:rPr>
          <w:rFonts w:ascii="Arial" w:hAnsi="Arial"/>
        </w:rPr>
        <w:t>Point</w:t>
      </w:r>
      <w:proofErr w:type="spellEnd"/>
      <w:r w:rsidR="00766FDF">
        <w:rPr>
          <w:rFonts w:ascii="Arial" w:hAnsi="Arial"/>
        </w:rPr>
        <w:t xml:space="preserve"> d.o.o. više ne odgovara na </w:t>
      </w:r>
      <w:proofErr w:type="spellStart"/>
      <w:r w:rsidR="00766FDF">
        <w:rPr>
          <w:rFonts w:ascii="Arial" w:hAnsi="Arial"/>
        </w:rPr>
        <w:t>mailove</w:t>
      </w:r>
      <w:proofErr w:type="spellEnd"/>
      <w:r w:rsidR="00766FDF">
        <w:rPr>
          <w:rFonts w:ascii="Arial" w:hAnsi="Arial"/>
        </w:rPr>
        <w:t xml:space="preserve"> i nikako da s trgovcem stupi u kontakt. Postupajući po zaprimljenoj predstavci, neposrednim inspekcijskim nadzorom obavljenim 08. prosinca 2025., nad poslovanjem trgovačkog društva GSM </w:t>
      </w:r>
      <w:proofErr w:type="spellStart"/>
      <w:r w:rsidR="00766FDF">
        <w:rPr>
          <w:rFonts w:ascii="Arial" w:hAnsi="Arial"/>
        </w:rPr>
        <w:t>Point</w:t>
      </w:r>
      <w:proofErr w:type="spellEnd"/>
      <w:r w:rsidR="00766FDF">
        <w:rPr>
          <w:rFonts w:ascii="Arial" w:hAnsi="Arial"/>
        </w:rPr>
        <w:t xml:space="preserve"> d.o.o. sa sjedištem u Rijeci, </w:t>
      </w:r>
      <w:proofErr w:type="spellStart"/>
      <w:r w:rsidR="00766FDF">
        <w:rPr>
          <w:rFonts w:ascii="Arial" w:hAnsi="Arial"/>
        </w:rPr>
        <w:t>Scarpina</w:t>
      </w:r>
      <w:proofErr w:type="spellEnd"/>
      <w:r w:rsidR="00766FDF">
        <w:rPr>
          <w:rFonts w:ascii="Arial" w:hAnsi="Arial"/>
        </w:rPr>
        <w:t xml:space="preserve"> 3, viši tržišni inspektor </w:t>
      </w:r>
      <w:proofErr w:type="spellStart"/>
      <w:r w:rsidR="00766FDF">
        <w:rPr>
          <w:rFonts w:ascii="Arial" w:hAnsi="Arial"/>
        </w:rPr>
        <w:t>D.I</w:t>
      </w:r>
      <w:proofErr w:type="spellEnd"/>
      <w:r w:rsidR="00766FDF">
        <w:rPr>
          <w:rFonts w:ascii="Arial" w:hAnsi="Arial"/>
        </w:rPr>
        <w:t xml:space="preserve">. – PU Rijeka, utvrdio je sljedeće: </w:t>
      </w:r>
    </w:p>
    <w:p w:rsidR="00766FDF" w:rsidP="00383AB6" w:rsidRDefault="00766FDF">
      <w:pPr>
        <w:widowControl w:val="false"/>
        <w:suppressAutoHyphens/>
        <w:ind w:left="720"/>
        <w:jc w:val="both"/>
        <w:rPr>
          <w:rFonts w:ascii="Arial" w:hAnsi="Arial"/>
        </w:rPr>
      </w:pPr>
      <w:r>
        <w:rPr>
          <w:rFonts w:ascii="Arial" w:hAnsi="Arial"/>
        </w:rPr>
        <w:t xml:space="preserve">1. </w:t>
      </w:r>
      <w:r w:rsidR="00AD3FE5">
        <w:rPr>
          <w:rFonts w:ascii="Arial" w:hAnsi="Arial"/>
        </w:rPr>
        <w:t>P</w:t>
      </w:r>
      <w:r>
        <w:rPr>
          <w:rFonts w:ascii="Arial" w:hAnsi="Arial"/>
        </w:rPr>
        <w:t xml:space="preserve">o obavljenom uvidu u bazu podataka sudskog registra RH i službenog izvatka iz sudskog registra Trgovačkog suda u Rijeci, da trgovačko društvo posluje pod tvrtkom GSM </w:t>
      </w:r>
      <w:proofErr w:type="spellStart"/>
      <w:r>
        <w:rPr>
          <w:rFonts w:ascii="Arial" w:hAnsi="Arial"/>
        </w:rPr>
        <w:t>Point</w:t>
      </w:r>
      <w:proofErr w:type="spellEnd"/>
      <w:r>
        <w:rPr>
          <w:rFonts w:ascii="Arial" w:hAnsi="Arial"/>
        </w:rPr>
        <w:t xml:space="preserve"> d.o.o. sa sjedištem u Rijeci, na adresi </w:t>
      </w:r>
      <w:proofErr w:type="spellStart"/>
      <w:r>
        <w:rPr>
          <w:rFonts w:ascii="Arial" w:hAnsi="Arial"/>
        </w:rPr>
        <w:t>Scarpina</w:t>
      </w:r>
      <w:proofErr w:type="spellEnd"/>
      <w:r>
        <w:rPr>
          <w:rFonts w:ascii="Arial" w:hAnsi="Arial"/>
        </w:rPr>
        <w:t xml:space="preserve"> 3, s </w:t>
      </w:r>
      <w:proofErr w:type="spellStart"/>
      <w:r>
        <w:rPr>
          <w:rFonts w:ascii="Arial" w:hAnsi="Arial"/>
        </w:rPr>
        <w:t>MBS</w:t>
      </w:r>
      <w:proofErr w:type="spellEnd"/>
      <w:r>
        <w:rPr>
          <w:rFonts w:ascii="Arial" w:hAnsi="Arial"/>
        </w:rPr>
        <w:t xml:space="preserve">: 040479753 i </w:t>
      </w:r>
      <w:proofErr w:type="spellStart"/>
      <w:r>
        <w:rPr>
          <w:rFonts w:ascii="Arial" w:hAnsi="Arial"/>
        </w:rPr>
        <w:t>OIB</w:t>
      </w:r>
      <w:proofErr w:type="spellEnd"/>
      <w:r>
        <w:rPr>
          <w:rFonts w:ascii="Arial" w:hAnsi="Arial"/>
        </w:rPr>
        <w:t xml:space="preserve">: 38584837434, s predmetom poslovanja, između ostalog, "kupnja i prodaja robe", usluge informacijskog društva, s jedinim članom d.o.o. i osobom ovlaštenom za zastupanje Goranom Reljićem, </w:t>
      </w:r>
      <w:proofErr w:type="spellStart"/>
      <w:r>
        <w:rPr>
          <w:rFonts w:ascii="Arial" w:hAnsi="Arial"/>
        </w:rPr>
        <w:t>OIB</w:t>
      </w:r>
      <w:proofErr w:type="spellEnd"/>
      <w:r>
        <w:rPr>
          <w:rFonts w:ascii="Arial" w:hAnsi="Arial"/>
        </w:rPr>
        <w:t>: 21297252812, Vrbovsko, Blažev Brijeg 1, koji zastupa samostalno i pojedinačno, temeljem odluke od 06. prosinca 2024.</w:t>
      </w:r>
    </w:p>
    <w:p w:rsidR="00766FDF" w:rsidP="00383AB6" w:rsidRDefault="00766FDF">
      <w:pPr>
        <w:widowControl w:val="false"/>
        <w:suppressAutoHyphens/>
        <w:ind w:left="720"/>
        <w:jc w:val="both"/>
        <w:rPr>
          <w:rFonts w:ascii="Arial" w:hAnsi="Arial"/>
        </w:rPr>
      </w:pPr>
      <w:r>
        <w:rPr>
          <w:rFonts w:ascii="Arial" w:hAnsi="Arial"/>
        </w:rPr>
        <w:t xml:space="preserve">2. </w:t>
      </w:r>
      <w:r w:rsidR="00AD3FE5">
        <w:rPr>
          <w:rFonts w:ascii="Arial" w:hAnsi="Arial"/>
        </w:rPr>
        <w:t>P</w:t>
      </w:r>
      <w:r>
        <w:rPr>
          <w:rFonts w:ascii="Arial" w:hAnsi="Arial"/>
        </w:rPr>
        <w:t xml:space="preserve">o obavljenom uvidu u mrežne stranice navedenog trgovca, utvrđeno je da su na istima objavljeni uvjeti dostave i isporuke te da se u rubrici "Dostava" navodi sljedeće: dostavu vršimo na području RH, uključivo i sve otoke. Dostava se vrši putem dostavne službe </w:t>
      </w:r>
      <w:proofErr w:type="spellStart"/>
      <w:r>
        <w:rPr>
          <w:rFonts w:ascii="Arial" w:hAnsi="Arial"/>
        </w:rPr>
        <w:t>GLS</w:t>
      </w:r>
      <w:proofErr w:type="spellEnd"/>
      <w:r>
        <w:rPr>
          <w:rFonts w:ascii="Arial" w:hAnsi="Arial"/>
        </w:rPr>
        <w:t xml:space="preserve"> </w:t>
      </w:r>
      <w:proofErr w:type="spellStart"/>
      <w:r>
        <w:rPr>
          <w:rFonts w:ascii="Arial" w:hAnsi="Arial"/>
        </w:rPr>
        <w:t>DPD</w:t>
      </w:r>
      <w:proofErr w:type="spellEnd"/>
      <w:r>
        <w:rPr>
          <w:rFonts w:ascii="Arial" w:hAnsi="Arial"/>
        </w:rPr>
        <w:t xml:space="preserve">, </w:t>
      </w:r>
      <w:proofErr w:type="spellStart"/>
      <w:r>
        <w:rPr>
          <w:rFonts w:ascii="Arial" w:hAnsi="Arial"/>
        </w:rPr>
        <w:t>oversize</w:t>
      </w:r>
      <w:proofErr w:type="spellEnd"/>
      <w:r>
        <w:rPr>
          <w:rFonts w:ascii="Arial" w:hAnsi="Arial"/>
        </w:rPr>
        <w:t xml:space="preserve"> i HP </w:t>
      </w:r>
      <w:proofErr w:type="spellStart"/>
      <w:r>
        <w:rPr>
          <w:rFonts w:ascii="Arial" w:hAnsi="Arial"/>
        </w:rPr>
        <w:t>express</w:t>
      </w:r>
      <w:proofErr w:type="spellEnd"/>
      <w:r>
        <w:rPr>
          <w:rFonts w:ascii="Arial" w:hAnsi="Arial"/>
        </w:rPr>
        <w:t xml:space="preserve">. </w:t>
      </w:r>
      <w:r w:rsidR="00E82B4B">
        <w:rPr>
          <w:rFonts w:ascii="Arial" w:hAnsi="Arial"/>
        </w:rPr>
        <w:t xml:space="preserve">Očekivani rok otpreme narudžbe u redovnim uvjetima na području RH je 7 – 21 radnih dana; nakon vidljive uplate u našem sustavu za zaključenu narudžbu ili u slučaju odabira robe sa plaćanjem po pouzeću, roba će biti poslana na kućnu adresu u roku od 7 - 21 dana od vaše narudžbe, te ćete istu platiti kuriru dostavne službe kod preuzimanja. </w:t>
      </w:r>
    </w:p>
    <w:p w:rsidR="00766FDF" w:rsidP="00383AB6" w:rsidRDefault="00E82B4B">
      <w:pPr>
        <w:widowControl w:val="false"/>
        <w:suppressAutoHyphens/>
        <w:ind w:left="720"/>
        <w:jc w:val="both"/>
        <w:rPr>
          <w:rFonts w:ascii="Arial" w:hAnsi="Arial"/>
        </w:rPr>
      </w:pPr>
      <w:r>
        <w:rPr>
          <w:rFonts w:ascii="Arial" w:hAnsi="Arial"/>
        </w:rPr>
        <w:t xml:space="preserve">3. Osim navedenog, utvrđeno je da su na istoj objavljeni uvjeti poslovanja te se u istima, pod naslovom "Nemogućnost isporuke od strane prodavatelja" navodi sljedeće: "U slučaju nemogućnosti isporuke proizvoda od strane prodavatelja, zbog toga što naručenog proizvoda nema na zalihi ili ga nije više moguće naručiti od dobavljača, prodavatelj će pismeno obavijestiti kupca koji može otkazati narudžbu ili eventualno prihvatiti novi rok isporuke. Odluči li se potrošač otkazati narudžbu, prodavatelj će kupcu vratiti uplaćeni novac što je prije moguće, a najkasnije u roku od 30 dana od kada je nastupilo zakašnjenje uvećano za propisanu kamatnu stopu". </w:t>
      </w:r>
    </w:p>
    <w:p w:rsidR="005353CA" w:rsidP="00383AB6" w:rsidRDefault="00AD3FE5">
      <w:pPr>
        <w:widowControl w:val="false"/>
        <w:suppressAutoHyphens/>
        <w:ind w:left="720"/>
        <w:jc w:val="both"/>
        <w:rPr>
          <w:rFonts w:ascii="Arial" w:hAnsi="Arial"/>
        </w:rPr>
      </w:pPr>
      <w:r>
        <w:rPr>
          <w:rFonts w:ascii="Arial" w:hAnsi="Arial"/>
        </w:rPr>
        <w:t xml:space="preserve">Stranci je naloženo da ispuni potrošački ugovor sklopljen na daljinu, u roku od 5 radnih dana od dana ove inspekcije, odnosno najkasnije do 15. prosinca 2025. i putem </w:t>
      </w:r>
      <w:proofErr w:type="spellStart"/>
      <w:r>
        <w:rPr>
          <w:rFonts w:ascii="Arial" w:hAnsi="Arial"/>
        </w:rPr>
        <w:t>ePošte</w:t>
      </w:r>
      <w:proofErr w:type="spellEnd"/>
      <w:r>
        <w:rPr>
          <w:rFonts w:ascii="Arial" w:hAnsi="Arial"/>
        </w:rPr>
        <w:t xml:space="preserve"> na naznačenu adresu, dostavi dokaz bilo o ispunjenju ugovora, bilo o povratu uplaćenog novčanog iznosa za proizvod. </w:t>
      </w:r>
    </w:p>
    <w:p w:rsidR="001D6D83" w:rsidP="005353CA" w:rsidRDefault="00321F5B">
      <w:pPr>
        <w:widowControl w:val="false"/>
        <w:suppressAutoHyphens/>
        <w:ind w:firstLine="540"/>
        <w:jc w:val="both"/>
        <w:rPr>
          <w:rFonts w:ascii="Arial" w:hAnsi="Arial"/>
        </w:rPr>
      </w:pPr>
      <w:r>
        <w:rPr>
          <w:rFonts w:ascii="Arial" w:hAnsi="Arial"/>
        </w:rPr>
        <w:t>Iz izvatka</w:t>
      </w:r>
      <w:r w:rsidRPr="00321F5B">
        <w:rPr>
          <w:rFonts w:ascii="Arial" w:hAnsi="Arial"/>
        </w:rPr>
        <w:t xml:space="preserve"> iz sudskog registra za </w:t>
      </w:r>
      <w:proofErr w:type="spellStart"/>
      <w:r w:rsidRPr="00321F5B">
        <w:rPr>
          <w:rFonts w:ascii="Arial" w:hAnsi="Arial"/>
        </w:rPr>
        <w:t>okr</w:t>
      </w:r>
      <w:proofErr w:type="spellEnd"/>
      <w:r w:rsidRPr="00321F5B">
        <w:rPr>
          <w:rFonts w:ascii="Arial" w:hAnsi="Arial"/>
        </w:rPr>
        <w:t xml:space="preserve">. pravnu osobu </w:t>
      </w:r>
      <w:r w:rsidR="005353CA">
        <w:rPr>
          <w:rFonts w:ascii="Arial" w:hAnsi="Arial"/>
        </w:rPr>
        <w:t>(listovi 10-13 spisa)</w:t>
      </w:r>
      <w:r w:rsidR="00E72A77">
        <w:rPr>
          <w:rFonts w:ascii="Arial" w:hAnsi="Arial"/>
        </w:rPr>
        <w:t>,</w:t>
      </w:r>
      <w:r w:rsidR="005353CA">
        <w:rPr>
          <w:rFonts w:ascii="Arial" w:hAnsi="Arial"/>
        </w:rPr>
        <w:t xml:space="preserve"> </w:t>
      </w:r>
      <w:r w:rsidR="00E72A77">
        <w:rPr>
          <w:rFonts w:ascii="Arial" w:hAnsi="Arial"/>
        </w:rPr>
        <w:t>povijesnog izvatka</w:t>
      </w:r>
      <w:r w:rsidRPr="00321F5B">
        <w:rPr>
          <w:rFonts w:ascii="Arial" w:hAnsi="Arial"/>
        </w:rPr>
        <w:t xml:space="preserve"> za I. </w:t>
      </w:r>
      <w:proofErr w:type="spellStart"/>
      <w:r w:rsidRPr="00321F5B">
        <w:rPr>
          <w:rFonts w:ascii="Arial" w:hAnsi="Arial"/>
        </w:rPr>
        <w:t>okr</w:t>
      </w:r>
      <w:proofErr w:type="spellEnd"/>
      <w:r w:rsidRPr="00321F5B">
        <w:rPr>
          <w:rFonts w:ascii="Arial" w:hAnsi="Arial"/>
        </w:rPr>
        <w:t xml:space="preserve">. pravnu osobu od </w:t>
      </w:r>
      <w:r w:rsidR="0071188D">
        <w:rPr>
          <w:rFonts w:ascii="Arial" w:hAnsi="Arial"/>
        </w:rPr>
        <w:t xml:space="preserve">08. lipnja </w:t>
      </w:r>
      <w:r w:rsidRPr="00321F5B">
        <w:rPr>
          <w:rFonts w:ascii="Arial" w:hAnsi="Arial"/>
        </w:rPr>
        <w:t>2026. (isprintan radi provje</w:t>
      </w:r>
      <w:r>
        <w:rPr>
          <w:rFonts w:ascii="Arial" w:hAnsi="Arial"/>
        </w:rPr>
        <w:t xml:space="preserve">re adrese I. </w:t>
      </w:r>
      <w:proofErr w:type="spellStart"/>
      <w:r>
        <w:rPr>
          <w:rFonts w:ascii="Arial" w:hAnsi="Arial"/>
        </w:rPr>
        <w:t>okr</w:t>
      </w:r>
      <w:proofErr w:type="spellEnd"/>
      <w:r>
        <w:rPr>
          <w:rFonts w:ascii="Arial" w:hAnsi="Arial"/>
        </w:rPr>
        <w:t xml:space="preserve">. pravne osobe), </w:t>
      </w:r>
      <w:r w:rsidRPr="00907129" w:rsidR="00572214">
        <w:rPr>
          <w:rFonts w:ascii="Arial" w:hAnsi="Arial"/>
        </w:rPr>
        <w:t xml:space="preserve">utvrđeno </w:t>
      </w:r>
      <w:r w:rsidR="0066443B">
        <w:rPr>
          <w:rFonts w:ascii="Arial" w:hAnsi="Arial"/>
        </w:rPr>
        <w:t xml:space="preserve">je </w:t>
      </w:r>
      <w:r w:rsidRPr="00907129" w:rsidR="00572214">
        <w:rPr>
          <w:rFonts w:ascii="Arial" w:hAnsi="Arial"/>
        </w:rPr>
        <w:t xml:space="preserve">da je </w:t>
      </w:r>
      <w:r w:rsidR="0066443B">
        <w:rPr>
          <w:rFonts w:ascii="Arial" w:hAnsi="Arial"/>
        </w:rPr>
        <w:t xml:space="preserve">Antonija </w:t>
      </w:r>
      <w:proofErr w:type="spellStart"/>
      <w:r w:rsidR="0066443B">
        <w:rPr>
          <w:rFonts w:ascii="Arial" w:hAnsi="Arial"/>
        </w:rPr>
        <w:t>Slivac</w:t>
      </w:r>
      <w:proofErr w:type="spellEnd"/>
      <w:r w:rsidR="0066443B">
        <w:rPr>
          <w:rFonts w:ascii="Arial" w:hAnsi="Arial"/>
        </w:rPr>
        <w:t xml:space="preserve"> jedini član uprave od 15. prosinca 2025., a do tada je jedini</w:t>
      </w:r>
      <w:r w:rsidR="00441B67">
        <w:rPr>
          <w:rFonts w:ascii="Arial" w:hAnsi="Arial"/>
        </w:rPr>
        <w:t xml:space="preserve"> član uprave bio drugo</w:t>
      </w:r>
      <w:r w:rsidR="0066443B">
        <w:rPr>
          <w:rFonts w:ascii="Arial" w:hAnsi="Arial"/>
        </w:rPr>
        <w:t>okrivljeni Goran Reljić, koji je,</w:t>
      </w:r>
      <w:r w:rsidR="001A15C7">
        <w:rPr>
          <w:rFonts w:ascii="Arial" w:hAnsi="Arial"/>
        </w:rPr>
        <w:t xml:space="preserve"> dakle</w:t>
      </w:r>
      <w:r w:rsidRPr="00907129" w:rsidR="00572214">
        <w:rPr>
          <w:rFonts w:ascii="Arial" w:hAnsi="Arial"/>
        </w:rPr>
        <w:t xml:space="preserve"> </w:t>
      </w:r>
      <w:proofErr w:type="spellStart"/>
      <w:r w:rsidR="0066443B">
        <w:rPr>
          <w:rFonts w:ascii="Arial" w:hAnsi="Arial"/>
        </w:rPr>
        <w:t>tempore</w:t>
      </w:r>
      <w:proofErr w:type="spellEnd"/>
      <w:r w:rsidR="0066443B">
        <w:rPr>
          <w:rFonts w:ascii="Arial" w:hAnsi="Arial"/>
        </w:rPr>
        <w:t xml:space="preserve"> </w:t>
      </w:r>
      <w:proofErr w:type="spellStart"/>
      <w:r w:rsidR="0066443B">
        <w:rPr>
          <w:rFonts w:ascii="Arial" w:hAnsi="Arial"/>
        </w:rPr>
        <w:t>criminis</w:t>
      </w:r>
      <w:proofErr w:type="spellEnd"/>
      <w:r w:rsidR="0066443B">
        <w:rPr>
          <w:rFonts w:ascii="Arial" w:hAnsi="Arial"/>
        </w:rPr>
        <w:t xml:space="preserve"> </w:t>
      </w:r>
      <w:r w:rsidRPr="00907129" w:rsidR="00572214">
        <w:rPr>
          <w:rFonts w:ascii="Arial" w:hAnsi="Arial"/>
        </w:rPr>
        <w:t>vodi</w:t>
      </w:r>
      <w:r w:rsidR="0066443B">
        <w:rPr>
          <w:rFonts w:ascii="Arial" w:hAnsi="Arial"/>
        </w:rPr>
        <w:t>o</w:t>
      </w:r>
      <w:r w:rsidRPr="00907129" w:rsidR="00572214">
        <w:rPr>
          <w:rFonts w:ascii="Arial" w:hAnsi="Arial"/>
        </w:rPr>
        <w:t xml:space="preserve"> poslove okrivljene pravne osobe te</w:t>
      </w:r>
      <w:r w:rsidR="00572214">
        <w:rPr>
          <w:rFonts w:ascii="Arial" w:hAnsi="Arial"/>
        </w:rPr>
        <w:t xml:space="preserve"> je, sukladno odredbi članka 61. s</w:t>
      </w:r>
      <w:r w:rsidRPr="00907129" w:rsidR="00572214">
        <w:rPr>
          <w:rFonts w:ascii="Arial" w:hAnsi="Arial"/>
        </w:rPr>
        <w:t>tavka 1. Prekršajnog zakona, odgovorna osoba u okrivljenoj pravnoj osobi.</w:t>
      </w:r>
    </w:p>
    <w:p w:rsidR="00B707C8" w:rsidP="00B707C8" w:rsidRDefault="004B1580">
      <w:pPr>
        <w:ind w:firstLine="540"/>
        <w:jc w:val="both"/>
        <w:rPr>
          <w:rFonts w:ascii="Arial" w:hAnsi="Arial" w:eastAsia="Times New Roman" w:cs="Arial"/>
          <w:lang w:eastAsia="hr-HR"/>
        </w:rPr>
      </w:pPr>
      <w:r>
        <w:rPr>
          <w:rFonts w:ascii="Arial" w:hAnsi="Arial"/>
        </w:rPr>
        <w:t>5.2. Nadalje, Sud je proveo personalni dokaz saslušanjem u svojstvu</w:t>
      </w:r>
      <w:r w:rsidR="00441B67">
        <w:rPr>
          <w:rFonts w:ascii="Arial" w:hAnsi="Arial"/>
        </w:rPr>
        <w:t xml:space="preserve"> svjedoka</w:t>
      </w:r>
      <w:r w:rsidR="00B707C8">
        <w:rPr>
          <w:rFonts w:ascii="Arial" w:hAnsi="Arial"/>
        </w:rPr>
        <w:t xml:space="preserve"> Igora Babića, višeg tržišnog inspektora, koji je iskazao </w:t>
      </w:r>
      <w:r w:rsidR="00B707C8">
        <w:rPr>
          <w:rFonts w:ascii="Arial" w:hAnsi="Arial" w:cs="Arial"/>
        </w:rPr>
        <w:t xml:space="preserve">da je 8. prosinca 2025. izvršio inspekcijski nadzor nad poslovanjem trgovca GSM </w:t>
      </w:r>
      <w:proofErr w:type="spellStart"/>
      <w:r w:rsidR="00B707C8">
        <w:rPr>
          <w:rFonts w:ascii="Arial" w:hAnsi="Arial" w:cs="Arial"/>
        </w:rPr>
        <w:t>Point</w:t>
      </w:r>
      <w:proofErr w:type="spellEnd"/>
      <w:r w:rsidR="00B707C8">
        <w:rPr>
          <w:rFonts w:ascii="Arial" w:hAnsi="Arial" w:cs="Arial"/>
        </w:rPr>
        <w:t xml:space="preserve"> d.o.o. Rijeka, u sjedištu tvrtke </w:t>
      </w:r>
      <w:proofErr w:type="spellStart"/>
      <w:r w:rsidR="00B707C8">
        <w:rPr>
          <w:rFonts w:ascii="Arial" w:hAnsi="Arial" w:cs="Arial"/>
        </w:rPr>
        <w:t>Scarpina</w:t>
      </w:r>
      <w:proofErr w:type="spellEnd"/>
      <w:r w:rsidR="00B707C8">
        <w:rPr>
          <w:rFonts w:ascii="Arial" w:hAnsi="Arial" w:cs="Arial"/>
        </w:rPr>
        <w:t xml:space="preserve"> 3 u Rijeci, kojom prilikom je po prijavi potrošača Sandre </w:t>
      </w:r>
      <w:proofErr w:type="spellStart"/>
      <w:r w:rsidR="00B707C8">
        <w:rPr>
          <w:rFonts w:ascii="Arial" w:hAnsi="Arial" w:cs="Arial"/>
        </w:rPr>
        <w:t>Ukota</w:t>
      </w:r>
      <w:proofErr w:type="spellEnd"/>
      <w:r w:rsidR="00B707C8">
        <w:rPr>
          <w:rFonts w:ascii="Arial" w:hAnsi="Arial" w:cs="Arial"/>
        </w:rPr>
        <w:t xml:space="preserve"> iz </w:t>
      </w:r>
      <w:r w:rsidR="00B707C8">
        <w:rPr>
          <w:rFonts w:ascii="Arial" w:hAnsi="Arial" w:cs="Arial"/>
        </w:rPr>
        <w:lastRenderedPageBreak/>
        <w:t xml:space="preserve">Cavtata kojom je ista prijavila da je putem interneta platila mobilni telefon, a da joj isti nije isporučen u roku od 30 dana kako je propisano Zakonom o zaštiti potrošača. Na temelju toga obavljen je inspekcijski nadzor nad poslovanjem tvrtke GSM </w:t>
      </w:r>
      <w:proofErr w:type="spellStart"/>
      <w:r w:rsidR="00B707C8">
        <w:rPr>
          <w:rFonts w:ascii="Arial" w:hAnsi="Arial" w:cs="Arial"/>
        </w:rPr>
        <w:t>Point</w:t>
      </w:r>
      <w:proofErr w:type="spellEnd"/>
      <w:r w:rsidR="00B707C8">
        <w:rPr>
          <w:rFonts w:ascii="Arial" w:hAnsi="Arial" w:cs="Arial"/>
        </w:rPr>
        <w:t xml:space="preserve"> d.o.o. i Alana </w:t>
      </w:r>
      <w:proofErr w:type="spellStart"/>
      <w:r w:rsidR="00B707C8">
        <w:rPr>
          <w:rFonts w:ascii="Arial" w:hAnsi="Arial" w:cs="Arial"/>
        </w:rPr>
        <w:t>Bagadura</w:t>
      </w:r>
      <w:proofErr w:type="spellEnd"/>
      <w:r w:rsidR="00B707C8">
        <w:rPr>
          <w:rFonts w:ascii="Arial" w:hAnsi="Arial" w:cs="Arial"/>
        </w:rPr>
        <w:t xml:space="preserve">, punomoćnika Gorana Reljića, zakonskog zastupnika GSM </w:t>
      </w:r>
      <w:proofErr w:type="spellStart"/>
      <w:r w:rsidR="00B707C8">
        <w:rPr>
          <w:rFonts w:ascii="Arial" w:hAnsi="Arial" w:cs="Arial"/>
        </w:rPr>
        <w:t>Point</w:t>
      </w:r>
      <w:proofErr w:type="spellEnd"/>
      <w:r w:rsidR="00B707C8">
        <w:rPr>
          <w:rFonts w:ascii="Arial" w:hAnsi="Arial" w:cs="Arial"/>
        </w:rPr>
        <w:t xml:space="preserve"> d.o.o. Tom prilikom utvrđeno je da je trgovac počinio dvije povrede iz Zakona o zaštiti potrošača, tj. nije u roku od 30 dana izvršio isporuku plaćenog mobitela te da nije u roku od 30 dana obavijestio kupca da ne može ispuniti Ugovor. Na temelju naprijed navedenog, u Zapisniku je dan rok trgovačkom društvu GSM </w:t>
      </w:r>
      <w:proofErr w:type="spellStart"/>
      <w:r w:rsidR="00B707C8">
        <w:rPr>
          <w:rFonts w:ascii="Arial" w:hAnsi="Arial" w:cs="Arial"/>
        </w:rPr>
        <w:t>Point</w:t>
      </w:r>
      <w:proofErr w:type="spellEnd"/>
      <w:r w:rsidR="00B707C8">
        <w:rPr>
          <w:rFonts w:ascii="Arial" w:hAnsi="Arial" w:cs="Arial"/>
        </w:rPr>
        <w:t xml:space="preserve"> da u roku od 7 dana ispuni ugovor i dostavi dokaz da je isporučio proizvod ili da je vratio novac. Obzirom da se trgovac nije očitovao na naprijed navedeno, donio je rješenje kojim se naređuje trgovačkom društvu GSM </w:t>
      </w:r>
      <w:proofErr w:type="spellStart"/>
      <w:r w:rsidR="00B707C8">
        <w:rPr>
          <w:rFonts w:ascii="Arial" w:hAnsi="Arial" w:cs="Arial"/>
        </w:rPr>
        <w:t>Point</w:t>
      </w:r>
      <w:proofErr w:type="spellEnd"/>
      <w:r w:rsidR="00B707C8">
        <w:rPr>
          <w:rFonts w:ascii="Arial" w:hAnsi="Arial" w:cs="Arial"/>
        </w:rPr>
        <w:t xml:space="preserve"> ispunjenje ugovora temeljem Zakona o zaštiti potrošača. Obzirom da </w:t>
      </w:r>
      <w:r w:rsidRPr="00B707C8" w:rsidR="00B707C8">
        <w:rPr>
          <w:rFonts w:ascii="Arial" w:hAnsi="Arial" w:cs="Arial"/>
        </w:rPr>
        <w:t xml:space="preserve">rješenje </w:t>
      </w:r>
      <w:proofErr w:type="spellStart"/>
      <w:r w:rsidRPr="00B707C8" w:rsidR="00B707C8">
        <w:rPr>
          <w:rFonts w:ascii="Arial" w:hAnsi="Arial" w:cs="Arial"/>
        </w:rPr>
        <w:t>izvršenik</w:t>
      </w:r>
      <w:proofErr w:type="spellEnd"/>
      <w:r w:rsidRPr="00B707C8" w:rsidR="00B707C8">
        <w:rPr>
          <w:rFonts w:ascii="Arial" w:hAnsi="Arial" w:cs="Arial"/>
        </w:rPr>
        <w:t xml:space="preserve"> nije izvršio</w:t>
      </w:r>
      <w:r w:rsidR="00B707C8">
        <w:rPr>
          <w:rFonts w:ascii="Arial" w:hAnsi="Arial" w:cs="Arial"/>
        </w:rPr>
        <w:t xml:space="preserve">, poslano je rješenje sa klauzulom ovršnosti kupcu Sandri </w:t>
      </w:r>
      <w:proofErr w:type="spellStart"/>
      <w:r w:rsidR="00B707C8">
        <w:rPr>
          <w:rFonts w:ascii="Arial" w:hAnsi="Arial" w:cs="Arial"/>
        </w:rPr>
        <w:t>Ukota</w:t>
      </w:r>
      <w:proofErr w:type="spellEnd"/>
      <w:r w:rsidR="00B707C8">
        <w:rPr>
          <w:rFonts w:ascii="Arial" w:hAnsi="Arial" w:cs="Arial"/>
        </w:rPr>
        <w:t xml:space="preserve"> sa popratnim dopisom da naplatu potraživanja ostvari putem FINA-e. </w:t>
      </w:r>
    </w:p>
    <w:p w:rsidR="00B707C8" w:rsidP="00B707C8" w:rsidRDefault="00B707C8">
      <w:pPr>
        <w:ind w:firstLine="540"/>
        <w:jc w:val="both"/>
        <w:rPr>
          <w:rFonts w:ascii="Arial" w:hAnsi="Arial" w:cs="Arial"/>
        </w:rPr>
      </w:pPr>
      <w:r>
        <w:rPr>
          <w:rFonts w:ascii="Arial" w:hAnsi="Arial" w:cs="Arial"/>
        </w:rPr>
        <w:t xml:space="preserve">Napominje da je protiv GSM </w:t>
      </w:r>
      <w:proofErr w:type="spellStart"/>
      <w:r>
        <w:rPr>
          <w:rFonts w:ascii="Arial" w:hAnsi="Arial" w:cs="Arial"/>
        </w:rPr>
        <w:t>Pointa</w:t>
      </w:r>
      <w:proofErr w:type="spellEnd"/>
      <w:r>
        <w:rPr>
          <w:rFonts w:ascii="Arial" w:hAnsi="Arial" w:cs="Arial"/>
        </w:rPr>
        <w:t xml:space="preserve"> imao 10-ak prijava potrošača, dok je sveukupno tržišna inspekcija u Rijeci protiv navedene tvrtke imala 30 - 35 prijava zbog neispunjenja ugovora kupcima. </w:t>
      </w:r>
    </w:p>
    <w:p w:rsidR="00B707C8" w:rsidP="00B707C8" w:rsidRDefault="00B707C8">
      <w:pPr>
        <w:ind w:firstLine="540"/>
        <w:jc w:val="both"/>
        <w:rPr>
          <w:rFonts w:ascii="Arial" w:hAnsi="Arial" w:cs="Arial"/>
        </w:rPr>
      </w:pPr>
      <w:r>
        <w:rPr>
          <w:rFonts w:ascii="Arial" w:hAnsi="Arial" w:cs="Arial"/>
        </w:rPr>
        <w:t xml:space="preserve">Također navodi da su podnosili i kaznene prijave protiv Alana </w:t>
      </w:r>
      <w:proofErr w:type="spellStart"/>
      <w:r>
        <w:rPr>
          <w:rFonts w:ascii="Arial" w:hAnsi="Arial" w:cs="Arial"/>
        </w:rPr>
        <w:t>Bagadura</w:t>
      </w:r>
      <w:proofErr w:type="spellEnd"/>
      <w:r>
        <w:rPr>
          <w:rFonts w:ascii="Arial" w:hAnsi="Arial" w:cs="Arial"/>
        </w:rPr>
        <w:t xml:space="preserve"> zbog kaznenog djela prijevare jer je učestalo, mjesecima oštećivao kupce ne isporukom plaćenih mobitela. </w:t>
      </w:r>
    </w:p>
    <w:p w:rsidR="00B707C8" w:rsidP="00B707C8" w:rsidRDefault="00B707C8">
      <w:pPr>
        <w:ind w:firstLine="540"/>
        <w:jc w:val="both"/>
        <w:rPr>
          <w:rFonts w:ascii="Arial" w:hAnsi="Arial" w:cs="Arial"/>
        </w:rPr>
      </w:pPr>
      <w:r>
        <w:rPr>
          <w:rFonts w:ascii="Arial" w:hAnsi="Arial" w:cs="Arial"/>
        </w:rPr>
        <w:t xml:space="preserve">U vrijeme podnošenja predmetnog optužnog prijedloga nisu još podnesene kaznene prijave, nego kasnije kada ih se nakupilo 10-ak. </w:t>
      </w:r>
    </w:p>
    <w:p w:rsidR="00B707C8" w:rsidP="00B707C8" w:rsidRDefault="00B707C8">
      <w:pPr>
        <w:ind w:firstLine="540"/>
        <w:jc w:val="both"/>
        <w:rPr>
          <w:rFonts w:ascii="Arial" w:hAnsi="Arial" w:cs="Arial"/>
        </w:rPr>
      </w:pPr>
      <w:r>
        <w:rPr>
          <w:rFonts w:ascii="Arial" w:hAnsi="Arial" w:cs="Arial"/>
        </w:rPr>
        <w:t xml:space="preserve">Ima saznanja da je na DORH-u jako puno prijava i drugih fizičkih i pravnih osoba koje su također oštećene, ali su direktno podnosile kaznene prijave MUP-u ili DORH-u. </w:t>
      </w:r>
    </w:p>
    <w:p w:rsidRPr="00B707C8" w:rsidR="00B707C8" w:rsidP="00B707C8" w:rsidRDefault="00B707C8">
      <w:pPr>
        <w:ind w:firstLine="540"/>
        <w:jc w:val="both"/>
        <w:rPr>
          <w:rFonts w:ascii="Arial" w:hAnsi="Arial" w:cs="Arial"/>
        </w:rPr>
      </w:pPr>
      <w:r w:rsidRPr="00B707C8">
        <w:rPr>
          <w:rFonts w:ascii="Arial" w:hAnsi="Arial" w:cs="Arial"/>
        </w:rPr>
        <w:t xml:space="preserve">Također ima saznanja da je Antonija </w:t>
      </w:r>
      <w:proofErr w:type="spellStart"/>
      <w:r w:rsidRPr="00B707C8">
        <w:rPr>
          <w:rFonts w:ascii="Arial" w:hAnsi="Arial" w:cs="Arial"/>
        </w:rPr>
        <w:t>Slivac</w:t>
      </w:r>
      <w:proofErr w:type="spellEnd"/>
      <w:r w:rsidRPr="00B707C8">
        <w:rPr>
          <w:rFonts w:ascii="Arial" w:hAnsi="Arial" w:cs="Arial"/>
        </w:rPr>
        <w:t xml:space="preserve"> punica Gorana Reljića koja ima 72 godine, a koja je postala zakonski zastupnik kako bi Goran Reljić izašao iz pritvora. </w:t>
      </w:r>
    </w:p>
    <w:p w:rsidR="00B707C8" w:rsidP="00B707C8" w:rsidRDefault="00B707C8">
      <w:pPr>
        <w:ind w:firstLine="540"/>
        <w:jc w:val="both"/>
        <w:rPr>
          <w:rFonts w:ascii="Arial" w:hAnsi="Arial" w:cs="Arial"/>
        </w:rPr>
      </w:pPr>
      <w:r>
        <w:rPr>
          <w:rFonts w:ascii="Arial" w:hAnsi="Arial" w:cs="Arial"/>
        </w:rPr>
        <w:t xml:space="preserve">U sljedećim predmetima je Antoniju </w:t>
      </w:r>
      <w:proofErr w:type="spellStart"/>
      <w:r>
        <w:rPr>
          <w:rFonts w:ascii="Arial" w:hAnsi="Arial" w:cs="Arial"/>
        </w:rPr>
        <w:t>Slivac</w:t>
      </w:r>
      <w:proofErr w:type="spellEnd"/>
      <w:r>
        <w:rPr>
          <w:rFonts w:ascii="Arial" w:hAnsi="Arial" w:cs="Arial"/>
        </w:rPr>
        <w:t xml:space="preserve"> zastupala njezina kćerka Antonija Reljić, po punomoći. </w:t>
      </w:r>
    </w:p>
    <w:p w:rsidR="001D6D83" w:rsidP="00B707C8" w:rsidRDefault="001D6D83">
      <w:pPr>
        <w:jc w:val="both"/>
        <w:rPr>
          <w:rFonts w:ascii="Arial" w:hAnsi="Arial"/>
        </w:rPr>
      </w:pPr>
    </w:p>
    <w:p w:rsidRPr="00321F5B" w:rsidR="00321F5B" w:rsidP="00321F5B" w:rsidRDefault="001B36BB">
      <w:pPr>
        <w:pStyle w:val="Odlomakpopisa"/>
        <w:numPr>
          <w:ilvl w:val="0"/>
          <w:numId w:val="6"/>
        </w:numPr>
        <w:jc w:val="both"/>
        <w:rPr>
          <w:rFonts w:ascii="Arial" w:hAnsi="Arial" w:cs="Arial"/>
          <w:color w:val="000000"/>
        </w:rPr>
      </w:pPr>
      <w:r w:rsidRPr="00383AB6">
        <w:rPr>
          <w:rFonts w:ascii="Arial" w:hAnsi="Arial"/>
          <w:color w:val="000000"/>
        </w:rPr>
        <w:t>Odredbama članka</w:t>
      </w:r>
      <w:r w:rsidR="00321F5B">
        <w:rPr>
          <w:rFonts w:ascii="Arial" w:hAnsi="Arial"/>
          <w:color w:val="000000"/>
        </w:rPr>
        <w:t xml:space="preserve"> 149., stavka 1.</w:t>
      </w:r>
      <w:r w:rsidR="000F02D2">
        <w:rPr>
          <w:rFonts w:ascii="Arial" w:hAnsi="Arial"/>
          <w:color w:val="000000"/>
        </w:rPr>
        <w:t>,</w:t>
      </w:r>
      <w:r w:rsidR="00321F5B">
        <w:rPr>
          <w:rFonts w:ascii="Arial" w:hAnsi="Arial"/>
          <w:color w:val="000000"/>
        </w:rPr>
        <w:t xml:space="preserve"> točke 54. i točke 55. te stavka 2. Zakona o zaštiti potrošača</w:t>
      </w:r>
      <w:r w:rsidRPr="00383AB6">
        <w:rPr>
          <w:rFonts w:ascii="Arial" w:hAnsi="Arial"/>
          <w:color w:val="000000"/>
        </w:rPr>
        <w:t>, propisano</w:t>
      </w:r>
      <w:r w:rsidRPr="00383AB6" w:rsidR="009E3B5F">
        <w:rPr>
          <w:rFonts w:ascii="Arial" w:hAnsi="Arial"/>
          <w:color w:val="000000"/>
        </w:rPr>
        <w:t xml:space="preserve"> je</w:t>
      </w:r>
      <w:r w:rsidR="00321F5B">
        <w:rPr>
          <w:rFonts w:ascii="Arial" w:hAnsi="Arial"/>
          <w:color w:val="000000"/>
        </w:rPr>
        <w:t xml:space="preserve"> da će se novčanom kaznom kazniti trgovac -pravna osoba, ako </w:t>
      </w:r>
      <w:r w:rsidRPr="00321F5B" w:rsidR="00321F5B">
        <w:rPr>
          <w:rFonts w:ascii="Arial" w:hAnsi="Arial" w:cs="Arial"/>
          <w:color w:val="231F20"/>
        </w:rPr>
        <w:t>nije ispunio ugovor sukladno članku 48. stavku 1. ovoga Zakona te ako pisanim putem ne obavijesti potrošača da nije ispunio ugovor (članak 48. stavak 2.), kao i da će se novčanom kaznom za navedene prekršaje kazniti i odgovorna osoba u pravnoj osobi.</w:t>
      </w:r>
    </w:p>
    <w:p w:rsidRPr="000F02D2" w:rsidR="00710697" w:rsidP="001A15C7" w:rsidRDefault="00321F5B">
      <w:pPr>
        <w:ind w:firstLine="360"/>
        <w:jc w:val="both"/>
        <w:rPr>
          <w:rFonts w:ascii="Arial" w:hAnsi="Arial"/>
        </w:rPr>
      </w:pPr>
      <w:r>
        <w:rPr>
          <w:rFonts w:ascii="Arial" w:hAnsi="Arial"/>
        </w:rPr>
        <w:t>6.1.</w:t>
      </w:r>
      <w:r w:rsidRPr="00710697" w:rsidR="001B36BB">
        <w:rPr>
          <w:rFonts w:ascii="Arial" w:hAnsi="Arial"/>
        </w:rPr>
        <w:t xml:space="preserve">Obzirom je nakon počinjenja prekršaja stupio na snagu Zakon o izmjenama i dopunama </w:t>
      </w:r>
      <w:r w:rsidR="00517E1B">
        <w:rPr>
          <w:rFonts w:ascii="Arial" w:hAnsi="Arial"/>
        </w:rPr>
        <w:t>Zakona o zaštiti potrošača</w:t>
      </w:r>
      <w:r w:rsidR="008B651A">
        <w:rPr>
          <w:rFonts w:ascii="Arial" w:hAnsi="Arial"/>
        </w:rPr>
        <w:t>, (NN RH br. 59/26</w:t>
      </w:r>
      <w:r w:rsidRPr="00710697" w:rsidR="001B36BB">
        <w:rPr>
          <w:rFonts w:ascii="Arial" w:hAnsi="Arial"/>
        </w:rPr>
        <w:t>, nastavno: novi Zakon), Sud je, sukladno odredbi članka 3. Prekršajnog zakona, utvrdi</w:t>
      </w:r>
      <w:r w:rsidR="00572214">
        <w:rPr>
          <w:rFonts w:ascii="Arial" w:hAnsi="Arial"/>
        </w:rPr>
        <w:t xml:space="preserve">o da postoji pravni kontinuitet predmetnih prekršaja i to prekršaja iz </w:t>
      </w:r>
      <w:r w:rsidRPr="00572214" w:rsidR="00572214">
        <w:rPr>
          <w:rFonts w:ascii="Arial" w:hAnsi="Arial"/>
        </w:rPr>
        <w:t>članka</w:t>
      </w:r>
      <w:r w:rsidR="00572214">
        <w:rPr>
          <w:rFonts w:ascii="Arial" w:hAnsi="Arial"/>
        </w:rPr>
        <w:t xml:space="preserve"> </w:t>
      </w:r>
      <w:r w:rsidR="00572214">
        <w:rPr>
          <w:rFonts w:ascii="Arial" w:hAnsi="Arial" w:cs="Arial"/>
        </w:rPr>
        <w:t>149. stavka 1. točke 54. i stavka 2. u odredbi članka 149. stavka 1. točke 62</w:t>
      </w:r>
      <w:r w:rsidRPr="00572214" w:rsidR="00572214">
        <w:rPr>
          <w:rFonts w:ascii="Arial" w:hAnsi="Arial" w:cs="Arial"/>
        </w:rPr>
        <w:t>. i stavka 2.</w:t>
      </w:r>
      <w:r w:rsidR="00572214">
        <w:rPr>
          <w:rFonts w:ascii="Arial" w:hAnsi="Arial" w:cs="Arial"/>
        </w:rPr>
        <w:t xml:space="preserve"> te prekršaja iz članka 149. stavka 1. točke 55</w:t>
      </w:r>
      <w:r w:rsidRPr="00572214" w:rsidR="00572214">
        <w:rPr>
          <w:rFonts w:ascii="Arial" w:hAnsi="Arial" w:cs="Arial"/>
        </w:rPr>
        <w:t>. i stavka 2.</w:t>
      </w:r>
      <w:r w:rsidRPr="00572214" w:rsidR="00572214">
        <w:t xml:space="preserve"> </w:t>
      </w:r>
      <w:r w:rsidRPr="00572214" w:rsidR="00572214">
        <w:rPr>
          <w:rFonts w:ascii="Arial" w:hAnsi="Arial" w:cs="Arial"/>
        </w:rPr>
        <w:t>u odredb</w:t>
      </w:r>
      <w:r w:rsidR="00572214">
        <w:rPr>
          <w:rFonts w:ascii="Arial" w:hAnsi="Arial" w:cs="Arial"/>
        </w:rPr>
        <w:t>i članka 149. stavka 1. točke 63</w:t>
      </w:r>
      <w:r w:rsidRPr="00572214" w:rsidR="00572214">
        <w:rPr>
          <w:rFonts w:ascii="Arial" w:hAnsi="Arial" w:cs="Arial"/>
        </w:rPr>
        <w:t>. i stavka 2</w:t>
      </w:r>
      <w:r w:rsidR="00572214">
        <w:rPr>
          <w:rFonts w:ascii="Arial" w:hAnsi="Arial" w:cs="Arial"/>
        </w:rPr>
        <w:t>. novog Zakona</w:t>
      </w:r>
      <w:r w:rsidR="000F02D2">
        <w:rPr>
          <w:rFonts w:ascii="Arial" w:hAnsi="Arial" w:cs="Arial"/>
        </w:rPr>
        <w:t xml:space="preserve">, </w:t>
      </w:r>
      <w:r w:rsidR="008B651A">
        <w:rPr>
          <w:rFonts w:ascii="Arial" w:hAnsi="Arial"/>
        </w:rPr>
        <w:t xml:space="preserve">a da je </w:t>
      </w:r>
      <w:r w:rsidR="00517E1B">
        <w:rPr>
          <w:rFonts w:ascii="Arial" w:hAnsi="Arial"/>
        </w:rPr>
        <w:t>Zakon o zaštiti potrošača</w:t>
      </w:r>
      <w:r w:rsidRPr="00710697" w:rsidR="001B36BB">
        <w:rPr>
          <w:rFonts w:ascii="Arial" w:hAnsi="Arial"/>
        </w:rPr>
        <w:t xml:space="preserve"> blaži za okrivljenike, jer propisuje niže novčane kazne, nakon što se prijašnje novčane kazne u kunama, preračunaju u eure </w:t>
      </w:r>
      <w:r w:rsidRPr="00710697" w:rsidR="001B36BB">
        <w:rPr>
          <w:rFonts w:ascii="Arial" w:hAnsi="Arial"/>
          <w:color w:val="231F20"/>
        </w:rPr>
        <w:t xml:space="preserve">pa je na okrivljenike primijenio </w:t>
      </w:r>
      <w:r w:rsidR="00517E1B">
        <w:rPr>
          <w:rFonts w:ascii="Arial" w:hAnsi="Arial"/>
          <w:color w:val="231F20"/>
        </w:rPr>
        <w:t>Zakon o zaštiti potrošača</w:t>
      </w:r>
      <w:r w:rsidR="008B651A">
        <w:rPr>
          <w:rFonts w:ascii="Arial" w:hAnsi="Arial"/>
          <w:color w:val="231F20"/>
        </w:rPr>
        <w:t>.</w:t>
      </w:r>
    </w:p>
    <w:p w:rsidRPr="00710697" w:rsidR="008B651A" w:rsidP="00710697" w:rsidRDefault="008B651A">
      <w:pPr>
        <w:ind w:left="360"/>
        <w:jc w:val="both"/>
        <w:rPr>
          <w:rFonts w:ascii="Arial" w:hAnsi="Arial"/>
          <w:color w:val="000000"/>
        </w:rPr>
      </w:pPr>
    </w:p>
    <w:p w:rsidRPr="00907129" w:rsidR="001B36BB" w:rsidP="004E2734" w:rsidRDefault="000F02D2">
      <w:pPr>
        <w:widowControl w:val="false"/>
        <w:suppressAutoHyphens/>
        <w:ind w:firstLine="708"/>
        <w:jc w:val="both"/>
        <w:rPr>
          <w:rFonts w:ascii="Arial" w:hAnsi="Arial"/>
        </w:rPr>
      </w:pPr>
      <w:r>
        <w:rPr>
          <w:rFonts w:ascii="Arial" w:hAnsi="Arial"/>
        </w:rPr>
        <w:t>7</w:t>
      </w:r>
      <w:r w:rsidR="00815668">
        <w:rPr>
          <w:rFonts w:ascii="Arial" w:hAnsi="Arial"/>
        </w:rPr>
        <w:t>.</w:t>
      </w:r>
      <w:r w:rsidRPr="00907129" w:rsidR="001B36BB">
        <w:rPr>
          <w:rFonts w:ascii="Arial" w:hAnsi="Arial"/>
        </w:rPr>
        <w:t xml:space="preserve">Podvodeći utvrđeno činjenično stanje, odnosno utvrđene </w:t>
      </w:r>
      <w:r w:rsidR="001B36BB">
        <w:rPr>
          <w:rFonts w:ascii="Arial" w:hAnsi="Arial"/>
        </w:rPr>
        <w:t>odlučne činjenice pod citirane z</w:t>
      </w:r>
      <w:r w:rsidRPr="00907129" w:rsidR="001B36BB">
        <w:rPr>
          <w:rFonts w:ascii="Arial" w:hAnsi="Arial"/>
        </w:rPr>
        <w:t>akonske odredbe, Sud je utvrdio nedvojbeno dokazanim da su se u postupanju okrivljene pravne zgode, a putem njene odgovorne osobe</w:t>
      </w:r>
      <w:r w:rsidR="008B651A">
        <w:rPr>
          <w:rFonts w:ascii="Arial" w:hAnsi="Arial"/>
        </w:rPr>
        <w:t>, inkriminiranih zgoda</w:t>
      </w:r>
      <w:r w:rsidRPr="00907129" w:rsidR="001B36BB">
        <w:rPr>
          <w:rFonts w:ascii="Arial" w:hAnsi="Arial"/>
        </w:rPr>
        <w:t xml:space="preserve"> stekla sva obiljež</w:t>
      </w:r>
      <w:r w:rsidR="009B2C50">
        <w:rPr>
          <w:rFonts w:ascii="Arial" w:hAnsi="Arial"/>
        </w:rPr>
        <w:t>ja prekršaja za koje se optužuju</w:t>
      </w:r>
      <w:r w:rsidRPr="00907129" w:rsidR="001B36BB">
        <w:rPr>
          <w:rFonts w:ascii="Arial" w:hAnsi="Arial"/>
        </w:rPr>
        <w:t xml:space="preserve"> predmetnim optužnim </w:t>
      </w:r>
      <w:r w:rsidRPr="00907129" w:rsidR="001B36BB">
        <w:rPr>
          <w:rFonts w:ascii="Arial" w:hAnsi="Arial"/>
        </w:rPr>
        <w:lastRenderedPageBreak/>
        <w:t>prijedlogom te su oglašeni krivima za iste, utvrđene su im poje</w:t>
      </w:r>
      <w:r w:rsidR="009B2C50">
        <w:rPr>
          <w:rFonts w:ascii="Arial" w:hAnsi="Arial"/>
        </w:rPr>
        <w:t>dinačne novčane kazne i izrečene ukupne novčane</w:t>
      </w:r>
      <w:r w:rsidRPr="00907129" w:rsidR="001B36BB">
        <w:rPr>
          <w:rFonts w:ascii="Arial" w:hAnsi="Arial"/>
        </w:rPr>
        <w:t xml:space="preserve"> kaz</w:t>
      </w:r>
      <w:r w:rsidR="009B2C50">
        <w:rPr>
          <w:rFonts w:ascii="Arial" w:hAnsi="Arial"/>
        </w:rPr>
        <w:t>ne</w:t>
      </w:r>
      <w:r w:rsidRPr="00907129" w:rsidR="001B36BB">
        <w:rPr>
          <w:rFonts w:ascii="Arial" w:hAnsi="Arial"/>
        </w:rPr>
        <w:t xml:space="preserve"> – sve kao u izreci.</w:t>
      </w:r>
    </w:p>
    <w:p w:rsidRPr="00921733" w:rsidR="00921733" w:rsidP="00DA7EE0" w:rsidRDefault="000F02D2">
      <w:pPr>
        <w:ind w:firstLine="708"/>
        <w:jc w:val="both"/>
        <w:rPr>
          <w:rFonts w:ascii="Arial" w:hAnsi="Arial"/>
        </w:rPr>
      </w:pPr>
      <w:r>
        <w:rPr>
          <w:rFonts w:ascii="Arial" w:hAnsi="Arial"/>
        </w:rPr>
        <w:t>7</w:t>
      </w:r>
      <w:r w:rsidR="00572214">
        <w:rPr>
          <w:rFonts w:ascii="Arial" w:hAnsi="Arial"/>
        </w:rPr>
        <w:t>.1</w:t>
      </w:r>
      <w:r w:rsidRPr="00907129" w:rsidR="001B36BB">
        <w:rPr>
          <w:rFonts w:ascii="Arial" w:hAnsi="Arial"/>
        </w:rPr>
        <w:t>. U odnosu na točku 1. izreke presude, Sud je, na temelju utvrđenih odlučnih činje</w:t>
      </w:r>
      <w:r w:rsidR="00B141F3">
        <w:rPr>
          <w:rFonts w:ascii="Arial" w:hAnsi="Arial"/>
        </w:rPr>
        <w:t>nica, kako je r</w:t>
      </w:r>
      <w:r w:rsidR="001A15C7">
        <w:rPr>
          <w:rFonts w:ascii="Arial" w:hAnsi="Arial"/>
        </w:rPr>
        <w:t>azloženo u točki</w:t>
      </w:r>
      <w:r w:rsidR="00B141F3">
        <w:rPr>
          <w:rFonts w:ascii="Arial" w:hAnsi="Arial"/>
        </w:rPr>
        <w:t xml:space="preserve"> 3.</w:t>
      </w:r>
      <w:r w:rsidRPr="00907129" w:rsidR="001B36BB">
        <w:rPr>
          <w:rFonts w:ascii="Arial" w:hAnsi="Arial"/>
        </w:rPr>
        <w:t xml:space="preserve"> </w:t>
      </w:r>
      <w:r w:rsidR="00B141F3">
        <w:rPr>
          <w:rFonts w:ascii="Arial" w:hAnsi="Arial"/>
        </w:rPr>
        <w:t xml:space="preserve">ovog </w:t>
      </w:r>
      <w:r w:rsidRPr="00907129" w:rsidR="001B36BB">
        <w:rPr>
          <w:rFonts w:ascii="Arial" w:hAnsi="Arial"/>
        </w:rPr>
        <w:t>obrazloženja,</w:t>
      </w:r>
      <w:r w:rsidR="009E3B5F">
        <w:rPr>
          <w:rFonts w:ascii="Arial" w:hAnsi="Arial"/>
        </w:rPr>
        <w:t xml:space="preserve"> utvrdio nedvojbeno dokazanim da</w:t>
      </w:r>
      <w:r w:rsidR="001A15C7">
        <w:rPr>
          <w:rFonts w:ascii="Arial" w:hAnsi="Arial"/>
        </w:rPr>
        <w:t xml:space="preserve"> je okrivljena pravna osoba, putem svoje odgovorne osobe postupila na način činjenično opisan u točki 1. izreke ove presude,</w:t>
      </w:r>
      <w:r w:rsidR="00ED4521">
        <w:rPr>
          <w:rFonts w:ascii="Arial" w:hAnsi="Arial"/>
        </w:rPr>
        <w:t xml:space="preserve"> dakle</w:t>
      </w:r>
      <w:r w:rsidRPr="00907129" w:rsidR="001B36BB">
        <w:rPr>
          <w:rFonts w:ascii="Arial" w:hAnsi="Arial"/>
        </w:rPr>
        <w:t>,</w:t>
      </w:r>
      <w:r w:rsidR="00ED4521">
        <w:rPr>
          <w:rFonts w:ascii="Arial" w:hAnsi="Arial"/>
        </w:rPr>
        <w:t xml:space="preserve"> </w:t>
      </w:r>
      <w:r w:rsidR="00921733">
        <w:rPr>
          <w:rFonts w:ascii="Arial" w:hAnsi="Arial"/>
        </w:rPr>
        <w:t xml:space="preserve">kao </w:t>
      </w:r>
      <w:r w:rsidR="00921733">
        <w:rPr>
          <w:rFonts w:ascii="Arial" w:hAnsi="Arial"/>
          <w:color w:val="000000"/>
        </w:rPr>
        <w:t xml:space="preserve">trgovac </w:t>
      </w:r>
      <w:r w:rsidR="00921733">
        <w:rPr>
          <w:rFonts w:ascii="Arial" w:hAnsi="Arial" w:cs="Arial"/>
          <w:color w:val="231F20"/>
        </w:rPr>
        <w:t>nije ispunila</w:t>
      </w:r>
      <w:r w:rsidRPr="00321F5B" w:rsidR="00921733">
        <w:rPr>
          <w:rFonts w:ascii="Arial" w:hAnsi="Arial" w:cs="Arial"/>
          <w:color w:val="231F20"/>
        </w:rPr>
        <w:t xml:space="preserve"> ugovor su</w:t>
      </w:r>
      <w:r w:rsidR="00921733">
        <w:rPr>
          <w:rFonts w:ascii="Arial" w:hAnsi="Arial" w:cs="Arial"/>
          <w:color w:val="231F20"/>
        </w:rPr>
        <w:t>kladno članku 48. stavku 1. Zakona o zaštiti potrošača</w:t>
      </w:r>
      <w:r w:rsidRPr="00ED4521" w:rsidR="00ED4521">
        <w:rPr>
          <w:rFonts w:ascii="Arial" w:hAnsi="Arial"/>
        </w:rPr>
        <w:t>,</w:t>
      </w:r>
      <w:r w:rsidR="00ED4521">
        <w:rPr>
          <w:rFonts w:ascii="Arial" w:hAnsi="Arial"/>
        </w:rPr>
        <w:t xml:space="preserve"> </w:t>
      </w:r>
      <w:r w:rsidR="001A15C7">
        <w:rPr>
          <w:rFonts w:ascii="Arial" w:hAnsi="Arial"/>
        </w:rPr>
        <w:t>čime je</w:t>
      </w:r>
      <w:r w:rsidRPr="00ED4521" w:rsidR="00ED4521">
        <w:rPr>
          <w:rFonts w:ascii="Arial" w:hAnsi="Arial"/>
        </w:rPr>
        <w:t xml:space="preserve"> </w:t>
      </w:r>
      <w:r w:rsidRPr="00921733" w:rsidR="00921733">
        <w:rPr>
          <w:rFonts w:ascii="Arial" w:hAnsi="Arial"/>
        </w:rPr>
        <w:t>po</w:t>
      </w:r>
      <w:r w:rsidR="00921733">
        <w:rPr>
          <w:rFonts w:ascii="Arial" w:hAnsi="Arial"/>
        </w:rPr>
        <w:t>stupila</w:t>
      </w:r>
      <w:r w:rsidRPr="00921733" w:rsidR="00921733">
        <w:rPr>
          <w:rFonts w:ascii="Arial" w:hAnsi="Arial"/>
        </w:rPr>
        <w:t xml:space="preserve"> protivno odredbi članka 48. stavk</w:t>
      </w:r>
      <w:r w:rsidR="00921733">
        <w:rPr>
          <w:rFonts w:ascii="Arial" w:hAnsi="Arial"/>
        </w:rPr>
        <w:t>a 1. Zakona o zaštiti potrošača i počinila</w:t>
      </w:r>
      <w:r w:rsidRPr="00921733" w:rsidR="00921733">
        <w:rPr>
          <w:rFonts w:ascii="Arial" w:hAnsi="Arial"/>
        </w:rPr>
        <w:t xml:space="preserve"> prekršaj iz </w:t>
      </w:r>
      <w:r w:rsidR="00921733">
        <w:rPr>
          <w:rFonts w:ascii="Arial" w:hAnsi="Arial"/>
        </w:rPr>
        <w:t xml:space="preserve">članka 149. stavka 1. točke 54., kažnjiv za odgovornu osobu prema  stavku 2. </w:t>
      </w:r>
      <w:r w:rsidRPr="00921733" w:rsidR="00921733">
        <w:rPr>
          <w:rFonts w:ascii="Arial" w:hAnsi="Arial"/>
        </w:rPr>
        <w:t xml:space="preserve">istog </w:t>
      </w:r>
      <w:r w:rsidR="00921733">
        <w:rPr>
          <w:rFonts w:ascii="Arial" w:hAnsi="Arial"/>
        </w:rPr>
        <w:t xml:space="preserve">članka. </w:t>
      </w:r>
      <w:r w:rsidRPr="00921733" w:rsidR="00921733">
        <w:rPr>
          <w:rFonts w:ascii="Arial" w:hAnsi="Arial"/>
        </w:rPr>
        <w:t xml:space="preserve"> </w:t>
      </w:r>
    </w:p>
    <w:p w:rsidR="001B36BB" w:rsidP="00921733" w:rsidRDefault="00ED4521">
      <w:pPr>
        <w:ind w:firstLine="708"/>
        <w:jc w:val="both"/>
        <w:rPr>
          <w:rFonts w:ascii="Arial" w:hAnsi="Arial"/>
        </w:rPr>
      </w:pPr>
      <w:r w:rsidRPr="00ED4521">
        <w:rPr>
          <w:rFonts w:ascii="Arial" w:hAnsi="Arial"/>
        </w:rPr>
        <w:t xml:space="preserve"> </w:t>
      </w:r>
      <w:r w:rsidR="000F02D2">
        <w:rPr>
          <w:rFonts w:ascii="Arial" w:hAnsi="Arial"/>
        </w:rPr>
        <w:t>7.2</w:t>
      </w:r>
      <w:r w:rsidRPr="00907129" w:rsidR="001B36BB">
        <w:rPr>
          <w:rFonts w:ascii="Arial" w:hAnsi="Arial"/>
        </w:rPr>
        <w:t>.</w:t>
      </w:r>
      <w:r w:rsidR="000103E1">
        <w:rPr>
          <w:rFonts w:ascii="Arial" w:hAnsi="Arial"/>
        </w:rPr>
        <w:t xml:space="preserve"> </w:t>
      </w:r>
      <w:r w:rsidRPr="00907129" w:rsidR="001B36BB">
        <w:rPr>
          <w:rFonts w:ascii="Arial" w:hAnsi="Arial"/>
        </w:rPr>
        <w:t>U odnosu na točku 2. izreke presude, Sud je, na temelju utvrđenih odlučnih činjenica</w:t>
      </w:r>
      <w:r w:rsidR="00815668">
        <w:rPr>
          <w:rFonts w:ascii="Arial" w:hAnsi="Arial"/>
        </w:rPr>
        <w:t xml:space="preserve">, kako je razloženo u točki </w:t>
      </w:r>
      <w:r w:rsidRPr="000F02D2" w:rsidR="000F02D2">
        <w:rPr>
          <w:rFonts w:ascii="Arial" w:hAnsi="Arial"/>
        </w:rPr>
        <w:t>3.</w:t>
      </w:r>
      <w:r w:rsidR="000F02D2">
        <w:rPr>
          <w:rFonts w:ascii="Arial" w:hAnsi="Arial"/>
        </w:rPr>
        <w:t xml:space="preserve"> </w:t>
      </w:r>
      <w:r w:rsidR="00815668">
        <w:rPr>
          <w:rFonts w:ascii="Arial" w:hAnsi="Arial"/>
        </w:rPr>
        <w:t xml:space="preserve">ovoga </w:t>
      </w:r>
      <w:r w:rsidRPr="00907129" w:rsidR="001B36BB">
        <w:rPr>
          <w:rFonts w:ascii="Arial" w:hAnsi="Arial"/>
        </w:rPr>
        <w:t xml:space="preserve">obrazloženja, utvrdio nedvojbeno dokazanim da </w:t>
      </w:r>
      <w:r w:rsidRPr="001A15C7" w:rsidR="001A15C7">
        <w:rPr>
          <w:rFonts w:ascii="Arial" w:hAnsi="Arial"/>
        </w:rPr>
        <w:t xml:space="preserve">je </w:t>
      </w:r>
      <w:r w:rsidR="00DE088C">
        <w:rPr>
          <w:rFonts w:ascii="Arial" w:hAnsi="Arial"/>
        </w:rPr>
        <w:t>prvo</w:t>
      </w:r>
      <w:r w:rsidRPr="001A15C7" w:rsidR="001A15C7">
        <w:rPr>
          <w:rFonts w:ascii="Arial" w:hAnsi="Arial"/>
        </w:rPr>
        <w:t>okrivljena pravna osoba, putem svoje</w:t>
      </w:r>
      <w:r w:rsidR="00DE088C">
        <w:rPr>
          <w:rFonts w:ascii="Arial" w:hAnsi="Arial"/>
        </w:rPr>
        <w:t>, ovdje drugookrivljene</w:t>
      </w:r>
      <w:r w:rsidRPr="001A15C7" w:rsidR="001A15C7">
        <w:rPr>
          <w:rFonts w:ascii="Arial" w:hAnsi="Arial"/>
        </w:rPr>
        <w:t xml:space="preserve"> odgovorne osobe</w:t>
      </w:r>
      <w:r w:rsidR="00DE088C">
        <w:rPr>
          <w:rFonts w:ascii="Arial" w:hAnsi="Arial"/>
        </w:rPr>
        <w:t>,</w:t>
      </w:r>
      <w:r w:rsidRPr="001A15C7" w:rsidR="001A15C7">
        <w:rPr>
          <w:rFonts w:ascii="Arial" w:hAnsi="Arial"/>
        </w:rPr>
        <w:t xml:space="preserve"> postupila na n</w:t>
      </w:r>
      <w:r w:rsidR="001A15C7">
        <w:rPr>
          <w:rFonts w:ascii="Arial" w:hAnsi="Arial"/>
        </w:rPr>
        <w:t>ačin činjenično opisan u točki 2</w:t>
      </w:r>
      <w:r w:rsidRPr="001A15C7" w:rsidR="001A15C7">
        <w:rPr>
          <w:rFonts w:ascii="Arial" w:hAnsi="Arial"/>
        </w:rPr>
        <w:t>. izreke ove presude</w:t>
      </w:r>
      <w:r w:rsidR="001A15C7">
        <w:rPr>
          <w:rFonts w:ascii="Arial" w:hAnsi="Arial"/>
        </w:rPr>
        <w:t>, dakle,</w:t>
      </w:r>
      <w:r w:rsidRPr="00921733" w:rsidR="00921733">
        <w:t xml:space="preserve"> </w:t>
      </w:r>
      <w:r w:rsidR="00921733">
        <w:rPr>
          <w:rFonts w:ascii="Arial" w:hAnsi="Arial"/>
        </w:rPr>
        <w:t>pisanim putem nije</w:t>
      </w:r>
      <w:r w:rsidRPr="00921733" w:rsidR="00921733">
        <w:rPr>
          <w:rFonts w:ascii="Arial" w:hAnsi="Arial"/>
        </w:rPr>
        <w:t xml:space="preserve"> obavijesti</w:t>
      </w:r>
      <w:r w:rsidR="00921733">
        <w:rPr>
          <w:rFonts w:ascii="Arial" w:hAnsi="Arial"/>
        </w:rPr>
        <w:t>la potrošača da nije ispunila</w:t>
      </w:r>
      <w:r w:rsidRPr="00921733" w:rsidR="00921733">
        <w:rPr>
          <w:rFonts w:ascii="Arial" w:hAnsi="Arial"/>
        </w:rPr>
        <w:t xml:space="preserve"> ugovor</w:t>
      </w:r>
      <w:r w:rsidR="00921733">
        <w:rPr>
          <w:rFonts w:ascii="Arial" w:hAnsi="Arial"/>
        </w:rPr>
        <w:t xml:space="preserve">, </w:t>
      </w:r>
      <w:r w:rsidR="001A15C7">
        <w:rPr>
          <w:rFonts w:ascii="Arial" w:hAnsi="Arial"/>
        </w:rPr>
        <w:t>čime je postupila</w:t>
      </w:r>
      <w:r w:rsidRPr="00815668" w:rsidR="00815668">
        <w:rPr>
          <w:rFonts w:ascii="Arial" w:hAnsi="Arial"/>
        </w:rPr>
        <w:t xml:space="preserve"> protivno odredbi članka </w:t>
      </w:r>
      <w:r w:rsidR="00921733">
        <w:rPr>
          <w:rFonts w:ascii="Arial" w:hAnsi="Arial"/>
        </w:rPr>
        <w:t>48. stavka 2</w:t>
      </w:r>
      <w:r w:rsidRPr="00921733" w:rsidR="00921733">
        <w:rPr>
          <w:rFonts w:ascii="Arial" w:hAnsi="Arial"/>
        </w:rPr>
        <w:t>. Zakona o zaštiti potrošača i počinila prekršaj i</w:t>
      </w:r>
      <w:r w:rsidR="00921733">
        <w:rPr>
          <w:rFonts w:ascii="Arial" w:hAnsi="Arial"/>
        </w:rPr>
        <w:t>z članka 149. stavka 1. točke 55</w:t>
      </w:r>
      <w:r w:rsidR="009E3B5F">
        <w:rPr>
          <w:rFonts w:ascii="Arial" w:hAnsi="Arial"/>
        </w:rPr>
        <w:t>.</w:t>
      </w:r>
      <w:r w:rsidR="00921733">
        <w:rPr>
          <w:rFonts w:ascii="Arial" w:hAnsi="Arial"/>
        </w:rPr>
        <w:t>,</w:t>
      </w:r>
      <w:r w:rsidRPr="00921733" w:rsidR="00921733">
        <w:t xml:space="preserve"> </w:t>
      </w:r>
      <w:r w:rsidRPr="00921733" w:rsidR="00921733">
        <w:rPr>
          <w:rFonts w:ascii="Arial" w:hAnsi="Arial"/>
        </w:rPr>
        <w:t>kažnjiv za odgovornu osobu prema  stavku 2. istog članka</w:t>
      </w:r>
      <w:r w:rsidR="00921733">
        <w:rPr>
          <w:rFonts w:ascii="Arial" w:hAnsi="Arial"/>
        </w:rPr>
        <w:t>.</w:t>
      </w:r>
      <w:r w:rsidRPr="00921733" w:rsidR="00921733">
        <w:rPr>
          <w:rFonts w:ascii="Arial" w:hAnsi="Arial"/>
        </w:rPr>
        <w:t xml:space="preserve">  </w:t>
      </w:r>
    </w:p>
    <w:p w:rsidR="009E3B5F" w:rsidP="00815668" w:rsidRDefault="009E3B5F">
      <w:pPr>
        <w:ind w:firstLine="708"/>
        <w:jc w:val="both"/>
        <w:rPr>
          <w:rFonts w:ascii="Arial" w:hAnsi="Arial"/>
        </w:rPr>
      </w:pPr>
    </w:p>
    <w:p w:rsidRPr="00E635E3" w:rsidR="00E635E3" w:rsidP="00A43D62" w:rsidRDefault="000F02D2">
      <w:pPr>
        <w:jc w:val="both"/>
        <w:rPr>
          <w:rFonts w:ascii="Arial" w:hAnsi="Arial"/>
        </w:rPr>
      </w:pPr>
      <w:r>
        <w:rPr>
          <w:rFonts w:ascii="Arial" w:hAnsi="Arial"/>
        </w:rPr>
        <w:tab/>
        <w:t>8</w:t>
      </w:r>
      <w:r w:rsidR="008F7057">
        <w:rPr>
          <w:rFonts w:ascii="Arial" w:hAnsi="Arial"/>
        </w:rPr>
        <w:t>. Pri odmjeravanju novčanih</w:t>
      </w:r>
      <w:r w:rsidRPr="00E635E3" w:rsidR="00E635E3">
        <w:rPr>
          <w:rFonts w:ascii="Arial" w:hAnsi="Arial"/>
        </w:rPr>
        <w:t xml:space="preserve"> k</w:t>
      </w:r>
      <w:r w:rsidR="008F7057">
        <w:rPr>
          <w:rFonts w:ascii="Arial" w:hAnsi="Arial"/>
        </w:rPr>
        <w:t>azni</w:t>
      </w:r>
      <w:r w:rsidR="00A43D62">
        <w:rPr>
          <w:rFonts w:ascii="Arial" w:hAnsi="Arial"/>
        </w:rPr>
        <w:t xml:space="preserve"> okrivljenicima za počinjene</w:t>
      </w:r>
      <w:r w:rsidRPr="00E635E3" w:rsidR="00E635E3">
        <w:rPr>
          <w:rFonts w:ascii="Arial" w:hAnsi="Arial"/>
        </w:rPr>
        <w:t xml:space="preserve"> prekršaj</w:t>
      </w:r>
      <w:r w:rsidR="00A43D62">
        <w:rPr>
          <w:rFonts w:ascii="Arial" w:hAnsi="Arial"/>
        </w:rPr>
        <w:t>e</w:t>
      </w:r>
      <w:r w:rsidRPr="00E635E3" w:rsidR="00E635E3">
        <w:rPr>
          <w:rFonts w:ascii="Arial" w:hAnsi="Arial"/>
        </w:rPr>
        <w:t xml:space="preserve">, Sud je cijenio sve okolnosti iz čl. 36. st. 2. Prekršajnog zakona, pri čemu im nije našao otegotnih okolnosti, dok im je kao </w:t>
      </w:r>
      <w:r w:rsidR="00A43D62">
        <w:rPr>
          <w:rFonts w:ascii="Arial" w:hAnsi="Arial"/>
        </w:rPr>
        <w:t>olakotnu okolnost</w:t>
      </w:r>
      <w:r w:rsidRPr="00E635E3" w:rsidR="00E635E3">
        <w:rPr>
          <w:rFonts w:ascii="Arial" w:hAnsi="Arial"/>
        </w:rPr>
        <w:t xml:space="preserve"> uzeo u obzir </w:t>
      </w:r>
      <w:r w:rsidR="00A43D62">
        <w:rPr>
          <w:rFonts w:ascii="Arial" w:hAnsi="Arial"/>
        </w:rPr>
        <w:t xml:space="preserve">činjenicu da su vratili novac predmetnoj potrošačici, koja je izjavila i da nema više nikakvih potraživanja prema okrivljenicima pa im je odmjerio pojedinačne </w:t>
      </w:r>
      <w:r w:rsidRPr="00E635E3" w:rsidR="00E635E3">
        <w:rPr>
          <w:rFonts w:ascii="Arial" w:hAnsi="Arial"/>
        </w:rPr>
        <w:t>novčane kazne</w:t>
      </w:r>
      <w:r w:rsidR="00A43D62">
        <w:rPr>
          <w:rFonts w:ascii="Arial" w:hAnsi="Arial"/>
        </w:rPr>
        <w:t xml:space="preserve"> u propisanim posebnim minimumima za pravnu osobu te za odgovornu osobu u pravnoj osobi, držeći da će se i tako odmjerenim kaznama postići svrha prekršajnog kažnjavanja</w:t>
      </w:r>
      <w:r w:rsidR="00BD656F">
        <w:rPr>
          <w:rFonts w:ascii="Arial" w:hAnsi="Arial"/>
        </w:rPr>
        <w:t xml:space="preserve"> te </w:t>
      </w:r>
      <w:r>
        <w:rPr>
          <w:rFonts w:ascii="Arial" w:hAnsi="Arial"/>
        </w:rPr>
        <w:t>im izrekao ukupne novčane kazne</w:t>
      </w:r>
      <w:r w:rsidR="00BD656F">
        <w:rPr>
          <w:rFonts w:ascii="Arial" w:hAnsi="Arial"/>
        </w:rPr>
        <w:t>.</w:t>
      </w:r>
    </w:p>
    <w:p w:rsidRPr="00907129" w:rsidR="00E635E3" w:rsidP="00815668" w:rsidRDefault="00E635E3">
      <w:pPr>
        <w:ind w:firstLine="708"/>
        <w:jc w:val="both"/>
        <w:rPr>
          <w:rFonts w:ascii="Arial" w:hAnsi="Arial"/>
        </w:rPr>
      </w:pPr>
    </w:p>
    <w:p w:rsidR="0044455A" w:rsidP="0044455A" w:rsidRDefault="000F02D2">
      <w:pPr>
        <w:ind w:firstLine="708"/>
        <w:jc w:val="both"/>
        <w:rPr>
          <w:rFonts w:ascii="Arial" w:hAnsi="Arial" w:cs="Arial"/>
        </w:rPr>
      </w:pPr>
      <w:r>
        <w:rPr>
          <w:rFonts w:ascii="Arial" w:hAnsi="Arial" w:cs="Arial"/>
        </w:rPr>
        <w:t>9</w:t>
      </w:r>
      <w:r w:rsidR="0044455A">
        <w:rPr>
          <w:rFonts w:ascii="Arial" w:hAnsi="Arial" w:cs="Arial"/>
        </w:rPr>
        <w:t>.</w:t>
      </w:r>
      <w:r w:rsidR="000103E1">
        <w:rPr>
          <w:rFonts w:ascii="Arial" w:hAnsi="Arial" w:cs="Arial"/>
        </w:rPr>
        <w:t xml:space="preserve"> </w:t>
      </w:r>
      <w:r w:rsidR="0044455A">
        <w:rPr>
          <w:rFonts w:ascii="Arial" w:hAnsi="Arial" w:cs="Arial"/>
        </w:rPr>
        <w:t>Kako su okrivljenici</w:t>
      </w:r>
      <w:r w:rsidRPr="00651FE1" w:rsidR="0044455A">
        <w:rPr>
          <w:rFonts w:ascii="Arial" w:hAnsi="Arial" w:cs="Arial"/>
        </w:rPr>
        <w:t xml:space="preserve"> oglašen</w:t>
      </w:r>
      <w:r w:rsidR="0044455A">
        <w:rPr>
          <w:rFonts w:ascii="Arial" w:hAnsi="Arial" w:cs="Arial"/>
        </w:rPr>
        <w:t>i krivima</w:t>
      </w:r>
      <w:r w:rsidRPr="00651FE1" w:rsidR="0044455A">
        <w:rPr>
          <w:rFonts w:ascii="Arial" w:hAnsi="Arial" w:cs="Arial"/>
        </w:rPr>
        <w:t xml:space="preserve">, Sud </w:t>
      </w:r>
      <w:r w:rsidR="0044455A">
        <w:rPr>
          <w:rFonts w:ascii="Arial" w:hAnsi="Arial" w:cs="Arial"/>
        </w:rPr>
        <w:t>ih</w:t>
      </w:r>
      <w:r w:rsidRPr="00651FE1" w:rsidR="0044455A">
        <w:rPr>
          <w:rFonts w:ascii="Arial" w:hAnsi="Arial" w:cs="Arial"/>
        </w:rPr>
        <w:t xml:space="preserve"> je obvezao na plaćanje paušalnih troškova prekršajnog postupka u iznosu koji je odmjeren obzirom na složenost i trajanje postu</w:t>
      </w:r>
      <w:r w:rsidR="0044455A">
        <w:rPr>
          <w:rFonts w:ascii="Arial" w:hAnsi="Arial" w:cs="Arial"/>
        </w:rPr>
        <w:t>pka.</w:t>
      </w:r>
    </w:p>
    <w:p w:rsidR="00995952" w:rsidP="0044455A" w:rsidRDefault="00995952">
      <w:pPr>
        <w:ind w:firstLine="708"/>
        <w:jc w:val="both"/>
        <w:rPr>
          <w:rFonts w:ascii="Arial" w:hAnsi="Arial" w:cs="Arial"/>
        </w:rPr>
      </w:pPr>
    </w:p>
    <w:p w:rsidRPr="00651FE1" w:rsidR="0044455A" w:rsidP="0044455A" w:rsidRDefault="000F02D2">
      <w:pPr>
        <w:ind w:firstLine="708"/>
        <w:jc w:val="both"/>
        <w:rPr>
          <w:rFonts w:ascii="Arial" w:hAnsi="Arial" w:cs="Arial"/>
        </w:rPr>
      </w:pPr>
      <w:r>
        <w:rPr>
          <w:rFonts w:ascii="Arial" w:hAnsi="Arial" w:cs="Arial"/>
        </w:rPr>
        <w:t>10</w:t>
      </w:r>
      <w:r w:rsidR="0044455A">
        <w:rPr>
          <w:rFonts w:ascii="Arial" w:hAnsi="Arial" w:cs="Arial"/>
        </w:rPr>
        <w:t xml:space="preserve">. </w:t>
      </w:r>
      <w:r w:rsidRPr="00651FE1" w:rsidR="0044455A">
        <w:rPr>
          <w:rFonts w:ascii="Arial" w:hAnsi="Arial" w:cs="Arial"/>
        </w:rPr>
        <w:t>Slijedom navedenoga, odlučeno je kao u izreci ove presude.</w:t>
      </w:r>
    </w:p>
    <w:p w:rsidRPr="00651FE1" w:rsidR="0044455A" w:rsidP="0044455A" w:rsidRDefault="0044455A">
      <w:pPr>
        <w:jc w:val="both"/>
        <w:rPr>
          <w:rFonts w:ascii="Arial" w:hAnsi="Arial" w:cs="Arial"/>
        </w:rPr>
      </w:pPr>
    </w:p>
    <w:p w:rsidRPr="00651FE1" w:rsidR="0044455A" w:rsidP="0044455A" w:rsidRDefault="0044455A">
      <w:pPr>
        <w:jc w:val="center"/>
        <w:rPr>
          <w:rFonts w:ascii="Arial" w:hAnsi="Arial" w:cs="Arial"/>
        </w:rPr>
      </w:pPr>
      <w:r w:rsidRPr="00651FE1">
        <w:rPr>
          <w:rFonts w:ascii="Arial" w:hAnsi="Arial" w:cs="Arial"/>
        </w:rPr>
        <w:t xml:space="preserve">U Rijeci, </w:t>
      </w:r>
      <w:r w:rsidR="00C63A7F">
        <w:rPr>
          <w:rFonts w:ascii="Arial" w:hAnsi="Arial" w:cs="Arial"/>
        </w:rPr>
        <w:t>11</w:t>
      </w:r>
      <w:r w:rsidR="009E3B5F">
        <w:rPr>
          <w:rFonts w:ascii="Arial" w:hAnsi="Arial" w:cs="Arial"/>
        </w:rPr>
        <w:t xml:space="preserve">. </w:t>
      </w:r>
      <w:r w:rsidR="00C63A7F">
        <w:rPr>
          <w:rFonts w:ascii="Arial" w:hAnsi="Arial" w:cs="Arial"/>
        </w:rPr>
        <w:t>rujna</w:t>
      </w:r>
      <w:r>
        <w:rPr>
          <w:rFonts w:ascii="Arial" w:hAnsi="Arial" w:cs="Arial"/>
        </w:rPr>
        <w:t xml:space="preserve"> 2026.</w:t>
      </w:r>
    </w:p>
    <w:p w:rsidRPr="00651FE1" w:rsidR="0044455A" w:rsidP="0044455A" w:rsidRDefault="0044455A">
      <w:pPr>
        <w:rPr>
          <w:rFonts w:ascii="Arial" w:hAnsi="Arial" w:eastAsia="Times New Roman" w:cs="Arial"/>
          <w:lang w:val="en-US" w:eastAsia="hr-HR"/>
        </w:rPr>
      </w:pPr>
    </w:p>
    <w:p w:rsidRPr="00651FE1" w:rsidR="0044455A" w:rsidP="0044455A" w:rsidRDefault="0044455A">
      <w:pPr>
        <w:rPr>
          <w:rFonts w:ascii="Arial" w:hAnsi="Arial" w:eastAsia="Times New Roman" w:cs="Arial"/>
          <w:lang w:val="en-US" w:eastAsia="hr-HR"/>
        </w:rPr>
      </w:pPr>
      <w:r w:rsidRPr="00651FE1">
        <w:rPr>
          <w:rFonts w:ascii="Arial" w:hAnsi="Arial" w:eastAsia="Times New Roman" w:cs="Arial"/>
          <w:lang w:val="en-US" w:eastAsia="hr-HR"/>
        </w:rPr>
        <w:tab/>
      </w:r>
      <w:r w:rsidRPr="00651FE1">
        <w:rPr>
          <w:rFonts w:ascii="Arial" w:hAnsi="Arial" w:eastAsia="Times New Roman" w:cs="Arial"/>
          <w:lang w:val="en-US" w:eastAsia="hr-HR"/>
        </w:rPr>
        <w:tab/>
      </w:r>
      <w:r w:rsidRPr="00651FE1">
        <w:rPr>
          <w:rFonts w:ascii="Arial" w:hAnsi="Arial" w:eastAsia="Times New Roman" w:cs="Arial"/>
          <w:lang w:val="en-US" w:eastAsia="hr-HR"/>
        </w:rPr>
        <w:tab/>
      </w:r>
      <w:r w:rsidRPr="00651FE1">
        <w:rPr>
          <w:rFonts w:ascii="Arial" w:hAnsi="Arial" w:eastAsia="Times New Roman" w:cs="Arial"/>
          <w:lang w:val="en-US" w:eastAsia="hr-HR"/>
        </w:rPr>
        <w:tab/>
      </w:r>
      <w:r w:rsidRPr="00651FE1">
        <w:rPr>
          <w:rFonts w:ascii="Arial" w:hAnsi="Arial" w:eastAsia="Times New Roman" w:cs="Arial"/>
          <w:lang w:val="en-US" w:eastAsia="hr-HR"/>
        </w:rPr>
        <w:tab/>
      </w:r>
      <w:r w:rsidRPr="00651FE1">
        <w:rPr>
          <w:rFonts w:ascii="Arial" w:hAnsi="Arial" w:eastAsia="Times New Roman" w:cs="Arial"/>
          <w:lang w:val="en-US" w:eastAsia="hr-HR"/>
        </w:rPr>
        <w:tab/>
      </w:r>
      <w:r w:rsidRPr="00651FE1">
        <w:rPr>
          <w:rFonts w:ascii="Arial" w:hAnsi="Arial" w:eastAsia="Times New Roman" w:cs="Arial"/>
          <w:lang w:val="en-US" w:eastAsia="hr-HR"/>
        </w:rPr>
        <w:tab/>
      </w:r>
      <w:r>
        <w:rPr>
          <w:rFonts w:ascii="Arial" w:hAnsi="Arial" w:eastAsia="Times New Roman" w:cs="Arial"/>
          <w:lang w:val="en-US" w:eastAsia="hr-HR"/>
        </w:rPr>
        <w:t xml:space="preserve">                       </w:t>
      </w:r>
      <w:proofErr w:type="spellStart"/>
      <w:r>
        <w:rPr>
          <w:rFonts w:ascii="Arial" w:hAnsi="Arial" w:eastAsia="Times New Roman" w:cs="Arial"/>
          <w:lang w:val="en-US" w:eastAsia="hr-HR"/>
        </w:rPr>
        <w:t>Sutkinja</w:t>
      </w:r>
      <w:proofErr w:type="spellEnd"/>
      <w:r w:rsidRPr="00651FE1">
        <w:rPr>
          <w:rFonts w:ascii="Arial" w:hAnsi="Arial" w:eastAsia="Times New Roman" w:cs="Arial"/>
          <w:lang w:val="en-US" w:eastAsia="hr-HR"/>
        </w:rPr>
        <w:tab/>
      </w:r>
      <w:r w:rsidRPr="00651FE1">
        <w:rPr>
          <w:rFonts w:ascii="Arial" w:hAnsi="Arial" w:eastAsia="Times New Roman" w:cs="Arial"/>
          <w:lang w:val="en-US" w:eastAsia="hr-HR"/>
        </w:rPr>
        <w:tab/>
      </w:r>
      <w:r w:rsidRPr="00651FE1">
        <w:rPr>
          <w:rFonts w:ascii="Arial" w:hAnsi="Arial" w:eastAsia="Times New Roman" w:cs="Arial"/>
          <w:lang w:val="en-US" w:eastAsia="hr-HR"/>
        </w:rPr>
        <w:tab/>
      </w:r>
      <w:r w:rsidRPr="00651FE1">
        <w:rPr>
          <w:rFonts w:ascii="Arial" w:hAnsi="Arial" w:eastAsia="Times New Roman" w:cs="Arial"/>
          <w:lang w:val="en-US" w:eastAsia="hr-HR"/>
        </w:rPr>
        <w:tab/>
      </w:r>
      <w:r w:rsidRPr="00651FE1">
        <w:rPr>
          <w:rFonts w:ascii="Arial" w:hAnsi="Arial" w:eastAsia="Times New Roman" w:cs="Arial"/>
          <w:lang w:val="en-US" w:eastAsia="hr-HR"/>
        </w:rPr>
        <w:tab/>
        <w:t xml:space="preserve">                                           </w:t>
      </w:r>
      <w:r>
        <w:rPr>
          <w:rFonts w:ascii="Arial" w:hAnsi="Arial" w:eastAsia="Times New Roman" w:cs="Arial"/>
          <w:lang w:val="en-US" w:eastAsia="hr-HR"/>
        </w:rPr>
        <w:t xml:space="preserve">                  </w:t>
      </w:r>
      <w:proofErr w:type="spellStart"/>
      <w:r w:rsidRPr="00651FE1">
        <w:rPr>
          <w:rFonts w:ascii="Arial" w:hAnsi="Arial" w:eastAsia="Times New Roman" w:cs="Arial"/>
          <w:lang w:val="en-US" w:eastAsia="hr-HR"/>
        </w:rPr>
        <w:t>Melita</w:t>
      </w:r>
      <w:proofErr w:type="spellEnd"/>
      <w:r w:rsidRPr="00651FE1">
        <w:rPr>
          <w:rFonts w:ascii="Arial" w:hAnsi="Arial" w:eastAsia="Times New Roman" w:cs="Arial"/>
          <w:lang w:val="en-US" w:eastAsia="hr-HR"/>
        </w:rPr>
        <w:t xml:space="preserve"> </w:t>
      </w:r>
      <w:proofErr w:type="spellStart"/>
      <w:r w:rsidRPr="00651FE1">
        <w:rPr>
          <w:rFonts w:ascii="Arial" w:hAnsi="Arial" w:eastAsia="Times New Roman" w:cs="Arial"/>
          <w:lang w:val="en-US" w:eastAsia="hr-HR"/>
        </w:rPr>
        <w:t>Šimić</w:t>
      </w:r>
      <w:proofErr w:type="spellEnd"/>
      <w:r w:rsidR="002D4707">
        <w:rPr>
          <w:rFonts w:ascii="Arial" w:hAnsi="Arial" w:eastAsia="Times New Roman" w:cs="Arial"/>
          <w:lang w:val="en-US" w:eastAsia="hr-HR"/>
        </w:rPr>
        <w:t xml:space="preserve">, </w:t>
      </w:r>
      <w:proofErr w:type="spellStart"/>
      <w:r w:rsidR="002D4707">
        <w:rPr>
          <w:rFonts w:ascii="Arial" w:hAnsi="Arial" w:eastAsia="Times New Roman" w:cs="Arial"/>
          <w:lang w:val="en-US" w:eastAsia="hr-HR"/>
        </w:rPr>
        <w:t>v.r</w:t>
      </w:r>
      <w:proofErr w:type="spellEnd"/>
      <w:r w:rsidR="002D4707">
        <w:rPr>
          <w:rFonts w:ascii="Arial" w:hAnsi="Arial" w:eastAsia="Times New Roman" w:cs="Arial"/>
          <w:lang w:val="en-US" w:eastAsia="hr-HR"/>
        </w:rPr>
        <w:t xml:space="preserve">. </w:t>
      </w:r>
      <w:bookmarkStart w:name="_GoBack" w:id="0"/>
      <w:bookmarkEnd w:id="0"/>
    </w:p>
    <w:p w:rsidRPr="00651FE1" w:rsidR="0044455A" w:rsidP="0044455A" w:rsidRDefault="0044455A">
      <w:pPr>
        <w:jc w:val="both"/>
        <w:rPr>
          <w:rFonts w:ascii="Arial" w:hAnsi="Arial" w:eastAsia="Times New Roman" w:cs="Arial"/>
          <w:sz w:val="16"/>
          <w:szCs w:val="16"/>
          <w:lang w:val="en-US" w:eastAsia="hr-HR"/>
        </w:rPr>
      </w:pPr>
    </w:p>
    <w:p w:rsidRPr="00651FE1" w:rsidR="0044455A" w:rsidP="0044455A" w:rsidRDefault="0044455A">
      <w:pPr>
        <w:jc w:val="both"/>
        <w:rPr>
          <w:rFonts w:ascii="Arial" w:hAnsi="Arial" w:eastAsia="Times New Roman" w:cs="Arial"/>
          <w:sz w:val="16"/>
          <w:szCs w:val="16"/>
          <w:lang w:val="en-US" w:eastAsia="hr-HR"/>
        </w:rPr>
      </w:pPr>
    </w:p>
    <w:p w:rsidRPr="00651FE1" w:rsidR="0044455A" w:rsidP="0044455A" w:rsidRDefault="0044455A">
      <w:pPr>
        <w:jc w:val="both"/>
        <w:rPr>
          <w:rFonts w:ascii="Arial" w:hAnsi="Arial" w:cs="Arial"/>
        </w:rPr>
      </w:pPr>
    </w:p>
    <w:p w:rsidRPr="00651FE1" w:rsidR="0044455A" w:rsidP="0044455A" w:rsidRDefault="0044455A">
      <w:pPr>
        <w:jc w:val="both"/>
        <w:rPr>
          <w:rFonts w:ascii="Arial" w:hAnsi="Arial" w:cs="Arial"/>
        </w:rPr>
      </w:pPr>
      <w:r w:rsidRPr="00651FE1">
        <w:rPr>
          <w:rFonts w:ascii="Arial" w:hAnsi="Arial" w:cs="Arial"/>
        </w:rPr>
        <w:t>Uputa o pravnom lijeku:</w:t>
      </w:r>
    </w:p>
    <w:p w:rsidRPr="00651FE1" w:rsidR="0044455A" w:rsidP="0044455A" w:rsidRDefault="0044455A">
      <w:pPr>
        <w:jc w:val="both"/>
        <w:rPr>
          <w:rFonts w:ascii="Arial" w:hAnsi="Arial" w:cs="Arial"/>
        </w:rPr>
      </w:pPr>
      <w:r w:rsidRPr="00651FE1">
        <w:rPr>
          <w:rFonts w:ascii="Arial" w:hAnsi="Arial" w:cs="Arial"/>
        </w:rPr>
        <w:t>Protiv ove presude ovlaštene osobe mogu podnijeti žalbu u roku od 8 dana od dana dostave prijepisa presude. Žalba se podnosi Općinskom sudu u Rijeci, Prekršajnom odjelu, za Visoki Prekršajni sud u Zagrebu, u dva istovjetna primjerka.</w:t>
      </w:r>
    </w:p>
    <w:p w:rsidRPr="00651FE1" w:rsidR="0044455A" w:rsidP="0044455A" w:rsidRDefault="0044455A">
      <w:pPr>
        <w:jc w:val="both"/>
        <w:rPr>
          <w:rFonts w:ascii="Arial" w:hAnsi="Arial" w:cs="Arial"/>
        </w:rPr>
      </w:pPr>
    </w:p>
    <w:p w:rsidRPr="00651FE1" w:rsidR="0044455A" w:rsidP="0044455A" w:rsidRDefault="0044455A">
      <w:pPr>
        <w:jc w:val="both"/>
        <w:rPr>
          <w:rFonts w:ascii="Arial" w:hAnsi="Arial" w:cs="Arial"/>
        </w:rPr>
      </w:pPr>
      <w:r w:rsidRPr="00651FE1">
        <w:rPr>
          <w:rFonts w:ascii="Arial" w:hAnsi="Arial" w:cs="Arial"/>
        </w:rPr>
        <w:t>Dostavna naredba:</w:t>
      </w:r>
    </w:p>
    <w:p w:rsidR="0044455A" w:rsidP="0044455A" w:rsidRDefault="0044455A">
      <w:pPr>
        <w:numPr>
          <w:ilvl w:val="0"/>
          <w:numId w:val="1"/>
        </w:numPr>
        <w:jc w:val="both"/>
        <w:rPr>
          <w:rFonts w:ascii="Arial" w:hAnsi="Arial" w:cs="Arial"/>
        </w:rPr>
      </w:pPr>
      <w:r w:rsidRPr="00651FE1">
        <w:rPr>
          <w:rFonts w:ascii="Arial" w:hAnsi="Arial" w:cs="Arial"/>
        </w:rPr>
        <w:t>o</w:t>
      </w:r>
      <w:r w:rsidR="009E3B5F">
        <w:rPr>
          <w:rFonts w:ascii="Arial" w:hAnsi="Arial" w:cs="Arial"/>
        </w:rPr>
        <w:t>krivljenoj pravnoj osobi (isticanjem na e-oglasnu)</w:t>
      </w:r>
      <w:r w:rsidR="00616339">
        <w:rPr>
          <w:rFonts w:ascii="Arial" w:hAnsi="Arial" w:cs="Arial"/>
        </w:rPr>
        <w:t>,</w:t>
      </w:r>
    </w:p>
    <w:p w:rsidRPr="008B2EBC" w:rsidR="009E3B5F" w:rsidP="0044455A" w:rsidRDefault="009E3B5F">
      <w:pPr>
        <w:numPr>
          <w:ilvl w:val="0"/>
          <w:numId w:val="1"/>
        </w:numPr>
        <w:jc w:val="both"/>
        <w:rPr>
          <w:rFonts w:ascii="Arial" w:hAnsi="Arial" w:cs="Arial"/>
        </w:rPr>
      </w:pPr>
      <w:r>
        <w:rPr>
          <w:rFonts w:ascii="Arial" w:hAnsi="Arial" w:cs="Arial"/>
        </w:rPr>
        <w:t>okrivljenoj odgovornoj osobi</w:t>
      </w:r>
      <w:r w:rsidR="00616339">
        <w:rPr>
          <w:rFonts w:ascii="Arial" w:hAnsi="Arial" w:cs="Arial"/>
        </w:rPr>
        <w:t>,</w:t>
      </w:r>
    </w:p>
    <w:p w:rsidRPr="009E3B5F" w:rsidR="0044455A" w:rsidP="009E3B5F" w:rsidRDefault="0044455A">
      <w:pPr>
        <w:numPr>
          <w:ilvl w:val="0"/>
          <w:numId w:val="1"/>
        </w:numPr>
        <w:jc w:val="both"/>
        <w:rPr>
          <w:rFonts w:ascii="Arial" w:hAnsi="Arial" w:cs="Arial"/>
        </w:rPr>
      </w:pPr>
      <w:r w:rsidRPr="00651FE1">
        <w:rPr>
          <w:rFonts w:ascii="Arial" w:hAnsi="Arial" w:cs="Arial"/>
        </w:rPr>
        <w:t>tužitelju,</w:t>
      </w:r>
    </w:p>
    <w:p w:rsidRPr="00651FE1" w:rsidR="00D033F8" w:rsidP="00182F08" w:rsidRDefault="0044455A">
      <w:pPr>
        <w:numPr>
          <w:ilvl w:val="0"/>
          <w:numId w:val="1"/>
        </w:numPr>
        <w:jc w:val="both"/>
        <w:rPr>
          <w:rFonts w:ascii="Arial" w:hAnsi="Arial" w:cs="Arial"/>
        </w:rPr>
      </w:pPr>
      <w:r w:rsidRPr="0042694C">
        <w:rPr>
          <w:rFonts w:ascii="Arial" w:hAnsi="Arial" w:cs="Arial"/>
        </w:rPr>
        <w:t>spisu</w:t>
      </w:r>
      <w:r w:rsidR="0042694C">
        <w:rPr>
          <w:rFonts w:ascii="Arial" w:hAnsi="Arial" w:cs="Arial"/>
        </w:rPr>
        <w:t xml:space="preserve">. </w:t>
      </w:r>
      <w:r w:rsidRPr="0042694C" w:rsidR="0042694C">
        <w:rPr>
          <w:rFonts w:ascii="Arial" w:hAnsi="Arial" w:cs="Arial"/>
        </w:rPr>
        <w:t xml:space="preserve"> </w:t>
      </w:r>
    </w:p>
    <w:sectPr w:rsidRPr="00651FE1" w:rsidR="00D033F8" w:rsidSect="00B85840">
      <w:headerReference w:type="even" r:id="rId10"/>
      <w:headerReference w:type="default" r:id="rId11"/>
      <w:pgSz w:w="11906" w:h="16838"/>
      <w:pgMar w:top="1418" w:right="1418" w:bottom="1418" w:left="1701" w:header="709"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914DA" w:rsidRDefault="000914DA">
      <w:r>
        <w:separator/>
      </w:r>
    </w:p>
  </w:endnote>
  <w:endnote w:type="continuationSeparator" w:id="0">
    <w:p w:rsidR="000914DA" w:rsidRDefault="000914DA">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914DA" w:rsidRDefault="000914DA">
      <w:r>
        <w:separator/>
      </w:r>
    </w:p>
  </w:footnote>
  <w:footnote w:type="continuationSeparator" w:id="0">
    <w:p w:rsidR="000914DA" w:rsidRDefault="000914DA">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7866C3" w:rsidP="00B85840" w:rsidRDefault="007866C3">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7866C3" w:rsidRDefault="007866C3">
    <w:pPr>
      <w:pStyle w:val="Zaglavlje"/>
    </w:pPr>
  </w:p>
</w:hdr>
</file>

<file path=word/header2.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7866C3" w:rsidP="00B85840" w:rsidRDefault="007866C3">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2D4707">
      <w:rPr>
        <w:rStyle w:val="Brojstranice"/>
        <w:noProof/>
      </w:rPr>
      <w:t>6</w:t>
    </w:r>
    <w:r>
      <w:rPr>
        <w:rStyle w:val="Brojstranice"/>
      </w:rPr>
      <w:fldChar w:fldCharType="end"/>
    </w:r>
  </w:p>
  <w:p w:rsidRPr="00BD6BE0" w:rsidR="007866C3" w:rsidRDefault="00BD6BE0">
    <w:pPr>
      <w:pStyle w:val="Zaglavlje"/>
      <w:rPr>
        <w:rFonts w:ascii="Arial" w:hAnsi="Arial" w:cs="Arial"/>
      </w:rPr>
    </w:pPr>
    <w:r>
      <w:rPr>
        <w:rFonts w:ascii="Arial" w:hAnsi="Arial" w:cs="Arial"/>
      </w:rPr>
      <w:tab/>
    </w:r>
    <w:r>
      <w:rPr>
        <w:rFonts w:ascii="Arial" w:hAnsi="Arial" w:cs="Arial"/>
      </w:rPr>
      <w:tab/>
    </w:r>
    <w:r w:rsidR="000C06AB">
      <w:rPr>
        <w:rFonts w:ascii="Arial" w:hAnsi="Arial" w:cs="Arial"/>
      </w:rPr>
      <w:t>Poslovni broj:Pp-5146</w:t>
    </w:r>
    <w:r w:rsidR="00E107A3">
      <w:rPr>
        <w:rFonts w:ascii="Arial" w:hAnsi="Arial" w:cs="Arial"/>
      </w:rPr>
      <w:t>/2025</w:t>
    </w:r>
    <w:r w:rsidRPr="00BD6BE0" w:rsidR="00B641D6">
      <w:rPr>
        <w:rFonts w:ascii="Arial" w:hAnsi="Arial" w:cs="Arial"/>
      </w:rPr>
      <w:t xml:space="preserve">        </w:t>
    </w:r>
  </w:p>
  <w:p w:rsidR="007866C3" w:rsidP="00B85840" w:rsidRDefault="00EC2FDC">
    <w:pPr>
      <w:pStyle w:val="Zaglavlje"/>
      <w:jc w:val="right"/>
    </w:pPr>
    <w:r w:rsidRPr="00BF1809">
      <w:t xml:space="preserve"> </w:t>
    </w:r>
  </w:p>
</w:hdr>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4"/>
      <w:numFmt w:val="decimal"/>
      <w:lvlText w:val="%1."/>
      <w:lvlJc w:val="left"/>
      <w:pPr>
        <w:tabs>
          <w:tab w:val="num" w:pos="786"/>
        </w:tabs>
        <w:ind w:left="786" w:hanging="360"/>
      </w:pPr>
    </w:lvl>
    <w:lvl w:ilvl="1">
      <w:start w:val="5"/>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38B2728"/>
    <w:multiLevelType w:val="hybridMultilevel"/>
    <w:tmpl w:val="EFAE7256"/>
    <w:lvl w:ilvl="0" w:tplc="EE7EEAE4">
      <w:start w:val="2"/>
      <w:numFmt w:val="bullet"/>
      <w:lvlText w:val="-"/>
      <w:lvlJc w:val="left"/>
      <w:pPr>
        <w:ind w:left="1068" w:hanging="360"/>
      </w:pPr>
      <w:rPr>
        <w:rFonts w:hint="default" w:ascii="Arial" w:hAnsi="Arial" w:eastAsia="SimSu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4">
    <w:nsid w:val="0A72589F"/>
    <w:multiLevelType w:val="hybridMultilevel"/>
    <w:tmpl w:val="79B8206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14083E20"/>
    <w:multiLevelType w:val="hybridMultilevel"/>
    <w:tmpl w:val="2682C3F4"/>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2F8374C2"/>
    <w:multiLevelType w:val="hybridMultilevel"/>
    <w:tmpl w:val="EF3C95F8"/>
    <w:lvl w:ilvl="0" w:tplc="F3966D0C">
      <w:start w:val="1"/>
      <w:numFmt w:val="decimal"/>
      <w:lvlText w:val="%1."/>
      <w:lvlJc w:val="left"/>
      <w:pPr>
        <w:tabs>
          <w:tab w:val="num" w:pos="927"/>
        </w:tabs>
        <w:ind w:left="927" w:hanging="360"/>
      </w:pPr>
      <w:rPr>
        <w:rFonts w:hint="default"/>
      </w:rPr>
    </w:lvl>
    <w:lvl w:ilvl="1" w:tplc="04090019" w:tentative="true">
      <w:start w:val="1"/>
      <w:numFmt w:val="lowerLetter"/>
      <w:lvlText w:val="%2."/>
      <w:lvlJc w:val="left"/>
      <w:pPr>
        <w:tabs>
          <w:tab w:val="num" w:pos="1320"/>
        </w:tabs>
        <w:ind w:left="1320" w:hanging="360"/>
      </w:pPr>
    </w:lvl>
    <w:lvl w:ilvl="2" w:tplc="0409001B" w:tentative="true">
      <w:start w:val="1"/>
      <w:numFmt w:val="lowerRoman"/>
      <w:lvlText w:val="%3."/>
      <w:lvlJc w:val="right"/>
      <w:pPr>
        <w:tabs>
          <w:tab w:val="num" w:pos="2040"/>
        </w:tabs>
        <w:ind w:left="2040" w:hanging="180"/>
      </w:pPr>
    </w:lvl>
    <w:lvl w:ilvl="3" w:tplc="0409000F" w:tentative="true">
      <w:start w:val="1"/>
      <w:numFmt w:val="decimal"/>
      <w:lvlText w:val="%4."/>
      <w:lvlJc w:val="left"/>
      <w:pPr>
        <w:tabs>
          <w:tab w:val="num" w:pos="2760"/>
        </w:tabs>
        <w:ind w:left="2760" w:hanging="360"/>
      </w:pPr>
    </w:lvl>
    <w:lvl w:ilvl="4" w:tplc="04090019" w:tentative="true">
      <w:start w:val="1"/>
      <w:numFmt w:val="lowerLetter"/>
      <w:lvlText w:val="%5."/>
      <w:lvlJc w:val="left"/>
      <w:pPr>
        <w:tabs>
          <w:tab w:val="num" w:pos="3480"/>
        </w:tabs>
        <w:ind w:left="3480" w:hanging="360"/>
      </w:pPr>
    </w:lvl>
    <w:lvl w:ilvl="5" w:tplc="0409001B" w:tentative="true">
      <w:start w:val="1"/>
      <w:numFmt w:val="lowerRoman"/>
      <w:lvlText w:val="%6."/>
      <w:lvlJc w:val="right"/>
      <w:pPr>
        <w:tabs>
          <w:tab w:val="num" w:pos="4200"/>
        </w:tabs>
        <w:ind w:left="4200" w:hanging="180"/>
      </w:pPr>
    </w:lvl>
    <w:lvl w:ilvl="6" w:tplc="0409000F" w:tentative="true">
      <w:start w:val="1"/>
      <w:numFmt w:val="decimal"/>
      <w:lvlText w:val="%7."/>
      <w:lvlJc w:val="left"/>
      <w:pPr>
        <w:tabs>
          <w:tab w:val="num" w:pos="4920"/>
        </w:tabs>
        <w:ind w:left="4920" w:hanging="360"/>
      </w:pPr>
    </w:lvl>
    <w:lvl w:ilvl="7" w:tplc="04090019" w:tentative="true">
      <w:start w:val="1"/>
      <w:numFmt w:val="lowerLetter"/>
      <w:lvlText w:val="%8."/>
      <w:lvlJc w:val="left"/>
      <w:pPr>
        <w:tabs>
          <w:tab w:val="num" w:pos="5640"/>
        </w:tabs>
        <w:ind w:left="5640" w:hanging="360"/>
      </w:pPr>
    </w:lvl>
    <w:lvl w:ilvl="8" w:tplc="0409001B" w:tentative="true">
      <w:start w:val="1"/>
      <w:numFmt w:val="lowerRoman"/>
      <w:lvlText w:val="%9."/>
      <w:lvlJc w:val="right"/>
      <w:pPr>
        <w:tabs>
          <w:tab w:val="num" w:pos="6360"/>
        </w:tabs>
        <w:ind w:left="6360" w:hanging="180"/>
      </w:pPr>
    </w:lvl>
  </w:abstractNum>
  <w:abstractNum w:abstractNumId="7">
    <w:nsid w:val="73556560"/>
    <w:multiLevelType w:val="hybridMultilevel"/>
    <w:tmpl w:val="6FF21604"/>
    <w:lvl w:ilvl="0" w:tplc="265AA4A8">
      <w:start w:val="3"/>
      <w:numFmt w:val="bullet"/>
      <w:lvlText w:val="-"/>
      <w:lvlJc w:val="left"/>
      <w:pPr>
        <w:ind w:left="720" w:hanging="360"/>
      </w:pPr>
      <w:rPr>
        <w:rFonts w:hint="default" w:ascii="Times New Roman" w:hAnsi="Times New Roman" w:eastAsia="SimSu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8">
    <w:nsid w:val="785055B6"/>
    <w:multiLevelType w:val="hybridMultilevel"/>
    <w:tmpl w:val="4858D952"/>
    <w:lvl w:ilvl="0" w:tplc="8D346FFA">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num w:numId="1">
    <w:abstractNumId w:val="6"/>
  </w:num>
  <w:num w:numId="2">
    <w:abstractNumId w:val="7"/>
  </w:num>
  <w:num w:numId="3">
    <w:abstractNumId w:val="8"/>
  </w:num>
  <w:num w:numId="4">
    <w:abstractNumId w:val="0"/>
  </w:num>
  <w:num w:numId="5">
    <w:abstractNumId w:val="4"/>
  </w:num>
  <w:num w:numId="6">
    <w:abstractNumId w:val="1"/>
  </w:num>
  <w:num w:numId="7">
    <w:abstractNumId w:val="2"/>
  </w:num>
  <w:num w:numId="8">
    <w:abstractNumId w:val="5"/>
  </w:num>
  <w:num w:numId="9">
    <w:abstractNumId w:val="3"/>
  </w:num>
  <w:num w:numId="10">
    <w:abstractNumId w:val="3"/>
  </w:num>
</w:numbering>
</file>

<file path=word/settings.xml><?xml version="1.0" encoding="utf-8"?>
<w: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0"/>
  <w:embedSystemFonts/>
  <w:proofState w:spelling="clean" w:grammar="clean"/>
  <w:attachedTemplate r:id="rId1"/>
  <w:stylePaneFormatFilter w:val="3F01"/>
  <w:defaultTabStop w:val="708"/>
  <w:hyphenationZone w:val="425"/>
  <w:drawingGridHorizontalSpacing w:val="120"/>
  <w:displayHorizontalDrawingGridEvery w:val="2"/>
  <w:displayVerticalDrawingGridEvery w:val="2"/>
  <w:noPunctuationKerning/>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4DA"/>
    <w:rsid w:val="00001336"/>
    <w:rsid w:val="00005577"/>
    <w:rsid w:val="00007E18"/>
    <w:rsid w:val="000103E1"/>
    <w:rsid w:val="00011487"/>
    <w:rsid w:val="00012F4B"/>
    <w:rsid w:val="00014707"/>
    <w:rsid w:val="000360AE"/>
    <w:rsid w:val="00036823"/>
    <w:rsid w:val="00045BBE"/>
    <w:rsid w:val="00071659"/>
    <w:rsid w:val="000750AD"/>
    <w:rsid w:val="00081EA4"/>
    <w:rsid w:val="00085106"/>
    <w:rsid w:val="000914DA"/>
    <w:rsid w:val="00096485"/>
    <w:rsid w:val="000A6119"/>
    <w:rsid w:val="000B1A23"/>
    <w:rsid w:val="000B4F12"/>
    <w:rsid w:val="000C06AB"/>
    <w:rsid w:val="000D1C21"/>
    <w:rsid w:val="000D30AE"/>
    <w:rsid w:val="000D372F"/>
    <w:rsid w:val="000F02D2"/>
    <w:rsid w:val="000F2708"/>
    <w:rsid w:val="000F3397"/>
    <w:rsid w:val="000F6077"/>
    <w:rsid w:val="00101E23"/>
    <w:rsid w:val="00106D5E"/>
    <w:rsid w:val="00124F50"/>
    <w:rsid w:val="00126F1C"/>
    <w:rsid w:val="00140367"/>
    <w:rsid w:val="00146001"/>
    <w:rsid w:val="00147E8C"/>
    <w:rsid w:val="00161D82"/>
    <w:rsid w:val="0017455D"/>
    <w:rsid w:val="00176312"/>
    <w:rsid w:val="00177977"/>
    <w:rsid w:val="00182671"/>
    <w:rsid w:val="00182F08"/>
    <w:rsid w:val="001869B6"/>
    <w:rsid w:val="00191309"/>
    <w:rsid w:val="001927E4"/>
    <w:rsid w:val="00195694"/>
    <w:rsid w:val="001A15C7"/>
    <w:rsid w:val="001B126B"/>
    <w:rsid w:val="001B36BB"/>
    <w:rsid w:val="001C22B8"/>
    <w:rsid w:val="001C5D07"/>
    <w:rsid w:val="001D1179"/>
    <w:rsid w:val="001D15CC"/>
    <w:rsid w:val="001D6D83"/>
    <w:rsid w:val="001F771B"/>
    <w:rsid w:val="002001C6"/>
    <w:rsid w:val="002003E0"/>
    <w:rsid w:val="00222C5C"/>
    <w:rsid w:val="002259DF"/>
    <w:rsid w:val="00235F45"/>
    <w:rsid w:val="00237088"/>
    <w:rsid w:val="00245589"/>
    <w:rsid w:val="00253BA2"/>
    <w:rsid w:val="00256F62"/>
    <w:rsid w:val="002630C2"/>
    <w:rsid w:val="00276281"/>
    <w:rsid w:val="00287EFF"/>
    <w:rsid w:val="00290DFA"/>
    <w:rsid w:val="002958E2"/>
    <w:rsid w:val="0029763C"/>
    <w:rsid w:val="002B15F4"/>
    <w:rsid w:val="002B4CC1"/>
    <w:rsid w:val="002B775C"/>
    <w:rsid w:val="002C2C73"/>
    <w:rsid w:val="002D1282"/>
    <w:rsid w:val="002D2F34"/>
    <w:rsid w:val="002D3233"/>
    <w:rsid w:val="002D4707"/>
    <w:rsid w:val="002E3A4C"/>
    <w:rsid w:val="002F0623"/>
    <w:rsid w:val="002F24D4"/>
    <w:rsid w:val="002F5DAD"/>
    <w:rsid w:val="00307B5A"/>
    <w:rsid w:val="00310577"/>
    <w:rsid w:val="00321F5B"/>
    <w:rsid w:val="003275BA"/>
    <w:rsid w:val="003312F5"/>
    <w:rsid w:val="00345792"/>
    <w:rsid w:val="003802E6"/>
    <w:rsid w:val="00381015"/>
    <w:rsid w:val="00383AB6"/>
    <w:rsid w:val="003A2A9F"/>
    <w:rsid w:val="003D2CF8"/>
    <w:rsid w:val="003F17C8"/>
    <w:rsid w:val="003F38FE"/>
    <w:rsid w:val="003F4986"/>
    <w:rsid w:val="003F5275"/>
    <w:rsid w:val="00405257"/>
    <w:rsid w:val="00412629"/>
    <w:rsid w:val="0041377F"/>
    <w:rsid w:val="004251B1"/>
    <w:rsid w:val="0042694C"/>
    <w:rsid w:val="004337AE"/>
    <w:rsid w:val="00436123"/>
    <w:rsid w:val="004378A6"/>
    <w:rsid w:val="00437DFF"/>
    <w:rsid w:val="00440155"/>
    <w:rsid w:val="00441B67"/>
    <w:rsid w:val="0044455A"/>
    <w:rsid w:val="00446CFF"/>
    <w:rsid w:val="004530B5"/>
    <w:rsid w:val="00453202"/>
    <w:rsid w:val="004550F1"/>
    <w:rsid w:val="00461A82"/>
    <w:rsid w:val="0046233E"/>
    <w:rsid w:val="00474643"/>
    <w:rsid w:val="00477AF2"/>
    <w:rsid w:val="00481D76"/>
    <w:rsid w:val="00486A65"/>
    <w:rsid w:val="004A0122"/>
    <w:rsid w:val="004B1580"/>
    <w:rsid w:val="004B3903"/>
    <w:rsid w:val="004C5B06"/>
    <w:rsid w:val="004C6702"/>
    <w:rsid w:val="004D2D87"/>
    <w:rsid w:val="004E2734"/>
    <w:rsid w:val="004F1A15"/>
    <w:rsid w:val="00503FA6"/>
    <w:rsid w:val="005066A0"/>
    <w:rsid w:val="00517E1B"/>
    <w:rsid w:val="00517E5F"/>
    <w:rsid w:val="00520097"/>
    <w:rsid w:val="00524659"/>
    <w:rsid w:val="005265D5"/>
    <w:rsid w:val="00532DB8"/>
    <w:rsid w:val="005353CA"/>
    <w:rsid w:val="00535906"/>
    <w:rsid w:val="00540D0B"/>
    <w:rsid w:val="005547B0"/>
    <w:rsid w:val="00557880"/>
    <w:rsid w:val="0055789C"/>
    <w:rsid w:val="005650D2"/>
    <w:rsid w:val="00572214"/>
    <w:rsid w:val="00583FB9"/>
    <w:rsid w:val="005871D9"/>
    <w:rsid w:val="005B350F"/>
    <w:rsid w:val="005B4DEF"/>
    <w:rsid w:val="005B5E01"/>
    <w:rsid w:val="005D5FC5"/>
    <w:rsid w:val="005E1CEB"/>
    <w:rsid w:val="005E2B5C"/>
    <w:rsid w:val="005F0313"/>
    <w:rsid w:val="005F2CEE"/>
    <w:rsid w:val="00601850"/>
    <w:rsid w:val="006020A0"/>
    <w:rsid w:val="00610EB7"/>
    <w:rsid w:val="00615C87"/>
    <w:rsid w:val="00616339"/>
    <w:rsid w:val="00620215"/>
    <w:rsid w:val="00621DE1"/>
    <w:rsid w:val="00623A7E"/>
    <w:rsid w:val="00631D08"/>
    <w:rsid w:val="00632BDA"/>
    <w:rsid w:val="00636620"/>
    <w:rsid w:val="00651FE1"/>
    <w:rsid w:val="00656532"/>
    <w:rsid w:val="006620B1"/>
    <w:rsid w:val="0066443B"/>
    <w:rsid w:val="00667724"/>
    <w:rsid w:val="006677D3"/>
    <w:rsid w:val="00673273"/>
    <w:rsid w:val="00676A87"/>
    <w:rsid w:val="0068062D"/>
    <w:rsid w:val="0068296A"/>
    <w:rsid w:val="00682BA8"/>
    <w:rsid w:val="00684CB5"/>
    <w:rsid w:val="00694D32"/>
    <w:rsid w:val="006A7898"/>
    <w:rsid w:val="006B566F"/>
    <w:rsid w:val="006C19AA"/>
    <w:rsid w:val="006C6C76"/>
    <w:rsid w:val="006D7C67"/>
    <w:rsid w:val="006E5AEA"/>
    <w:rsid w:val="006F6713"/>
    <w:rsid w:val="006F6CE6"/>
    <w:rsid w:val="007000FC"/>
    <w:rsid w:val="00710697"/>
    <w:rsid w:val="0071188D"/>
    <w:rsid w:val="007200E3"/>
    <w:rsid w:val="0072394E"/>
    <w:rsid w:val="00724708"/>
    <w:rsid w:val="00726FA9"/>
    <w:rsid w:val="00766196"/>
    <w:rsid w:val="007664B4"/>
    <w:rsid w:val="00766FDF"/>
    <w:rsid w:val="007866C3"/>
    <w:rsid w:val="007B0183"/>
    <w:rsid w:val="007B1EA7"/>
    <w:rsid w:val="007C1192"/>
    <w:rsid w:val="007C460C"/>
    <w:rsid w:val="007D7098"/>
    <w:rsid w:val="007E3C93"/>
    <w:rsid w:val="007F65E6"/>
    <w:rsid w:val="00804A3C"/>
    <w:rsid w:val="00812433"/>
    <w:rsid w:val="00815668"/>
    <w:rsid w:val="008167EE"/>
    <w:rsid w:val="00826D7A"/>
    <w:rsid w:val="00835AD6"/>
    <w:rsid w:val="00855B5E"/>
    <w:rsid w:val="008644AE"/>
    <w:rsid w:val="00876D94"/>
    <w:rsid w:val="008811B9"/>
    <w:rsid w:val="008829D2"/>
    <w:rsid w:val="00896278"/>
    <w:rsid w:val="008B2EBC"/>
    <w:rsid w:val="008B651A"/>
    <w:rsid w:val="008B6AF3"/>
    <w:rsid w:val="008C7E36"/>
    <w:rsid w:val="008E3F56"/>
    <w:rsid w:val="008E7B36"/>
    <w:rsid w:val="008F5D81"/>
    <w:rsid w:val="008F7057"/>
    <w:rsid w:val="008F7302"/>
    <w:rsid w:val="0090541D"/>
    <w:rsid w:val="00911B23"/>
    <w:rsid w:val="009214DA"/>
    <w:rsid w:val="00921733"/>
    <w:rsid w:val="00921A3C"/>
    <w:rsid w:val="009320B3"/>
    <w:rsid w:val="00940367"/>
    <w:rsid w:val="0094615E"/>
    <w:rsid w:val="009530D3"/>
    <w:rsid w:val="009539E2"/>
    <w:rsid w:val="00985C42"/>
    <w:rsid w:val="00990167"/>
    <w:rsid w:val="00992791"/>
    <w:rsid w:val="0099489B"/>
    <w:rsid w:val="00995952"/>
    <w:rsid w:val="00997E41"/>
    <w:rsid w:val="009B0EAC"/>
    <w:rsid w:val="009B2C50"/>
    <w:rsid w:val="009B582E"/>
    <w:rsid w:val="009D06E4"/>
    <w:rsid w:val="009D1E5D"/>
    <w:rsid w:val="009D2A50"/>
    <w:rsid w:val="009D3B91"/>
    <w:rsid w:val="009E3B5F"/>
    <w:rsid w:val="009E738A"/>
    <w:rsid w:val="009F76AD"/>
    <w:rsid w:val="00A14D21"/>
    <w:rsid w:val="00A31961"/>
    <w:rsid w:val="00A31D75"/>
    <w:rsid w:val="00A35C86"/>
    <w:rsid w:val="00A42A57"/>
    <w:rsid w:val="00A43D62"/>
    <w:rsid w:val="00A44976"/>
    <w:rsid w:val="00A50A37"/>
    <w:rsid w:val="00A51279"/>
    <w:rsid w:val="00A54E18"/>
    <w:rsid w:val="00A616A6"/>
    <w:rsid w:val="00A80E55"/>
    <w:rsid w:val="00A81FD2"/>
    <w:rsid w:val="00AA4B53"/>
    <w:rsid w:val="00AB03DE"/>
    <w:rsid w:val="00AB0454"/>
    <w:rsid w:val="00AB3A89"/>
    <w:rsid w:val="00AB3D10"/>
    <w:rsid w:val="00AD25FA"/>
    <w:rsid w:val="00AD32ED"/>
    <w:rsid w:val="00AD33E5"/>
    <w:rsid w:val="00AD3FE5"/>
    <w:rsid w:val="00AD5E1F"/>
    <w:rsid w:val="00AD6052"/>
    <w:rsid w:val="00AD7692"/>
    <w:rsid w:val="00AE49D0"/>
    <w:rsid w:val="00AF0B4C"/>
    <w:rsid w:val="00B02C2C"/>
    <w:rsid w:val="00B05563"/>
    <w:rsid w:val="00B141F3"/>
    <w:rsid w:val="00B147DD"/>
    <w:rsid w:val="00B27B5B"/>
    <w:rsid w:val="00B4141A"/>
    <w:rsid w:val="00B47D62"/>
    <w:rsid w:val="00B60BE5"/>
    <w:rsid w:val="00B641D6"/>
    <w:rsid w:val="00B64735"/>
    <w:rsid w:val="00B66886"/>
    <w:rsid w:val="00B66AAE"/>
    <w:rsid w:val="00B707C8"/>
    <w:rsid w:val="00B77868"/>
    <w:rsid w:val="00B85840"/>
    <w:rsid w:val="00B93D92"/>
    <w:rsid w:val="00B96707"/>
    <w:rsid w:val="00B97BF8"/>
    <w:rsid w:val="00BA3A3A"/>
    <w:rsid w:val="00BB527B"/>
    <w:rsid w:val="00BD16DC"/>
    <w:rsid w:val="00BD618E"/>
    <w:rsid w:val="00BD656F"/>
    <w:rsid w:val="00BD6BE0"/>
    <w:rsid w:val="00BE1377"/>
    <w:rsid w:val="00BE2494"/>
    <w:rsid w:val="00BE7243"/>
    <w:rsid w:val="00BF1809"/>
    <w:rsid w:val="00BF422F"/>
    <w:rsid w:val="00C1121C"/>
    <w:rsid w:val="00C119C1"/>
    <w:rsid w:val="00C33742"/>
    <w:rsid w:val="00C362B6"/>
    <w:rsid w:val="00C51911"/>
    <w:rsid w:val="00C538AE"/>
    <w:rsid w:val="00C61020"/>
    <w:rsid w:val="00C63A7F"/>
    <w:rsid w:val="00C701CD"/>
    <w:rsid w:val="00C7269D"/>
    <w:rsid w:val="00C741B0"/>
    <w:rsid w:val="00C8414C"/>
    <w:rsid w:val="00C87ADD"/>
    <w:rsid w:val="00C9261E"/>
    <w:rsid w:val="00CA6B3D"/>
    <w:rsid w:val="00CB7521"/>
    <w:rsid w:val="00CC3335"/>
    <w:rsid w:val="00CE3703"/>
    <w:rsid w:val="00D033F8"/>
    <w:rsid w:val="00D14C1F"/>
    <w:rsid w:val="00D22A99"/>
    <w:rsid w:val="00D31D59"/>
    <w:rsid w:val="00D43A50"/>
    <w:rsid w:val="00D453FF"/>
    <w:rsid w:val="00D45905"/>
    <w:rsid w:val="00D57A70"/>
    <w:rsid w:val="00D77386"/>
    <w:rsid w:val="00DA4F96"/>
    <w:rsid w:val="00DA5ADA"/>
    <w:rsid w:val="00DA7EE0"/>
    <w:rsid w:val="00DB099E"/>
    <w:rsid w:val="00DB1B08"/>
    <w:rsid w:val="00DB535B"/>
    <w:rsid w:val="00DC1266"/>
    <w:rsid w:val="00DC47B8"/>
    <w:rsid w:val="00DC7640"/>
    <w:rsid w:val="00DE088C"/>
    <w:rsid w:val="00DE5E18"/>
    <w:rsid w:val="00DE70B4"/>
    <w:rsid w:val="00E064E3"/>
    <w:rsid w:val="00E065EF"/>
    <w:rsid w:val="00E07767"/>
    <w:rsid w:val="00E107A3"/>
    <w:rsid w:val="00E174E1"/>
    <w:rsid w:val="00E35311"/>
    <w:rsid w:val="00E421C7"/>
    <w:rsid w:val="00E45491"/>
    <w:rsid w:val="00E525F9"/>
    <w:rsid w:val="00E52BD9"/>
    <w:rsid w:val="00E635E3"/>
    <w:rsid w:val="00E72A77"/>
    <w:rsid w:val="00E8158D"/>
    <w:rsid w:val="00E82B4B"/>
    <w:rsid w:val="00E847C4"/>
    <w:rsid w:val="00E92CA6"/>
    <w:rsid w:val="00EA1B7E"/>
    <w:rsid w:val="00EA4BCF"/>
    <w:rsid w:val="00EA68D6"/>
    <w:rsid w:val="00EA7E6F"/>
    <w:rsid w:val="00EB3DE0"/>
    <w:rsid w:val="00EB4952"/>
    <w:rsid w:val="00EB61C8"/>
    <w:rsid w:val="00EB61DC"/>
    <w:rsid w:val="00EB634C"/>
    <w:rsid w:val="00EC2FDC"/>
    <w:rsid w:val="00ED4521"/>
    <w:rsid w:val="00EF6C93"/>
    <w:rsid w:val="00F015B1"/>
    <w:rsid w:val="00F16B18"/>
    <w:rsid w:val="00F201D6"/>
    <w:rsid w:val="00F20851"/>
    <w:rsid w:val="00F236C3"/>
    <w:rsid w:val="00F31EAC"/>
    <w:rsid w:val="00F33DB5"/>
    <w:rsid w:val="00F40BBE"/>
    <w:rsid w:val="00F46392"/>
    <w:rsid w:val="00F547BF"/>
    <w:rsid w:val="00F61B02"/>
    <w:rsid w:val="00F66021"/>
    <w:rsid w:val="00F82458"/>
    <w:rsid w:val="00F840FB"/>
    <w:rsid w:val="00F84286"/>
    <w:rsid w:val="00F9496C"/>
    <w:rsid w:val="00F94F74"/>
    <w:rsid w:val="00FA073D"/>
    <w:rsid w:val="00FA1552"/>
    <w:rsid w:val="00FB42EA"/>
    <w:rsid w:val="00FC3DA1"/>
    <w:rsid w:val="00FC591B"/>
    <w:rsid w:val="00FC6B35"/>
    <w:rsid w:val="00FE35BB"/>
    <w:rsid w:val="00FE7C64"/>
    <w:rsid w:val="00FF4A7E"/>
    <w:rsid w:val="00FF7C4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49" v:ext="edit"/>
    <o:shapelayout v:ext="edit">
      <o:idmap data="1" v:ext="edit"/>
    </o:shapelayout>
  </w:shapeDefaults>
  <w:decimalSymbol w:val=","/>
  <w:listSeparator w:val=";"/>
  <w15:chartTrackingRefBased/>
  <w14:docId w14:val="079DEFEF"/>
  <w15:docId w15:val="{A20F094B-80C0-40AE-94D2-41EF0F9208A2}"/>
</w:setting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BF1809"/>
    <w:rPr>
      <w:rFonts w:eastAsia="SimSun"/>
      <w:sz w:val="24"/>
      <w:szCs w:val="24"/>
      <w:lang w:eastAsia="zh-CN"/>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rsid w:val="00B85840"/>
    <w:pPr>
      <w:tabs>
        <w:tab w:val="center" w:pos="4536"/>
        <w:tab w:val="right" w:pos="9072"/>
      </w:tabs>
    </w:pPr>
  </w:style>
  <w:style w:type="character" w:styleId="Brojstranice">
    <w:name w:val="page number"/>
    <w:basedOn w:val="Zadanifontodlomka"/>
    <w:rsid w:val="00B85840"/>
  </w:style>
  <w:style w:type="paragraph" w:styleId="Podnoje">
    <w:name w:val="footer"/>
    <w:basedOn w:val="Normal"/>
    <w:rsid w:val="00812433"/>
    <w:pPr>
      <w:tabs>
        <w:tab w:val="center" w:pos="4536"/>
        <w:tab w:val="right" w:pos="9072"/>
      </w:tabs>
    </w:pPr>
  </w:style>
  <w:style w:type="paragraph" w:styleId="Uvuenotijeloteksta">
    <w:name w:val="Body Text Indent"/>
    <w:basedOn w:val="Normal"/>
    <w:link w:val="UvuenotijelotekstaChar"/>
    <w:rsid w:val="002F24D4"/>
    <w:pPr>
      <w:ind w:firstLine="1428"/>
      <w:jc w:val="both"/>
    </w:pPr>
    <w:rPr>
      <w:rFonts w:eastAsia="Times New Roman"/>
      <w:lang w:val="en-GB" w:eastAsia="en-US"/>
    </w:rPr>
  </w:style>
  <w:style w:type="character" w:styleId="UvuenotijelotekstaChar" w:customStyle="true">
    <w:name w:val="Uvučeno tijelo teksta Char"/>
    <w:link w:val="Uvuenotijeloteksta"/>
    <w:rsid w:val="002F24D4"/>
    <w:rPr>
      <w:sz w:val="24"/>
      <w:szCs w:val="24"/>
      <w:lang w:val="en-GB" w:eastAsia="en-US"/>
    </w:rPr>
  </w:style>
  <w:style w:type="paragraph" w:styleId="Tekstbalonia">
    <w:name w:val="Balloon Text"/>
    <w:basedOn w:val="Normal"/>
    <w:link w:val="TekstbaloniaChar"/>
    <w:rsid w:val="000B1A23"/>
    <w:rPr>
      <w:rFonts w:ascii="Tahoma" w:hAnsi="Tahoma" w:cs="Tahoma"/>
      <w:sz w:val="16"/>
      <w:szCs w:val="16"/>
    </w:rPr>
  </w:style>
  <w:style w:type="character" w:styleId="TekstbaloniaChar" w:customStyle="true">
    <w:name w:val="Tekst balončića Char"/>
    <w:link w:val="Tekstbalonia"/>
    <w:rsid w:val="000B1A23"/>
    <w:rPr>
      <w:rFonts w:ascii="Tahoma" w:hAnsi="Tahoma" w:eastAsia="SimSun" w:cs="Tahoma"/>
      <w:sz w:val="16"/>
      <w:szCs w:val="16"/>
      <w:lang w:eastAsia="zh-CN"/>
    </w:rPr>
  </w:style>
  <w:style w:type="paragraph" w:styleId="Bezproreda">
    <w:name w:val="No Spacing"/>
    <w:uiPriority w:val="1"/>
    <w:qFormat/>
    <w:rsid w:val="00517E5F"/>
    <w:rPr>
      <w:sz w:val="24"/>
      <w:szCs w:val="24"/>
    </w:rPr>
  </w:style>
  <w:style w:type="paragraph" w:styleId="t-9-8" w:customStyle="true">
    <w:name w:val="t-9-8"/>
    <w:basedOn w:val="Normal"/>
    <w:rsid w:val="00601850"/>
    <w:pPr>
      <w:spacing w:before="100" w:beforeAutospacing="true" w:after="100" w:afterAutospacing="true"/>
    </w:pPr>
    <w:rPr>
      <w:rFonts w:eastAsia="Times New Roman"/>
      <w:lang w:eastAsia="hr-HR"/>
    </w:rPr>
  </w:style>
  <w:style w:type="paragraph" w:styleId="clanak" w:customStyle="true">
    <w:name w:val="clanak"/>
    <w:basedOn w:val="Normal"/>
    <w:rsid w:val="00BF422F"/>
    <w:pPr>
      <w:spacing w:before="100" w:beforeAutospacing="true" w:after="100" w:afterAutospacing="true"/>
    </w:pPr>
    <w:rPr>
      <w:rFonts w:eastAsia="Times New Roman"/>
      <w:lang w:eastAsia="hr-HR"/>
    </w:rPr>
  </w:style>
  <w:style w:type="paragraph" w:styleId="Tijeloteksta">
    <w:name w:val="Body Text"/>
    <w:basedOn w:val="Normal"/>
    <w:link w:val="TijelotekstaChar"/>
    <w:rsid w:val="001B36BB"/>
    <w:pPr>
      <w:spacing w:after="120"/>
    </w:pPr>
  </w:style>
  <w:style w:type="character" w:styleId="TijelotekstaChar" w:customStyle="true">
    <w:name w:val="Tijelo teksta Char"/>
    <w:link w:val="Tijeloteksta"/>
    <w:rsid w:val="001B36BB"/>
    <w:rPr>
      <w:rFonts w:eastAsia="SimSun"/>
      <w:sz w:val="24"/>
      <w:szCs w:val="24"/>
      <w:lang w:eastAsia="zh-CN"/>
    </w:rPr>
  </w:style>
  <w:style w:type="paragraph" w:styleId="Odlomakpopisa">
    <w:name w:val="List Paragraph"/>
    <w:basedOn w:val="Normal"/>
    <w:uiPriority w:val="34"/>
    <w:qFormat/>
    <w:rsid w:val="00B97BF8"/>
    <w:pPr>
      <w:ind w:left="720"/>
      <w:contextualSpacing/>
    </w:pPr>
  </w:style>
  <w:style w:type="paragraph" w:styleId="box470566" w:customStyle="true">
    <w:name w:val="box_470566"/>
    <w:basedOn w:val="Normal"/>
    <w:rsid w:val="00321F5B"/>
    <w:pPr>
      <w:spacing w:before="100" w:beforeAutospacing="true" w:after="100" w:afterAutospacing="true"/>
    </w:pPr>
    <w:rPr>
      <w:rFonts w:eastAsia="Times New Roman"/>
      <w:lang w:eastAsia="hr-HR"/>
    </w:rPr>
  </w:style>
  <w:style w:type="character" w:styleId="Hiperveza">
    <w:name w:val="Hyperlink"/>
    <w:basedOn w:val="Zadanifontodlomka"/>
    <w:rsid w:val="0072394E"/>
    <w:rPr>
      <w:color w:val="0563C1" w:themeColor="hyperlink"/>
      <w:u w:val="single"/>
    </w:rPr>
  </w:style>
  <w:style w:type="character" w:styleId="Tekstrezerviranogmjesta">
    <w:name w:val="Placeholder Text"/>
    <w:basedOn w:val="Zadanifontodlomka"/>
    <w:uiPriority w:val="99"/>
    <w:semiHidden/>
    <w:rsid w:val="0046233E"/>
    <w:rPr>
      <w:color w:val="808080"/>
      <w:bdr w:val="none" w:color="auto" w:sz="0" w:space="0"/>
      <w:shd w:val="clear" w:color="auto" w:fill="CCFFFF"/>
    </w:rPr>
  </w:style>
  <w:style w:type="character" w:styleId="eSPISCCParagraphDefaultFont" w:customStyle="true">
    <w:name w:val="eSPIS_CC_Paragraph Default Font"/>
    <w:basedOn w:val="Zadanifontodlomka"/>
    <w:rsid w:val="0046233E"/>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46233E"/>
    <w:rPr>
      <w:bdr w:val="none" w:color="auto" w:sz="0" w:space="0"/>
      <w:shd w:val="clear" w:color="auto" w:fill="FFFFCC"/>
      <w:lang w:val="hr-HR"/>
    </w:rPr>
  </w:style>
  <w:style w:type="character" w:styleId="PozadinaSvijetloCrvena" w:customStyle="true">
    <w:name w:val="Pozadina_SvijetloCrvena"/>
    <w:basedOn w:val="eSPISCCParagraphDefaultFont"/>
    <w:rsid w:val="0046233E"/>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46233E"/>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16748945">
      <w:bodyDiv w:val="true"/>
      <w:marLeft w:val="0"/>
      <w:marRight w:val="0"/>
      <w:marTop w:val="0"/>
      <w:marBottom w:val="0"/>
      <w:divBdr>
        <w:top w:val="none" w:color="auto" w:sz="0" w:space="0"/>
        <w:left w:val="none" w:color="auto" w:sz="0" w:space="0"/>
        <w:bottom w:val="none" w:color="auto" w:sz="0" w:space="0"/>
        <w:right w:val="none" w:color="auto" w:sz="0" w:space="0"/>
      </w:divBdr>
    </w:div>
    <w:div w:id="613100185">
      <w:bodyDiv w:val="true"/>
      <w:marLeft w:val="0"/>
      <w:marRight w:val="0"/>
      <w:marTop w:val="0"/>
      <w:marBottom w:val="0"/>
      <w:divBdr>
        <w:top w:val="none" w:color="auto" w:sz="0" w:space="0"/>
        <w:left w:val="none" w:color="auto" w:sz="0" w:space="0"/>
        <w:bottom w:val="none" w:color="auto" w:sz="0" w:space="0"/>
        <w:right w:val="none" w:color="auto" w:sz="0" w:space="0"/>
      </w:divBdr>
    </w:div>
    <w:div w:id="730032560">
      <w:bodyDiv w:val="true"/>
      <w:marLeft w:val="0"/>
      <w:marRight w:val="0"/>
      <w:marTop w:val="0"/>
      <w:marBottom w:val="0"/>
      <w:divBdr>
        <w:top w:val="none" w:color="auto" w:sz="0" w:space="0"/>
        <w:left w:val="none" w:color="auto" w:sz="0" w:space="0"/>
        <w:bottom w:val="none" w:color="auto" w:sz="0" w:space="0"/>
        <w:right w:val="none" w:color="auto" w:sz="0" w:space="0"/>
      </w:divBdr>
      <w:divsChild>
        <w:div w:id="559900790">
          <w:marLeft w:val="0"/>
          <w:marRight w:val="0"/>
          <w:marTop w:val="0"/>
          <w:marBottom w:val="0"/>
          <w:divBdr>
            <w:top w:val="none" w:color="auto" w:sz="0" w:space="0"/>
            <w:left w:val="none" w:color="auto" w:sz="0" w:space="0"/>
            <w:bottom w:val="none" w:color="auto" w:sz="0" w:space="0"/>
            <w:right w:val="none" w:color="auto" w:sz="0" w:space="0"/>
          </w:divBdr>
        </w:div>
      </w:divsChild>
    </w:div>
    <w:div w:id="809522122">
      <w:bodyDiv w:val="true"/>
      <w:marLeft w:val="0"/>
      <w:marRight w:val="0"/>
      <w:marTop w:val="0"/>
      <w:marBottom w:val="0"/>
      <w:divBdr>
        <w:top w:val="none" w:color="auto" w:sz="0" w:space="0"/>
        <w:left w:val="none" w:color="auto" w:sz="0" w:space="0"/>
        <w:bottom w:val="none" w:color="auto" w:sz="0" w:space="0"/>
        <w:right w:val="none" w:color="auto" w:sz="0" w:space="0"/>
      </w:divBdr>
    </w:div>
    <w:div w:id="948076420">
      <w:bodyDiv w:val="true"/>
      <w:marLeft w:val="0"/>
      <w:marRight w:val="0"/>
      <w:marTop w:val="0"/>
      <w:marBottom w:val="0"/>
      <w:divBdr>
        <w:top w:val="none" w:color="auto" w:sz="0" w:space="0"/>
        <w:left w:val="none" w:color="auto" w:sz="0" w:space="0"/>
        <w:bottom w:val="none" w:color="auto" w:sz="0" w:space="0"/>
        <w:right w:val="none" w:color="auto" w:sz="0" w:space="0"/>
      </w:divBdr>
    </w:div>
    <w:div w:id="1103843070">
      <w:bodyDiv w:val="true"/>
      <w:marLeft w:val="0"/>
      <w:marRight w:val="0"/>
      <w:marTop w:val="0"/>
      <w:marBottom w:val="0"/>
      <w:divBdr>
        <w:top w:val="none" w:color="auto" w:sz="0" w:space="0"/>
        <w:left w:val="none" w:color="auto" w:sz="0" w:space="0"/>
        <w:bottom w:val="none" w:color="auto" w:sz="0" w:space="0"/>
        <w:right w:val="none" w:color="auto" w:sz="0" w:space="0"/>
      </w:divBdr>
    </w:div>
    <w:div w:id="1156261918">
      <w:bodyDiv w:val="true"/>
      <w:marLeft w:val="0"/>
      <w:marRight w:val="0"/>
      <w:marTop w:val="0"/>
      <w:marBottom w:val="0"/>
      <w:divBdr>
        <w:top w:val="none" w:color="auto" w:sz="0" w:space="0"/>
        <w:left w:val="none" w:color="auto" w:sz="0" w:space="0"/>
        <w:bottom w:val="none" w:color="auto" w:sz="0" w:space="0"/>
        <w:right w:val="none" w:color="auto" w:sz="0" w:space="0"/>
      </w:divBdr>
    </w:div>
    <w:div w:id="1268342934">
      <w:bodyDiv w:val="true"/>
      <w:marLeft w:val="0"/>
      <w:marRight w:val="0"/>
      <w:marTop w:val="0"/>
      <w:marBottom w:val="0"/>
      <w:divBdr>
        <w:top w:val="none" w:color="auto" w:sz="0" w:space="0"/>
        <w:left w:val="none" w:color="auto" w:sz="0" w:space="0"/>
        <w:bottom w:val="none" w:color="auto" w:sz="0" w:space="0"/>
        <w:right w:val="none" w:color="auto" w:sz="0" w:space="0"/>
      </w:divBdr>
    </w:div>
    <w:div w:id="1295212679">
      <w:bodyDiv w:val="true"/>
      <w:marLeft w:val="0"/>
      <w:marRight w:val="0"/>
      <w:marTop w:val="0"/>
      <w:marBottom w:val="0"/>
      <w:divBdr>
        <w:top w:val="none" w:color="auto" w:sz="0" w:space="0"/>
        <w:left w:val="none" w:color="auto" w:sz="0" w:space="0"/>
        <w:bottom w:val="none" w:color="auto" w:sz="0" w:space="0"/>
        <w:right w:val="none" w:color="auto" w:sz="0" w:space="0"/>
      </w:divBdr>
      <w:divsChild>
        <w:div w:id="2021538949">
          <w:marLeft w:val="0"/>
          <w:marRight w:val="0"/>
          <w:marTop w:val="0"/>
          <w:marBottom w:val="0"/>
          <w:divBdr>
            <w:top w:val="none" w:color="auto" w:sz="0" w:space="0"/>
            <w:left w:val="none" w:color="auto" w:sz="0" w:space="0"/>
            <w:bottom w:val="none" w:color="auto" w:sz="0" w:space="0"/>
            <w:right w:val="none" w:color="auto" w:sz="0" w:space="0"/>
          </w:divBdr>
        </w:div>
      </w:divsChild>
    </w:div>
    <w:div w:id="1435782484">
      <w:bodyDiv w:val="true"/>
      <w:marLeft w:val="0"/>
      <w:marRight w:val="0"/>
      <w:marTop w:val="0"/>
      <w:marBottom w:val="0"/>
      <w:divBdr>
        <w:top w:val="none" w:color="auto" w:sz="0" w:space="0"/>
        <w:left w:val="none" w:color="auto" w:sz="0" w:space="0"/>
        <w:bottom w:val="none" w:color="auto" w:sz="0" w:space="0"/>
        <w:right w:val="none" w:color="auto" w:sz="0" w:space="0"/>
      </w:divBdr>
    </w:div>
    <w:div w:id="1441877185">
      <w:bodyDiv w:val="true"/>
      <w:marLeft w:val="0"/>
      <w:marRight w:val="0"/>
      <w:marTop w:val="0"/>
      <w:marBottom w:val="0"/>
      <w:divBdr>
        <w:top w:val="none" w:color="auto" w:sz="0" w:space="0"/>
        <w:left w:val="none" w:color="auto" w:sz="0" w:space="0"/>
        <w:bottom w:val="none" w:color="auto" w:sz="0" w:space="0"/>
        <w:right w:val="none" w:color="auto" w:sz="0" w:space="0"/>
      </w:divBdr>
    </w:div>
    <w:div w:id="1701206440">
      <w:bodyDiv w:val="true"/>
      <w:marLeft w:val="0"/>
      <w:marRight w:val="0"/>
      <w:marTop w:val="0"/>
      <w:marBottom w:val="0"/>
      <w:divBdr>
        <w:top w:val="none" w:color="auto" w:sz="0" w:space="0"/>
        <w:left w:val="none" w:color="auto" w:sz="0" w:space="0"/>
        <w:bottom w:val="none" w:color="auto" w:sz="0" w:space="0"/>
        <w:right w:val="none" w:color="auto" w:sz="0" w:space="0"/>
      </w:divBdr>
    </w:div>
    <w:div w:id="1766264673">
      <w:bodyDiv w:val="true"/>
      <w:marLeft w:val="0"/>
      <w:marRight w:val="0"/>
      <w:marTop w:val="0"/>
      <w:marBottom w:val="0"/>
      <w:divBdr>
        <w:top w:val="none" w:color="auto" w:sz="0" w:space="0"/>
        <w:left w:val="none" w:color="auto" w:sz="0" w:space="0"/>
        <w:bottom w:val="none" w:color="auto" w:sz="0" w:space="0"/>
        <w:right w:val="none" w:color="auto" w:sz="0" w:space="0"/>
      </w:divBdr>
      <w:divsChild>
        <w:div w:id="1069571081">
          <w:marLeft w:val="0"/>
          <w:marRight w:val="0"/>
          <w:marTop w:val="0"/>
          <w:marBottom w:val="0"/>
          <w:divBdr>
            <w:top w:val="none" w:color="auto" w:sz="0" w:space="0"/>
            <w:left w:val="none" w:color="auto" w:sz="0" w:space="0"/>
            <w:bottom w:val="none" w:color="auto" w:sz="0" w:space="0"/>
            <w:right w:val="none" w:color="auto" w:sz="0" w:space="0"/>
          </w:divBdr>
        </w:div>
      </w:divsChild>
    </w:div>
    <w:div w:id="1937592539">
      <w:bodyDiv w:val="true"/>
      <w:marLeft w:val="0"/>
      <w:marRight w:val="0"/>
      <w:marTop w:val="0"/>
      <w:marBottom w:val="0"/>
      <w:divBdr>
        <w:top w:val="none" w:color="auto" w:sz="0" w:space="0"/>
        <w:left w:val="none" w:color="auto" w:sz="0" w:space="0"/>
        <w:bottom w:val="none" w:color="auto" w:sz="0" w:space="0"/>
        <w:right w:val="none" w:color="auto" w:sz="0" w:space="0"/>
      </w:divBdr>
      <w:divsChild>
        <w:div w:id="164709430">
          <w:marLeft w:val="0"/>
          <w:marRight w:val="0"/>
          <w:marTop w:val="0"/>
          <w:marBottom w:val="0"/>
          <w:divBdr>
            <w:top w:val="none" w:color="auto" w:sz="0" w:space="0"/>
            <w:left w:val="none" w:color="auto" w:sz="0" w:space="0"/>
            <w:bottom w:val="none" w:color="auto" w:sz="0" w:space="0"/>
            <w:right w:val="none" w:color="auto" w:sz="0" w:space="0"/>
          </w:divBdr>
        </w:div>
      </w:divsChild>
    </w:div>
    <w:div w:id="1956786667">
      <w:bodyDiv w:val="true"/>
      <w:marLeft w:val="0"/>
      <w:marRight w:val="0"/>
      <w:marTop w:val="0"/>
      <w:marBottom w:val="0"/>
      <w:divBdr>
        <w:top w:val="none" w:color="auto" w:sz="0" w:space="0"/>
        <w:left w:val="none" w:color="auto" w:sz="0" w:space="0"/>
        <w:bottom w:val="none" w:color="auto" w:sz="0" w:space="0"/>
        <w:right w:val="none" w:color="auto" w:sz="0" w:space="0"/>
      </w:divBdr>
    </w:div>
    <w:div w:id="202512956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11. rujna 2026.</izvorni_sadrzaj>
    <derivirana_varijabla naziv="DomainObject.DatumDonosenjaOdluke_1">11.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Pp-5146/2025-10</izvorni_sadrzaj>
    <derivirana_varijabla naziv="DomainObject.Oznaka_1">Pp-5146/2025-10</derivirana_varijabla>
  </DomainObject.Oznaka>
  <DomainObject.DonositeljOdluke.Ime>
    <izvorni_sadrzaj>Melita</izvorni_sadrzaj>
    <derivirana_varijabla naziv="DomainObject.DonositeljOdluke.Ime_1">Melita</derivirana_varijabla>
  </DomainObject.DonositeljOdluke.Ime>
  <DomainObject.DonositeljOdluke.Prezime>
    <izvorni_sadrzaj>Šimić</izvorni_sadrzaj>
    <derivirana_varijabla naziv="DomainObject.DonositeljOdluke.Prezime_1">Šimić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5146</izvorni_sadrzaj>
    <derivirana_varijabla naziv="DomainObject.Predmet.Broj_1">5146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16. prosinca 2025.</izvorni_sadrzaj>
    <derivirana_varijabla naziv="DomainObject.Predmet.DatumOsnivanja_1">16. prosinca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21. ožujka 1975.</izvorni_sadrzaj>
    <derivirana_varijabla naziv="DomainObject.Predmet.OkrivljenikFizickaOsoba.DatumRodjenja_1">21. ožujka 1975.</derivirana_varijabla>
  </DomainObject.Predmet.OkrivljenikFizickaOsoba.DatumRodjenja>
  <DomainObject.Predmet.OkrivljenikFizickaOsoba.DatumRodjenjaFormated>
    <izvorni_sadrzaj>21.3.1975.</izvorni_sadrzaj>
    <derivirana_varijabla naziv="DomainObject.Predmet.OkrivljenikFizickaOsoba.DatumRodjenjaFormated_1">21.3.1975.</derivirana_varijabla>
  </DomainObject.Predmet.OkrivljenikFizickaOsoba.DatumRodjenjaFormated>
  <DomainObject.Predmet.OkrivljenikFizickaOsoba.Ime>
    <izvorni_sadrzaj>Goran</izvorni_sadrzaj>
    <derivirana_varijabla naziv="DomainObject.Predmet.OkrivljenikFizickaOsoba.Ime_1">Goran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Ogulin (Ogulin)</izvorni_sadrzaj>
    <derivirana_varijabla naziv="DomainObject.Predmet.OkrivljenikFizickaOsoba.MjestoRodjenja_1">Ogulin (Ogulin)</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Goran Reljić</izvorni_sadrzaj>
    <derivirana_varijabla naziv="DomainObject.Predmet.OkrivljenikFizickaOsoba.Naziv_1">Goran Reljić</derivirana_varijabla>
  </DomainObject.Predmet.OkrivljenikFizickaOsoba.Naziv>
  <DomainObject.Predmet.OkrivljenikFizickaOsoba.Prezime>
    <izvorni_sadrzaj>Reljić</izvorni_sadrzaj>
    <derivirana_varijabla naziv="DomainObject.Predmet.OkrivljenikFizickaOsoba.Prezime_1">Reljić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21297252812</izvorni_sadrzaj>
    <derivirana_varijabla naziv="DomainObject.Predmet.OkrivljenikFizickaOsoba.Oib_1">21297252812</derivirana_varijabla>
  </DomainObject.Predmet.OkrivljenikFizickaOsoba.Oib>
  <DomainObject.Predmet.Opis>
    <izvorni_sadrzaj>05.06.2026-dostava za okr. pravnu osobu vraćena s naznakom "odselio", spis u ref.
09.07.2026. Predmet proslijeđen u sud.ref., uredna dostava poziva
13.07.2026-e-mail od 12.07.2026 (pisana obrana), proslijeđeno u ref.
24.07.2026. Predmet proslijeđen u sud.ref., dostava pismena neuredna "Odselio"
09.09.26.-roč. u ref.: pozivi uručeni</izvorni_sadrzaj>
    <derivirana_varijabla naziv="DomainObject.Predmet.Opis_1">05.06.2026-dostava za okr. pravnu osobu vraćena s naznakom "odselio", spis u ref.
09.07.2026. Predmet proslijeđen u sud.ref., uredna dostava poziva
13.07.2026-e-mail od 12.07.2026 (pisana obrana), proslijeđeno u ref.
24.07.2026. Predmet proslijeđen u sud.ref., dostava pismena neuredna "Odselio"
09.09.26.-roč. u ref.: pozivi uručeni</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Pp-5146/2025</izvorni_sadrzaj>
    <derivirana_varijabla naziv="DomainObject.Predmet.OznakaBroj_1">Pp-5146/2025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GSM POINT društvo s ograničenom odgovornošću za trgovinu i usluge; Goran Reljić</izvorni_sadrzaj>
    <derivirana_varijabla naziv="DomainObject.Predmet.ProtustrankaFormated_1">  GSM POINT društvo s ograničenom odgovornošću za trgovinu i usluge; Goran Reljić</derivirana_varijabla>
  </DomainObject.Predmet.ProtustrankaFormated>
  <DomainObject.Predmet.ProtustrankaFormatedOIB>
    <izvorni_sadrzaj>  GSM POINT društvo s ograničenom odgovornošću za trgovinu i usluge, OIB 38584837434; Goran Reljić, OIB 21297252812</izvorni_sadrzaj>
    <derivirana_varijabla naziv="DomainObject.Predmet.ProtustrankaFormatedOIB_1">  GSM POINT društvo s ograničenom odgovornošću za trgovinu i usluge, OIB 38584837434; Goran Reljić, OIB 21297252812</derivirana_varijabla>
  </DomainObject.Predmet.ProtustrankaFormatedOIB>
  <DomainObject.Predmet.ProtustrankaFormatedWithAdress>
    <izvorni_sadrzaj> GSM POINT društvo s ograničenom odgovornošću za trgovinu i usluge, Scarpina 3, 51000 Rijeka; Goran Reljić, Blažev Brijeg 1, 51326 Vrbovsko</izvorni_sadrzaj>
    <derivirana_varijabla naziv="DomainObject.Predmet.ProtustrankaFormatedWithAdress_1"> GSM POINT društvo s ograničenom odgovornošću za trgovinu i usluge, Scarpina 3, 51000 Rijeka; Goran Reljić, Blažev Brijeg 1, 51326 Vrbovsko</derivirana_varijabla>
  </DomainObject.Predmet.ProtustrankaFormatedWithAdress>
  <DomainObject.Predmet.ProtustrankaFormatedWithAdressOIB>
    <izvorni_sadrzaj> GSM POINT društvo s ograničenom odgovornošću za trgovinu i usluge, OIB 38584837434, Scarpina 3, 51000 Rijeka; Goran Reljić, OIB 21297252812, Blažev Brijeg 1, 51326 Vrbovsko</izvorni_sadrzaj>
    <derivirana_varijabla naziv="DomainObject.Predmet.ProtustrankaFormatedWithAdressOIB_1"> GSM POINT društvo s ograničenom odgovornošću za trgovinu i usluge, OIB 38584837434, Scarpina 3, 51000 Rijeka; Goran Reljić, OIB 21297252812, Blažev Brijeg 1, 51326 Vrbovsko</derivirana_varijabla>
  </DomainObject.Predmet.ProtustrankaFormatedWithAdressOIB>
  <DomainObject.Predmet.ProtustrankaWithAdress>
    <izvorni_sadrzaj>GSM POINT društvo s ograničenom odgovornošću za trgovinu i usluge Scarpina 3, 51000 Rijeka, Goran Reljić Blažev Brijeg 1, 51326 Vrbovsko</izvorni_sadrzaj>
    <derivirana_varijabla naziv="DomainObject.Predmet.ProtustrankaWithAdress_1">GSM POINT društvo s ograničenom odgovornošću za trgovinu i usluge Scarpina 3, 51000 Rijeka, Goran Reljić Blažev Brijeg 1, 51326 Vrbovsko</derivirana_varijabla>
  </DomainObject.Predmet.ProtustrankaWithAdress>
  <DomainObject.Predmet.ProtustrankaWithAdressOIB>
    <izvorni_sadrzaj>GSM POINT društvo s ograničenom odgovornošću za trgovinu i usluge, OIB 38584837434, Scarpina 3, 51000 Rijeka, Goran Reljić, OIB 21297252812, Blažev Brijeg 1, 51326 Vrbovsko</izvorni_sadrzaj>
    <derivirana_varijabla naziv="DomainObject.Predmet.ProtustrankaWithAdressOIB_1">GSM POINT društvo s ograničenom odgovornošću za trgovinu i usluge, OIB 38584837434, Scarpina 3, 51000 Rijeka, Goran Reljić, OIB 21297252812, Blažev Brijeg 1, 51326 Vrbovsko</derivirana_varijabla>
  </DomainObject.Predmet.ProtustrankaWithAdressOIB>
  <DomainObject.Predmet.ProtustrankaNazivFormated>
    <izvorni_sadrzaj>GSM POINT društvo s ograničenom odgovornošću za trgovinu i usluge,Goran Reljić</izvorni_sadrzaj>
    <derivirana_varijabla naziv="DomainObject.Predmet.ProtustrankaNazivFormated_1">GSM POINT društvo s ograničenom odgovornošću za trgovinu i usluge,Goran Reljić</derivirana_varijabla>
  </DomainObject.Predmet.ProtustrankaNazivFormated>
  <DomainObject.Predmet.ProtustrankaNazivFormatedOIB>
    <izvorni_sadrzaj>GSM POINT društvo s ograničenom odgovornošću za trgovinu i usluge, OIB 38584837434,Goran Reljić, OIB 21297252812</izvorni_sadrzaj>
    <derivirana_varijabla naziv="DomainObject.Predmet.ProtustrankaNazivFormatedOIB_1">GSM POINT društvo s ograničenom odgovornošću za trgovinu i usluge, OIB 38584837434,Goran Reljić, OIB 21297252812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24</izvorni_sadrzaj>
    <derivirana_varijabla naziv="DomainObject.Predmet.Referada.Naziv_1">Referada 24</derivirana_varijabla>
  </DomainObject.Predmet.Referada.Naziv>
  <DomainObject.Predmet.Referada.Oznaka>
    <izvorni_sadrzaj>24</izvorni_sadrzaj>
    <derivirana_varijabla naziv="DomainObject.Predmet.Referada.Oznaka_1">24</derivirana_varijabla>
  </DomainObject.Predmet.Referada.Oznaka>
  <DomainObject.Predmet.Referada.Prostorija.Naziv>
    <izvorni_sadrzaj>Soba 5/III - Užarska 3, Rijeka</izvorni_sadrzaj>
    <derivirana_varijabla naziv="DomainObject.Predmet.Referada.Prostorija.Naziv_1">Soba 5/III - Užarska 3, Rijeka</derivirana_varijabla>
  </DomainObject.Predmet.Referada.Prostorija.Naziv>
  <DomainObject.Predmet.Referada.Prostorija.Oznaka>
    <izvorni_sadrzaj>5/III - Užarska 3</izvorni_sadrzaj>
    <derivirana_varijabla naziv="DomainObject.Predmet.Referada.Prostorija.Oznaka_1">5/III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Melita Šimić</izvorni_sadrzaj>
    <derivirana_varijabla naziv="DomainObject.Predmet.Referada.Sudac_1">Melita Šimić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Rijeka</izvorni_sadrzaj>
    <derivirana_varijabla naziv="DomainObject.Predmet.StrankaFormated_1">  Državni inspektorat - Područni ured Rijeka</derivirana_varijabla>
  </DomainObject.Predmet.StrankaFormated>
  <DomainObject.Predmet.StrankaFormatedOIB>
    <izvorni_sadrzaj>  Državni inspektorat - Područni ured Rijeka</izvorni_sadrzaj>
    <derivirana_varijabla naziv="DomainObject.Predmet.StrankaFormatedOIB_1">  Državni inspektorat - Područni ured Rijeka</derivirana_varijabla>
  </DomainObject.Predmet.StrankaFormatedOIB>
  <DomainObject.Predmet.StrankaFormatedWithAdress>
    <izvorni_sadrzaj> Državni inspektorat - Područni ured Rijeka, Osječka 50, 51000 Rijeka</izvorni_sadrzaj>
    <derivirana_varijabla naziv="DomainObject.Predmet.StrankaFormatedWithAdress_1"> Državni inspektorat - Područni ured Rijeka, Osječka 50, 51000 Rijeka</derivirana_varijabla>
  </DomainObject.Predmet.StrankaFormatedWithAdress>
  <DomainObject.Predmet.StrankaFormatedWithAdressOIB>
    <izvorni_sadrzaj> Državni inspektorat - Područni ured Rijeka, Osječka 50, 51000 Rijeka</izvorni_sadrzaj>
    <derivirana_varijabla naziv="DomainObject.Predmet.StrankaFormatedWithAdressOIB_1"> Državni inspektorat - Područni ured Rijeka, Osječka 50, 51000 Rijeka</derivirana_varijabla>
  </DomainObject.Predmet.StrankaFormatedWithAdressOIB>
  <DomainObject.Predmet.StrankaWithAdress>
    <izvorni_sadrzaj>Državni inspektorat - Područni ured Rijeka Osječka 50,51000 Rijeka</izvorni_sadrzaj>
    <derivirana_varijabla naziv="DomainObject.Predmet.StrankaWithAdress_1">Državni inspektorat - Područni ured Rijeka Osječka 50,51000 Rijeka</derivirana_varijabla>
  </DomainObject.Predmet.StrankaWithAdress>
  <DomainObject.Predmet.StrankaWithAdressOIB>
    <izvorni_sadrzaj>Državni inspektorat - Područni ured Rijeka, Osječka 50,51000 Rijeka</izvorni_sadrzaj>
    <derivirana_varijabla naziv="DomainObject.Predmet.StrankaWithAdressOIB_1">Državni inspektorat - Područni ured Rijeka, Osječka 50,51000 Rijeka</derivirana_varijabla>
  </DomainObject.Predmet.StrankaWithAdressOIB>
  <DomainObject.Predmet.StrankaNazivFormated>
    <izvorni_sadrzaj>Državni inspektorat - Područni ured Rijeka</izvorni_sadrzaj>
    <derivirana_varijabla naziv="DomainObject.Predmet.StrankaNazivFormated_1">Državni inspektorat - Područni ured Rijeka</derivirana_varijabla>
  </DomainObject.Predmet.StrankaNazivFormated>
  <DomainObject.Predmet.StrankaNazivFormatedOIB>
    <izvorni_sadrzaj>Državni inspektorat - Područni ured Rijeka</izvorni_sadrzaj>
    <derivirana_varijabla naziv="DomainObject.Predmet.StrankaNazivFormatedOIB_1">Državni inspektorat - Područni ured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24</izvorni_sadrzaj>
    <derivirana_varijabla naziv="DomainObject.Predmet.TrenutnaLokacijaSpisa.Naziv_1">Referada 24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Valnea Car</izvorni_sadrzaj>
    <derivirana_varijabla naziv="DomainObject.Predmet.Zapisnicar_1">Valnea Car</derivirana_varijabla>
  </DomainObject.Predmet.Zapisnicar>
  <DomainObject.Predmet.StrankaListFormated>
    <izvorni_sadrzaj>
      <item>Državni inspektorat - Područni ured Rijeka</item>
    </izvorni_sadrzaj>
    <derivirana_varijabla naziv="DomainObject.Predmet.StrankaListFormated_1">
      <item>Državni inspektorat - Područni ured Rijeka</item>
    </derivirana_varijabla>
  </DomainObject.Predmet.StrankaListFormated>
  <DomainObject.Predmet.StrankaListFormatedOIB>
    <izvorni_sadrzaj>
      <item>Državni inspektorat - Područni ured Rijeka</item>
    </izvorni_sadrzaj>
    <derivirana_varijabla naziv="DomainObject.Predmet.StrankaListFormatedOIB_1">
      <item>Državni inspektorat - Područni ured Rijeka</item>
    </derivirana_varijabla>
  </DomainObject.Predmet.StrankaListFormatedOIB>
  <DomainObject.Predmet.StrankaListFormatedWithAdress>
    <izvorni_sadrzaj>
      <item>Državni inspektorat - Područni ured Rijeka, Osječka 50, 51000 Rijeka</item>
    </izvorni_sadrzaj>
    <derivirana_varijabla naziv="DomainObject.Predmet.StrankaListFormatedWithAdress_1">
      <item>Državni inspektorat - Područni ured Rijeka, Osječka 50, 51000 Rijeka</item>
    </derivirana_varijabla>
  </DomainObject.Predmet.StrankaListFormatedWithAdress>
  <DomainObject.Predmet.StrankaListFormatedWithAdressOIB>
    <izvorni_sadrzaj>
      <item>Državni inspektorat - Područni ured Rijeka, Osječka 50, 51000 Rijeka</item>
    </izvorni_sadrzaj>
    <derivirana_varijabla naziv="DomainObject.Predmet.StrankaListFormatedWithAdressOIB_1">
      <item>Državni inspektorat - Područni ured Rijeka, Osječka 50, 51000 Rijeka</item>
    </derivirana_varijabla>
  </DomainObject.Predmet.StrankaListFormatedWithAdressOIB>
  <DomainObject.Predmet.StrankaListNazivFormated>
    <izvorni_sadrzaj>
      <item>Državni inspektorat - Područni ured Rijeka</item>
    </izvorni_sadrzaj>
    <derivirana_varijabla naziv="DomainObject.Predmet.StrankaListNazivFormated_1">
      <item>Državni inspektorat - Područni ured Rijeka</item>
    </derivirana_varijabla>
  </DomainObject.Predmet.StrankaListNazivFormated>
  <DomainObject.Predmet.StrankaListNazivFormatedOIB>
    <izvorni_sadrzaj>
      <item>Državni inspektorat - Područni ured Rijeka</item>
    </izvorni_sadrzaj>
    <derivirana_varijabla naziv="DomainObject.Predmet.StrankaListNazivFormatedOIB_1">
      <item>Državni inspektorat - Područni ured Rijeka</item>
    </derivirana_varijabla>
  </DomainObject.Predmet.StrankaListNazivFormatedOIB>
  <DomainObject.Predmet.ProtuStrankaListFormated>
    <izvorni_sadrzaj>
      <item>GSM POINT društvo s ograničenom odgovornošću za trgovinu i usluge</item>
      <item>Goran Reljić</item>
    </izvorni_sadrzaj>
    <derivirana_varijabla naziv="DomainObject.Predmet.ProtuStrankaListFormated_1">
      <item>GSM POINT društvo s ograničenom odgovornošću za trgovinu i usluge</item>
      <item>Goran Reljić</item>
    </derivirana_varijabla>
  </DomainObject.Predmet.ProtuStrankaListFormated>
  <DomainObject.Predmet.ProtuStrankaListFormatedOIB>
    <izvorni_sadrzaj>
      <item>GSM POINT društvo s ograničenom odgovornošću za trgovinu i usluge, OIB 38584837434</item>
      <item>Goran Reljić, OIB 21297252812</item>
    </izvorni_sadrzaj>
    <derivirana_varijabla naziv="DomainObject.Predmet.ProtuStrankaListFormatedOIB_1">
      <item>GSM POINT društvo s ograničenom odgovornošću za trgovinu i usluge, OIB 38584837434</item>
      <item>Goran Reljić, OIB 21297252812</item>
    </derivirana_varijabla>
  </DomainObject.Predmet.ProtuStrankaListFormatedOIB>
  <DomainObject.Predmet.ProtuStrankaListFormatedWithAdress>
    <izvorni_sadrzaj>
      <item>GSM POINT društvo s ograničenom odgovornošću za trgovinu i usluge, Scarpina 3, 51000 Rijeka</item>
      <item>Goran Reljić, Blažev Brijeg 1, 51326 Vrbovsko</item>
    </izvorni_sadrzaj>
    <derivirana_varijabla naziv="DomainObject.Predmet.ProtuStrankaListFormatedWithAdress_1">
      <item>GSM POINT društvo s ograničenom odgovornošću za trgovinu i usluge, Scarpina 3, 51000 Rijeka</item>
      <item>Goran Reljić, Blažev Brijeg 1, 51326 Vrbovsko</item>
    </derivirana_varijabla>
  </DomainObject.Predmet.ProtuStrankaListFormatedWithAdress>
  <DomainObject.Predmet.ProtuStrankaListFormatedWithAdressOIB>
    <izvorni_sadrzaj>
      <item>GSM POINT društvo s ograničenom odgovornošću za trgovinu i usluge, OIB 38584837434, Scarpina 3, 51000 Rijeka</item>
      <item>Goran Reljić, OIB 21297252812, Blažev Brijeg 1, 51326 Vrbovsko</item>
    </izvorni_sadrzaj>
    <derivirana_varijabla naziv="DomainObject.Predmet.ProtuStrankaListFormatedWithAdressOIB_1">
      <item>GSM POINT društvo s ograničenom odgovornošću za trgovinu i usluge, OIB 38584837434, Scarpina 3, 51000 Rijeka</item>
      <item>Goran Reljić, OIB 21297252812, Blažev Brijeg 1, 51326 Vrbovsko</item>
    </derivirana_varijabla>
  </DomainObject.Predmet.ProtuStrankaListFormatedWithAdressOIB>
  <DomainObject.Predmet.ProtuStrankaListNazivFormated>
    <izvorni_sadrzaj>
      <item>GSM POINT društvo s ograničenom odgovornošću za trgovinu i usluge</item>
      <item>Goran Reljić</item>
    </izvorni_sadrzaj>
    <derivirana_varijabla naziv="DomainObject.Predmet.ProtuStrankaListNazivFormated_1">
      <item>GSM POINT društvo s ograničenom odgovornošću za trgovinu i usluge</item>
      <item>Goran Reljić</item>
    </derivirana_varijabla>
  </DomainObject.Predmet.ProtuStrankaListNazivFormated>
  <DomainObject.Predmet.ProtuStrankaListNazivFormatedOIB>
    <izvorni_sadrzaj>
      <item>GSM POINT društvo s ograničenom odgovornošću za trgovinu i usluge, OIB 38584837434</item>
      <item>Goran Reljić, OIB 21297252812</item>
    </izvorni_sadrzaj>
    <derivirana_varijabla naziv="DomainObject.Predmet.ProtuStrankaListNazivFormatedOIB_1">
      <item>GSM POINT društvo s ograničenom odgovornošću za trgovinu i usluge, OIB 38584837434</item>
      <item>Goran Reljić, OIB 21297252812</item>
    </derivirana_varijabla>
  </DomainObject.Predmet.ProtuStrankaListNazivFormatedOIB>
  <DomainObject.Predmet.OstaliListFormated>
    <izvorni_sadrzaj>
      <item>Igor Babić</item>
    </izvorni_sadrzaj>
    <derivirana_varijabla naziv="DomainObject.Predmet.OstaliListFormated_1">
      <item>Igor Babić</item>
    </derivirana_varijabla>
  </DomainObject.Predmet.OstaliListFormated>
  <DomainObject.Predmet.OstaliListFormatedOIB>
    <izvorni_sadrzaj>
      <item>Igor Babić</item>
    </izvorni_sadrzaj>
    <derivirana_varijabla naziv="DomainObject.Predmet.OstaliListFormatedOIB_1">
      <item>Igor Babić</item>
    </derivirana_varijabla>
  </DomainObject.Predmet.OstaliListFormatedOIB>
  <DomainObject.Predmet.OstaliListFormatedWithAdress>
    <izvorni_sadrzaj>
      <item>Igor Babić, Osječka 50, 51000 Rijeka</item>
    </izvorni_sadrzaj>
    <derivirana_varijabla naziv="DomainObject.Predmet.OstaliListFormatedWithAdress_1">
      <item>Igor Babić, Osječka 50, 51000 Rijeka</item>
    </derivirana_varijabla>
  </DomainObject.Predmet.OstaliListFormatedWithAdress>
  <DomainObject.Predmet.OstaliListFormatedWithAdressOIB>
    <izvorni_sadrzaj>
      <item>Igor Babić, Osječka 50, 51000 Rijeka</item>
    </izvorni_sadrzaj>
    <derivirana_varijabla naziv="DomainObject.Predmet.OstaliListFormatedWithAdressOIB_1">
      <item>Igor Babić, Osječka 50, 51000 Rijeka</item>
    </derivirana_varijabla>
  </DomainObject.Predmet.OstaliListFormatedWithAdressOIB>
  <DomainObject.Predmet.OstaliListNazivFormated>
    <izvorni_sadrzaj>
      <item>Igor Babić</item>
    </izvorni_sadrzaj>
    <derivirana_varijabla naziv="DomainObject.Predmet.OstaliListNazivFormated_1">
      <item>Igor Babić</item>
    </derivirana_varijabla>
  </DomainObject.Predmet.OstaliListNazivFormated>
  <DomainObject.Predmet.OstaliListNazivFormatedOIB>
    <izvorni_sadrzaj>
      <item>Igor Babić</item>
    </izvorni_sadrzaj>
    <derivirana_varijabla naziv="DomainObject.Predmet.OstaliListNazivFormatedOIB_1">
      <item>Igor Babić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48, 48</izvorni_sadrzaj>
    <derivirana_varijabla naziv="DomainObject.Predmet.ClanakZakona_1">48, 48</derivirana_varijabla>
  </DomainObject.Predmet.ClanakZakona>
  <DomainObject.Predmet.ClanakZakonaFull>
    <izvorni_sadrzaj>članka 48., članka 48.</izvorni_sadrzaj>
    <derivirana_varijabla naziv="DomainObject.Predmet.ClanakZakonaFull_1">članka 48., članka 48.</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
    <derivirana_varijabla naziv="DomainObject.Predmet.FunkcijaOsobe_1"/>
  </DomainObject.Predmet.FunkcijaOsobe>
  <DomainObject.Datum>
    <izvorni_sadrzaj>14. listopada 2026.</izvorni_sadrzaj>
    <derivirana_varijabla naziv="DomainObject.Datum_1">14. listopada 2026.</derivirana_varijabla>
  </DomainObject.Datum>
  <DomainObject.PoslovniBrojDokumenta>
    <izvorni_sadrzaj>Pp-5146/2025-10</izvorni_sadrzaj>
    <derivirana_varijabla naziv="DomainObject.PoslovniBrojDokumenta_1">Pp-5146/2025-10</derivirana_varijabla>
  </DomainObject.PoslovniBrojDokumenta>
  <DomainObject.Predmet.StrankaIDrugi>
    <izvorni_sadrzaj>Državni inspektorat - Područni ured Rijeka</izvorni_sadrzaj>
    <derivirana_varijabla naziv="DomainObject.Predmet.StrankaIDrugi_1">Državni inspektorat - Područni ured Rijeka</derivirana_varijabla>
  </DomainObject.Predmet.StrankaIDrugi>
  <DomainObject.Predmet.ProtustrankaIDrugi>
    <izvorni_sadrzaj>GSM POINT društvo s ograničenom odgovornošću za trgovinu i usluge i dr.</izvorni_sadrzaj>
    <derivirana_varijabla naziv="DomainObject.Predmet.ProtustrankaIDrugi_1">GSM POINT društvo s ograničenom odgovornošću za trgovinu i usluge i dr.</derivirana_varijabla>
  </DomainObject.Predmet.ProtustrankaIDrugi>
  <DomainObject.Predmet.StrankaIDrugiAdressOIB>
    <izvorni_sadrzaj>Državni inspektorat - Područni ured Rijeka, Osječka 50, 51000 Rijeka</izvorni_sadrzaj>
    <derivirana_varijabla naziv="DomainObject.Predmet.StrankaIDrugiAdressOIB_1">Državni inspektorat - Područni ured Rijeka, Osječka 50, 51000 Rijeka</derivirana_varijabla>
  </DomainObject.Predmet.StrankaIDrugiAdressOIB>
  <DomainObject.Predmet.ProtustrankaIDrugiAdressOIB>
    <izvorni_sadrzaj>GSM POINT društvo s ograničenom odgovornošću za trgovinu i usluge, OIB 38584837434, Scarpina 3, 51000 Rijeka i dr.</izvorni_sadrzaj>
    <derivirana_varijabla naziv="DomainObject.Predmet.ProtustrankaIDrugiAdressOIB_1">GSM POINT društvo s ograničenom odgovornošću za trgovinu i usluge, OIB 38584837434, Scarpina 3, 51000 Rijeka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Rijeka</item>
      <item>GSM POINT društvo s ograničenom odgovornošću za trgovinu i usluge</item>
      <item>Goran Reljić</item>
      <item>Igor Babić</item>
    </izvorni_sadrzaj>
    <derivirana_varijabla naziv="DomainObject.Predmet.SudioniciListNaziv_1">
      <item>Državni inspektorat - Područni ured Rijeka</item>
      <item>GSM POINT društvo s ograničenom odgovornošću za trgovinu i usluge</item>
      <item>Goran Reljić</item>
      <item>Igor Babić</item>
    </derivirana_varijabla>
  </DomainObject.Predmet.SudioniciListNaziv>
  <DomainObject.Predmet.SudioniciListAdressOIB>
    <izvorni_sadrzaj>
      <item>Državni inspektorat - Područni ured Rijeka, Osječka 50,51000 Rijeka</item>
      <item>GSM POINT društvo s ograničenom odgovornošću za trgovinu i usluge, OIB 38584837434, Scarpina 3,51000 Rijeka</item>
      <item>Goran Reljić, OIB 21297252812, Blažev Brijeg 1,51326 Vrbovsko</item>
      <item>Igor Babić, Osječka 50,51000 Rijeka</item>
    </izvorni_sadrzaj>
    <derivirana_varijabla naziv="DomainObject.Predmet.SudioniciListAdressOIB_1">
      <item>Državni inspektorat - Područni ured Rijeka, Osječka 50,51000 Rijeka</item>
      <item>GSM POINT društvo s ograničenom odgovornošću za trgovinu i usluge, OIB 38584837434, Scarpina 3,51000 Rijeka</item>
      <item>Goran Reljić, OIB 21297252812, Blažev Brijeg 1,51326 Vrbovsko</item>
      <item>Igor Babić, Osječka 50,51000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38584837434</item>
      <item>, OIB 21297252812</item>
      <item>, OIB null</item>
    </izvorni_sadrzaj>
    <derivirana_varijabla naziv="DomainObject.Predmet.SudioniciListNazivOIB_1">
      <item>, OIB null</item>
      <item>, OIB 38584837434</item>
      <item>, OIB 21297252812</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11. rujna 2026.</izvorni_sadrzaj>
    <derivirana_varijabla naziv="DomainObject.PredzadnjaOdlukaIzPredmeta.DatumDonosenjaOdluke_1">11. rujna 2026.</derivirana_varijabla>
  </DomainObject.PredzadnjaOdlukaIzPredmeta.DatumDonosenjaOdluke>
  <DomainObject.PredzadnjaOdlukaIzPredmeta.Oznaka>
    <izvorni_sadrzaj>Pp-5146/2025-9</izvorni_sadrzaj>
    <derivirana_varijabla naziv="DomainObject.PredzadnjaOdlukaIzPredmeta.Oznaka_1">Pp-5146/2025-9</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16. prosinca 2025.</izvorni_sadrzaj>
    <derivirana_varijabla naziv="DomainObject.Predmet.DatumPocetkaProcesa_1">16. prosinca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potrošača</item>
    </izvorni_sadrzaj>
    <derivirana_varijabla naziv="DomainObject.ZakonPravilnikList_1">
      <item>Zakon o zaštiti potrošača</item>
    </derivirana_varijabla>
  </DomainObject.ZakonPravilnikList>
  <DomainObject.ZakonPravilnikFull>
    <izvorni_sadrzaj>Zakon o zaštiti potrošača</izvorni_sadrzaj>
    <derivirana_varijabla naziv="DomainObject.ZakonPravilnikFull_1">Zakon o zaštiti potrošača</derivirana_varijabla>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GSM POINT društvo s ograničenom odgovornošću za trgovinu i usluge, Scarpina 3, 51000 Rijeka, OIB: 38584837434</item>
      <item>Goran Reljić, Blažev Brijeg 1, 51326 Vrbovsko, OIB: 21297252812, rođen-a 21.03.1975., mjesto rođenja Ogulin (Ogulin)</item>
    </izvorni_sadrzaj>
    <derivirana_varijabla naziv="DomainObject.Predmet.OkrivljenikAdresaMjestoRodjenjaList_1">
      <item>GSM POINT društvo s ograničenom odgovornošću za trgovinu i usluge, Scarpina 3, 51000 Rijeka, OIB: 38584837434</item>
      <item>Goran Reljić, Blažev Brijeg 1, 51326 Vrbovsko, OIB: 21297252812, rođen-a 21.03.1975., mjesto rođenja Ogulin (Ogulin)</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GSM POINT društvo s ograničenom odgovornošću za trgovinu i usluge, MBS 040479573, Scarpina 3, 51000 Rijeka</izvorni_sadrzaj>
    <derivirana_varijabla naziv="DomainObject.Predmet.OkrivljenikPravnaNazivAdresaMbs_1">GSM POINT društvo s ograničenom odgovornošću za trgovinu i usluge, MBS 040479573, Scarpina 3, 51000 Rijeka</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klasa:336-02/25-01/12667; ur.br.: 443-02-02-01-25-4</izvorni_sadrzaj>
    <derivirana_varijabla naziv="DomainObject.PrviPodnesak.OznakaBrojPodnositelja_1">klasa:336-02/25-01/12667; ur.br.: 443-02-02-01-25-4</derivirana_varijabla>
  </DomainObject.PrviPodnesak.OznakaBrojPodnositelja>
</icms>
</file>

<file path=customXml/item2.xml><?xml version="1.0" encoding="utf-8"?>
<ns30:Sourc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E81561C5-D9B3-4BE1-8C46-4907B94A53C5}">
  <ds:schemaRefs>
    <ds:schemaRef ds:uri="http://schemas.openxmlformats.org/wordprocessingml/2006/main"/>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RH-TDU</properties:Company>
  <properties:Pages>6</properties:Pages>
  <properties:Words>2691</properties:Words>
  <properties:Characters>14379</properties:Characters>
  <properties:Lines>297</properties:Lines>
  <properties:Paragraphs>72</properties:Paragraphs>
  <properties:TotalTime>74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17238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2026-10-13T08:31:00Z</dcterms:created>
  <dc:creator>MM</dc:creator>
  <cp:keywords/>
  <cp:lastModifiedBy>Valnea Car</cp:lastModifiedBy>
  <cp:lastPrinted>2026-10-14T11:49:00Z</cp:lastPrinted>
  <dcterms:modified xmlns:xsi="http://www.w3.org/2001/XMLSchema-instance" xsi:type="dcterms:W3CDTF">2026-10-14T11:49:00Z</dcterms:modified>
  <cp:revision>25</cp:revision>
  <dc:subject/>
  <dc:title>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Pp-5146/2025-10 / Odluka - Presuda - osuđujuća (OSUĐUJUĆA - 149.ST.1.TOČ.54. I TOČKA 55. ZAKON O ZAŠTITI POTROŠAČA - GSM POINT I GORAN RELJIĆ.docx)</vt:lpwstr>
  </prop:property>
  <prop:property fmtid="{D5CDD505-2E9C-101B-9397-08002B2CF9AE}" pid="4" name="CC_coloring">
    <vt:bool>true</vt:bool>
  </prop:property>
  <prop:property fmtid="{D5CDD505-2E9C-101B-9397-08002B2CF9AE}" pid="5" name="BrojStranica">
    <vt:i4>6</vt:i4>
  </prop:property>
</prop:Properties>
</file>