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ddf478" w14:paraId="3ddf478" w:rsidRDefault="00E70726" w:rsidP="00E70726" w:rsidR="00E70726" w:rsidRPr="00E60F09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Pr="00E60F09"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E60F09" w:rsidRPr="00E60F09">
        <w:rPr>
          <w:rFonts w:hAnsi="Times New Roman" w:ascii="Times New Roman"/>
          <w:b/>
          <w:sz w:val="24"/>
          <w:szCs w:val="24"/>
          <w:lang w:val="hr-HR"/>
        </w:rPr>
        <w:t>2</w:t>
      </w:r>
      <w:r w:rsidR="006B459D">
        <w:rPr>
          <w:rFonts w:hAnsi="Times New Roman" w:ascii="Times New Roman"/>
          <w:b/>
          <w:sz w:val="24"/>
          <w:szCs w:val="24"/>
          <w:lang w:val="hr-HR"/>
        </w:rPr>
        <w:t>6</w:t>
      </w:r>
      <w:r w:rsidR="00E60F09" w:rsidRPr="00E60F09">
        <w:rPr>
          <w:rFonts w:hAnsi="Times New Roman" w:ascii="Times New Roman"/>
          <w:b/>
          <w:sz w:val="24"/>
          <w:szCs w:val="24"/>
          <w:lang w:val="hr-HR"/>
        </w:rPr>
        <w:t>0/2016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E70726" w:rsidP="00E70726" w:rsidR="00E70726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TRGOVAČKI SUD SPLIT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E70726" w:rsidP="00E70726" w:rsidR="00E70726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E70726" w:rsidP="00E70726" w:rsidR="00E70726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Trgovački sud u Splitu, po sucu Velimiru Vukoviću, u postupku povodom zahtjeva FINANCIJSKE AGENCIJE, Regionalnog centra Split, Podružnica Split, Mažuranićevo šetalište 24 b, OIB: 85821130368 za provedbu skraćenog stečajnog postupka nad</w:t>
      </w:r>
      <w:r w:rsidR="006B459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6B459D" w:rsidRPr="006B459D">
        <w:rPr>
          <w:rFonts w:hAnsi="Times New Roman" w:ascii="Times New Roman"/>
          <w:sz w:val="24"/>
          <w:szCs w:val="24"/>
          <w:lang w:val="hr-HR"/>
        </w:rPr>
        <w:t>MATKO PETRIČEVIĆ-GRAĐENJE d.o.o. za graditeljstvo i usluge</w:t>
      </w:r>
      <w:r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6B459D">
        <w:rPr>
          <w:rFonts w:hAnsi="Times New Roman" w:ascii="Times New Roman"/>
          <w:sz w:val="24"/>
          <w:szCs w:val="24"/>
          <w:lang w:val="hr-HR"/>
        </w:rPr>
        <w:t>Split, Trondheimska 4 A,OIB:</w:t>
      </w:r>
      <w:r w:rsidR="006B459D" w:rsidRPr="006B459D">
        <w:t xml:space="preserve"> </w:t>
      </w:r>
      <w:r w:rsidR="006B459D" w:rsidRPr="006B459D">
        <w:rPr>
          <w:rFonts w:hAnsi="Times New Roman" w:ascii="Times New Roman"/>
          <w:sz w:val="24"/>
          <w:szCs w:val="24"/>
          <w:lang w:val="hr-HR"/>
        </w:rPr>
        <w:t>27464617532</w:t>
      </w:r>
      <w:r w:rsidR="006B459D">
        <w:rPr>
          <w:rFonts w:hAnsi="Times New Roman" w:ascii="Times New Roman"/>
          <w:sz w:val="24"/>
          <w:szCs w:val="24"/>
          <w:lang w:val="hr-HR"/>
        </w:rPr>
        <w:t xml:space="preserve">, </w:t>
      </w: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E60F09">
        <w:rPr>
          <w:rFonts w:hAnsi="Times New Roman" w:ascii="Times New Roman"/>
          <w:sz w:val="24"/>
          <w:szCs w:val="24"/>
          <w:lang w:val="hr-HR"/>
        </w:rPr>
        <w:t>1</w:t>
      </w:r>
      <w:r w:rsidR="006B459D">
        <w:rPr>
          <w:rFonts w:hAnsi="Times New Roman" w:ascii="Times New Roman"/>
          <w:sz w:val="24"/>
          <w:szCs w:val="24"/>
          <w:lang w:val="hr-HR"/>
        </w:rPr>
        <w:t>8</w:t>
      </w:r>
      <w:r w:rsidR="00E60F09">
        <w:rPr>
          <w:rFonts w:hAnsi="Times New Roman" w:ascii="Times New Roman"/>
          <w:sz w:val="24"/>
          <w:szCs w:val="24"/>
          <w:lang w:val="hr-HR"/>
        </w:rPr>
        <w:t>.studenoga</w:t>
      </w:r>
      <w:r>
        <w:rPr>
          <w:rFonts w:hAnsi="Times New Roman" w:ascii="Times New Roman"/>
          <w:sz w:val="24"/>
          <w:szCs w:val="24"/>
          <w:lang w:val="hr-HR"/>
        </w:rPr>
        <w:t xml:space="preserve"> 2016. godine, 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6B459D" w:rsidRPr="006B459D">
        <w:rPr>
          <w:rFonts w:hAnsi="Times New Roman" w:ascii="Times New Roman"/>
          <w:sz w:val="24"/>
          <w:szCs w:val="24"/>
          <w:lang w:val="hr-HR"/>
        </w:rPr>
        <w:t>MATKO PETRIČEVIĆ-GRAĐENJE d.o.o. za graditeljstvo i usluge</w:t>
      </w:r>
      <w:r w:rsidR="006B459D">
        <w:rPr>
          <w:rFonts w:hAnsi="Times New Roman" w:ascii="Times New Roman"/>
          <w:sz w:val="24"/>
          <w:szCs w:val="24"/>
          <w:lang w:val="hr-HR"/>
        </w:rPr>
        <w:t>, Split, Trondheimska 4 A,OIB:</w:t>
      </w:r>
      <w:r w:rsidR="006B459D" w:rsidRPr="006B459D">
        <w:t xml:space="preserve"> </w:t>
      </w:r>
      <w:r w:rsidR="006B459D" w:rsidRPr="006B459D">
        <w:rPr>
          <w:rFonts w:hAnsi="Times New Roman" w:ascii="Times New Roman"/>
          <w:sz w:val="24"/>
          <w:szCs w:val="24"/>
          <w:lang w:val="hr-HR"/>
        </w:rPr>
        <w:t>27464617532</w:t>
      </w:r>
      <w:r w:rsidR="006B459D">
        <w:rPr>
          <w:rFonts w:hAnsi="Times New Roman" w:ascii="Times New Roman"/>
          <w:sz w:val="24"/>
          <w:szCs w:val="24"/>
          <w:lang w:val="hr-HR"/>
        </w:rPr>
        <w:t>.</w:t>
      </w:r>
    </w:p>
    <w:p w:rsidRDefault="00E70726" w:rsidP="00E70726" w:rsidR="00E70726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Obrazloženje: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Dana 2</w:t>
      </w:r>
      <w:r w:rsidR="006B459D">
        <w:rPr>
          <w:rFonts w:hAnsi="Times New Roman" w:ascii="Times New Roman"/>
          <w:sz w:val="24"/>
          <w:szCs w:val="24"/>
          <w:lang w:val="hr-HR"/>
        </w:rPr>
        <w:t>5</w:t>
      </w:r>
      <w:r>
        <w:rPr>
          <w:rFonts w:hAnsi="Times New Roman" w:ascii="Times New Roman"/>
          <w:sz w:val="24"/>
          <w:szCs w:val="24"/>
          <w:lang w:val="hr-HR"/>
        </w:rPr>
        <w:t>.</w:t>
      </w:r>
      <w:r w:rsidR="00E60F09">
        <w:rPr>
          <w:rFonts w:hAnsi="Times New Roman" w:ascii="Times New Roman"/>
          <w:sz w:val="24"/>
          <w:szCs w:val="24"/>
          <w:lang w:val="hr-HR"/>
        </w:rPr>
        <w:t>siječnja 2016</w:t>
      </w:r>
      <w:r>
        <w:rPr>
          <w:rFonts w:hAnsi="Times New Roman" w:ascii="Times New Roman"/>
          <w:sz w:val="24"/>
          <w:szCs w:val="24"/>
          <w:lang w:val="hr-HR"/>
        </w:rPr>
        <w:t>. godine kod ovoga suda zaprimljen je zahtjev FINANCIJSKE AGENCIJE, Regionalnog centra Split za provedbu skraćenog stečajnog postupka nad dužnikom</w:t>
      </w:r>
      <w:r w:rsidR="006B459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6B459D" w:rsidRPr="006B459D">
        <w:rPr>
          <w:rFonts w:hAnsi="Times New Roman" w:ascii="Times New Roman"/>
          <w:sz w:val="24"/>
          <w:szCs w:val="24"/>
          <w:lang w:val="hr-HR"/>
        </w:rPr>
        <w:t>MATKO PETRIČEVIĆ-GRAĐENJE d.o.o. za graditeljstvo i usluge</w:t>
      </w:r>
      <w:r w:rsidR="006B459D">
        <w:rPr>
          <w:rFonts w:hAnsi="Times New Roman" w:ascii="Times New Roman"/>
          <w:sz w:val="24"/>
          <w:szCs w:val="24"/>
          <w:lang w:val="hr-HR"/>
        </w:rPr>
        <w:t>, Split, Trondheimska 4 A,OIB:</w:t>
      </w:r>
      <w:r w:rsidR="006B459D" w:rsidRPr="006B459D">
        <w:t xml:space="preserve"> </w:t>
      </w:r>
      <w:r w:rsidR="006B459D" w:rsidRPr="006B459D">
        <w:rPr>
          <w:rFonts w:hAnsi="Times New Roman" w:ascii="Times New Roman"/>
          <w:sz w:val="24"/>
          <w:szCs w:val="24"/>
          <w:lang w:val="hr-HR"/>
        </w:rPr>
        <w:t>27464617532</w:t>
      </w:r>
      <w:r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SZ-a, ovaj sud je temeljem odredbe čl. 430. SZ-a na mrežnoj stranici e-Oglasna ploča sudova </w:t>
      </w:r>
      <w:r w:rsidR="006B459D">
        <w:rPr>
          <w:rFonts w:hAnsi="Times New Roman" w:ascii="Times New Roman"/>
          <w:sz w:val="24"/>
          <w:szCs w:val="24"/>
          <w:lang w:val="hr-HR"/>
        </w:rPr>
        <w:t>1</w:t>
      </w:r>
      <w:r w:rsidR="00E60F09">
        <w:rPr>
          <w:rFonts w:hAnsi="Times New Roman" w:ascii="Times New Roman"/>
          <w:sz w:val="24"/>
          <w:szCs w:val="24"/>
          <w:lang w:val="hr-HR"/>
        </w:rPr>
        <w:t>4.listopada</w:t>
      </w:r>
      <w:r>
        <w:rPr>
          <w:rFonts w:hAnsi="Times New Roman" w:ascii="Times New Roman"/>
          <w:sz w:val="24"/>
          <w:szCs w:val="24"/>
          <w:lang w:val="hr-HR"/>
        </w:rPr>
        <w:t>a 2016.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E70726" w:rsidP="00E70726" w:rsidR="00E70726">
      <w:pPr>
        <w:jc w:val="both"/>
        <w:rPr>
          <w:sz w:val="24"/>
          <w:szCs w:val="24"/>
          <w:lang w:val="hr-HR"/>
        </w:rPr>
      </w:pP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6B459D">
        <w:rPr>
          <w:rFonts w:hAnsi="Times New Roman" w:ascii="Times New Roman"/>
          <w:sz w:val="24"/>
          <w:szCs w:val="24"/>
          <w:lang w:val="hr-HR"/>
        </w:rPr>
        <w:t xml:space="preserve">28.listopada 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 2016. godine kod ovoga suda zaprimljen je prijedlog predlagatelja Republike H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rvatske, Ministarstva financija zastupanog po Županijskom državnom odvjetništvu u Splitu </w:t>
      </w:r>
      <w:r>
        <w:rPr>
          <w:rFonts w:hAnsi="Times New Roman" w:ascii="Times New Roman"/>
          <w:sz w:val="24"/>
          <w:szCs w:val="24"/>
          <w:lang w:val="hr-HR"/>
        </w:rPr>
        <w:t>za otvaranje stečajnog postupka nad dužnikom u kojem u bitnom navodi da: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- Republika Hrvatska ima dospjelih, a nenamirenih tražbina prema dužniku u ukupnom iznosu od </w:t>
      </w:r>
      <w:r w:rsidR="006B459D">
        <w:rPr>
          <w:rFonts w:hAnsi="Times New Roman" w:ascii="Times New Roman"/>
          <w:sz w:val="24"/>
          <w:szCs w:val="24"/>
          <w:lang w:val="hr-HR"/>
        </w:rPr>
        <w:t>2.516.830,55</w:t>
      </w:r>
      <w:r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lastRenderedPageBreak/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2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E60F09">
        <w:rPr>
          <w:rFonts w:hAnsi="Times New Roman" w:ascii="Times New Roman"/>
          <w:b/>
          <w:sz w:val="24"/>
          <w:szCs w:val="24"/>
          <w:lang w:val="hr-HR"/>
        </w:rPr>
        <w:t>2</w:t>
      </w:r>
      <w:r w:rsidR="006B459D">
        <w:rPr>
          <w:rFonts w:hAnsi="Times New Roman" w:ascii="Times New Roman"/>
          <w:b/>
          <w:sz w:val="24"/>
          <w:szCs w:val="24"/>
          <w:lang w:val="hr-HR"/>
        </w:rPr>
        <w:t>6</w:t>
      </w:r>
      <w:r w:rsidR="00E60F09">
        <w:rPr>
          <w:rFonts w:hAnsi="Times New Roman" w:ascii="Times New Roman"/>
          <w:b/>
          <w:sz w:val="24"/>
          <w:szCs w:val="24"/>
          <w:lang w:val="hr-HR"/>
        </w:rPr>
        <w:t>0/2016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dostavlja prijedlog za otvaranje stečajnog postupka na propisanom obrascu (list </w:t>
      </w:r>
      <w:r w:rsidR="00E60F09">
        <w:rPr>
          <w:rFonts w:hAnsi="Times New Roman" w:ascii="Times New Roman"/>
          <w:sz w:val="24"/>
          <w:szCs w:val="24"/>
          <w:lang w:val="hr-HR"/>
        </w:rPr>
        <w:t>1</w:t>
      </w:r>
      <w:r w:rsidR="006B459D">
        <w:rPr>
          <w:rFonts w:hAnsi="Times New Roman" w:ascii="Times New Roman"/>
          <w:sz w:val="24"/>
          <w:szCs w:val="24"/>
          <w:lang w:val="hr-HR"/>
        </w:rPr>
        <w:t>0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 - 1</w:t>
      </w:r>
      <w:r w:rsidR="006B459D">
        <w:rPr>
          <w:rFonts w:hAnsi="Times New Roman" w:ascii="Times New Roman"/>
          <w:sz w:val="24"/>
          <w:szCs w:val="24"/>
          <w:lang w:val="hr-HR"/>
        </w:rPr>
        <w:t>1</w:t>
      </w:r>
      <w:r>
        <w:rPr>
          <w:rFonts w:hAnsi="Times New Roman" w:ascii="Times New Roman"/>
          <w:sz w:val="24"/>
          <w:szCs w:val="24"/>
          <w:lang w:val="hr-HR"/>
        </w:rPr>
        <w:t xml:space="preserve"> spisa), stanje računa poreznog obveznika na dan </w:t>
      </w:r>
      <w:r w:rsidR="006B459D">
        <w:rPr>
          <w:rFonts w:hAnsi="Times New Roman" w:ascii="Times New Roman"/>
          <w:sz w:val="24"/>
          <w:szCs w:val="24"/>
          <w:lang w:val="hr-HR"/>
        </w:rPr>
        <w:t>17</w:t>
      </w:r>
      <w:r>
        <w:rPr>
          <w:rFonts w:hAnsi="Times New Roman" w:ascii="Times New Roman"/>
          <w:sz w:val="24"/>
          <w:szCs w:val="24"/>
          <w:lang w:val="hr-HR"/>
        </w:rPr>
        <w:t>.</w:t>
      </w:r>
      <w:r w:rsidR="00E60F09">
        <w:rPr>
          <w:rFonts w:hAnsi="Times New Roman" w:ascii="Times New Roman"/>
          <w:sz w:val="24"/>
          <w:szCs w:val="24"/>
          <w:lang w:val="hr-HR"/>
        </w:rPr>
        <w:t>listopada</w:t>
      </w:r>
      <w:r>
        <w:rPr>
          <w:rFonts w:hAnsi="Times New Roman" w:ascii="Times New Roman"/>
          <w:sz w:val="24"/>
          <w:szCs w:val="24"/>
          <w:lang w:val="hr-HR"/>
        </w:rPr>
        <w:t xml:space="preserve"> 2016. godine (list 1</w:t>
      </w:r>
      <w:r w:rsidR="00E60F09">
        <w:rPr>
          <w:rFonts w:hAnsi="Times New Roman" w:ascii="Times New Roman"/>
          <w:sz w:val="24"/>
          <w:szCs w:val="24"/>
          <w:lang w:val="hr-HR"/>
        </w:rPr>
        <w:t>4</w:t>
      </w:r>
      <w:r>
        <w:rPr>
          <w:rFonts w:hAnsi="Times New Roman" w:ascii="Times New Roman"/>
          <w:sz w:val="24"/>
          <w:szCs w:val="24"/>
          <w:lang w:val="hr-HR"/>
        </w:rPr>
        <w:t xml:space="preserve"> spisa ) i 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godišnji financijski izvještaj za 2015. godinu </w:t>
      </w:r>
      <w:r>
        <w:rPr>
          <w:rFonts w:hAnsi="Times New Roman" w:ascii="Times New Roman"/>
          <w:sz w:val="24"/>
          <w:szCs w:val="24"/>
          <w:lang w:val="hr-HR"/>
        </w:rPr>
        <w:t xml:space="preserve"> (list 1</w:t>
      </w:r>
      <w:r w:rsidR="00E60F09">
        <w:rPr>
          <w:rFonts w:hAnsi="Times New Roman" w:ascii="Times New Roman"/>
          <w:sz w:val="24"/>
          <w:szCs w:val="24"/>
          <w:lang w:val="hr-HR"/>
        </w:rPr>
        <w:t>5</w:t>
      </w:r>
      <w:r>
        <w:rPr>
          <w:rFonts w:hAnsi="Times New Roman" w:ascii="Times New Roman"/>
          <w:sz w:val="24"/>
          <w:szCs w:val="24"/>
          <w:lang w:val="hr-HR"/>
        </w:rPr>
        <w:t>-</w:t>
      </w:r>
      <w:r w:rsidR="00E60F09">
        <w:rPr>
          <w:rFonts w:hAnsi="Times New Roman" w:ascii="Times New Roman"/>
          <w:sz w:val="24"/>
          <w:szCs w:val="24"/>
          <w:lang w:val="hr-HR"/>
        </w:rPr>
        <w:t>16</w:t>
      </w:r>
      <w:r>
        <w:rPr>
          <w:rFonts w:hAnsi="Times New Roman" w:ascii="Times New Roman"/>
          <w:sz w:val="24"/>
          <w:szCs w:val="24"/>
          <w:lang w:val="hr-HR"/>
        </w:rPr>
        <w:t xml:space="preserve"> spisa), </w:t>
      </w:r>
      <w:r w:rsidR="006B459D">
        <w:rPr>
          <w:rFonts w:hAnsi="Times New Roman" w:ascii="Times New Roman"/>
          <w:sz w:val="24"/>
          <w:szCs w:val="24"/>
          <w:lang w:val="hr-HR"/>
        </w:rPr>
        <w:t>izvadak iz zemljišne knjige (lis</w:t>
      </w:r>
      <w:r>
        <w:rPr>
          <w:rFonts w:hAnsi="Times New Roman" w:ascii="Times New Roman"/>
          <w:sz w:val="24"/>
          <w:szCs w:val="24"/>
          <w:lang w:val="hr-HR"/>
        </w:rPr>
        <w:t>t</w:t>
      </w:r>
      <w:r w:rsidR="006B459D">
        <w:rPr>
          <w:rFonts w:hAnsi="Times New Roman" w:ascii="Times New Roman"/>
          <w:sz w:val="24"/>
          <w:szCs w:val="24"/>
          <w:lang w:val="hr-HR"/>
        </w:rPr>
        <w:t xml:space="preserve"> spisa 19-20) t</w:t>
      </w:r>
      <w:r>
        <w:rPr>
          <w:rFonts w:hAnsi="Times New Roman" w:ascii="Times New Roman"/>
          <w:sz w:val="24"/>
          <w:szCs w:val="24"/>
          <w:lang w:val="hr-HR"/>
        </w:rPr>
        <w:t>e predlaže obustavu skraćenog stečajnog postupka i donošenje rješenja o pokretanju prethodnog postupka odnosno donošenje rješenja o otvaranju stečajnog postupka.</w:t>
      </w: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to je temeljem odredbe čl. 433. i 435. st. 2. SZ-a odlučeno kao u izreci ovog rješenja.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E70726" w:rsidP="00E70726" w:rsidR="00E70726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60F09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U Splitu, 1</w:t>
      </w:r>
      <w:r w:rsidR="006B459D">
        <w:rPr>
          <w:rFonts w:hAnsi="Times New Roman" w:ascii="Times New Roman"/>
          <w:sz w:val="24"/>
          <w:szCs w:val="24"/>
          <w:lang w:val="hr-HR"/>
        </w:rPr>
        <w:t>8</w:t>
      </w:r>
      <w:r>
        <w:rPr>
          <w:rFonts w:hAnsi="Times New Roman" w:ascii="Times New Roman"/>
          <w:sz w:val="24"/>
          <w:szCs w:val="24"/>
          <w:lang w:val="hr-HR"/>
        </w:rPr>
        <w:t xml:space="preserve">.studenoga </w:t>
      </w:r>
      <w:r w:rsidR="00E70726">
        <w:rPr>
          <w:rFonts w:hAnsi="Times New Roman" w:ascii="Times New Roman"/>
          <w:sz w:val="24"/>
          <w:szCs w:val="24"/>
          <w:lang w:val="hr-HR"/>
        </w:rPr>
        <w:t xml:space="preserve"> 2016. godine</w:t>
      </w:r>
    </w:p>
    <w:p w:rsidRDefault="00E60F09" w:rsidP="00E70726" w:rsidR="00E60F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 </w:t>
      </w:r>
    </w:p>
    <w:p w:rsidRDefault="00960FD4" w:rsidP="00E70726" w:rsidR="00960FD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E70726" w:rsidP="00E70726" w:rsidR="00E70726">
      <w:pPr>
        <w:spacing w:before="160"/>
        <w:jc w:val="both"/>
        <w:rPr>
          <w:lang w:val="hr-HR"/>
        </w:rPr>
      </w:pPr>
    </w:p>
    <w:p w:rsidRDefault="00E70726" w:rsidP="00E70726" w:rsidR="00E70726"/>
    <w:p w:rsidRDefault="0023547B" w:rsidR="00823769"/>
    <w:sectPr w:rsidR="0082376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70726"/>
    <w:rsid w:val="000256D3"/>
    <w:rsid w:val="0010074F"/>
    <w:rsid w:val="00110BE4"/>
    <w:rsid w:val="001B56D0"/>
    <w:rsid w:val="00204170"/>
    <w:rsid w:val="0023547B"/>
    <w:rsid w:val="002854BB"/>
    <w:rsid w:val="003A4819"/>
    <w:rsid w:val="00454D6B"/>
    <w:rsid w:val="005061A6"/>
    <w:rsid w:val="00543C6E"/>
    <w:rsid w:val="0055047E"/>
    <w:rsid w:val="005C2192"/>
    <w:rsid w:val="005F20F8"/>
    <w:rsid w:val="006B459D"/>
    <w:rsid w:val="007766AB"/>
    <w:rsid w:val="00960FD4"/>
    <w:rsid w:val="00AB6E49"/>
    <w:rsid w:val="00AC09D9"/>
    <w:rsid w:val="00B01348"/>
    <w:rsid w:val="00B40090"/>
    <w:rsid w:val="00B72C27"/>
    <w:rsid w:val="00B874FD"/>
    <w:rsid w:val="00C655DC"/>
    <w:rsid w:val="00E60F09"/>
    <w:rsid w:val="00E70726"/>
    <w:rsid w:val="00E72187"/>
    <w:rsid w:val="00EF5686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7072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cs="Tahoma" w:eastAsia="Times New Roman" w:hAnsi="Tahoma" w:asci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23547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3547B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3547B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3547B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3547B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7072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ascii="Tahoma" w:cs="Tahoma" w:eastAsia="Times New Roman" w:hAns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23547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3547B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3547B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3547B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3547B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14349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studenog 2016.</izvorni_sadrzaj>
    <derivirana_varijabla naziv="DomainObject.DatumDonosenjaOdluke_1">18.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260</izvorni_sadrzaj>
    <derivirana_varijabla naziv="DomainObject.Predmet.Broj_1">260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siječnja 2016.</izvorni_sadrzaj>
    <derivirana_varijabla naziv="DomainObject.Predmet.DatumOsnivanja_1">25.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St-260/2016</izvorni_sadrzaj>
    <derivirana_varijabla naziv="DomainObject.Predmet.OznakaBroj_1">St-260/2016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MATKO PETRIČEVIĆ-GRAĐENJE d.o.o. za graditeljstvo i usluge</izvorni_sadrzaj>
    <derivirana_varijabla naziv="DomainObject.Predmet.ProtustrankaFormated_1">  MATKO PETRIČEVIĆ-GRAĐENJE d.o.o. za graditeljstvo i usluge</derivirana_varijabla>
  </DomainObject.Predmet.ProtustrankaFormated>
  <DomainObject.Predmet.ProtustrankaFormatedOIB>
    <izvorni_sadrzaj>  MATKO PETRIČEVIĆ-GRAĐENJE d.o.o. za graditeljstvo i usluge, OIB 27464617532</izvorni_sadrzaj>
    <derivirana_varijabla naziv="DomainObject.Predmet.ProtustrankaFormatedOIB_1">  MATKO PETRIČEVIĆ-GRAĐENJE d.o.o. za graditeljstvo i usluge, OIB 27464617532</derivirana_varijabla>
  </DomainObject.Predmet.ProtustrankaFormatedOIB>
  <DomainObject.Predmet.ProtustrankaFormatedWithAdress>
    <izvorni_sadrzaj> MATKO PETRIČEVIĆ-GRAĐENJE d.o.o. za graditeljstvo i usluge, Trondheimska 4/A, 21000 Split</izvorni_sadrzaj>
    <derivirana_varijabla naziv="DomainObject.Predmet.ProtustrankaFormatedWithAdress_1"> MATKO PETRIČEVIĆ-GRAĐENJE d.o.o. za graditeljstvo i usluge, Trondheimska 4/A, 21000 Split</derivirana_varijabla>
  </DomainObject.Predmet.ProtustrankaFormatedWithAdress>
  <DomainObject.Predmet.ProtustrankaFormatedWithAdressOIB>
    <izvorni_sadrzaj> MATKO PETRIČEVIĆ-GRAĐENJE d.o.o. za graditeljstvo i usluge, OIB 27464617532, Trondheimska 4/A, 21000 Split</izvorni_sadrzaj>
    <derivirana_varijabla naziv="DomainObject.Predmet.ProtustrankaFormatedWithAdressOIB_1"> MATKO PETRIČEVIĆ-GRAĐENJE d.o.o. za graditeljstvo i usluge, OIB 27464617532, Trondheimska 4/A, 21000 Split</derivirana_varijabla>
  </DomainObject.Predmet.ProtustrankaFormatedWithAdressOIB>
  <DomainObject.Predmet.ProtustrankaWithAdress>
    <izvorni_sadrzaj>MATKO PETRIČEVIĆ-GRAĐENJE d.o.o. za graditeljstvo i usluge Trondheimska 4/A, 21000 Split</izvorni_sadrzaj>
    <derivirana_varijabla naziv="DomainObject.Predmet.ProtustrankaWithAdress_1">MATKO PETRIČEVIĆ-GRAĐENJE d.o.o. za graditeljstvo i usluge Trondheimska 4/A, 21000 Split</derivirana_varijabla>
  </DomainObject.Predmet.ProtustrankaWithAdress>
  <DomainObject.Predmet.ProtustrankaWithAdressOIB>
    <izvorni_sadrzaj>MATKO PETRIČEVIĆ-GRAĐENJE d.o.o. za graditeljstvo i usluge, OIB 27464617532, Trondheimska 4/A, 21000 Split</izvorni_sadrzaj>
    <derivirana_varijabla naziv="DomainObject.Predmet.ProtustrankaWithAdressOIB_1">MATKO PETRIČEVIĆ-GRAĐENJE d.o.o. za graditeljstvo i usluge, OIB 27464617532, Trondheimska 4/A, 21000 Split</derivirana_varijabla>
  </DomainObject.Predmet.ProtustrankaWithAdressOIB>
  <DomainObject.Predmet.ProtustrankaNazivFormated>
    <izvorni_sadrzaj>MATKO PETRIČEVIĆ-GRAĐENJE d.o.o. za graditeljstvo i usluge</izvorni_sadrzaj>
    <derivirana_varijabla naziv="DomainObject.Predmet.ProtustrankaNazivFormated_1">MATKO PETRIČEVIĆ-GRAĐENJE d.o.o. za graditeljstvo i usluge</derivirana_varijabla>
  </DomainObject.Predmet.ProtustrankaNazivFormated>
  <DomainObject.Predmet.ProtustrankaNazivFormatedOIB>
    <izvorni_sadrzaj>MATKO PETRIČEVIĆ-GRAĐENJE d.o.o. za graditeljstvo i usluge, OIB 27464617532</izvorni_sadrzaj>
    <derivirana_varijabla naziv="DomainObject.Predmet.ProtustrankaNazivFormatedOIB_1">MATKO PETRIČEVIĆ-GRAĐENJE d.o.o. za graditeljstvo i usluge, OIB 27464617532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7076528.33</izvorni_sadrzaj>
    <derivirana_varijabla naziv="DomainObject.Predmet.TrenutnaVrijednost_1">7076528.33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MATKO PETRIČEVIĆ-GRAĐENJE d.o.o. za graditeljstvo i usluge</item>
    </izvorni_sadrzaj>
    <derivirana_varijabla naziv="DomainObject.Predmet.ProtuStrankaListFormated_1">
      <item>MATKO PETRIČEVIĆ-GRAĐENJE d.o.o. za graditeljstvo i usluge</item>
    </derivirana_varijabla>
  </DomainObject.Predmet.ProtuStrankaListFormated>
  <DomainObject.Predmet.ProtuStrankaListFormatedOIB>
    <izvorni_sadrzaj>
      <item>MATKO PETRIČEVIĆ-GRAĐENJE d.o.o. za graditeljstvo i usluge, OIB 27464617532</item>
    </izvorni_sadrzaj>
    <derivirana_varijabla naziv="DomainObject.Predmet.ProtuStrankaListFormatedOIB_1">
      <item>MATKO PETRIČEVIĆ-GRAĐENJE d.o.o. za graditeljstvo i usluge, OIB 27464617532</item>
    </derivirana_varijabla>
  </DomainObject.Predmet.ProtuStrankaListFormatedOIB>
  <DomainObject.Predmet.ProtuStrankaListFormatedWithAdress>
    <izvorni_sadrzaj>
      <item>MATKO PETRIČEVIĆ-GRAĐENJE d.o.o. za graditeljstvo i usluge, Trondheimska 4/A, 21000 Split</item>
    </izvorni_sadrzaj>
    <derivirana_varijabla naziv="DomainObject.Predmet.ProtuStrankaListFormatedWithAdress_1">
      <item>MATKO PETRIČEVIĆ-GRAĐENJE d.o.o. za graditeljstvo i usluge, Trondheimska 4/A, 21000 Split</item>
    </derivirana_varijabla>
  </DomainObject.Predmet.ProtuStrankaListFormatedWithAdress>
  <DomainObject.Predmet.ProtuStrankaListFormatedWithAdressOIB>
    <izvorni_sadrzaj>
      <item>MATKO PETRIČEVIĆ-GRAĐENJE d.o.o. za graditeljstvo i usluge, OIB 27464617532, Trondheimska 4/A, 21000 Split</item>
    </izvorni_sadrzaj>
    <derivirana_varijabla naziv="DomainObject.Predmet.ProtuStrankaListFormatedWithAdressOIB_1">
      <item>MATKO PETRIČEVIĆ-GRAĐENJE d.o.o. za graditeljstvo i usluge, OIB 27464617532, Trondheimska 4/A, 21000 Split</item>
    </derivirana_varijabla>
  </DomainObject.Predmet.ProtuStrankaListFormatedWithAdressOIB>
  <DomainObject.Predmet.ProtuStrankaListNazivFormated>
    <izvorni_sadrzaj>
      <item>MATKO PETRIČEVIĆ-GRAĐENJE d.o.o. za graditeljstvo i usluge</item>
    </izvorni_sadrzaj>
    <derivirana_varijabla naziv="DomainObject.Predmet.ProtuStrankaListNazivFormated_1">
      <item>MATKO PETRIČEVIĆ-GRAĐENJE d.o.o. za graditeljstvo i usluge</item>
    </derivirana_varijabla>
  </DomainObject.Predmet.ProtuStrankaListNazivFormated>
  <DomainObject.Predmet.ProtuStrankaListNazivFormatedOIB>
    <izvorni_sadrzaj>
      <item>MATKO PETRIČEVIĆ-GRAĐENJE d.o.o. za graditeljstvo i usluge, OIB 27464617532</item>
    </izvorni_sadrzaj>
    <derivirana_varijabla naziv="DomainObject.Predmet.ProtuStrankaListNazivFormatedOIB_1">
      <item>MATKO PETRIČEVIĆ-GRAĐENJE d.o.o. za graditeljstvo i usluge, OIB 27464617532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studenog 2016.</izvorni_sadrzaj>
    <derivirana_varijabla naziv="DomainObject.Datum_1">18.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MATKO PETRIČEVIĆ-GRAĐENJE d.o.o. za graditeljstvo i usluge</izvorni_sadrzaj>
    <derivirana_varijabla naziv="DomainObject.Predmet.ProtustrankaIDrugi_1">MATKO PETRIČEVIĆ-GRAĐENJE d.o.o. za graditeljstvo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MATKO PETRIČEVIĆ-GRAĐENJE d.o.o. za graditeljstvo i usluge, OIB 27464617532, Trondheimska 4/A, 21000 Split</izvorni_sadrzaj>
    <derivirana_varijabla naziv="DomainObject.Predmet.ProtustrankaIDrugiAdressOIB_1">MATKO PETRIČEVIĆ-GRAĐENJE d.o.o. za graditeljstvo i usluge, OIB 27464617532, Trondheimska 4/A,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MATKO PETRIČEVIĆ-GRAĐENJE d.o.o. za graditeljstvo i usluge</item>
      <item>FINANCIJSKA AGENCIJA, RC SPLIT</item>
    </izvorni_sadrzaj>
    <derivirana_varijabla naziv="DomainObject.Predmet.SudioniciListNaziv_1">
      <item>MATKO PETRIČEVIĆ-GRAĐENJE d.o.o. za graditeljstvo i usluge</item>
      <item>FINANCIJSKA AGENCIJA, RC SPLIT</item>
    </derivirana_varijabla>
  </DomainObject.Predmet.SudioniciListNaziv>
  <DomainObject.Predmet.SudioniciListAdressOIB>
    <izvorni_sadrzaj>
      <item>MATKO PETRIČEVIĆ-GRAĐENJE d.o.o. za graditeljstvo i usluge, OIB 27464617532, Trondheimska 4/A,21000 Split</item>
      <item>FINANCIJSKA AGENCIJA, RC SPLIT, OIB 85821130368, Mažuranićevo šetalište 24 b,21000 Split</item>
    </izvorni_sadrzaj>
    <derivirana_varijabla naziv="DomainObject.Predmet.SudioniciListAdressOIB_1">
      <item>MATKO PETRIČEVIĆ-GRAĐENJE d.o.o. za graditeljstvo i usluge, OIB 27464617532, Trondheimska 4/A,21000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27464617532</item>
      <item>, OIB 85821130368</item>
    </izvorni_sadrzaj>
    <derivirana_varijabla naziv="DomainObject.Predmet.SudioniciListNazivOIB_1">
      <item>, OIB 27464617532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584</properties:Words>
  <properties:Characters>3301</properties:Characters>
  <properties:Lines>88</properties:Lines>
  <properties:Paragraphs>27</properties:Paragraphs>
  <properties:TotalTime>21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3926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2016-09-21T07:54:00Z</dcterms:created>
  <dc:creator>Marija Elez</dc:creator>
  <cp:lastModifiedBy>Marija Elez</cp:lastModifiedBy>
  <cp:lastPrinted>2016-11-18T11:19:00Z</cp:lastPrinted>
  <dcterms:modified xmlns:xsi="http://www.w3.org/2001/XMLSchema-instance" xsi:type="dcterms:W3CDTF">2016-11-18T11:20:00Z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