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13FFF" w:rsidP="000F0753" w:rsidRDefault="00113FFF" w14:paraId="e4df321" w14:textId="e4df321">
      <w:pPr>
        <w:ind w:firstLine="708"/>
        <w15:collapsed w:val="false"/>
        <w:rPr>
          <w:rFonts w:eastAsia="Times New Roman" w:cs="Times New Roman"/>
          <w:szCs w:val="24"/>
          <w:lang w:eastAsia="hr-HR"/>
        </w:rPr>
      </w:pPr>
      <w:bookmarkStart w:name="_GoBack" w:id="0"/>
      <w:bookmarkEnd w:id="0"/>
      <w:r>
        <w:rPr>
          <w:szCs w:val="24"/>
        </w:rPr>
        <w:t>Trgovački sud u Pazinu,</w:t>
      </w:r>
      <w:r w:rsidR="001B7DE8">
        <w:rPr>
          <w:rFonts w:eastAsia="Times New Roman" w:cs="Times New Roman"/>
          <w:szCs w:val="24"/>
          <w:lang w:eastAsia="hr-HR"/>
        </w:rPr>
        <w:t xml:space="preserve"> po sudskom</w:t>
      </w:r>
      <w:r>
        <w:rPr>
          <w:rFonts w:eastAsia="Times New Roman" w:cs="Times New Roman"/>
          <w:szCs w:val="24"/>
          <w:lang w:eastAsia="hr-HR"/>
        </w:rPr>
        <w:t xml:space="preserve"> savjetni</w:t>
      </w:r>
      <w:r w:rsidR="001B7DE8">
        <w:rPr>
          <w:rFonts w:eastAsia="Times New Roman" w:cs="Times New Roman"/>
          <w:szCs w:val="24"/>
          <w:lang w:eastAsia="hr-HR"/>
        </w:rPr>
        <w:t>ku</w:t>
      </w:r>
      <w:r>
        <w:rPr>
          <w:rFonts w:eastAsia="Times New Roman" w:cs="Times New Roman"/>
          <w:szCs w:val="24"/>
          <w:lang w:eastAsia="hr-HR"/>
        </w:rPr>
        <w:t xml:space="preserve"> </w:t>
      </w:r>
      <w:r w:rsidR="001B7DE8">
        <w:rPr>
          <w:rFonts w:eastAsia="Times New Roman" w:cs="Times New Roman"/>
          <w:szCs w:val="24"/>
          <w:lang w:eastAsia="hr-HR"/>
        </w:rPr>
        <w:t>Goranu Tomiću</w:t>
      </w:r>
      <w:r>
        <w:rPr>
          <w:rFonts w:eastAsia="Times New Roman" w:cs="Times New Roman"/>
          <w:szCs w:val="24"/>
          <w:lang w:eastAsia="hr-HR"/>
        </w:rPr>
        <w:t xml:space="preserve">, povodom zahtjeva Financijske agencije, OIB 85821130368, Regionalnog centra Rijeka, Podružnice Pula, Pula, </w:t>
      </w:r>
      <w:proofErr w:type="spellStart"/>
      <w:r>
        <w:rPr>
          <w:rFonts w:eastAsia="Times New Roman" w:cs="Times New Roman"/>
          <w:szCs w:val="24"/>
          <w:lang w:eastAsia="hr-HR"/>
        </w:rPr>
        <w:t>Giardini</w:t>
      </w:r>
      <w:proofErr w:type="spellEnd"/>
      <w:r>
        <w:rPr>
          <w:rFonts w:eastAsia="Times New Roman" w:cs="Times New Roman"/>
          <w:szCs w:val="24"/>
          <w:lang w:eastAsia="hr-HR"/>
        </w:rPr>
        <w:t xml:space="preserve"> 5, za provedbu skraćenog stečajnog postupka nad pravnom osobom (dužnikom) </w:t>
      </w:r>
      <w:r w:rsidR="00735559">
        <w:rPr>
          <w:rFonts w:eastAsia="Times New Roman" w:cs="Times New Roman"/>
          <w:szCs w:val="24"/>
          <w:lang w:eastAsia="hr-HR"/>
        </w:rPr>
        <w:t xml:space="preserve">REBUS </w:t>
      </w:r>
      <w:proofErr w:type="spellStart"/>
      <w:r w:rsidR="00735559">
        <w:rPr>
          <w:rFonts w:eastAsia="Times New Roman" w:cs="Times New Roman"/>
          <w:szCs w:val="24"/>
          <w:lang w:eastAsia="hr-HR"/>
        </w:rPr>
        <w:t>j.d.o.o</w:t>
      </w:r>
      <w:proofErr w:type="spellEnd"/>
      <w:r w:rsidR="00735559">
        <w:rPr>
          <w:rFonts w:eastAsia="Times New Roman" w:cs="Times New Roman"/>
          <w:szCs w:val="24"/>
          <w:lang w:eastAsia="hr-HR"/>
        </w:rPr>
        <w:t xml:space="preserve">. Savudrija, </w:t>
      </w:r>
      <w:proofErr w:type="spellStart"/>
      <w:r w:rsidR="00735559">
        <w:rPr>
          <w:rFonts w:eastAsia="Times New Roman" w:cs="Times New Roman"/>
          <w:szCs w:val="24"/>
          <w:lang w:eastAsia="hr-HR"/>
        </w:rPr>
        <w:t>Zambratija</w:t>
      </w:r>
      <w:proofErr w:type="spellEnd"/>
      <w:r w:rsidR="00735559">
        <w:rPr>
          <w:rFonts w:eastAsia="Times New Roman" w:cs="Times New Roman"/>
          <w:szCs w:val="24"/>
          <w:lang w:eastAsia="hr-HR"/>
        </w:rPr>
        <w:t>, Mirna ulica 4</w:t>
      </w:r>
      <w:r w:rsidRPr="000F0753" w:rsidR="000F0753">
        <w:rPr>
          <w:rFonts w:eastAsia="Times New Roman" w:cs="Times New Roman"/>
          <w:szCs w:val="24"/>
          <w:lang w:eastAsia="hr-HR"/>
        </w:rPr>
        <w:t xml:space="preserve">, OIB </w:t>
      </w:r>
      <w:r w:rsidRPr="00735559" w:rsidR="00735559">
        <w:rPr>
          <w:rFonts w:eastAsia="Times New Roman" w:cs="Times New Roman"/>
          <w:szCs w:val="24"/>
          <w:lang w:eastAsia="hr-HR"/>
        </w:rPr>
        <w:t>94053908738</w:t>
      </w:r>
      <w:r w:rsidR="00821A58">
        <w:rPr>
          <w:rFonts w:eastAsia="Times New Roman" w:cs="Times New Roman"/>
          <w:szCs w:val="24"/>
          <w:lang w:eastAsia="hr-HR"/>
        </w:rPr>
        <w:t xml:space="preserve">, MBS </w:t>
      </w:r>
      <w:r w:rsidRPr="00735559" w:rsidR="00735559">
        <w:rPr>
          <w:rFonts w:eastAsia="Times New Roman" w:cs="Times New Roman"/>
          <w:szCs w:val="24"/>
          <w:lang w:eastAsia="hr-HR"/>
        </w:rPr>
        <w:t>130082151</w:t>
      </w:r>
      <w:r w:rsidR="00980CBC">
        <w:rPr>
          <w:rFonts w:eastAsia="Times New Roman" w:cs="Times New Roman"/>
          <w:szCs w:val="24"/>
          <w:lang w:eastAsia="hr-HR"/>
        </w:rPr>
        <w:t>,</w:t>
      </w:r>
      <w:r>
        <w:rPr>
          <w:rFonts w:eastAsia="Times New Roman" w:cs="Times New Roman"/>
          <w:szCs w:val="24"/>
          <w:lang w:eastAsia="hr-HR"/>
        </w:rPr>
        <w:t xml:space="preserve"> nakon izvršenog uvida u sudski registar, sukladno odredbama čl. 428. i 430. Stečajnog zakona (Narodne novine br</w:t>
      </w:r>
      <w:r w:rsidR="004872A3">
        <w:rPr>
          <w:rFonts w:eastAsia="Times New Roman" w:cs="Times New Roman"/>
          <w:szCs w:val="24"/>
          <w:lang w:eastAsia="hr-HR"/>
        </w:rPr>
        <w:t xml:space="preserve">. 71/15, 104/17, dalje SZ), </w:t>
      </w:r>
      <w:r w:rsidR="00735559">
        <w:rPr>
          <w:rFonts w:eastAsia="Times New Roman" w:cs="Times New Roman"/>
          <w:szCs w:val="24"/>
          <w:lang w:eastAsia="hr-HR"/>
        </w:rPr>
        <w:t>12</w:t>
      </w:r>
      <w:r w:rsidR="000F0753">
        <w:rPr>
          <w:rFonts w:eastAsia="Times New Roman" w:cs="Times New Roman"/>
          <w:szCs w:val="24"/>
          <w:lang w:eastAsia="hr-HR"/>
        </w:rPr>
        <w:t>.</w:t>
      </w:r>
      <w:r>
        <w:rPr>
          <w:rFonts w:eastAsia="Times New Roman" w:cs="Times New Roman"/>
          <w:szCs w:val="24"/>
          <w:lang w:eastAsia="hr-HR"/>
        </w:rPr>
        <w:t xml:space="preserve"> </w:t>
      </w:r>
      <w:r w:rsidR="00735559">
        <w:rPr>
          <w:rFonts w:eastAsia="Times New Roman" w:cs="Times New Roman"/>
          <w:szCs w:val="24"/>
          <w:lang w:eastAsia="hr-HR"/>
        </w:rPr>
        <w:t>studenog</w:t>
      </w:r>
      <w:r>
        <w:rPr>
          <w:rFonts w:eastAsia="Times New Roman" w:cs="Times New Roman"/>
          <w:szCs w:val="24"/>
          <w:lang w:eastAsia="hr-HR"/>
        </w:rPr>
        <w:t xml:space="preserve"> 2019. objavljuje sljedeći</w:t>
      </w:r>
    </w:p>
    <w:p w:rsidR="00113FFF" w:rsidP="00113FFF" w:rsidRDefault="00113FFF">
      <w:pPr>
        <w:ind w:firstLine="708"/>
        <w:rPr>
          <w:rFonts w:eastAsia="Times New Roman" w:cs="Times New Roman"/>
          <w:szCs w:val="24"/>
          <w:lang w:eastAsia="hr-HR"/>
        </w:rPr>
      </w:pPr>
    </w:p>
    <w:p w:rsidR="00113FFF" w:rsidP="00113FFF" w:rsidRDefault="00113FFF">
      <w:pPr>
        <w:jc w:val="center"/>
        <w:rPr>
          <w:szCs w:val="24"/>
        </w:rPr>
      </w:pPr>
      <w:r>
        <w:rPr>
          <w:szCs w:val="24"/>
        </w:rPr>
        <w:t>O G L A S</w:t>
      </w:r>
    </w:p>
    <w:p w:rsidR="00113FFF" w:rsidP="00113FFF" w:rsidRDefault="00113FFF">
      <w:pPr>
        <w:ind w:firstLine="708"/>
        <w:rPr>
          <w:szCs w:val="24"/>
        </w:rPr>
      </w:pPr>
    </w:p>
    <w:p w:rsidR="00113FFF" w:rsidP="000F0753" w:rsidRDefault="00113FFF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 xml:space="preserve">I. Dužnik </w:t>
      </w:r>
      <w:r w:rsidR="00735559">
        <w:rPr>
          <w:rFonts w:eastAsia="Times New Roman" w:cs="Times New Roman"/>
          <w:szCs w:val="24"/>
          <w:lang w:eastAsia="hr-HR"/>
        </w:rPr>
        <w:t xml:space="preserve">REBUS </w:t>
      </w:r>
      <w:proofErr w:type="spellStart"/>
      <w:r w:rsidR="00735559">
        <w:rPr>
          <w:rFonts w:eastAsia="Times New Roman" w:cs="Times New Roman"/>
          <w:szCs w:val="24"/>
          <w:lang w:eastAsia="hr-HR"/>
        </w:rPr>
        <w:t>j.d.o.o</w:t>
      </w:r>
      <w:proofErr w:type="spellEnd"/>
      <w:r w:rsidR="00735559">
        <w:rPr>
          <w:rFonts w:eastAsia="Times New Roman" w:cs="Times New Roman"/>
          <w:szCs w:val="24"/>
          <w:lang w:eastAsia="hr-HR"/>
        </w:rPr>
        <w:t xml:space="preserve">. Savudrija, </w:t>
      </w:r>
      <w:proofErr w:type="spellStart"/>
      <w:r w:rsidR="00735559">
        <w:rPr>
          <w:rFonts w:eastAsia="Times New Roman" w:cs="Times New Roman"/>
          <w:szCs w:val="24"/>
          <w:lang w:eastAsia="hr-HR"/>
        </w:rPr>
        <w:t>Zambratija</w:t>
      </w:r>
      <w:proofErr w:type="spellEnd"/>
      <w:r w:rsidR="00735559">
        <w:rPr>
          <w:rFonts w:eastAsia="Times New Roman" w:cs="Times New Roman"/>
          <w:szCs w:val="24"/>
          <w:lang w:eastAsia="hr-HR"/>
        </w:rPr>
        <w:t>, Mirna ulica 4</w:t>
      </w:r>
      <w:r w:rsidRPr="000F0753" w:rsidR="00735559">
        <w:rPr>
          <w:rFonts w:eastAsia="Times New Roman" w:cs="Times New Roman"/>
          <w:szCs w:val="24"/>
          <w:lang w:eastAsia="hr-HR"/>
        </w:rPr>
        <w:t xml:space="preserve">, OIB </w:t>
      </w:r>
      <w:r w:rsidRPr="00735559" w:rsidR="00735559">
        <w:rPr>
          <w:rFonts w:eastAsia="Times New Roman" w:cs="Times New Roman"/>
          <w:szCs w:val="24"/>
          <w:lang w:eastAsia="hr-HR"/>
        </w:rPr>
        <w:t>94053908738</w:t>
      </w:r>
      <w:r w:rsidR="00735559">
        <w:rPr>
          <w:rFonts w:eastAsia="Times New Roman" w:cs="Times New Roman"/>
          <w:szCs w:val="24"/>
          <w:lang w:eastAsia="hr-HR"/>
        </w:rPr>
        <w:t xml:space="preserve">, MBS </w:t>
      </w:r>
      <w:r w:rsidRPr="00735559" w:rsidR="00735559">
        <w:rPr>
          <w:rFonts w:eastAsia="Times New Roman" w:cs="Times New Roman"/>
          <w:szCs w:val="24"/>
          <w:lang w:eastAsia="hr-HR"/>
        </w:rPr>
        <w:t>130082151</w:t>
      </w:r>
      <w:r w:rsidR="002C1DDF">
        <w:rPr>
          <w:rFonts w:eastAsia="Times New Roman" w:cs="Times New Roman"/>
          <w:szCs w:val="24"/>
          <w:lang w:eastAsia="hr-HR"/>
        </w:rPr>
        <w:t>,</w:t>
      </w:r>
      <w:r>
        <w:rPr>
          <w:rFonts w:eastAsia="Times New Roman" w:cs="Times New Roman"/>
          <w:szCs w:val="24"/>
          <w:lang w:eastAsia="hr-HR"/>
        </w:rPr>
        <w:t xml:space="preserve"> je pravna osoba koja nema zaposlenih, koja je na dan </w:t>
      </w:r>
      <w:r w:rsidR="00735559">
        <w:rPr>
          <w:rFonts w:eastAsia="Times New Roman" w:cs="Times New Roman"/>
          <w:szCs w:val="24"/>
          <w:lang w:eastAsia="hr-HR"/>
        </w:rPr>
        <w:t>6</w:t>
      </w:r>
      <w:r w:rsidR="00B145DD">
        <w:rPr>
          <w:rFonts w:eastAsia="Times New Roman" w:cs="Times New Roman"/>
          <w:szCs w:val="24"/>
          <w:lang w:eastAsia="hr-HR"/>
        </w:rPr>
        <w:t>.</w:t>
      </w:r>
      <w:r>
        <w:rPr>
          <w:rFonts w:eastAsia="Times New Roman" w:cs="Times New Roman"/>
          <w:szCs w:val="24"/>
          <w:lang w:eastAsia="hr-HR"/>
        </w:rPr>
        <w:t xml:space="preserve"> </w:t>
      </w:r>
      <w:r w:rsidR="00735559">
        <w:rPr>
          <w:rFonts w:eastAsia="Times New Roman" w:cs="Times New Roman"/>
          <w:szCs w:val="24"/>
          <w:lang w:eastAsia="hr-HR"/>
        </w:rPr>
        <w:t>studenog</w:t>
      </w:r>
      <w:r>
        <w:rPr>
          <w:rFonts w:eastAsia="Times New Roman" w:cs="Times New Roman"/>
          <w:szCs w:val="24"/>
          <w:lang w:eastAsia="hr-HR"/>
        </w:rPr>
        <w:t xml:space="preserve"> 201</w:t>
      </w:r>
      <w:r w:rsidR="006B6119">
        <w:rPr>
          <w:rFonts w:eastAsia="Times New Roman" w:cs="Times New Roman"/>
          <w:szCs w:val="24"/>
          <w:lang w:eastAsia="hr-HR"/>
        </w:rPr>
        <w:t>9</w:t>
      </w:r>
      <w:r>
        <w:rPr>
          <w:rFonts w:eastAsia="Times New Roman" w:cs="Times New Roman"/>
          <w:szCs w:val="24"/>
          <w:lang w:eastAsia="hr-HR"/>
        </w:rPr>
        <w:t xml:space="preserve">. u Očevidniku redoslijeda osnova za plaćanje imala evidentirane neizvršene osnove za plaćanje u neprekinutom razdoblju od </w:t>
      </w:r>
      <w:r w:rsidR="006B6119">
        <w:rPr>
          <w:rFonts w:eastAsia="Times New Roman" w:cs="Times New Roman"/>
          <w:szCs w:val="24"/>
          <w:lang w:eastAsia="hr-HR"/>
        </w:rPr>
        <w:t>120</w:t>
      </w:r>
      <w:r>
        <w:rPr>
          <w:rFonts w:eastAsia="Times New Roman" w:cs="Times New Roman"/>
          <w:szCs w:val="24"/>
          <w:lang w:eastAsia="hr-HR"/>
        </w:rPr>
        <w:t xml:space="preserve"> dana te za koju nisu ispunjeni uvjeti za pokretanje drugog postupka radi brisanja iz sudskog registra.</w:t>
      </w:r>
    </w:p>
    <w:p w:rsidR="00113FFF" w:rsidP="00113FFF" w:rsidRDefault="00113FFF">
      <w:pPr>
        <w:ind w:firstLine="708"/>
        <w:rPr>
          <w:szCs w:val="24"/>
        </w:rPr>
      </w:pPr>
    </w:p>
    <w:p w:rsidR="00113FFF" w:rsidP="00113FFF" w:rsidRDefault="00113FFF">
      <w:pPr>
        <w:ind w:firstLine="708"/>
        <w:rPr>
          <w:szCs w:val="24"/>
        </w:rPr>
      </w:pPr>
      <w:r>
        <w:rPr>
          <w:szCs w:val="24"/>
        </w:rPr>
        <w:t xml:space="preserve">II. Utvrđuje se da je ukupni iznos duga evidentiranog na temelju neizvršenih osnova za plaćanje dužnika na dan </w:t>
      </w:r>
      <w:r w:rsidR="00735559">
        <w:rPr>
          <w:rFonts w:eastAsia="Times New Roman" w:cs="Times New Roman"/>
          <w:szCs w:val="24"/>
          <w:lang w:eastAsia="hr-HR"/>
        </w:rPr>
        <w:t xml:space="preserve">6. studenog </w:t>
      </w:r>
      <w:r w:rsidR="006B6119">
        <w:rPr>
          <w:rFonts w:eastAsia="Times New Roman" w:cs="Times New Roman"/>
          <w:szCs w:val="24"/>
          <w:lang w:eastAsia="hr-HR"/>
        </w:rPr>
        <w:t>2019</w:t>
      </w:r>
      <w:r>
        <w:rPr>
          <w:szCs w:val="24"/>
        </w:rPr>
        <w:t xml:space="preserve">. iznosio </w:t>
      </w:r>
      <w:r w:rsidR="00735559">
        <w:rPr>
          <w:szCs w:val="24"/>
        </w:rPr>
        <w:t>7.599,55</w:t>
      </w:r>
      <w:r>
        <w:rPr>
          <w:szCs w:val="24"/>
        </w:rPr>
        <w:t xml:space="preserve"> kn.</w:t>
      </w:r>
    </w:p>
    <w:p w:rsidR="00113FFF" w:rsidP="00113FFF" w:rsidRDefault="00113FFF">
      <w:pPr>
        <w:rPr>
          <w:szCs w:val="24"/>
        </w:rPr>
      </w:pPr>
    </w:p>
    <w:p w:rsidR="00113FFF" w:rsidP="00113FFF" w:rsidRDefault="00113FFF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 xml:space="preserve">III. </w:t>
      </w:r>
      <w:r>
        <w:rPr>
          <w:rFonts w:eastAsia="Times New Roman" w:cs="Times New Roman"/>
          <w:szCs w:val="24"/>
          <w:lang w:eastAsia="hr-HR"/>
        </w:rPr>
        <w:t>Pozivaju se osobe ovlaštene za zastupanje dužnika da u roku od 15 dana od objave ovog oglasa na mrežnoj stranici e-Oglasna ploča sudova, pozivom na gornji broj spisa, podnesu sudu javnobilježnički ovjerovljen popis imovine i obveza na propisanom obrascu sa sadržajem iz čl. 17. SZ-a.</w:t>
      </w:r>
    </w:p>
    <w:p w:rsidR="00113FFF" w:rsidP="00113FFF" w:rsidRDefault="00113FFF">
      <w:pPr>
        <w:ind w:firstLine="708"/>
        <w:rPr>
          <w:rFonts w:eastAsia="Times New Roman" w:cs="Times New Roman"/>
          <w:szCs w:val="24"/>
          <w:lang w:eastAsia="hr-HR"/>
        </w:rPr>
      </w:pPr>
    </w:p>
    <w:p w:rsidR="00113FFF" w:rsidP="00113FFF" w:rsidRDefault="00113FFF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rFonts w:eastAsia="Times New Roman" w:cs="Times New Roman"/>
          <w:szCs w:val="24"/>
          <w:lang w:eastAsia="hr-HR"/>
        </w:rPr>
        <w:t>IV. Pozivaju se vjerovnici dužnika da najkasnije u roku od 45 dana od objave ovog oglasa na mrežnoj stranici e-Oglasna ploča sudova, pozivom na gornji broj spisa, predlože otvaranje stečajnog postupka nad dužnikom te solidarno predujme sredstva za namirenje troškova stečajnog postupka u visini 1.000,00 kn (tisuću kuna) u Fond za namirenje troškova stečajnog postupka ovoga suda broj HR 4323900011300029763, poziv na broj 3333-</w:t>
      </w:r>
      <w:r w:rsidR="00735559">
        <w:rPr>
          <w:rFonts w:eastAsia="Times New Roman" w:cs="Times New Roman"/>
          <w:szCs w:val="24"/>
          <w:lang w:eastAsia="hr-HR"/>
        </w:rPr>
        <w:t>402</w:t>
      </w:r>
      <w:r w:rsidR="006B6119">
        <w:rPr>
          <w:rFonts w:eastAsia="Times New Roman" w:cs="Times New Roman"/>
          <w:szCs w:val="24"/>
          <w:lang w:eastAsia="hr-HR"/>
        </w:rPr>
        <w:t>-2019</w:t>
      </w:r>
      <w:r>
        <w:rPr>
          <w:rFonts w:eastAsia="Times New Roman" w:cs="Times New Roman"/>
          <w:szCs w:val="24"/>
          <w:lang w:eastAsia="hr-HR"/>
        </w:rPr>
        <w:t>, i da u istom roku uplate na depozit ovog suda broj HR 4323900011300029763, poziv na broj 020-</w:t>
      </w:r>
      <w:r w:rsidR="00735559">
        <w:rPr>
          <w:rFonts w:eastAsia="Times New Roman" w:cs="Times New Roman"/>
          <w:szCs w:val="24"/>
          <w:lang w:eastAsia="hr-HR"/>
        </w:rPr>
        <w:t>402</w:t>
      </w:r>
      <w:r>
        <w:rPr>
          <w:rFonts w:eastAsia="Times New Roman" w:cs="Times New Roman"/>
          <w:szCs w:val="24"/>
          <w:lang w:eastAsia="hr-HR"/>
        </w:rPr>
        <w:t>-1</w:t>
      </w:r>
      <w:r w:rsidR="006B6119">
        <w:rPr>
          <w:rFonts w:eastAsia="Times New Roman" w:cs="Times New Roman"/>
          <w:szCs w:val="24"/>
          <w:lang w:eastAsia="hr-HR"/>
        </w:rPr>
        <w:t>9</w:t>
      </w:r>
      <w:r>
        <w:rPr>
          <w:rFonts w:eastAsia="Times New Roman" w:cs="Times New Roman"/>
          <w:szCs w:val="24"/>
          <w:lang w:eastAsia="hr-HR"/>
        </w:rPr>
        <w:t xml:space="preserve"> dodatni iznos predujma u visini od 10.000,00 kn (deset tisuća kuna) za namirenje troškova stečajnog postupka, te da dokaz o uplati dostave sudu (čl. 114. st. 1. u vezi s čl. 431. st. 1. SZ-a). </w:t>
      </w:r>
      <w:r>
        <w:rPr>
          <w:szCs w:val="24"/>
        </w:rPr>
        <w:t>Predujam nisu dužni platiti radnici i prijašnji dužnikovi radnici ako su podnijeli prijedlog za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otvaranje stečajnoga postupka radi namirenja svoje dospjele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tražbine po osnovi rada</w:t>
      </w:r>
      <w:r>
        <w:rPr>
          <w:rFonts w:eastAsia="Times New Roman" w:cs="Times New Roman"/>
          <w:szCs w:val="24"/>
          <w:lang w:eastAsia="hr-HR"/>
        </w:rPr>
        <w:t xml:space="preserve">, </w:t>
      </w:r>
      <w:r>
        <w:rPr>
          <w:szCs w:val="24"/>
        </w:rPr>
        <w:t>Financijska agencija ako je podnijela prijedlog za otvaranje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stečajnoga postupka u skladu s čl. 110. st. 1. SZ-a, te Republika Hrvatska.</w:t>
      </w:r>
    </w:p>
    <w:p w:rsidR="00113FFF" w:rsidP="00113FFF" w:rsidRDefault="00113FFF">
      <w:pPr>
        <w:ind w:firstLine="708"/>
        <w:rPr>
          <w:szCs w:val="24"/>
        </w:rPr>
      </w:pPr>
    </w:p>
    <w:p w:rsidR="00113FFF" w:rsidP="00113FFF" w:rsidRDefault="00113FFF">
      <w:pPr>
        <w:ind w:firstLine="708"/>
        <w:rPr>
          <w:szCs w:val="24"/>
        </w:rPr>
      </w:pPr>
      <w:r>
        <w:rPr>
          <w:szCs w:val="24"/>
        </w:rPr>
        <w:t>V. Ako osoba ovlaštena za zastupanje dužnika po zakonu u roku od 15 dana</w:t>
      </w:r>
      <w:r>
        <w:rPr>
          <w:rFonts w:eastAsia="Times New Roman" w:cs="Times New Roman"/>
          <w:szCs w:val="24"/>
          <w:lang w:eastAsia="hr-HR"/>
        </w:rPr>
        <w:t xml:space="preserve"> od objave ovog oglasa na mrežnoj stranici e-Oglasna ploča sudova</w:t>
      </w:r>
      <w:r>
        <w:rPr>
          <w:szCs w:val="24"/>
        </w:rPr>
        <w:t xml:space="preserve"> ne podnese </w:t>
      </w:r>
      <w:r>
        <w:rPr>
          <w:rFonts w:eastAsia="Times New Roman" w:cs="Times New Roman"/>
          <w:szCs w:val="24"/>
          <w:lang w:eastAsia="hr-HR"/>
        </w:rPr>
        <w:t xml:space="preserve">javnobilježnički ovjerovljen </w:t>
      </w:r>
      <w:r>
        <w:rPr>
          <w:szCs w:val="24"/>
        </w:rPr>
        <w:t>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postupka.</w:t>
      </w:r>
    </w:p>
    <w:p w:rsidR="00113FFF" w:rsidP="00113FFF" w:rsidRDefault="00113FFF">
      <w:pPr>
        <w:ind w:firstLine="708"/>
        <w:rPr>
          <w:szCs w:val="24"/>
        </w:rPr>
      </w:pPr>
    </w:p>
    <w:p w:rsidR="00113FFF" w:rsidP="00113FFF" w:rsidRDefault="00113FFF">
      <w:pPr>
        <w:jc w:val="center"/>
        <w:rPr>
          <w:szCs w:val="24"/>
        </w:rPr>
      </w:pPr>
      <w:r>
        <w:rPr>
          <w:szCs w:val="24"/>
        </w:rPr>
        <w:t xml:space="preserve">U Pazinu </w:t>
      </w:r>
      <w:r w:rsidR="00735559">
        <w:rPr>
          <w:szCs w:val="24"/>
        </w:rPr>
        <w:t>12</w:t>
      </w:r>
      <w:r>
        <w:rPr>
          <w:szCs w:val="24"/>
        </w:rPr>
        <w:t xml:space="preserve">. </w:t>
      </w:r>
      <w:r w:rsidR="00735559">
        <w:rPr>
          <w:szCs w:val="24"/>
        </w:rPr>
        <w:t>studenog</w:t>
      </w:r>
      <w:r>
        <w:rPr>
          <w:szCs w:val="24"/>
        </w:rPr>
        <w:t xml:space="preserve"> 2019.</w:t>
      </w:r>
    </w:p>
    <w:p w:rsidR="00113FFF" w:rsidP="00113FFF" w:rsidRDefault="001B7DE8">
      <w:pPr>
        <w:ind w:left="5664" w:firstLine="708"/>
        <w:jc w:val="center"/>
        <w:rPr>
          <w:szCs w:val="24"/>
        </w:rPr>
      </w:pPr>
      <w:r>
        <w:rPr>
          <w:szCs w:val="24"/>
        </w:rPr>
        <w:t>Sudski</w:t>
      </w:r>
      <w:r w:rsidR="00113FFF">
        <w:rPr>
          <w:szCs w:val="24"/>
        </w:rPr>
        <w:t xml:space="preserve"> savjetni</w:t>
      </w:r>
      <w:r>
        <w:rPr>
          <w:szCs w:val="24"/>
        </w:rPr>
        <w:t>k</w:t>
      </w:r>
    </w:p>
    <w:p w:rsidR="00113FFF" w:rsidP="00113FFF" w:rsidRDefault="001B7DE8">
      <w:pPr>
        <w:ind w:left="5664" w:firstLine="708"/>
        <w:jc w:val="center"/>
        <w:rPr>
          <w:szCs w:val="24"/>
        </w:rPr>
      </w:pPr>
      <w:r>
        <w:rPr>
          <w:szCs w:val="24"/>
        </w:rPr>
        <w:t>Goran Tomić</w:t>
      </w:r>
    </w:p>
    <w:p w:rsidR="00113FFF" w:rsidP="00113FFF" w:rsidRDefault="00113FFF">
      <w:pPr>
        <w:rPr>
          <w:szCs w:val="24"/>
        </w:rPr>
      </w:pPr>
      <w:r>
        <w:rPr>
          <w:szCs w:val="24"/>
        </w:rPr>
        <w:t>DNA:</w:t>
      </w:r>
    </w:p>
    <w:p w:rsidR="003812E9" w:rsidP="004872A3" w:rsidRDefault="00113FFF">
      <w:pPr>
        <w:jc w:val="left"/>
      </w:pPr>
      <w:r>
        <w:rPr>
          <w:szCs w:val="24"/>
        </w:rPr>
        <w:t>- mrežna stranica e-Oglasna ploča sudova (55 dana).</w:t>
      </w:r>
    </w:p>
    <w:sectPr w:rsidR="003812E9" w:rsidSect="006B6119">
      <w:headerReference w:type="default" r:id="rId7"/>
      <w:headerReference w:type="first" r:id="rId8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13FFF" w:rsidP="00113FFF" w:rsidRDefault="00113FFF">
      <w:r>
        <w:separator/>
      </w:r>
    </w:p>
  </w:endnote>
  <w:endnote w:type="continuationSeparator" w:id="0">
    <w:p w:rsidR="00113FFF" w:rsidP="00113FFF" w:rsidRDefault="00113FF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13FFF" w:rsidP="00113FFF" w:rsidRDefault="00113FFF">
      <w:r>
        <w:separator/>
      </w:r>
    </w:p>
  </w:footnote>
  <w:footnote w:type="continuationSeparator" w:id="0">
    <w:p w:rsidR="00113FFF" w:rsidP="00113FFF" w:rsidRDefault="00113FF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451007046"/>
      <w:docPartObj>
        <w:docPartGallery w:val="Page Numbers (Top of Page)"/>
        <w:docPartUnique/>
      </w:docPartObj>
    </w:sdtPr>
    <w:sdtEndPr/>
    <w:sdtContent>
      <w:p w:rsidR="006B6119" w:rsidP="006B6119" w:rsidRDefault="006B6119">
        <w:pPr>
          <w:pStyle w:val="Zaglavlje"/>
          <w:ind w:firstLine="4248"/>
          <w:jc w:val="lef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7DE8">
          <w:rPr>
            <w:noProof/>
          </w:rPr>
          <w:t>2</w:t>
        </w:r>
        <w:r>
          <w:fldChar w:fldCharType="end"/>
        </w:r>
        <w:r>
          <w:t xml:space="preserve"> </w:t>
        </w:r>
        <w:r>
          <w:tab/>
        </w:r>
        <w:r>
          <w:tab/>
          <w:t>15 St-</w:t>
        </w:r>
        <w:r w:rsidR="001B7DE8">
          <w:t>291</w:t>
        </w:r>
        <w:r>
          <w:t>/2019-3</w:t>
        </w:r>
      </w:p>
      <w:p w:rsidR="006B6119" w:rsidRDefault="00087CEC">
        <w:pPr>
          <w:pStyle w:val="Zaglavlje"/>
          <w:jc w:val="center"/>
        </w:pPr>
      </w:p>
    </w:sdtContent>
  </w:sdt>
  <w:p w:rsidR="006B6119" w:rsidRDefault="006B611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B7DE8" w:rsidP="001B7DE8" w:rsidRDefault="001B7DE8">
    <w:pPr>
      <w:pStyle w:val="Zaglavlje"/>
      <w:jc w:val="right"/>
    </w:pPr>
    <w:r>
      <w:t>14 St-</w:t>
    </w:r>
    <w:r w:rsidR="00735559">
      <w:t>402</w:t>
    </w:r>
    <w:r w:rsidR="00821A58">
      <w:t>/2019-3</w:t>
    </w:r>
  </w:p>
  <w:p w:rsidR="001B7DE8" w:rsidRDefault="001B7DE8">
    <w:pPr>
      <w:pStyle w:val="Zaglavlje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5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FFF"/>
    <w:rsid w:val="00084650"/>
    <w:rsid w:val="00087CEC"/>
    <w:rsid w:val="000E29D1"/>
    <w:rsid w:val="000F0753"/>
    <w:rsid w:val="00113FFF"/>
    <w:rsid w:val="001B7DE8"/>
    <w:rsid w:val="001D1ABE"/>
    <w:rsid w:val="00283196"/>
    <w:rsid w:val="002C1DDF"/>
    <w:rsid w:val="003812E9"/>
    <w:rsid w:val="004872A3"/>
    <w:rsid w:val="004E6C0D"/>
    <w:rsid w:val="00532768"/>
    <w:rsid w:val="0053433B"/>
    <w:rsid w:val="005E6542"/>
    <w:rsid w:val="006B6119"/>
    <w:rsid w:val="00735559"/>
    <w:rsid w:val="00821A58"/>
    <w:rsid w:val="00980CBC"/>
    <w:rsid w:val="009B2E6D"/>
    <w:rsid w:val="009F6122"/>
    <w:rsid w:val="00B145DD"/>
    <w:rsid w:val="00CF657D"/>
    <w:rsid w:val="00E60CFE"/>
    <w:rsid w:val="00F7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ECE46E49-294E-40B4-A440-D3976FC2078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113FFF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13FF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113FFF"/>
    <w:rPr>
      <w:rFonts w:ascii="Times New Roman" w:hAnsi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113FF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113FFF"/>
    <w:rPr>
      <w:rFonts w:ascii="Times New Roman" w:hAnsi="Times New Roman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B2E6D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B2E6D"/>
    <w:rPr>
      <w:rFonts w:ascii="Segoe UI" w:hAnsi="Segoe UI" w:cs="Segoe UI"/>
      <w:sz w:val="18"/>
      <w:szCs w:val="18"/>
    </w:rPr>
  </w:style>
  <w:style w:type="character" w:styleId="Tekstrezerviranogmjesta">
    <w:name w:val="Placeholder Text"/>
    <w:basedOn w:val="Zadanifontodlomka"/>
    <w:uiPriority w:val="99"/>
    <w:semiHidden/>
    <w:rsid w:val="00087CE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087CEC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087CEC"/>
    <w:rPr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087CEC"/>
    <w:rPr>
      <w:rFonts w:ascii="Times New Roman" w:hAnsi="Times New Roman" w:cs="Times New Roman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087CEC"/>
    <w:rPr>
      <w:rFonts w:ascii="Times New Roman" w:hAnsi="Times New Roman" w:cs="Times New Roman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2.xml" Type="http://schemas.openxmlformats.org/officeDocument/2006/relationships/header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12. studenog 2019.</izvorni_sadrzaj>
    <derivirana_varijabla naziv="DomainObject.DatumDonosenjaOdluke_1">12. studenog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Tomić</izvorni_sadrzaj>
    <derivirana_varijabla naziv="DomainObject.DonositeljOdluke.Prezime_1">Tomić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402</izvorni_sadrzaj>
    <derivirana_varijabla naziv="DomainObject.Predmet.Broj_1">402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7. studenog 2019.</izvorni_sadrzaj>
    <derivirana_varijabla naziv="DomainObject.Predmet.DatumIzradeOptuznogAkta_1">7. studenog 2019.</derivirana_varijabla>
  </DomainObject.Predmet.DatumIzradeOptuznogAkta>
  <DomainObject.Predmet.DatumIzradeOptuznogAktaFormated>
    <izvorni_sadrzaj>7.11.2019.</izvorni_sadrzaj>
    <derivirana_varijabla naziv="DomainObject.Predmet.DatumIzradeOptuznogAktaFormated_1">7.11.2019.</derivirana_varijabla>
  </DomainObject.Predmet.DatumIzradeOptuznogAktaFormated>
  <DomainObject.Predmet.DatumOsnivanja>
    <izvorni_sadrzaj>8. studenog 2019.</izvorni_sadrzaj>
    <derivirana_varijabla naziv="DomainObject.Predmet.DatumOsnivanja_1">8. studenog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7. studenog 2019.</izvorni_sadrzaj>
    <derivirana_varijabla naziv="DomainObject.Predmet.DatumPrimitkaOptuznogAkta_1">7. studenog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St-402/2019</izvorni_sadrzaj>
    <derivirana_varijabla naziv="DomainObject.Predmet.OznakaBroj_1">St-402/2019</derivirana_varijabla>
  </DomainObject.Predmet.OznakaBroj>
  <DomainObject.Predmet.OznakaBrojOptuznogAkta>
    <izvorni_sadrzaj>04-06-19-4865</izvorni_sadrzaj>
    <derivirana_varijabla naziv="DomainObject.Predmet.OznakaBrojOptuznogAkta_1">04-06-19-4865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REBUS j.d.o.o. SAVUDRIJA</izvorni_sadrzaj>
    <derivirana_varijabla naziv="DomainObject.Predmet.ProtustrankaFormated_1">  REBUS j.d.o.o. SAVUDRIJA</derivirana_varijabla>
  </DomainObject.Predmet.ProtustrankaFormated>
  <DomainObject.Predmet.ProtustrankaFormatedOIB>
    <izvorni_sadrzaj>  REBUS j.d.o.o. SAVUDRIJA, OIB 94053908738</izvorni_sadrzaj>
    <derivirana_varijabla naziv="DomainObject.Predmet.ProtustrankaFormatedOIB_1">  REBUS j.d.o.o. SAVUDRIJA, OIB 94053908738</derivirana_varijabla>
  </DomainObject.Predmet.ProtustrankaFormatedOIB>
  <DomainObject.Predmet.ProtustrankaFormatedWithAdress>
    <izvorni_sadrzaj> REBUS j.d.o.o. SAVUDRIJA, Zambratija, Mirna ulica 4, 52470 Savudrija</izvorni_sadrzaj>
    <derivirana_varijabla naziv="DomainObject.Predmet.ProtustrankaFormatedWithAdress_1"> REBUS j.d.o.o. SAVUDRIJA, Zambratija, Mirna ulica 4, 52470 Savudrija</derivirana_varijabla>
  </DomainObject.Predmet.ProtustrankaFormatedWithAdress>
  <DomainObject.Predmet.ProtustrankaFormatedWithAdressOIB>
    <izvorni_sadrzaj> REBUS j.d.o.o. SAVUDRIJA, OIB 94053908738, Zambratija, Mirna ulica 4, 52470 Savudrija</izvorni_sadrzaj>
    <derivirana_varijabla naziv="DomainObject.Predmet.ProtustrankaFormatedWithAdressOIB_1"> REBUS j.d.o.o. SAVUDRIJA, OIB 94053908738, Zambratija, Mirna ulica 4, 52470 Savudrija</derivirana_varijabla>
  </DomainObject.Predmet.ProtustrankaFormatedWithAdressOIB>
  <DomainObject.Predmet.ProtustrankaWithAdress>
    <izvorni_sadrzaj>REBUS j.d.o.o. SAVUDRIJA Zambratija, Mirna ulica 4, 52470 Savudrija</izvorni_sadrzaj>
    <derivirana_varijabla naziv="DomainObject.Predmet.ProtustrankaWithAdress_1">REBUS j.d.o.o. SAVUDRIJA Zambratija, Mirna ulica 4, 52470 Savudrija</derivirana_varijabla>
  </DomainObject.Predmet.ProtustrankaWithAdress>
  <DomainObject.Predmet.ProtustrankaWithAdressOIB>
    <izvorni_sadrzaj>REBUS j.d.o.o. SAVUDRIJA, OIB 94053908738, Zambratija, Mirna ulica 4, 52470 Savudrija</izvorni_sadrzaj>
    <derivirana_varijabla naziv="DomainObject.Predmet.ProtustrankaWithAdressOIB_1">REBUS j.d.o.o. SAVUDRIJA, OIB 94053908738, Zambratija, Mirna ulica 4, 52470 Savudrija</derivirana_varijabla>
  </DomainObject.Predmet.ProtustrankaWithAdressOIB>
  <DomainObject.Predmet.ProtustrankaNazivFormated>
    <izvorni_sadrzaj>REBUS j.d.o.o. SAVUDRIJA</izvorni_sadrzaj>
    <derivirana_varijabla naziv="DomainObject.Predmet.ProtustrankaNazivFormated_1">REBUS j.d.o.o. SAVUDRIJA</derivirana_varijabla>
  </DomainObject.Predmet.ProtustrankaNazivFormated>
  <DomainObject.Predmet.ProtustrankaNazivFormatedOIB>
    <izvorni_sadrzaj>REBUS j.d.o.o. SAVUDRIJA, OIB 94053908738</izvorni_sadrzaj>
    <derivirana_varijabla naziv="DomainObject.Predmet.ProtustrankaNazivFormatedOIB_1">REBUS j.d.o.o. SAVUDRIJA, OIB 94053908738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14</izvorni_sadrzaj>
    <derivirana_varijabla naziv="DomainObject.Predmet.Referada.Oznaka_1">14</derivirana_varijabla>
  </DomainObject.Predmet.Referada.Oznaka>
  <DomainObject.Predmet.Referada.Prostorija.Naziv>
    <izvorni_sadrzaj>Soba 5 - MBR</izvorni_sadrzaj>
    <derivirana_varijabla naziv="DomainObject.Predmet.Referada.Prostorija.Naziv_1">Soba 5 - MBR</derivirana_varijabla>
  </DomainObject.Predmet.Referada.Prostorija.Naziv>
  <DomainObject.Predmet.Referada.Prostorija.Oznaka>
    <izvorni_sadrzaj>5-MBR</izvorni_sadrzaj>
    <derivirana_varijabla naziv="DomainObject.Predmet.Referada.Prostorija.Oznaka_1">5-MBR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Goran Tomić</izvorni_sadrzaj>
    <derivirana_varijabla naziv="DomainObject.Predmet.Referada.Sudac_1">Goran Tomić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RIJEKA, PODRUŽNICA PULA, PULA</izvorni_sadrzaj>
    <derivirana_varijabla naziv="DomainObject.Predmet.StrankaFormated_1">  FINANCIJSKA AGENCIJA, RC RIJEKA, PODRUŽNICA PULA, PULA</derivirana_varijabla>
  </DomainObject.Predmet.StrankaFormated>
  <DomainObject.Predmet.StrankaFormatedOIB>
    <izvorni_sadrzaj>  FINANCIJSKA AGENCIJA, RC RIJEKA, PODRUŽNICA PULA, PULA, OIB 85821130368</izvorni_sadrzaj>
    <derivirana_varijabla naziv="DomainObject.Predmet.StrankaFormatedOIB_1">  FINANCIJSKA AGENCIJA, RC RIJEKA, PODRUŽNICA PULA, PULA, OIB 85821130368</derivirana_varijabla>
  </DomainObject.Predmet.StrankaFormatedOIB>
  <DomainObject.Predmet.StrankaFormatedWithAdress>
    <izvorni_sadrzaj> FINANCIJSKA AGENCIJA, RC RIJEKA, PODRUŽNICA PULA, PULA, Ulica grada Vukovara 70, 10000 Zagreb</izvorni_sadrzaj>
    <derivirana_varijabla naziv="DomainObject.Predmet.StrankaFormatedWithAdress_1"> FINANCIJSKA AGENCIJA, RC RIJEKA, PODRUŽNICA PULA, PULA, Ulica grada Vukovara 70, 10000 Zagreb</derivirana_varijabla>
  </DomainObject.Predmet.StrankaFormatedWithAdress>
  <DomainObject.Predmet.StrankaFormatedWithAdressOIB>
    <izvorni_sadrzaj> FINANCIJSKA AGENCIJA, RC RIJEKA, PODRUŽNICA PULA, PULA, OIB 85821130368, Ulica grada Vukovara 70, 10000 Zagreb</izvorni_sadrzaj>
    <derivirana_varijabla naziv="DomainObject.Predmet.StrankaFormatedWithAdressOIB_1"> FINANCIJSKA AGENCIJA, RC RIJEKA, PODRUŽNICA PULA, PULA, OIB 85821130368, Ulica grada Vukovara 70, 10000 Zagreb</derivirana_varijabla>
  </DomainObject.Predmet.StrankaFormatedWithAdressOIB>
  <DomainObject.Predmet.StrankaWithAdress>
    <izvorni_sadrzaj>FINANCIJSKA AGENCIJA, RC RIJEKA, PODRUŽNICA PULA, PULA Ulica grada Vukovara 70,10000 Zagreb</izvorni_sadrzaj>
    <derivirana_varijabla naziv="DomainObject.Predmet.StrankaWithAdress_1">FINANCIJSKA AGENCIJA, RC RIJEKA, PODRUŽNICA PULA, PULA Ulica grada Vukovara 70,10000 Zagreb</derivirana_varijabla>
  </DomainObject.Predmet.StrankaWithAdress>
  <DomainObject.Predmet.StrankaWithAdressOIB>
    <izvorni_sadrzaj>FINANCIJSKA AGENCIJA, RC RIJEKA, PODRUŽNICA PULA, PULA, OIB 85821130368, Ulica grada Vukovara 70,10000 Zagreb</izvorni_sadrzaj>
    <derivirana_varijabla naziv="DomainObject.Predmet.StrankaWithAdressOIB_1">FINANCIJSKA AGENCIJA, RC RIJEKA, PODRUŽNICA PULA, PULA, OIB 85821130368, Ulica grada Vukovara 70,10000 Zagreb</derivirana_varijabla>
  </DomainObject.Predmet.StrankaWithAdressOIB>
  <DomainObject.Predmet.StrankaNazivFormated>
    <izvorni_sadrzaj>FINANCIJSKA AGENCIJA, RC RIJEKA, PODRUŽNICA PULA, PULA</izvorni_sadrzaj>
    <derivirana_varijabla naziv="DomainObject.Predmet.StrankaNazivFormated_1">FINANCIJSKA AGENCIJA, RC RIJEKA, PODRUŽNICA PULA, PULA</derivirana_varijabla>
  </DomainObject.Predmet.StrankaNazivFormated>
  <DomainObject.Predmet.StrankaNazivFormatedOIB>
    <izvorni_sadrzaj>FINANCIJSKA AGENCIJA, RC RIJEKA, PODRUŽNICA PULA, PULA, OIB 85821130368</izvorni_sadrzaj>
    <derivirana_varijabla naziv="DomainObject.Predmet.StrankaNazivFormatedOIB_1">FINANCIJSKA AGENCIJA, RC RIJEKA, PODRUŽNICA PULA, PULA,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7599.55</izvorni_sadrzaj>
    <derivirana_varijabla naziv="DomainObject.Predmet.TrenutnaVrijednost_1">7599.55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Pomazan</izvorni_sadrzaj>
    <derivirana_varijabla naziv="DomainObject.Predmet.Zapisnicar_1">Ana Pomazan</derivirana_varijabla>
  </DomainObject.Predmet.Zapisnicar>
  <DomainObject.Predmet.StrankaListFormated>
    <izvorni_sadrzaj>
      <item>FINANCIJSKA AGENCIJA, RC RIJEKA, PODRUŽNICA PULA, PULA</item>
    </izvorni_sadrzaj>
    <derivirana_varijabla naziv="DomainObject.Predmet.StrankaListFormated_1">
      <item>FINANCIJSKA AGENCIJA, RC RIJEKA, PODRUŽNICA PULA, PULA</item>
    </derivirana_varijabla>
  </DomainObject.Predmet.StrankaListFormated>
  <DomainObject.Predmet.StrankaListFormatedOIB>
    <izvorni_sadrzaj>
      <item>FINANCIJSKA AGENCIJA, RC RIJEKA, PODRUŽNICA PULA, PULA, OIB 85821130368</item>
    </izvorni_sadrzaj>
    <derivirana_varijabla naziv="DomainObject.Predmet.StrankaListFormatedOIB_1">
      <item>FINANCIJSKA AGENCIJA, RC RIJEKA, PODRUŽNICA PULA, PULA, OIB 85821130368</item>
    </derivirana_varijabla>
  </DomainObject.Predmet.StrankaListFormatedOIB>
  <DomainObject.Predmet.StrankaListFormatedWithAdress>
    <izvorni_sadrzaj>
      <item>FINANCIJSKA AGENCIJA, RC RIJEKA, PODRUŽNICA PULA, PULA, Ulica grada Vukovara 70, 10000 Zagreb</item>
    </izvorni_sadrzaj>
    <derivirana_varijabla naziv="DomainObject.Predmet.StrankaListFormatedWithAdress_1">
      <item>FINANCIJSKA AGENCIJA, RC RIJEKA, PODRUŽNICA PULA, PULA, Ulica grada Vukovara 70, 10000 Zagreb</item>
    </derivirana_varijabla>
  </DomainObject.Predmet.StrankaListFormatedWithAdress>
  <DomainObject.Predmet.StrankaListFormatedWithAdressOIB>
    <izvorni_sadrzaj>
      <item>FINANCIJSKA AGENCIJA, RC RIJEKA, PODRUŽNICA PULA, PULA, OIB 85821130368, Ulica grada Vukovara 70, 10000 Zagreb</item>
    </izvorni_sadrzaj>
    <derivirana_varijabla naziv="DomainObject.Predmet.StrankaListFormatedWithAdressOIB_1">
      <item>FINANCIJSKA AGENCIJA, RC RIJEKA, PODRUŽNICA PULA, PULA, OIB 85821130368, Ulica grada Vukovara 70, 10000 Zagreb</item>
    </derivirana_varijabla>
  </DomainObject.Predmet.StrankaListFormatedWithAdressOIB>
  <DomainObject.Predmet.StrankaListNazivFormated>
    <izvorni_sadrzaj>
      <item>FINANCIJSKA AGENCIJA, RC RIJEKA, PODRUŽNICA PULA, PULA</item>
    </izvorni_sadrzaj>
    <derivirana_varijabla naziv="DomainObject.Predmet.StrankaListNazivFormated_1">
      <item>FINANCIJSKA AGENCIJA, RC RIJEKA, PODRUŽNICA PULA, PULA</item>
    </derivirana_varijabla>
  </DomainObject.Predmet.StrankaListNazivFormated>
  <DomainObject.Predmet.StrankaListNazivFormatedOIB>
    <izvorni_sadrzaj>
      <item>FINANCIJSKA AGENCIJA, RC RIJEKA, PODRUŽNICA PULA, PULA, OIB 85821130368</item>
    </izvorni_sadrzaj>
    <derivirana_varijabla naziv="DomainObject.Predmet.StrankaListNazivFormatedOIB_1">
      <item>FINANCIJSKA AGENCIJA, RC RIJEKA, PODRUŽNICA PULA, PULA, OIB 85821130368</item>
    </derivirana_varijabla>
  </DomainObject.Predmet.StrankaListNazivFormatedOIB>
  <DomainObject.Predmet.ProtuStrankaListFormated>
    <izvorni_sadrzaj>
      <item>REBUS j.d.o.o. SAVUDRIJA</item>
    </izvorni_sadrzaj>
    <derivirana_varijabla naziv="DomainObject.Predmet.ProtuStrankaListFormated_1">
      <item>REBUS j.d.o.o. SAVUDRIJA</item>
    </derivirana_varijabla>
  </DomainObject.Predmet.ProtuStrankaListFormated>
  <DomainObject.Predmet.ProtuStrankaListFormatedOIB>
    <izvorni_sadrzaj>
      <item>REBUS j.d.o.o. SAVUDRIJA, OIB 94053908738</item>
    </izvorni_sadrzaj>
    <derivirana_varijabla naziv="DomainObject.Predmet.ProtuStrankaListFormatedOIB_1">
      <item>REBUS j.d.o.o. SAVUDRIJA, OIB 94053908738</item>
    </derivirana_varijabla>
  </DomainObject.Predmet.ProtuStrankaListFormatedOIB>
  <DomainObject.Predmet.ProtuStrankaListFormatedWithAdress>
    <izvorni_sadrzaj>
      <item>REBUS j.d.o.o. SAVUDRIJA, Zambratija, Mirna ulica 4, 52470 Savudrija</item>
    </izvorni_sadrzaj>
    <derivirana_varijabla naziv="DomainObject.Predmet.ProtuStrankaListFormatedWithAdress_1">
      <item>REBUS j.d.o.o. SAVUDRIJA, Zambratija, Mirna ulica 4, 52470 Savudrija</item>
    </derivirana_varijabla>
  </DomainObject.Predmet.ProtuStrankaListFormatedWithAdress>
  <DomainObject.Predmet.ProtuStrankaListFormatedWithAdressOIB>
    <izvorni_sadrzaj>
      <item>REBUS j.d.o.o. SAVUDRIJA, OIB 94053908738, Zambratija, Mirna ulica 4, 52470 Savudrija</item>
    </izvorni_sadrzaj>
    <derivirana_varijabla naziv="DomainObject.Predmet.ProtuStrankaListFormatedWithAdressOIB_1">
      <item>REBUS j.d.o.o. SAVUDRIJA, OIB 94053908738, Zambratija, Mirna ulica 4, 52470 Savudrija</item>
    </derivirana_varijabla>
  </DomainObject.Predmet.ProtuStrankaListFormatedWithAdressOIB>
  <DomainObject.Predmet.ProtuStrankaListNazivFormated>
    <izvorni_sadrzaj>
      <item>REBUS j.d.o.o. SAVUDRIJA</item>
    </izvorni_sadrzaj>
    <derivirana_varijabla naziv="DomainObject.Predmet.ProtuStrankaListNazivFormated_1">
      <item>REBUS j.d.o.o. SAVUDRIJA</item>
    </derivirana_varijabla>
  </DomainObject.Predmet.ProtuStrankaListNazivFormated>
  <DomainObject.Predmet.ProtuStrankaListNazivFormatedOIB>
    <izvorni_sadrzaj>
      <item>REBUS j.d.o.o. SAVUDRIJA, OIB 94053908738</item>
    </izvorni_sadrzaj>
    <derivirana_varijabla naziv="DomainObject.Predmet.ProtuStrankaListNazivFormatedOIB_1">
      <item>REBUS j.d.o.o. SAVUDRIJA, OIB 94053908738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studenog 2019.</izvorni_sadrzaj>
    <derivirana_varijabla naziv="DomainObject.Datum_1">12. studenog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RIJEKA, PODRUŽNICA PULA, PULA</izvorni_sadrzaj>
    <derivirana_varijabla naziv="DomainObject.Predmet.StrankaIDrugi_1">FINANCIJSKA AGENCIJA, RC RIJEKA, PODRUŽNICA PULA, PULA</derivirana_varijabla>
  </DomainObject.Predmet.StrankaIDrugi>
  <DomainObject.Predmet.ProtustrankaIDrugi>
    <izvorni_sadrzaj>REBUS j.d.o.o. SAVUDRIJA</izvorni_sadrzaj>
    <derivirana_varijabla naziv="DomainObject.Predmet.ProtustrankaIDrugi_1">REBUS j.d.o.o. SAVUDRIJA</derivirana_varijabla>
  </DomainObject.Predmet.ProtustrankaIDrugi>
  <DomainObject.Predmet.StrankaIDrugiAdressOIB>
    <izvorni_sadrzaj>FINANCIJSKA AGENCIJA, RC RIJEKA, PODRUŽNICA PULA, PULA, OIB 85821130368, Ulica grada Vukovara 70, 10000 Zagreb</izvorni_sadrzaj>
    <derivirana_varijabla naziv="DomainObject.Predmet.StrankaIDrugiAdressOIB_1">FINANCIJSKA AGENCIJA, RC RIJEKA, PODRUŽNICA PULA, PULA, OIB 85821130368, Ulica grada Vukovara 70, 10000 Zagreb</derivirana_varijabla>
  </DomainObject.Predmet.StrankaIDrugiAdressOIB>
  <DomainObject.Predmet.ProtustrankaIDrugiAdressOIB>
    <izvorni_sadrzaj>REBUS j.d.o.o. SAVUDRIJA, OIB 94053908738, Zambratija, Mirna ulica 4, 52470 Savudrija</izvorni_sadrzaj>
    <derivirana_varijabla naziv="DomainObject.Predmet.ProtustrankaIDrugiAdressOIB_1">REBUS j.d.o.o. SAVUDRIJA, OIB 94053908738, Zambratija, Mirna ulica 4, 52470 Savudrija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REBUS j.d.o.o. SAVUDRIJA</item>
      <item>FINANCIJSKA AGENCIJA, RC RIJEKA, PODRUŽNICA PULA, PULA</item>
    </izvorni_sadrzaj>
    <derivirana_varijabla naziv="DomainObject.Predmet.SudioniciListNaziv_1">
      <item>REBUS j.d.o.o. SAVUDRIJA</item>
      <item>FINANCIJSKA AGENCIJA, RC RIJEKA, PODRUŽNICA PULA, PULA</item>
    </derivirana_varijabla>
  </DomainObject.Predmet.SudioniciListNaziv>
  <DomainObject.Predmet.SudioniciListAdressOIB>
    <izvorni_sadrzaj>
      <item>REBUS j.d.o.o. SAVUDRIJA, OIB 94053908738, Zambratija, Mirna ulica 4,52470 Savudrija</item>
      <item>FINANCIJSKA AGENCIJA, RC RIJEKA, PODRUŽNICA PULA, PULA, OIB 85821130368, Ulica grada Vukovara 70,10000 Zagreb</item>
    </izvorni_sadrzaj>
    <derivirana_varijabla naziv="DomainObject.Predmet.SudioniciListAdressOIB_1">
      <item>REBUS j.d.o.o. SAVUDRIJA, OIB 94053908738, Zambratija, Mirna ulica 4,52470 Savudrija</item>
      <item>FINANCIJSKA AGENCIJA, RC RIJEKA, PODRUŽNICA PULA, PULA,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94053908738</item>
      <item>, OIB 85821130368</item>
    </izvorni_sadrzaj>
    <derivirana_varijabla naziv="DomainObject.Predmet.SudioniciListNazivOIB_1">
      <item>, OIB 94053908738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studenog 2019.</izvorni_sadrzaj>
    <derivirana_varijabla naziv="DomainObject.Predmet.DatumPocetkaProcesa_1">8. studenog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483</properties:Words>
  <properties:Characters>2678</properties:Characters>
  <properties:Lines>50</properties:Lines>
  <properties:Paragraphs>12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3149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2019-09-16T11:05:00Z</dcterms:created>
  <dc:creator>Ana Valčić</dc:creator>
  <cp:lastModifiedBy>Ana Pomazan</cp:lastModifiedBy>
  <cp:lastPrinted>2019-11-11T12:35:00Z</cp:lastPrinted>
  <dcterms:modified xmlns:xsi="http://www.w3.org/2001/XMLSchema-instance" xsi:type="dcterms:W3CDTF">2019-11-12T09:49:00Z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(14 St-402-19-3  REBUS j.d.o.o. - Oglas.docx)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