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A7462F" w:rsidP="00A7462F" w:rsidRDefault="00A7462F" w14:paraId="19bff71" w14:textId="19bff71">
      <w:pPr>
        <w15:collapsed w:val="false"/>
      </w:pPr>
      <w:bookmarkStart w:name="_GoBack" w:id="0"/>
      <w:bookmarkEnd w:id="0"/>
      <w:r>
        <w:t xml:space="preserve">                       </w:t>
      </w:r>
      <w:r>
        <w:rPr>
          <w:noProof/>
        </w:rPr>
        <w:drawing>
          <wp:inline distT="0" distB="0" distL="0" distR="0">
            <wp:extent cx="584200" cy="781050"/>
            <wp:effectExtent l="0" t="0" r="6350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U Zagrebu, 21. travanja 2021.g.</w:t>
      </w:r>
    </w:p>
    <w:p w:rsidR="00A7462F" w:rsidP="00A7462F" w:rsidRDefault="00A7462F"/>
    <w:p w:rsidR="00A7462F" w:rsidP="00A7462F" w:rsidRDefault="00A7462F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>
        <w:rPr>
          <w:rFonts w:ascii="Times New Roman" w:hAnsi="Times New Roman" w:cs="Times New Roman"/>
          <w:bCs/>
          <w:sz w:val="24"/>
          <w:szCs w:val="24"/>
        </w:rPr>
        <w:t>REPUBLIKA  HRVATSKA</w:t>
      </w:r>
    </w:p>
    <w:p w:rsidR="00A7462F" w:rsidP="00A7462F" w:rsidRDefault="00A7462F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TRGOVAČKI   SUD  U  ZAGREBU</w:t>
      </w:r>
    </w:p>
    <w:p w:rsidR="00A7462F" w:rsidP="00A7462F" w:rsidRDefault="00A7462F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Zagreb,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Amruševa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2/II</w:t>
      </w:r>
    </w:p>
    <w:p w:rsidR="00A7462F" w:rsidP="00A7462F" w:rsidRDefault="00A7462F">
      <w:r>
        <w:t xml:space="preserve">           </w:t>
      </w:r>
    </w:p>
    <w:p w:rsidR="00A7462F" w:rsidP="00A7462F" w:rsidRDefault="00A7462F"/>
    <w:p w:rsidRPr="006826ED" w:rsidR="00A7462F" w:rsidP="00A7462F" w:rsidRDefault="00A7462F">
      <w:pPr>
        <w:rPr>
          <w:color w:val="FF0000"/>
        </w:rPr>
      </w:pPr>
      <w:r>
        <w:t xml:space="preserve">                                                                                                  </w:t>
      </w:r>
      <w:r w:rsidRPr="002C1CDD">
        <w:t xml:space="preserve">   </w:t>
      </w:r>
      <w:r w:rsidR="00A73C64">
        <w:t>93</w:t>
      </w:r>
      <w:r w:rsidRPr="002C1CDD">
        <w:t>. St-</w:t>
      </w:r>
      <w:r w:rsidR="00A73C64">
        <w:t>1061</w:t>
      </w:r>
      <w:r>
        <w:t>/2021</w:t>
      </w:r>
    </w:p>
    <w:p w:rsidR="00A7462F" w:rsidP="00A7462F" w:rsidRDefault="00A7462F">
      <w:pPr>
        <w:tabs>
          <w:tab w:val="left" w:pos="7100"/>
        </w:tabs>
      </w:pPr>
      <w:r>
        <w:tab/>
      </w:r>
    </w:p>
    <w:p w:rsidR="00A7462F" w:rsidP="00A7462F" w:rsidRDefault="00A7462F">
      <w:pPr>
        <w:jc w:val="right"/>
      </w:pPr>
      <w:r>
        <w:tab/>
      </w:r>
      <w:r>
        <w:tab/>
      </w:r>
      <w:r>
        <w:tab/>
      </w:r>
      <w:r>
        <w:tab/>
      </w:r>
      <w:r>
        <w:tab/>
      </w:r>
    </w:p>
    <w:p w:rsidR="00A7462F" w:rsidP="00A7462F" w:rsidRDefault="00A7462F">
      <w:pPr>
        <w:jc w:val="right"/>
      </w:pPr>
      <w:r>
        <w:t>TRGOVAČKI SUD U ZADRU</w:t>
      </w:r>
    </w:p>
    <w:p w:rsidR="00A7462F" w:rsidP="00A7462F" w:rsidRDefault="00A7462F">
      <w:pPr>
        <w:jc w:val="right"/>
      </w:pPr>
    </w:p>
    <w:p w:rsidR="00A7462F" w:rsidP="00A7462F" w:rsidRDefault="00A7462F">
      <w:pPr>
        <w:jc w:val="right"/>
      </w:pPr>
      <w:r>
        <w:tab/>
        <w:t>Zadar, Dr. Franje Tuđmana 35</w:t>
      </w:r>
    </w:p>
    <w:p w:rsidR="00A7462F" w:rsidP="00A7462F" w:rsidRDefault="00A7462F">
      <w:pPr>
        <w:jc w:val="right"/>
      </w:pPr>
    </w:p>
    <w:p w:rsidR="00A7462F" w:rsidP="00A7462F" w:rsidRDefault="00A7462F"/>
    <w:p w:rsidR="00A7462F" w:rsidP="00A7462F" w:rsidRDefault="00A7462F">
      <w:r>
        <w:t>PREDMET:    OBAVIJEST O USTUPANJU PREDMETA</w:t>
      </w:r>
    </w:p>
    <w:p w:rsidR="00A7462F" w:rsidP="00A7462F" w:rsidRDefault="00A7462F">
      <w:r>
        <w:t xml:space="preserve">                        TRGOVAČKOM SUDU U ZADRU                   </w:t>
      </w:r>
    </w:p>
    <w:p w:rsidR="00A7462F" w:rsidP="00A7462F" w:rsidRDefault="00A7462F">
      <w:pPr>
        <w:pStyle w:val="Odlomakpopisa"/>
        <w:numPr>
          <w:ilvl w:val="0"/>
          <w:numId w:val="1"/>
        </w:numPr>
      </w:pPr>
      <w:r>
        <w:t>obavijest – daje se</w:t>
      </w:r>
    </w:p>
    <w:p w:rsidR="00A7462F" w:rsidP="00A7462F" w:rsidRDefault="00A7462F">
      <w:pPr>
        <w:pStyle w:val="Odlomakpopisa"/>
        <w:numPr>
          <w:ilvl w:val="0"/>
          <w:numId w:val="1"/>
        </w:numPr>
      </w:pPr>
      <w:r>
        <w:t>predmet – dostavlja se</w:t>
      </w:r>
      <w:r>
        <w:rPr>
          <w:i/>
        </w:rPr>
        <w:t xml:space="preserve"> </w:t>
      </w:r>
    </w:p>
    <w:p w:rsidR="00A7462F" w:rsidP="00A7462F" w:rsidRDefault="00A7462F"/>
    <w:p w:rsidR="00A7462F" w:rsidP="00A7462F" w:rsidRDefault="00A7462F">
      <w:r>
        <w:t xml:space="preserve">           Temeljem rješenja Visokog trgovačkog suda Republ</w:t>
      </w:r>
      <w:r w:rsidR="00940A9A">
        <w:t>ike Hrvatske br. 31. Su-266/21-8</w:t>
      </w:r>
    </w:p>
    <w:p w:rsidR="00A7462F" w:rsidP="00A7462F" w:rsidRDefault="00A7462F">
      <w:r>
        <w:t>od 8. travnja 2021.g. u prilogu ovog dopisa dostavlja vam se predmet</w:t>
      </w:r>
    </w:p>
    <w:p w:rsidR="00A7462F" w:rsidP="00A7462F" w:rsidRDefault="00A7462F"/>
    <w:p w:rsidRPr="006826ED" w:rsidR="00A7462F" w:rsidP="00A7462F" w:rsidRDefault="00A7462F">
      <w:pPr>
        <w:rPr>
          <w:color w:val="FF0000"/>
        </w:rPr>
      </w:pPr>
      <w:r w:rsidRPr="006826ED">
        <w:rPr>
          <w:color w:val="FF0000"/>
        </w:rPr>
        <w:t xml:space="preserve">           </w:t>
      </w:r>
      <w:r w:rsidR="00A73C64">
        <w:t>93</w:t>
      </w:r>
      <w:r w:rsidRPr="002C1CDD">
        <w:t>. St-</w:t>
      </w:r>
      <w:r w:rsidR="00A73C64">
        <w:t>1061</w:t>
      </w:r>
      <w:r>
        <w:t>/2021</w:t>
      </w:r>
    </w:p>
    <w:p w:rsidR="00A7462F" w:rsidP="00A7462F" w:rsidRDefault="00A7462F"/>
    <w:p w:rsidR="00A7462F" w:rsidP="00A7462F" w:rsidRDefault="00A7462F">
      <w:pPr>
        <w:ind w:firstLine="708"/>
      </w:pPr>
      <w:r>
        <w:t>Podnositelj zahtjeva – Financijska Agencija, Trg svibanjskih žrtava 1995 br. 1, 10000 Zagreb, OIB: 85821130368</w:t>
      </w:r>
    </w:p>
    <w:p w:rsidR="00A7462F" w:rsidP="00A7462F" w:rsidRDefault="00A7462F"/>
    <w:p w:rsidR="00A7462F" w:rsidP="00A7462F" w:rsidRDefault="00A7462F">
      <w:r>
        <w:t>protiv</w:t>
      </w:r>
    </w:p>
    <w:p w:rsidR="00A7462F" w:rsidP="00A7462F" w:rsidRDefault="00A7462F">
      <w:r>
        <w:t xml:space="preserve"> </w:t>
      </w:r>
    </w:p>
    <w:p w:rsidR="00A7462F" w:rsidP="00A7462F" w:rsidRDefault="00A7462F">
      <w:r>
        <w:t xml:space="preserve">            Dužnika:</w:t>
      </w:r>
    </w:p>
    <w:p w:rsidR="00A73C64" w:rsidP="00A73C64" w:rsidRDefault="00A73C64">
      <w:pPr>
        <w:ind w:firstLine="708"/>
      </w:pPr>
      <w:r>
        <w:t xml:space="preserve">NAPOKON d.o.o., </w:t>
      </w:r>
      <w:proofErr w:type="spellStart"/>
      <w:r>
        <w:t>Šoštarićeva</w:t>
      </w:r>
      <w:proofErr w:type="spellEnd"/>
      <w:r>
        <w:t xml:space="preserve"> 10, 10000 Zagreb, OIB: 20605018252</w:t>
      </w:r>
    </w:p>
    <w:p w:rsidR="00A7462F" w:rsidP="00A7462F" w:rsidRDefault="00A7462F"/>
    <w:p w:rsidR="00A7462F" w:rsidP="00A7462F" w:rsidRDefault="00A7462F">
      <w:r>
        <w:t xml:space="preserve">            kao stvarno nadležnom sudu na daljnje postupanje.</w:t>
      </w:r>
    </w:p>
    <w:p w:rsidR="00A7462F" w:rsidP="00A7462F" w:rsidRDefault="00A7462F"/>
    <w:p w:rsidR="00A7462F" w:rsidP="00A7462F" w:rsidRDefault="00A7462F">
      <w:r>
        <w:t xml:space="preserve">            Ovaj se dopis objavljuje na e-Oglasnoj ploči Trgovačkog suda u Zagrebu uz </w:t>
      </w:r>
    </w:p>
    <w:p w:rsidR="00A7462F" w:rsidP="00A7462F" w:rsidRDefault="00A7462F">
      <w:r>
        <w:t>upozorenje da će daljnje radnje i dostava biti objavljeni na e-Oglasnoj ploči Trgovačkog</w:t>
      </w:r>
    </w:p>
    <w:p w:rsidR="00A7462F" w:rsidP="00A7462F" w:rsidRDefault="00A7462F">
      <w:r>
        <w:t xml:space="preserve">suda u Zadru kojem je predmet ustupljen.  </w:t>
      </w:r>
    </w:p>
    <w:p w:rsidR="00A7462F" w:rsidP="00A7462F" w:rsidRDefault="00A7462F"/>
    <w:p w:rsidR="00A7462F" w:rsidP="00A7462F" w:rsidRDefault="00A7462F"/>
    <w:p w:rsidR="00A7462F" w:rsidP="00A7462F" w:rsidRDefault="00A7462F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Predsjednik suda:</w:t>
      </w:r>
    </w:p>
    <w:p w:rsidR="00A7462F" w:rsidP="00A7462F" w:rsidRDefault="00A7462F">
      <w:pPr>
        <w:jc w:val="right"/>
      </w:pPr>
    </w:p>
    <w:p w:rsidR="00A7462F" w:rsidP="00A7462F" w:rsidRDefault="00A7462F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Nino Radić</w:t>
      </w:r>
    </w:p>
    <w:p w:rsidR="00361520" w:rsidRDefault="00A73C64"/>
    <w:sectPr w:rsidR="003615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3B13C40"/>
    <w:multiLevelType w:val="hybridMultilevel"/>
    <w:tmpl w:val="6314881A"/>
    <w:lvl w:ilvl="0" w:tplc="74DEEDCC">
      <w:numFmt w:val="bullet"/>
      <w:lvlText w:val="-"/>
      <w:lvlJc w:val="left"/>
      <w:pPr>
        <w:ind w:left="1488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2208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928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3648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4368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5088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808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6528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7248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462F"/>
    <w:rsid w:val="0083230B"/>
    <w:rsid w:val="00940A9A"/>
    <w:rsid w:val="00A57E4E"/>
    <w:rsid w:val="00A73C64"/>
    <w:rsid w:val="00A7462F"/>
    <w:rsid w:val="00DD7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A7462F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Bezproreda">
    <w:name w:val="No Spacing"/>
    <w:uiPriority w:val="1"/>
    <w:qFormat/>
    <w:rsid w:val="00A7462F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A7462F"/>
    <w:pPr>
      <w:ind w:left="720"/>
      <w:contextualSpacing/>
    </w:pPr>
    <w:rPr>
      <w:rFonts w:eastAsiaTheme="minorHAnsi" w:cstheme="minorBidi"/>
      <w:szCs w:val="22"/>
      <w:lang w:eastAsia="en-US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7462F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A7462F"/>
    <w:rPr>
      <w:rFonts w:ascii="Tahoma" w:hAnsi="Tahoma" w:eastAsia="Times New Roman" w:cs="Tahoma"/>
      <w:sz w:val="16"/>
      <w:szCs w:val="16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A73C64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A73C64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A73C64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A73C64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A73C64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A7462F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A7462F"/>
    <w:pPr>
      <w:spacing w:after="0" w:line="240" w:lineRule="auto"/>
    </w:pPr>
  </w:style>
  <w:style w:styleId="Odlomakpopisa" w:type="paragraph">
    <w:name w:val="List Paragraph"/>
    <w:basedOn w:val="Normal"/>
    <w:uiPriority w:val="34"/>
    <w:qFormat/>
    <w:rsid w:val="00A7462F"/>
    <w:pPr>
      <w:ind w:left="720"/>
      <w:contextualSpacing/>
    </w:pPr>
    <w:rPr>
      <w:rFonts w:cstheme="minorBidi" w:eastAsiaTheme="minorHAnsi"/>
      <w:szCs w:val="22"/>
      <w:lang w:eastAsia="en-US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A7462F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A7462F"/>
    <w:rPr>
      <w:rFonts w:ascii="Tahoma" w:cs="Tahoma" w:eastAsia="Times New Roman" w:hAns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A73C64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A73C64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A73C64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A73C64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A73C64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84550666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fontTable.xml" Type="http://schemas.openxmlformats.org/officeDocument/2006/relationships/fontTable" Id="rId8"/><Relationship Target="styles.xml" Type="http://schemas.openxmlformats.org/officeDocument/2006/relationships/styles" Id="rId3"/><Relationship Target="media/image1.pn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stylesWithEffects.xml" Type="http://schemas.microsoft.com/office/2007/relationships/stylesWithEffects" Id="rId4"/><Relationship Target="theme/theme1.xml" Type="http://schemas.openxmlformats.org/officeDocument/2006/relationships/them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21. travnja 2021.</izvorni_sadrzaj>
    <derivirana_varijabla naziv="DomainObject.DatumDonosenjaOdluke_1">21. travnja 2021.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Ivana</izvorni_sadrzaj>
    <derivirana_varijabla naziv="DomainObject.DonositeljOdluke.Ime_1">Ivana</derivirana_varijabla>
  </DomainObject.DonositeljOdluke.Ime>
  <DomainObject.DonositeljOdluke.Prezime>
    <izvorni_sadrzaj>Reljanović</izvorni_sadrzaj>
    <derivirana_varijabla naziv="DomainObject.DonositeljOdluke.Prezime_1">Reljanović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1061</izvorni_sadrzaj>
    <derivirana_varijabla naziv="DomainObject.Predmet.Broj_1">1061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24. veljače 2021.</izvorni_sadrzaj>
    <derivirana_varijabla naziv="DomainObject.Predmet.DatumIzradeOptuznogAkta_1">24. veljače 2021.</derivirana_varijabla>
  </DomainObject.Predmet.DatumIzradeOptuznogAkta>
  <DomainObject.Predmet.DatumIzradeOptuznogAktaFormated>
    <izvorni_sadrzaj>24.2.2021.</izvorni_sadrzaj>
    <derivirana_varijabla naziv="DomainObject.Predmet.DatumIzradeOptuznogAktaFormated_1">24.2.2021.</derivirana_varijabla>
  </DomainObject.Predmet.DatumIzradeOptuznogAktaFormated>
  <DomainObject.Predmet.DatumOsnivanja>
    <izvorni_sadrzaj>25. veljače 2021.</izvorni_sadrzaj>
    <derivirana_varijabla naziv="DomainObject.Predmet.DatumOsnivanja_1">25. veljače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24. veljače 2021.</izvorni_sadrzaj>
    <derivirana_varijabla naziv="DomainObject.Predmet.DatumPrimitkaOptuznogAkta_1">24. veljače 2021.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St-1061/2021</izvorni_sadrzaj>
    <derivirana_varijabla naziv="DomainObject.Predmet.OznakaBroj_1">St-1061/2021</derivirana_varijabla>
  </DomainObject.Predmet.OznakaBroj>
  <DomainObject.Predmet.OznakaBrojOptuznogAkta>
    <izvorni_sadrzaj>04-06-21-2209</izvorni_sadrzaj>
    <derivirana_varijabla naziv="DomainObject.Predmet.OznakaBrojOptuznogAkta_1">04-06-21-2209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NAPOKON d.o.o.</izvorni_sadrzaj>
    <derivirana_varijabla naziv="DomainObject.Predmet.ProtustrankaFormated_1">  NAPOKON d.o.o.</derivirana_varijabla>
  </DomainObject.Predmet.ProtustrankaFormated>
  <DomainObject.Predmet.ProtustrankaFormatedOIB>
    <izvorni_sadrzaj>  NAPOKON d.o.o., OIB 20605018252</izvorni_sadrzaj>
    <derivirana_varijabla naziv="DomainObject.Predmet.ProtustrankaFormatedOIB_1">  NAPOKON d.o.o., OIB 20605018252</derivirana_varijabla>
  </DomainObject.Predmet.ProtustrankaFormatedOIB>
  <DomainObject.Predmet.ProtustrankaFormatedWithAdress>
    <izvorni_sadrzaj> NAPOKON d.o.o., Šoštarićeva 10, 10000 Zagreb</izvorni_sadrzaj>
    <derivirana_varijabla naziv="DomainObject.Predmet.ProtustrankaFormatedWithAdress_1"> NAPOKON d.o.o., Šoštarićeva 10, 10000 Zagreb</derivirana_varijabla>
  </DomainObject.Predmet.ProtustrankaFormatedWithAdress>
  <DomainObject.Predmet.ProtustrankaFormatedWithAdressOIB>
    <izvorni_sadrzaj> NAPOKON d.o.o., OIB 20605018252, Šoštarićeva 10, 10000 Zagreb</izvorni_sadrzaj>
    <derivirana_varijabla naziv="DomainObject.Predmet.ProtustrankaFormatedWithAdressOIB_1"> NAPOKON d.o.o., OIB 20605018252, Šoštarićeva 10, 10000 Zagreb</derivirana_varijabla>
  </DomainObject.Predmet.ProtustrankaFormatedWithAdressOIB>
  <DomainObject.Predmet.ProtustrankaWithAdress>
    <izvorni_sadrzaj>NAPOKON d.o.o. Šoštarićeva 10, 10000 Zagreb</izvorni_sadrzaj>
    <derivirana_varijabla naziv="DomainObject.Predmet.ProtustrankaWithAdress_1">NAPOKON d.o.o. Šoštarićeva 10, 10000 Zagreb</derivirana_varijabla>
  </DomainObject.Predmet.ProtustrankaWithAdress>
  <DomainObject.Predmet.ProtustrankaWithAdressOIB>
    <izvorni_sadrzaj>NAPOKON d.o.o., OIB 20605018252, Šoštarićeva 10, 10000 Zagreb</izvorni_sadrzaj>
    <derivirana_varijabla naziv="DomainObject.Predmet.ProtustrankaWithAdressOIB_1">NAPOKON d.o.o., OIB 20605018252, Šoštarićeva 10, 10000 Zagreb</derivirana_varijabla>
  </DomainObject.Predmet.ProtustrankaWithAdressOIB>
  <DomainObject.Predmet.ProtustrankaNazivFormated>
    <izvorni_sadrzaj>NAPOKON d.o.o.</izvorni_sadrzaj>
    <derivirana_varijabla naziv="DomainObject.Predmet.ProtustrankaNazivFormated_1">NAPOKON d.o.o.</derivirana_varijabla>
  </DomainObject.Predmet.ProtustrankaNazivFormated>
  <DomainObject.Predmet.ProtustrankaNazivFormatedOIB>
    <izvorni_sadrzaj>NAPOKON d.o.o., OIB 20605018252</izvorni_sadrzaj>
    <derivirana_varijabla naziv="DomainObject.Predmet.ProtustrankaNazivFormatedOIB_1">NAPOKON d.o.o., OIB 20605018252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93. - I. Reljanović</izvorni_sadrzaj>
    <derivirana_varijabla naziv="DomainObject.Predmet.Referada.Naziv_1">93. - I. Reljanović</derivirana_varijabla>
  </DomainObject.Predmet.Referada.Naziv>
  <DomainObject.Predmet.Referada.Oznaka>
    <izvorni_sadrzaj>93.</izvorni_sadrzaj>
    <derivirana_varijabla naziv="DomainObject.Predmet.Referada.Oznaka_1">93.</derivirana_varijabla>
  </DomainObject.Predmet.Referada.Oznaka>
  <DomainObject.Predmet.Referada.Prostorija.Naziv>
    <izvorni_sadrzaj>Soba UZ II 87</izvorni_sadrzaj>
    <derivirana_varijabla naziv="DomainObject.Predmet.Referada.Prostorija.Naziv_1">Soba UZ II 87</derivirana_varijabla>
  </DomainObject.Predmet.Referada.Prostorija.Naziv>
  <DomainObject.Predmet.Referada.Prostorija.Oznaka>
    <izvorni_sadrzaj>UZ II 87</izvorni_sadrzaj>
    <derivirana_varijabla naziv="DomainObject.Predmet.Referada.Prostorija.Oznaka_1">UZ II 87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Ivana Reljanović</izvorni_sadrzaj>
    <derivirana_varijabla naziv="DomainObject.Predmet.Referada.Sudac_1">Ivana Reljanović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Tihomir Vučić</izvorni_sadrzaj>
    <derivirana_varijabla naziv="DomainObject.Predmet.Zapisnicar_1">Tihomir Vučić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NAPOKON d.o.o.</item>
    </izvorni_sadrzaj>
    <derivirana_varijabla naziv="DomainObject.Predmet.ProtuStrankaListFormated_1">
      <item>NAPOKON d.o.o.</item>
    </derivirana_varijabla>
  </DomainObject.Predmet.ProtuStrankaListFormated>
  <DomainObject.Predmet.ProtuStrankaListFormatedOIB>
    <izvorni_sadrzaj>
      <item>NAPOKON d.o.o., OIB 20605018252</item>
    </izvorni_sadrzaj>
    <derivirana_varijabla naziv="DomainObject.Predmet.ProtuStrankaListFormatedOIB_1">
      <item>NAPOKON d.o.o., OIB 20605018252</item>
    </derivirana_varijabla>
  </DomainObject.Predmet.ProtuStrankaListFormatedOIB>
  <DomainObject.Predmet.ProtuStrankaListFormatedWithAdress>
    <izvorni_sadrzaj>
      <item>NAPOKON d.o.o., Šoštarićeva 10, 10000 Zagreb</item>
    </izvorni_sadrzaj>
    <derivirana_varijabla naziv="DomainObject.Predmet.ProtuStrankaListFormatedWithAdress_1">
      <item>NAPOKON d.o.o., Šoštarićeva 10, 10000 Zagreb</item>
    </derivirana_varijabla>
  </DomainObject.Predmet.ProtuStrankaListFormatedWithAdress>
  <DomainObject.Predmet.ProtuStrankaListFormatedWithAdressOIB>
    <izvorni_sadrzaj>
      <item>NAPOKON d.o.o., OIB 20605018252, Šoštarićeva 10, 10000 Zagreb</item>
    </izvorni_sadrzaj>
    <derivirana_varijabla naziv="DomainObject.Predmet.ProtuStrankaListFormatedWithAdressOIB_1">
      <item>NAPOKON d.o.o., OIB 20605018252, Šoštarićeva 10, 10000 Zagreb</item>
    </derivirana_varijabla>
  </DomainObject.Predmet.ProtuStrankaListFormatedWithAdressOIB>
  <DomainObject.Predmet.ProtuStrankaListNazivFormated>
    <izvorni_sadrzaj>
      <item>NAPOKON d.o.o.</item>
    </izvorni_sadrzaj>
    <derivirana_varijabla naziv="DomainObject.Predmet.ProtuStrankaListNazivFormated_1">
      <item>NAPOKON d.o.o.</item>
    </derivirana_varijabla>
  </DomainObject.Predmet.ProtuStrankaListNazivFormated>
  <DomainObject.Predmet.ProtuStrankaListNazivFormatedOIB>
    <izvorni_sadrzaj>
      <item>NAPOKON d.o.o., OIB 20605018252</item>
    </izvorni_sadrzaj>
    <derivirana_varijabla naziv="DomainObject.Predmet.ProtuStrankaListNazivFormatedOIB_1">
      <item>NAPOKON d.o.o., OIB 20605018252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21. travnja 2021.</izvorni_sadrzaj>
    <derivirana_varijabla naziv="DomainObject.Datum_1">21. travnja 2021.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NAPOKON d.o.o.</izvorni_sadrzaj>
    <derivirana_varijabla naziv="DomainObject.Predmet.ProtustrankaIDrugi_1">NAPOKON d.o.o.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NAPOKON d.o.o., OIB 20605018252, Šoštarićeva 10, 10000 Zagreb</izvorni_sadrzaj>
    <derivirana_varijabla naziv="DomainObject.Predmet.ProtustrankaIDrugiAdressOIB_1">NAPOKON d.o.o., OIB 20605018252, Šoštarićeva 10,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NAPOKON d.o.o.</item>
      <item>Financijska agencija</item>
    </izvorni_sadrzaj>
    <derivirana_varijabla naziv="DomainObject.Predmet.SudioniciListNaziv_1">
      <item>NAPOKON d.o.o.</item>
      <item>Financijska agencija</item>
    </derivirana_varijabla>
  </DomainObject.Predmet.SudioniciListNaziv>
  <DomainObject.Predmet.SudioniciListAdressOIB>
    <izvorni_sadrzaj>
      <item>NAPOKON d.o.o., OIB 20605018252, Šoštarićeva 10,10000 Zagreb</item>
      <item>Financijska agencija, OIB 85821130368, TRG SVIBANJSKIH ŽRTAVA 1995. 1,10000 Zagreb</item>
    </izvorni_sadrzaj>
    <derivirana_varijabla naziv="DomainObject.Predmet.SudioniciListAdressOIB_1">
      <item>NAPOKON d.o.o., OIB 20605018252, Šoštarićeva 10,10000 Zagreb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20605018252</item>
      <item>, OIB 85821130368</item>
    </izvorni_sadrzaj>
    <derivirana_varijabla naziv="DomainObject.Predmet.SudioniciListNazivOIB_1">
      <item>, OIB 20605018252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25. veljače 2021.</izvorni_sadrzaj>
    <derivirana_varijabla naziv="DomainObject.Predmet.DatumPocetkaProcesa_1">25. veljače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</izvorni_sadrzaj>
    <derivirana_varijabla naziv="DomainObject.NarodneNovineList_1">
      <item>107/07</item>
      <item>39/13</item>
      <item>157/13</item>
      <item>110/15</item>
      <item>70/17</item>
      <item>118/18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zaštite od požara,vatrogastva i Civilne zaštite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zaštite od požara,vatrogastva i Civilne zaštite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Centar</item>
      <item>I. Policijska postaja Osijek</item>
      <item>I. Policijska postaja Rijeka</item>
      <item>I. Policijska postaja Split</item>
      <item>I. Policijska postaja Zadar</item>
      <item>I. postaja prometne policije Zagreb</item>
      <item>II. policijska postaja Črnomerec-Susedgrad</item>
      <item>II. Policijska postaja Osijek</item>
      <item>II. Policijska postaja Rijeka</item>
      <item>II. Policijska postaja Split</item>
      <item>II. Policijska postaja Zadar</item>
      <item>II. postaja prometne policije Zagreb</item>
      <item>III. policijska postaja Cavtat</item>
      <item>III. policijska postaja Dubrava</item>
      <item>III. Policijska postaja Rijeka</item>
      <item>III. policijska postaja Split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Maksimir-Peščenica</item>
      <item>IV. policijska postaja Rijeka</item>
      <item>IV. policijska postaja Voćin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Dvor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Gvozd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Novska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Varaždin</item>
      <item>Policijska postaja Velika Gorica</item>
      <item>Policijska postaja Vinkovci s ispostavom Markušica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Erdut</item>
      <item>Postaja granične policije Goričan</item>
      <item>Postaja granične policije Gračac</item>
      <item>Postaja granične policije Gruda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Rupa</item>
      <item>Postaja granične policije Slano</item>
      <item>Postaja granične policije Slavonski Brod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Medveščak</item>
      <item>VI. policijska postaja Novi Zagreb</item>
      <item>VII. policijska postaja Stankovci</item>
      <item>VII. policijska postaja Trešnjevka</item>
      <item>VIII. policijska postaja Trnje</item>
    </izvorni_sadrzaj>
    <derivirana_varijabla naziv="DomainObject.PolicijskePostajeList_1">
      <item>I. policijska postaja Centar</item>
      <item>I. Policijska postaja Osijek</item>
      <item>I. Policijska postaja Rijeka</item>
      <item>I. Policijska postaja Split</item>
      <item>I. Policijska postaja Zadar</item>
      <item>I. postaja prometne policije Zagreb</item>
      <item>II. policijska postaja Črnomerec-Susedgrad</item>
      <item>II. Policijska postaja Osijek</item>
      <item>II. Policijska postaja Rijeka</item>
      <item>II. Policijska postaja Split</item>
      <item>II. Policijska postaja Zadar</item>
      <item>II. postaja prometne policije Zagreb</item>
      <item>III. policijska postaja Cavtat</item>
      <item>III. policijska postaja Dubrava</item>
      <item>III. Policijska postaja Rijeka</item>
      <item>III. policijska postaja Split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Maksimir-Peščenica</item>
      <item>IV. policijska postaja Rijeka</item>
      <item>IV. policijska postaja Voćin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Dvor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Gvozd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Novska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Varaždin</item>
      <item>Policijska postaja Velika Gorica</item>
      <item>Policijska postaja Vinkovci s ispostavom Markušica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Erdut</item>
      <item>Postaja granične policije Goričan</item>
      <item>Postaja granične policije Gračac</item>
      <item>Postaja granične policije Gruda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Rupa</item>
      <item>Postaja granične policije Slano</item>
      <item>Postaja granične policije Slavonski Brod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Medveščak</item>
      <item>VI. policijska postaja Novi Zagreb</item>
      <item>VII. policijska postaja Stankovci</item>
      <item>VII. policijska postaja Trešnjevka</item>
      <item>VIII. policijska postaja Trnje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1</properties:Pages>
  <properties:Words>133</properties:Words>
  <properties:Characters>780</properties:Characters>
  <properties:Lines>43</properties:Lines>
  <properties:Paragraphs>24</properties:Paragraphs>
  <properties:TotalTime>10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1239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2021-04-21T05:02:00Z</dcterms:created>
  <dc:creator>Marija Pavičić</dc:creator>
  <cp:lastModifiedBy>Marija Pavičić</cp:lastModifiedBy>
  <cp:lastPrinted>2021-04-21T10:43:00Z</cp:lastPrinted>
  <dcterms:modified xmlns:xsi="http://www.w3.org/2001/XMLSchema-instance" xsi:type="dcterms:W3CDTF">2021-04-21T10:43:00Z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delegacija Zadar.docx)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