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53137" w:rsidR="003D7C9F" w:rsidP="00E47D2B" w:rsidRDefault="003D7C9F" w14:paraId="17F31782" w14:textId="77777777">
      <w:pPr>
        <w:ind w:left="142"/>
        <w:jc w:val="both"/>
        <w15:collapsed w:val="false"/>
        <w:rPr>
          <w:rFonts w:ascii="Arial" w:hAnsi="Arial" w:cs="Arial"/>
        </w:rPr>
      </w:pPr>
      <w:r w:rsidRPr="00A53137">
        <w:rPr>
          <w:rFonts w:ascii="Arial" w:hAnsi="Arial" w:cs="Arial"/>
          <w:noProof/>
        </w:rPr>
        <w:t xml:space="preserve">                                </w:t>
      </w:r>
      <w:r w:rsidRPr="00A53137">
        <w:rPr>
          <w:rFonts w:ascii="Arial" w:hAnsi="Arial" w:cs="Arial"/>
          <w:noProof/>
        </w:rPr>
        <w:drawing>
          <wp:inline distT="0" distB="0" distL="0" distR="0">
            <wp:extent cx="439420" cy="571500"/>
            <wp:effectExtent l="0" t="0" r="0" b="0"/>
            <wp:docPr id="1" name="Slika 1"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39420" cy="571500"/>
                    </a:xfrm>
                    <a:prstGeom prst="rect">
                      <a:avLst/>
                    </a:prstGeom>
                    <a:noFill/>
                    <a:ln>
                      <a:noFill/>
                    </a:ln>
                  </pic:spPr>
                </pic:pic>
              </a:graphicData>
            </a:graphic>
          </wp:inline>
        </w:drawing>
      </w:r>
    </w:p>
    <w:p w:rsidRPr="00A53137" w:rsidR="003D7C9F" w:rsidP="00E47D2B" w:rsidRDefault="003D7C9F" w14:paraId="63D9A726" w14:textId="77777777">
      <w:pPr>
        <w:ind w:left="142"/>
        <w:jc w:val="both"/>
        <w:rPr>
          <w:rFonts w:ascii="Arial" w:hAnsi="Arial" w:cs="Arial"/>
        </w:rPr>
      </w:pPr>
      <w:r w:rsidRPr="00A53137">
        <w:rPr>
          <w:rFonts w:ascii="Arial" w:hAnsi="Arial" w:cs="Arial"/>
        </w:rPr>
        <w:t xml:space="preserve">   </w:t>
      </w:r>
    </w:p>
    <w:p w:rsidRPr="00A53137" w:rsidR="003D7C9F" w:rsidP="00E47D2B" w:rsidRDefault="003D7C9F" w14:paraId="2FEE3D3D" w14:textId="77777777">
      <w:pPr>
        <w:ind w:left="142"/>
        <w:jc w:val="both"/>
        <w:rPr>
          <w:rFonts w:ascii="Arial" w:hAnsi="Arial" w:cs="Arial"/>
        </w:rPr>
      </w:pPr>
      <w:r w:rsidRPr="00A53137">
        <w:rPr>
          <w:rFonts w:ascii="Arial" w:hAnsi="Arial" w:cs="Arial"/>
        </w:rPr>
        <w:t xml:space="preserve">               REPUBLIKA HRVATSKA</w:t>
      </w:r>
    </w:p>
    <w:p w:rsidRPr="00A53137" w:rsidR="003D7C9F" w:rsidP="00E47D2B" w:rsidRDefault="003D7C9F" w14:paraId="61B01E3B" w14:textId="77777777">
      <w:pPr>
        <w:ind w:left="142"/>
        <w:jc w:val="both"/>
        <w:rPr>
          <w:rFonts w:ascii="Arial" w:hAnsi="Arial" w:cs="Arial"/>
        </w:rPr>
      </w:pPr>
      <w:r w:rsidRPr="00A53137">
        <w:rPr>
          <w:rFonts w:ascii="Arial" w:hAnsi="Arial" w:cs="Arial"/>
        </w:rPr>
        <w:t>OPĆINSKI PREKRŠAJNI SUD U ZAGREBU</w:t>
      </w:r>
    </w:p>
    <w:p w:rsidRPr="00A53137" w:rsidR="003D7C9F" w:rsidP="00E47D2B" w:rsidRDefault="003D7C9F" w14:paraId="3C84ABCE" w14:textId="77777777">
      <w:pPr>
        <w:ind w:left="142"/>
        <w:jc w:val="both"/>
        <w:rPr>
          <w:rFonts w:ascii="Arial" w:hAnsi="Arial" w:cs="Arial"/>
        </w:rPr>
      </w:pPr>
      <w:r w:rsidRPr="00A53137">
        <w:rPr>
          <w:rFonts w:ascii="Arial" w:hAnsi="Arial" w:cs="Arial"/>
        </w:rPr>
        <w:t xml:space="preserve">             Zagreb, Avenija Dubrovnik 8</w:t>
      </w:r>
    </w:p>
    <w:p w:rsidR="00E47D2B" w:rsidP="00E47D2B" w:rsidRDefault="00E47D2B" w14:paraId="48BFC6AB" w14:textId="3277C9EC">
      <w:pPr>
        <w:ind w:left="142" w:firstLine="708"/>
        <w:jc w:val="right"/>
        <w:rPr>
          <w:rFonts w:ascii="Arial" w:hAnsi="Arial" w:cs="Arial"/>
        </w:rPr>
      </w:pPr>
      <w:r w:rsidRPr="00A53137">
        <w:rPr>
          <w:rFonts w:ascii="Arial" w:hAnsi="Arial" w:cs="Arial"/>
        </w:rPr>
        <w:t xml:space="preserve">                                    </w:t>
      </w:r>
      <w:r w:rsidRPr="00A53137" w:rsidR="003D7C9F">
        <w:rPr>
          <w:rFonts w:ascii="Arial" w:hAnsi="Arial" w:cs="Arial"/>
        </w:rPr>
        <w:t xml:space="preserve"> </w:t>
      </w:r>
      <w:r w:rsidRPr="00A53137">
        <w:rPr>
          <w:rFonts w:ascii="Arial" w:hAnsi="Arial" w:cs="Arial"/>
        </w:rPr>
        <w:t xml:space="preserve">                        Poslovni broj: </w:t>
      </w:r>
      <w:r w:rsidRPr="00A53137" w:rsidR="00C341D2">
        <w:rPr>
          <w:rFonts w:ascii="Arial" w:hAnsi="Arial" w:cs="Arial"/>
        </w:rPr>
        <w:t xml:space="preserve"> </w:t>
      </w:r>
      <w:r w:rsidRPr="00A53137">
        <w:rPr>
          <w:rFonts w:ascii="Arial" w:hAnsi="Arial" w:cs="Arial"/>
        </w:rPr>
        <w:t>Pp-</w:t>
      </w:r>
      <w:r w:rsidR="00257234">
        <w:rPr>
          <w:rFonts w:ascii="Arial" w:hAnsi="Arial" w:cs="Arial"/>
        </w:rPr>
        <w:t>117</w:t>
      </w:r>
      <w:r w:rsidR="00B71920">
        <w:rPr>
          <w:rFonts w:ascii="Arial" w:hAnsi="Arial" w:cs="Arial"/>
        </w:rPr>
        <w:t>92</w:t>
      </w:r>
      <w:r w:rsidR="006717F1">
        <w:rPr>
          <w:rFonts w:ascii="Arial" w:hAnsi="Arial" w:cs="Arial"/>
        </w:rPr>
        <w:t>/2</w:t>
      </w:r>
      <w:r w:rsidR="006329D1">
        <w:rPr>
          <w:rFonts w:ascii="Arial" w:hAnsi="Arial" w:cs="Arial"/>
        </w:rPr>
        <w:t>026</w:t>
      </w:r>
    </w:p>
    <w:p w:rsidR="007C3D95" w:rsidP="00E47D2B" w:rsidRDefault="007C3D95" w14:paraId="40CC211A" w14:textId="721EB6A9">
      <w:pPr>
        <w:ind w:left="142"/>
        <w:jc w:val="center"/>
        <w:rPr>
          <w:rFonts w:ascii="Arial" w:hAnsi="Arial" w:cs="Arial"/>
        </w:rPr>
      </w:pPr>
    </w:p>
    <w:p w:rsidR="00831650" w:rsidP="00E47D2B" w:rsidRDefault="00831650" w14:paraId="2D6A83BA" w14:textId="5B7D9024">
      <w:pPr>
        <w:ind w:left="142"/>
        <w:jc w:val="center"/>
        <w:rPr>
          <w:rFonts w:ascii="Arial" w:hAnsi="Arial" w:cs="Arial"/>
        </w:rPr>
      </w:pPr>
    </w:p>
    <w:p w:rsidR="0056142A" w:rsidP="00E47D2B" w:rsidRDefault="0056142A" w14:paraId="3F6BA0B3" w14:textId="77777777">
      <w:pPr>
        <w:ind w:left="142"/>
        <w:jc w:val="center"/>
        <w:rPr>
          <w:rFonts w:ascii="Arial" w:hAnsi="Arial" w:cs="Arial"/>
        </w:rPr>
      </w:pPr>
    </w:p>
    <w:p w:rsidRPr="00A53137" w:rsidR="00C65ABF" w:rsidP="00E47D2B" w:rsidRDefault="00C65ABF" w14:paraId="1952B787" w14:textId="6A4C3FFF">
      <w:pPr>
        <w:ind w:left="142"/>
        <w:jc w:val="center"/>
        <w:rPr>
          <w:rFonts w:ascii="Arial" w:hAnsi="Arial" w:cs="Arial"/>
        </w:rPr>
      </w:pPr>
      <w:r w:rsidRPr="00A53137">
        <w:rPr>
          <w:rFonts w:ascii="Arial" w:hAnsi="Arial" w:cs="Arial"/>
        </w:rPr>
        <w:t>U  I M E  R E P U B L I K E  H R V A T S K E</w:t>
      </w:r>
    </w:p>
    <w:p w:rsidRPr="00A53137" w:rsidR="00024752" w:rsidP="00E47D2B" w:rsidRDefault="00024752" w14:paraId="15577BF5" w14:textId="77777777">
      <w:pPr>
        <w:ind w:left="142"/>
        <w:jc w:val="center"/>
        <w:rPr>
          <w:rFonts w:ascii="Arial" w:hAnsi="Arial" w:cs="Arial"/>
        </w:rPr>
      </w:pPr>
    </w:p>
    <w:p w:rsidRPr="00A53137" w:rsidR="00C65ABF" w:rsidP="00E47D2B" w:rsidRDefault="00C65ABF" w14:paraId="583B138A" w14:textId="77777777">
      <w:pPr>
        <w:ind w:left="142"/>
        <w:jc w:val="center"/>
        <w:rPr>
          <w:rFonts w:ascii="Arial" w:hAnsi="Arial" w:cs="Arial"/>
        </w:rPr>
      </w:pPr>
      <w:r w:rsidRPr="00A53137">
        <w:rPr>
          <w:rFonts w:ascii="Arial" w:hAnsi="Arial" w:cs="Arial"/>
        </w:rPr>
        <w:t>P R E S U D A</w:t>
      </w:r>
    </w:p>
    <w:p w:rsidRPr="00A53137" w:rsidR="001759CD" w:rsidP="00E47D2B" w:rsidRDefault="001759CD" w14:paraId="6D69879A" w14:textId="77777777">
      <w:pPr>
        <w:ind w:left="142"/>
        <w:jc w:val="center"/>
        <w:rPr>
          <w:rFonts w:ascii="Arial" w:hAnsi="Arial" w:cs="Arial"/>
        </w:rPr>
      </w:pPr>
    </w:p>
    <w:p w:rsidR="00B71920" w:rsidP="00B71920" w:rsidRDefault="00B71920" w14:paraId="388A324F" w14:textId="77777777">
      <w:pPr>
        <w:ind w:firstLine="708"/>
        <w:jc w:val="both"/>
        <w:rPr>
          <w:rFonts w:ascii="Arial" w:hAnsi="Arial" w:cs="Arial"/>
        </w:rPr>
      </w:pPr>
      <w:r w:rsidRPr="00D26441">
        <w:rPr>
          <w:rFonts w:ascii="Arial" w:hAnsi="Arial" w:cs="Arial"/>
        </w:rPr>
        <w:t>Općinski prekršajni sud u Zagrebu, po sutkinji Lidiji Altarac, uz sudjelovanje zapisničarke Maše Smolčić, u prekršajnom postupku protiv okrivljeni</w:t>
      </w:r>
      <w:r>
        <w:rPr>
          <w:rFonts w:ascii="Arial" w:hAnsi="Arial" w:cs="Arial"/>
        </w:rPr>
        <w:t>ka</w:t>
      </w:r>
      <w:r w:rsidRPr="00D26441">
        <w:rPr>
          <w:rFonts w:ascii="Arial" w:hAnsi="Arial" w:cs="Arial"/>
        </w:rPr>
        <w:t xml:space="preserve">  </w:t>
      </w:r>
      <w:r>
        <w:rPr>
          <w:rFonts w:ascii="Arial" w:hAnsi="Arial" w:cs="Arial"/>
        </w:rPr>
        <w:t>Andrijana Popović</w:t>
      </w:r>
      <w:r w:rsidRPr="00D26441">
        <w:rPr>
          <w:rFonts w:ascii="Arial" w:hAnsi="Arial" w:cs="Arial"/>
        </w:rPr>
        <w:t xml:space="preserve">, zbog prekršaja iz čl. </w:t>
      </w:r>
      <w:r>
        <w:rPr>
          <w:rFonts w:ascii="Arial" w:hAnsi="Arial" w:cs="Arial"/>
        </w:rPr>
        <w:t>22. st. 1. Zakona o zaštiti od nasilja u obitelji</w:t>
      </w:r>
      <w:r w:rsidRPr="00D26441">
        <w:rPr>
          <w:rFonts w:ascii="Arial" w:hAnsi="Arial" w:cs="Arial"/>
        </w:rPr>
        <w:t xml:space="preserve">, povodom optužnog prijedloga PU Zagrebačke, </w:t>
      </w:r>
      <w:r>
        <w:rPr>
          <w:rFonts w:ascii="Arial" w:hAnsi="Arial" w:cs="Arial"/>
        </w:rPr>
        <w:t>I</w:t>
      </w:r>
      <w:r w:rsidRPr="00281B12">
        <w:rPr>
          <w:rFonts w:ascii="Arial" w:hAnsi="Arial" w:cs="Arial"/>
        </w:rPr>
        <w:t xml:space="preserve"> Policijska postaja Zagreb, Klasa: </w:t>
      </w:r>
      <w:r>
        <w:rPr>
          <w:rFonts w:ascii="Arial" w:hAnsi="Arial" w:cs="Arial"/>
        </w:rPr>
        <w:t>211-07/26-5/23876</w:t>
      </w:r>
      <w:r w:rsidRPr="00281B12">
        <w:rPr>
          <w:rFonts w:ascii="Arial" w:hAnsi="Arial" w:cs="Arial"/>
        </w:rPr>
        <w:t xml:space="preserve"> od </w:t>
      </w:r>
      <w:r>
        <w:rPr>
          <w:rFonts w:ascii="Arial" w:hAnsi="Arial" w:cs="Arial"/>
        </w:rPr>
        <w:t>10. rujna 2026</w:t>
      </w:r>
      <w:r w:rsidRPr="00281B12">
        <w:rPr>
          <w:rFonts w:ascii="Arial" w:hAnsi="Arial" w:cs="Arial"/>
        </w:rPr>
        <w:t xml:space="preserve">. godine, dana </w:t>
      </w:r>
      <w:r>
        <w:rPr>
          <w:rFonts w:ascii="Arial" w:hAnsi="Arial" w:cs="Arial"/>
        </w:rPr>
        <w:t>10. rujna 2026</w:t>
      </w:r>
      <w:r w:rsidRPr="00281B12">
        <w:rPr>
          <w:rFonts w:ascii="Arial" w:hAnsi="Arial" w:cs="Arial"/>
        </w:rPr>
        <w:t>. godine</w:t>
      </w:r>
      <w:r>
        <w:rPr>
          <w:rFonts w:ascii="Arial" w:hAnsi="Arial" w:cs="Arial"/>
        </w:rPr>
        <w:t xml:space="preserve">, </w:t>
      </w:r>
      <w:r w:rsidRPr="00A53137">
        <w:rPr>
          <w:rFonts w:ascii="Arial" w:hAnsi="Arial" w:cs="Arial"/>
          <w:color w:val="000000"/>
        </w:rPr>
        <w:t>n</w:t>
      </w:r>
      <w:r w:rsidRPr="00A53137">
        <w:rPr>
          <w:rFonts w:ascii="Arial" w:hAnsi="Arial" w:cs="Arial"/>
        </w:rPr>
        <w:t xml:space="preserve">akon provedenog postupka dana </w:t>
      </w:r>
      <w:r>
        <w:rPr>
          <w:rFonts w:ascii="Arial" w:hAnsi="Arial" w:cs="Arial"/>
        </w:rPr>
        <w:t>10. rujna 2026</w:t>
      </w:r>
      <w:r w:rsidRPr="00A53137">
        <w:rPr>
          <w:rFonts w:ascii="Arial" w:hAnsi="Arial" w:cs="Arial"/>
        </w:rPr>
        <w:t>. godine</w:t>
      </w:r>
    </w:p>
    <w:p w:rsidRPr="00971470" w:rsidR="00831650" w:rsidP="00C031DC" w:rsidRDefault="00831650" w14:paraId="31F245B4" w14:textId="77777777">
      <w:pPr>
        <w:ind w:firstLine="708"/>
        <w:jc w:val="both"/>
        <w:rPr>
          <w:rFonts w:ascii="Arial" w:hAnsi="Arial" w:cs="Arial"/>
        </w:rPr>
      </w:pPr>
    </w:p>
    <w:p w:rsidRPr="00A53137" w:rsidR="002E52B8" w:rsidP="00831650" w:rsidRDefault="00B10347" w14:paraId="32FB8799" w14:textId="39175D26">
      <w:pPr>
        <w:jc w:val="center"/>
        <w:rPr>
          <w:rFonts w:ascii="Arial" w:hAnsi="Arial" w:cs="Arial"/>
        </w:rPr>
      </w:pPr>
      <w:r w:rsidRPr="00A53137">
        <w:rPr>
          <w:rFonts w:ascii="Arial" w:hAnsi="Arial" w:cs="Arial"/>
        </w:rPr>
        <w:t>p</w:t>
      </w:r>
      <w:r w:rsidRPr="00A53137" w:rsidR="002630C1">
        <w:rPr>
          <w:rFonts w:ascii="Arial" w:hAnsi="Arial" w:cs="Arial"/>
        </w:rPr>
        <w:t xml:space="preserve"> </w:t>
      </w:r>
      <w:r w:rsidRPr="00A53137" w:rsidR="002E52B8">
        <w:rPr>
          <w:rFonts w:ascii="Arial" w:hAnsi="Arial" w:cs="Arial"/>
        </w:rPr>
        <w:t>r</w:t>
      </w:r>
      <w:r w:rsidRPr="00A53137" w:rsidR="002630C1">
        <w:rPr>
          <w:rFonts w:ascii="Arial" w:hAnsi="Arial" w:cs="Arial"/>
        </w:rPr>
        <w:t xml:space="preserve"> </w:t>
      </w:r>
      <w:r w:rsidRPr="00A53137" w:rsidR="002E52B8">
        <w:rPr>
          <w:rFonts w:ascii="Arial" w:hAnsi="Arial" w:cs="Arial"/>
        </w:rPr>
        <w:t>e</w:t>
      </w:r>
      <w:r w:rsidRPr="00A53137" w:rsidR="002630C1">
        <w:rPr>
          <w:rFonts w:ascii="Arial" w:hAnsi="Arial" w:cs="Arial"/>
        </w:rPr>
        <w:t xml:space="preserve"> </w:t>
      </w:r>
      <w:r w:rsidRPr="00A53137" w:rsidR="002E52B8">
        <w:rPr>
          <w:rFonts w:ascii="Arial" w:hAnsi="Arial" w:cs="Arial"/>
        </w:rPr>
        <w:t>s</w:t>
      </w:r>
      <w:r w:rsidRPr="00A53137" w:rsidR="002630C1">
        <w:rPr>
          <w:rFonts w:ascii="Arial" w:hAnsi="Arial" w:cs="Arial"/>
        </w:rPr>
        <w:t xml:space="preserve"> </w:t>
      </w:r>
      <w:r w:rsidRPr="00A53137" w:rsidR="002E52B8">
        <w:rPr>
          <w:rFonts w:ascii="Arial" w:hAnsi="Arial" w:cs="Arial"/>
        </w:rPr>
        <w:t>u</w:t>
      </w:r>
      <w:r w:rsidRPr="00A53137" w:rsidR="002630C1">
        <w:rPr>
          <w:rFonts w:ascii="Arial" w:hAnsi="Arial" w:cs="Arial"/>
        </w:rPr>
        <w:t xml:space="preserve"> </w:t>
      </w:r>
      <w:r w:rsidRPr="00A53137" w:rsidR="002E52B8">
        <w:rPr>
          <w:rFonts w:ascii="Arial" w:hAnsi="Arial" w:cs="Arial"/>
        </w:rPr>
        <w:t>d</w:t>
      </w:r>
      <w:r w:rsidRPr="00A53137" w:rsidR="002630C1">
        <w:rPr>
          <w:rFonts w:ascii="Arial" w:hAnsi="Arial" w:cs="Arial"/>
        </w:rPr>
        <w:t xml:space="preserve"> </w:t>
      </w:r>
      <w:r w:rsidRPr="00A53137" w:rsidR="002E52B8">
        <w:rPr>
          <w:rFonts w:ascii="Arial" w:hAnsi="Arial" w:cs="Arial"/>
        </w:rPr>
        <w:t>i</w:t>
      </w:r>
      <w:r w:rsidRPr="00A53137" w:rsidR="002630C1">
        <w:rPr>
          <w:rFonts w:ascii="Arial" w:hAnsi="Arial" w:cs="Arial"/>
        </w:rPr>
        <w:t xml:space="preserve"> </w:t>
      </w:r>
      <w:r w:rsidRPr="00A53137" w:rsidR="002E52B8">
        <w:rPr>
          <w:rFonts w:ascii="Arial" w:hAnsi="Arial" w:cs="Arial"/>
        </w:rPr>
        <w:t>o</w:t>
      </w:r>
      <w:r w:rsidRPr="00A53137" w:rsidR="006A36BB">
        <w:rPr>
          <w:rFonts w:ascii="Arial" w:hAnsi="Arial" w:cs="Arial"/>
        </w:rPr>
        <w:t xml:space="preserve"> </w:t>
      </w:r>
      <w:r w:rsidRPr="00A53137" w:rsidR="0026187E">
        <w:rPr>
          <w:rFonts w:ascii="Arial" w:hAnsi="Arial" w:cs="Arial"/>
        </w:rPr>
        <w:t xml:space="preserve"> </w:t>
      </w:r>
      <w:r w:rsidRPr="00A53137" w:rsidR="006A36BB">
        <w:rPr>
          <w:rFonts w:ascii="Arial" w:hAnsi="Arial" w:cs="Arial"/>
        </w:rPr>
        <w:t xml:space="preserve"> j e</w:t>
      </w:r>
    </w:p>
    <w:p w:rsidRPr="00A53137" w:rsidR="00024752" w:rsidP="00EE707A" w:rsidRDefault="00024752" w14:paraId="768DBD97" w14:textId="77777777">
      <w:pPr>
        <w:jc w:val="center"/>
        <w:rPr>
          <w:rFonts w:ascii="Arial" w:hAnsi="Arial" w:cs="Arial"/>
        </w:rPr>
      </w:pPr>
    </w:p>
    <w:p w:rsidR="00082C10" w:rsidP="00082C10" w:rsidRDefault="00B6379C" w14:paraId="36AF2EDC" w14:textId="1E1AB720">
      <w:pPr>
        <w:tabs>
          <w:tab w:val="left" w:pos="142"/>
        </w:tabs>
        <w:ind w:left="142" w:firstLine="708"/>
        <w:jc w:val="both"/>
        <w:rPr>
          <w:rFonts w:ascii="Arial" w:hAnsi="Arial" w:cs="Arial"/>
        </w:rPr>
      </w:pPr>
      <w:r w:rsidRPr="00A53137">
        <w:rPr>
          <w:rFonts w:ascii="Arial" w:hAnsi="Arial" w:cs="Arial"/>
          <w:bCs/>
        </w:rPr>
        <w:t xml:space="preserve"> </w:t>
      </w:r>
      <w:r w:rsidRPr="006F360C" w:rsidR="00082C10">
        <w:rPr>
          <w:rFonts w:ascii="Arial" w:hAnsi="Arial" w:cs="Arial"/>
        </w:rPr>
        <w:t>I) Na temelju čl. 183. Prekršajnog zakona (NN 107/07, 39/13, 157/13, 110/15, 70/17, 118/18 i 114/22)</w:t>
      </w:r>
      <w:r w:rsidRPr="006F360C" w:rsidR="00024752">
        <w:rPr>
          <w:rFonts w:ascii="Arial" w:hAnsi="Arial" w:cs="Arial"/>
        </w:rPr>
        <w:t xml:space="preserve">, </w:t>
      </w:r>
    </w:p>
    <w:tbl>
      <w:tblPr>
        <w:tblW w:w="9533" w:type="dxa"/>
        <w:tblInd w:w="-108" w:type="dxa"/>
        <w:tblBorders>
          <w:top w:val="nil"/>
          <w:left w:val="nil"/>
          <w:bottom w:val="nil"/>
          <w:right w:val="nil"/>
        </w:tblBorders>
        <w:tblLayout w:type="fixed"/>
        <w:tblLook w:firstRow="0" w:lastRow="0" w:firstColumn="0" w:lastColumn="0" w:noHBand="0" w:noVBand="0" w:val="0000"/>
      </w:tblPr>
      <w:tblGrid>
        <w:gridCol w:w="9533"/>
      </w:tblGrid>
      <w:tr w:rsidR="002602C5" w:rsidTr="002602C5" w14:paraId="6A9CAC70" w14:textId="77777777">
        <w:trPr>
          <w:trHeight w:val="203"/>
        </w:trPr>
        <w:tc>
          <w:tcPr>
            <w:tcW w:w="9533" w:type="dxa"/>
          </w:tcPr>
          <w:p w:rsidR="00B71920" w:rsidP="00B71920" w:rsidRDefault="00B71920" w14:paraId="18FE696F" w14:textId="77777777">
            <w:pPr>
              <w:ind w:firstLine="708"/>
              <w:jc w:val="both"/>
              <w:rPr>
                <w:rFonts w:ascii="Arial" w:hAnsi="Arial" w:cs="Arial" w:eastAsiaTheme="minorHAnsi"/>
                <w:color w:val="000000"/>
                <w:sz w:val="23"/>
                <w:szCs w:val="23"/>
                <w:lang w:eastAsia="en-US"/>
              </w:rPr>
            </w:pPr>
            <w:r w:rsidRPr="00D24A93">
              <w:rPr>
                <w:rFonts w:ascii="Arial" w:hAnsi="Arial" w:cs="Arial" w:eastAsiaTheme="minorHAnsi"/>
                <w:color w:val="000000"/>
                <w:sz w:val="23"/>
                <w:szCs w:val="23"/>
                <w:lang w:eastAsia="en-US"/>
              </w:rPr>
              <w:t>Okrivljeni</w:t>
            </w:r>
            <w:r>
              <w:rPr>
                <w:rFonts w:ascii="Arial" w:hAnsi="Arial" w:cs="Arial" w:eastAsiaTheme="minorHAnsi"/>
                <w:color w:val="000000"/>
                <w:sz w:val="23"/>
                <w:szCs w:val="23"/>
                <w:lang w:eastAsia="en-US"/>
              </w:rPr>
              <w:t>k</w:t>
            </w:r>
            <w:r w:rsidRPr="00D24A93">
              <w:rPr>
                <w:rFonts w:ascii="Arial" w:hAnsi="Arial" w:cs="Arial" w:eastAsiaTheme="minorHAnsi"/>
                <w:color w:val="000000"/>
                <w:sz w:val="23"/>
                <w:szCs w:val="23"/>
                <w:lang w:eastAsia="en-US"/>
              </w:rPr>
              <w:t xml:space="preserve">: </w:t>
            </w:r>
            <w:r>
              <w:rPr>
                <w:rFonts w:ascii="Arial" w:hAnsi="Arial" w:cs="Arial" w:eastAsiaTheme="minorHAnsi"/>
                <w:color w:val="000000"/>
                <w:sz w:val="23"/>
                <w:szCs w:val="23"/>
                <w:lang w:eastAsia="en-US"/>
              </w:rPr>
              <w:t xml:space="preserve">Andrijano Popović, sin Nine i Natali Popović </w:t>
            </w:r>
            <w:proofErr w:type="spellStart"/>
            <w:r>
              <w:rPr>
                <w:rFonts w:ascii="Arial" w:hAnsi="Arial" w:cs="Arial" w:eastAsiaTheme="minorHAnsi"/>
                <w:color w:val="000000"/>
                <w:sz w:val="23"/>
                <w:szCs w:val="23"/>
                <w:lang w:eastAsia="en-US"/>
              </w:rPr>
              <w:t>dj</w:t>
            </w:r>
            <w:proofErr w:type="spellEnd"/>
            <w:r>
              <w:rPr>
                <w:rFonts w:ascii="Arial" w:hAnsi="Arial" w:cs="Arial" w:eastAsiaTheme="minorHAnsi"/>
                <w:color w:val="000000"/>
                <w:sz w:val="23"/>
                <w:szCs w:val="23"/>
                <w:lang w:eastAsia="en-US"/>
              </w:rPr>
              <w:t>. Šešelj</w:t>
            </w:r>
            <w:r w:rsidRPr="00D24A93">
              <w:rPr>
                <w:rFonts w:ascii="Arial" w:hAnsi="Arial" w:cs="Arial" w:eastAsiaTheme="minorHAnsi"/>
                <w:color w:val="000000"/>
                <w:sz w:val="23"/>
                <w:szCs w:val="23"/>
                <w:lang w:eastAsia="en-US"/>
              </w:rPr>
              <w:t xml:space="preserve">, </w:t>
            </w:r>
            <w:proofErr w:type="spellStart"/>
            <w:r w:rsidRPr="00D24A93">
              <w:rPr>
                <w:rFonts w:ascii="Arial" w:hAnsi="Arial" w:cs="Arial" w:eastAsiaTheme="minorHAnsi"/>
                <w:color w:val="000000"/>
                <w:sz w:val="23"/>
                <w:szCs w:val="23"/>
                <w:lang w:eastAsia="en-US"/>
              </w:rPr>
              <w:t>rođ</w:t>
            </w:r>
            <w:proofErr w:type="spellEnd"/>
            <w:r w:rsidRPr="00D24A93">
              <w:rPr>
                <w:rFonts w:ascii="Arial" w:hAnsi="Arial" w:cs="Arial" w:eastAsiaTheme="minorHAnsi"/>
                <w:color w:val="000000"/>
                <w:sz w:val="23"/>
                <w:szCs w:val="23"/>
                <w:lang w:eastAsia="en-US"/>
              </w:rPr>
              <w:t xml:space="preserve">. </w:t>
            </w:r>
            <w:r>
              <w:rPr>
                <w:rFonts w:ascii="Arial" w:hAnsi="Arial" w:cs="Arial" w:eastAsiaTheme="minorHAnsi"/>
                <w:color w:val="000000"/>
                <w:sz w:val="23"/>
                <w:szCs w:val="23"/>
                <w:lang w:eastAsia="en-US"/>
              </w:rPr>
              <w:t xml:space="preserve">11.12.1990. g. u Zagrebu,  s prebivalištem u Zagrebu, </w:t>
            </w:r>
            <w:proofErr w:type="spellStart"/>
            <w:r>
              <w:rPr>
                <w:rFonts w:ascii="Arial" w:hAnsi="Arial" w:cs="Arial" w:eastAsiaTheme="minorHAnsi"/>
                <w:color w:val="000000"/>
                <w:sz w:val="23"/>
                <w:szCs w:val="23"/>
                <w:lang w:eastAsia="en-US"/>
              </w:rPr>
              <w:t>Palmovićeva</w:t>
            </w:r>
            <w:proofErr w:type="spellEnd"/>
            <w:r>
              <w:rPr>
                <w:rFonts w:ascii="Arial" w:hAnsi="Arial" w:cs="Arial" w:eastAsiaTheme="minorHAnsi"/>
                <w:color w:val="000000"/>
                <w:sz w:val="23"/>
                <w:szCs w:val="23"/>
                <w:lang w:eastAsia="en-US"/>
              </w:rPr>
              <w:t xml:space="preserve"> ulica 39, </w:t>
            </w:r>
            <w:r w:rsidRPr="00D24A93">
              <w:rPr>
                <w:rFonts w:ascii="Arial" w:hAnsi="Arial" w:cs="Arial" w:eastAsiaTheme="minorHAnsi"/>
                <w:color w:val="000000"/>
                <w:sz w:val="23"/>
                <w:szCs w:val="23"/>
                <w:lang w:eastAsia="en-US"/>
              </w:rPr>
              <w:t xml:space="preserve">OIB </w:t>
            </w:r>
            <w:r>
              <w:rPr>
                <w:rFonts w:ascii="Arial" w:hAnsi="Arial" w:cs="Arial" w:eastAsiaTheme="minorHAnsi"/>
                <w:color w:val="000000"/>
                <w:sz w:val="23"/>
                <w:szCs w:val="23"/>
                <w:lang w:eastAsia="en-US"/>
              </w:rPr>
              <w:t>81607673480</w:t>
            </w:r>
            <w:r w:rsidRPr="00D24A93">
              <w:rPr>
                <w:rFonts w:ascii="Arial" w:hAnsi="Arial" w:cs="Arial" w:eastAsiaTheme="minorHAnsi"/>
                <w:color w:val="000000"/>
                <w:sz w:val="23"/>
                <w:szCs w:val="23"/>
                <w:lang w:eastAsia="en-US"/>
              </w:rPr>
              <w:t>, državlja</w:t>
            </w:r>
            <w:r>
              <w:rPr>
                <w:rFonts w:ascii="Arial" w:hAnsi="Arial" w:cs="Arial" w:eastAsiaTheme="minorHAnsi"/>
                <w:color w:val="000000"/>
                <w:sz w:val="23"/>
                <w:szCs w:val="23"/>
                <w:lang w:eastAsia="en-US"/>
              </w:rPr>
              <w:t>nin</w:t>
            </w:r>
            <w:r w:rsidRPr="00D24A93">
              <w:rPr>
                <w:rFonts w:ascii="Arial" w:hAnsi="Arial" w:cs="Arial" w:eastAsiaTheme="minorHAnsi"/>
                <w:color w:val="000000"/>
                <w:sz w:val="23"/>
                <w:szCs w:val="23"/>
                <w:lang w:eastAsia="en-US"/>
              </w:rPr>
              <w:t xml:space="preserve"> RH, </w:t>
            </w:r>
            <w:r>
              <w:rPr>
                <w:rFonts w:ascii="Arial" w:hAnsi="Arial" w:cs="Arial" w:eastAsiaTheme="minorHAnsi"/>
                <w:color w:val="000000"/>
                <w:sz w:val="23"/>
                <w:szCs w:val="23"/>
                <w:lang w:eastAsia="en-US"/>
              </w:rPr>
              <w:t xml:space="preserve">SSS, tehnički crtač, nezaposlen,  s prihodima od povremenog rada, neoženjen, bez djece, nekažnjavan, </w:t>
            </w:r>
          </w:p>
          <w:p w:rsidR="002602C5" w:rsidP="00C91270" w:rsidRDefault="002602C5" w14:paraId="5D7B9F57" w14:textId="3D8E5923">
            <w:pPr>
              <w:ind w:firstLine="708"/>
              <w:jc w:val="both"/>
            </w:pPr>
          </w:p>
        </w:tc>
      </w:tr>
      <w:tr w:rsidR="002602C5" w:rsidTr="002602C5" w14:paraId="10C47DA3" w14:textId="77777777">
        <w:trPr>
          <w:trHeight w:val="203"/>
        </w:trPr>
        <w:tc>
          <w:tcPr>
            <w:tcW w:w="9533" w:type="dxa"/>
          </w:tcPr>
          <w:p w:rsidR="002602C5" w:rsidP="002602C5" w:rsidRDefault="002602C5" w14:paraId="17902ABE" w14:textId="77777777"/>
        </w:tc>
      </w:tr>
      <w:tr w:rsidR="006717F1" w:rsidTr="002602C5" w14:paraId="104701F3" w14:textId="77777777">
        <w:trPr>
          <w:trHeight w:val="203"/>
        </w:trPr>
        <w:tc>
          <w:tcPr>
            <w:tcW w:w="9533" w:type="dxa"/>
          </w:tcPr>
          <w:p w:rsidR="006717F1" w:rsidP="002602C5" w:rsidRDefault="006717F1" w14:paraId="7768F334" w14:textId="77777777"/>
        </w:tc>
      </w:tr>
    </w:tbl>
    <w:p w:rsidR="0097459A" w:rsidP="00E97F18" w:rsidRDefault="00C031DC" w14:paraId="5D149C0C" w14:textId="1880B003">
      <w:pPr>
        <w:pStyle w:val="Naslov"/>
        <w:rPr>
          <w:rFonts w:ascii="Arial" w:hAnsi="Arial" w:cs="Arial"/>
          <w:b w:val="false"/>
        </w:rPr>
      </w:pPr>
      <w:r>
        <w:rPr>
          <w:rFonts w:ascii="Arial" w:hAnsi="Arial" w:cs="Arial"/>
          <w:b w:val="false"/>
        </w:rPr>
        <w:t>k</w:t>
      </w:r>
      <w:r w:rsidRPr="00ED5F53" w:rsidR="0097459A">
        <w:rPr>
          <w:rFonts w:ascii="Arial" w:hAnsi="Arial" w:cs="Arial"/>
          <w:b w:val="false"/>
        </w:rPr>
        <w:t xml:space="preserve"> r i v</w:t>
      </w:r>
      <w:r w:rsidR="006C0E8A">
        <w:rPr>
          <w:rFonts w:ascii="Arial" w:hAnsi="Arial" w:cs="Arial"/>
          <w:b w:val="false"/>
        </w:rPr>
        <w:t xml:space="preserve"> </w:t>
      </w:r>
      <w:r w:rsidR="00E53B20">
        <w:rPr>
          <w:rFonts w:ascii="Arial" w:hAnsi="Arial" w:cs="Arial"/>
          <w:b w:val="false"/>
        </w:rPr>
        <w:t xml:space="preserve">  j e </w:t>
      </w:r>
      <w:r w:rsidR="006C0E8A">
        <w:rPr>
          <w:rFonts w:ascii="Arial" w:hAnsi="Arial" w:cs="Arial"/>
          <w:b w:val="false"/>
        </w:rPr>
        <w:t xml:space="preserve"> </w:t>
      </w:r>
    </w:p>
    <w:p w:rsidR="00F738A0" w:rsidP="00F738A0" w:rsidRDefault="00F738A0" w14:paraId="7AB35D49" w14:textId="77777777">
      <w:pPr>
        <w:jc w:val="both"/>
        <w:rPr>
          <w:rFonts w:ascii="Arial" w:hAnsi="Arial" w:cs="Arial"/>
        </w:rPr>
      </w:pPr>
    </w:p>
    <w:p w:rsidR="00B71920" w:rsidP="00B71920" w:rsidRDefault="00B71920" w14:paraId="02EEF5CA" w14:textId="77777777">
      <w:pPr>
        <w:ind w:firstLine="708"/>
        <w:jc w:val="both"/>
        <w:rPr>
          <w:rFonts w:ascii="Arial" w:hAnsi="Arial" w:eastAsia="Arial" w:cs="Arial"/>
          <w:szCs w:val="22"/>
        </w:rPr>
      </w:pPr>
      <w:r>
        <w:rPr>
          <w:rFonts w:ascii="Arial" w:hAnsi="Arial" w:eastAsia="Arial" w:cs="Arial"/>
          <w:szCs w:val="22"/>
        </w:rPr>
        <w:t xml:space="preserve">što je dana 10. rujna 2026. godine oko 19,45 sati u Zagrebu, na adresi  Palmotićeva ulica 39, počinio nasilje u obitelji na štetu svog oca Nine Popović, na način da je pod </w:t>
      </w:r>
      <w:r w:rsidRPr="008E37C0">
        <w:rPr>
          <w:rFonts w:ascii="Arial" w:hAnsi="Arial" w:cs="Arial"/>
        </w:rPr>
        <w:t xml:space="preserve">utjecajem alkohola tako što je </w:t>
      </w:r>
      <w:r>
        <w:rPr>
          <w:rFonts w:ascii="Arial" w:hAnsi="Arial" w:cs="Arial"/>
        </w:rPr>
        <w:t xml:space="preserve">istom </w:t>
      </w:r>
      <w:r w:rsidRPr="008E37C0">
        <w:rPr>
          <w:rFonts w:ascii="Arial" w:hAnsi="Arial" w:cs="Arial"/>
        </w:rPr>
        <w:t xml:space="preserve"> počeo pokazivati poruke koje je on pisao na svom mobilnom uređaju i slao ih svojoj majci, bratu i sestri u kojima je najavljivao počinjenje suicida i slao oproštajne poruke, pri čemu  oštećeni Nino Popović nije htio čitati poruke i rekao okrivljenom Andrijanu Popoviću da  prestane i da će razgovarati kad se otrijezni, što je kod okrivljenog Andrijana Popovića izazvalo bijes te je počeo vikati na svog oca Ninu Popovića da je nikakav otac i govoriti mu da će skočiti kroz prozor na što je Andrijano krenuo prema otvorenom prozoru, ali ga je otac Nino Popović zaustavio i objema ga rukama zagrlio i čvrsto stisnuo, kako bi ga spriječio u namjeri da počini samoubojstvo, pri čemu se okrivljeni Andrijano Popović otrgnuo iz zagrljaja, uslijed čega je otac Nino Popović pao na pod, nakon čega je okrivljeni Andrijano Popović nastavio primjenjivati silu prema ocu na način da ga je pokušao objema rukama uhvatiti za vrat u zahvat tzv. „kravatu“,  ali je otac Nino Popović stavio lijevu ruku pod vrat, kako bi spriječio gušenje te ga je okrivljeni Andrijano Popović </w:t>
      </w:r>
      <w:r w:rsidRPr="008E37C0">
        <w:rPr>
          <w:rFonts w:ascii="Arial" w:hAnsi="Arial" w:cs="Arial"/>
        </w:rPr>
        <w:lastRenderedPageBreak/>
        <w:t>prilikom hvatanja za vrat udario desnom rukom u donju usnu, na što je Nino Popović ostao bez snage i rekao okrivljenom Andrijanu Popoviću da završi posao, pri čemu je okrivljeni Andrijano Popović odustao od daljnjeg činjenja prekršaja, a oštećeni Nino Popović  u strahu od daljnjeg napada pobjegao je kod susjeda i pozvao policiju</w:t>
      </w:r>
      <w:r>
        <w:rPr>
          <w:rFonts w:ascii="Arial" w:hAnsi="Arial" w:cs="Arial"/>
        </w:rPr>
        <w:t xml:space="preserve">, a koje ponašanje istog je kod Nine Popović izazvalo osjećaj </w:t>
      </w:r>
      <w:r>
        <w:rPr>
          <w:rFonts w:ascii="Arial" w:hAnsi="Arial" w:eastAsia="Arial" w:cs="Arial"/>
          <w:szCs w:val="22"/>
        </w:rPr>
        <w:t xml:space="preserve">straha  i uznemirenosti, </w:t>
      </w:r>
    </w:p>
    <w:p w:rsidR="00B71920" w:rsidP="00B71920" w:rsidRDefault="00B71920" w14:paraId="2457E75A" w14:textId="77777777">
      <w:pPr>
        <w:spacing w:after="2" w:line="256" w:lineRule="auto"/>
        <w:ind w:firstLine="708"/>
        <w:jc w:val="both"/>
        <w:rPr>
          <w:rFonts w:ascii="Arial" w:hAnsi="Arial" w:eastAsia="Arial" w:cs="Arial"/>
          <w:szCs w:val="22"/>
        </w:rPr>
      </w:pPr>
      <w:r>
        <w:rPr>
          <w:rFonts w:ascii="Arial" w:hAnsi="Arial" w:eastAsia="Arial" w:cs="Arial"/>
          <w:szCs w:val="22"/>
        </w:rPr>
        <w:t xml:space="preserve">dakle, što je počinio nasilje u obitelji u odnosu na svog oca, </w:t>
      </w:r>
    </w:p>
    <w:p w:rsidR="00B71920" w:rsidP="00B71920" w:rsidRDefault="00B71920" w14:paraId="5B533E8A" w14:textId="77777777">
      <w:pPr>
        <w:spacing w:after="19" w:line="256" w:lineRule="auto"/>
        <w:jc w:val="both"/>
        <w:rPr>
          <w:rFonts w:ascii="Arial" w:hAnsi="Arial" w:eastAsia="Arial" w:cs="Arial"/>
          <w:szCs w:val="22"/>
        </w:rPr>
      </w:pPr>
      <w:r>
        <w:rPr>
          <w:rFonts w:ascii="Arial" w:hAnsi="Arial" w:eastAsia="Arial" w:cs="Arial"/>
          <w:szCs w:val="22"/>
        </w:rPr>
        <w:tab/>
        <w:t xml:space="preserve">čime je počinio djelo prekršaja iz čl. 22. st. 1. Zakona o zaštiti od nasilja u obitelji,  </w:t>
      </w:r>
    </w:p>
    <w:p w:rsidR="00B71920" w:rsidP="00B71920" w:rsidRDefault="00B71920" w14:paraId="2393129F" w14:textId="77777777">
      <w:pPr>
        <w:ind w:left="142" w:firstLine="566"/>
        <w:jc w:val="both"/>
        <w:rPr>
          <w:rFonts w:ascii="Arial" w:hAnsi="Arial" w:cs="Arial"/>
        </w:rPr>
      </w:pPr>
      <w:r>
        <w:rPr>
          <w:rFonts w:ascii="Arial" w:hAnsi="Arial" w:cs="Arial"/>
        </w:rPr>
        <w:t xml:space="preserve"> pa mu se osnovi istih propisa, </w:t>
      </w:r>
    </w:p>
    <w:p w:rsidR="00B71920" w:rsidP="00B71920" w:rsidRDefault="00B71920" w14:paraId="5C3E131C" w14:textId="77777777">
      <w:pPr>
        <w:jc w:val="both"/>
        <w:rPr>
          <w:rFonts w:ascii="Arial" w:hAnsi="Arial" w:cs="Arial"/>
        </w:rPr>
      </w:pPr>
    </w:p>
    <w:p w:rsidR="00B71920" w:rsidP="00B71920" w:rsidRDefault="00B71920" w14:paraId="546FFF99" w14:textId="77777777">
      <w:pPr>
        <w:jc w:val="center"/>
        <w:rPr>
          <w:rFonts w:ascii="Arial" w:hAnsi="Arial" w:cs="Arial"/>
        </w:rPr>
      </w:pPr>
      <w:r>
        <w:rPr>
          <w:rFonts w:ascii="Arial" w:hAnsi="Arial" w:cs="Arial"/>
        </w:rPr>
        <w:t>izriče</w:t>
      </w:r>
    </w:p>
    <w:p w:rsidR="00B71920" w:rsidP="00B71920" w:rsidRDefault="00B71920" w14:paraId="67AD7608" w14:textId="77777777">
      <w:pPr>
        <w:jc w:val="both"/>
        <w:rPr>
          <w:rFonts w:ascii="Arial" w:hAnsi="Arial" w:cs="Arial"/>
        </w:rPr>
      </w:pPr>
    </w:p>
    <w:p w:rsidR="00B71920" w:rsidP="00B71920" w:rsidRDefault="00B71920" w14:paraId="04960EDD" w14:textId="77777777">
      <w:pPr>
        <w:ind w:firstLine="708"/>
        <w:jc w:val="center"/>
        <w:rPr>
          <w:rFonts w:ascii="Arial" w:hAnsi="Arial" w:cs="Arial"/>
        </w:rPr>
      </w:pPr>
      <w:r>
        <w:rPr>
          <w:rFonts w:ascii="Arial" w:hAnsi="Arial" w:cs="Arial"/>
        </w:rPr>
        <w:t xml:space="preserve">Kazna zatvora u trajanju od 15 dana (petnaest). </w:t>
      </w:r>
    </w:p>
    <w:p w:rsidR="00B71920" w:rsidP="00B71920" w:rsidRDefault="00B71920" w14:paraId="0BC4F4BA" w14:textId="77777777">
      <w:pPr>
        <w:jc w:val="both"/>
        <w:rPr>
          <w:rFonts w:ascii="Arial" w:hAnsi="Arial" w:cs="Arial"/>
        </w:rPr>
      </w:pPr>
    </w:p>
    <w:p w:rsidR="00B71920" w:rsidP="00B71920" w:rsidRDefault="00B71920" w14:paraId="1DED3F24" w14:textId="77777777">
      <w:pPr>
        <w:ind w:firstLine="848"/>
        <w:jc w:val="both"/>
        <w:rPr>
          <w:rFonts w:ascii="Arial" w:hAnsi="Arial" w:cs="Arial"/>
        </w:rPr>
      </w:pPr>
      <w:r>
        <w:rPr>
          <w:rFonts w:ascii="Arial" w:hAnsi="Arial" w:cs="Arial"/>
        </w:rPr>
        <w:t xml:space="preserve">II) Temeljem čl. 40. st. 1. u svezi čl. 40. st. 3. Prekršajnog zakona, okrivljeniku se uračunava vrijeme provedeno u uhićenju po policijskim službenicima I Policijska postaja Zagreb od 10. rujna 2026. u 02,30 sati do 10. rujna 2026. u 18,15 sati, izjednačujući takvo oduzimanje slobode s 1 (jednim) danom zatvora, pa isti ima za izdržati još 14 dana (četrnaest dana) zatvora. </w:t>
      </w:r>
    </w:p>
    <w:p w:rsidR="00B71920" w:rsidP="00B71920" w:rsidRDefault="00B71920" w14:paraId="319C0B11" w14:textId="77777777">
      <w:pPr>
        <w:ind w:firstLine="848"/>
        <w:jc w:val="both"/>
        <w:rPr>
          <w:rFonts w:ascii="Arial" w:hAnsi="Arial" w:cs="Arial"/>
        </w:rPr>
      </w:pPr>
    </w:p>
    <w:p w:rsidRPr="00BB05CF" w:rsidR="00B71920" w:rsidP="00B71920" w:rsidRDefault="00B71920" w14:paraId="4A614D7D" w14:textId="77777777">
      <w:pPr>
        <w:ind w:left="-567" w:firstLine="1275"/>
        <w:jc w:val="both"/>
        <w:rPr>
          <w:rFonts w:ascii="Arial" w:hAnsi="Arial" w:cs="Arial"/>
        </w:rPr>
      </w:pPr>
      <w:r w:rsidRPr="00BB05CF">
        <w:rPr>
          <w:rFonts w:ascii="Arial" w:hAnsi="Arial" w:cs="Arial"/>
        </w:rPr>
        <w:t xml:space="preserve">Temeljem čl. 41. u svezi s čl. 44. st. 1.,2.,3. Prekršajnog zakona, primjenjuje se </w:t>
      </w:r>
    </w:p>
    <w:p w:rsidRPr="00BB05CF" w:rsidR="00B71920" w:rsidP="00B71920" w:rsidRDefault="00B71920" w14:paraId="11E684BD" w14:textId="77777777">
      <w:pPr>
        <w:ind w:left="-567"/>
        <w:jc w:val="both"/>
        <w:rPr>
          <w:rFonts w:ascii="Arial" w:hAnsi="Arial" w:cs="Arial"/>
        </w:rPr>
      </w:pPr>
    </w:p>
    <w:p w:rsidRPr="00BB05CF" w:rsidR="00B71920" w:rsidP="00B71920" w:rsidRDefault="00B71920" w14:paraId="537EEF58" w14:textId="77777777">
      <w:pPr>
        <w:ind w:left="-567"/>
        <w:jc w:val="center"/>
        <w:rPr>
          <w:rFonts w:ascii="Arial" w:hAnsi="Arial" w:cs="Arial"/>
        </w:rPr>
      </w:pPr>
      <w:r w:rsidRPr="00BB05CF">
        <w:rPr>
          <w:rFonts w:ascii="Arial" w:hAnsi="Arial" w:cs="Arial"/>
        </w:rPr>
        <w:t xml:space="preserve">       uvjetna osuda</w:t>
      </w:r>
    </w:p>
    <w:p w:rsidRPr="00BB05CF" w:rsidR="00B71920" w:rsidP="00B71920" w:rsidRDefault="00B71920" w14:paraId="47B0F502" w14:textId="77777777">
      <w:pPr>
        <w:ind w:left="-567"/>
        <w:jc w:val="center"/>
        <w:rPr>
          <w:rFonts w:ascii="Arial" w:hAnsi="Arial" w:cs="Arial"/>
        </w:rPr>
      </w:pPr>
    </w:p>
    <w:p w:rsidR="00B71920" w:rsidP="00B71920" w:rsidRDefault="00B71920" w14:paraId="6AB43919" w14:textId="77777777">
      <w:pPr>
        <w:ind w:left="3" w:firstLine="705"/>
        <w:jc w:val="both"/>
        <w:rPr>
          <w:rFonts w:ascii="Arial" w:hAnsi="Arial" w:cs="Arial"/>
        </w:rPr>
      </w:pPr>
      <w:r w:rsidRPr="00BB05CF">
        <w:rPr>
          <w:rFonts w:ascii="Arial" w:hAnsi="Arial" w:cs="Arial"/>
        </w:rPr>
        <w:t>te se kazna zatvora neće izvršiti ako okrivljen</w:t>
      </w:r>
      <w:r>
        <w:rPr>
          <w:rFonts w:ascii="Arial" w:hAnsi="Arial" w:cs="Arial"/>
        </w:rPr>
        <w:t>ik</w:t>
      </w:r>
      <w:r w:rsidRPr="00BB05CF">
        <w:rPr>
          <w:rFonts w:ascii="Arial" w:hAnsi="Arial" w:cs="Arial"/>
        </w:rPr>
        <w:t xml:space="preserve"> u roku od </w:t>
      </w:r>
      <w:r>
        <w:rPr>
          <w:rFonts w:ascii="Arial" w:hAnsi="Arial" w:cs="Arial"/>
        </w:rPr>
        <w:t>6</w:t>
      </w:r>
      <w:r w:rsidRPr="00BB05CF">
        <w:rPr>
          <w:rFonts w:ascii="Arial" w:hAnsi="Arial" w:cs="Arial"/>
        </w:rPr>
        <w:t xml:space="preserve"> (</w:t>
      </w:r>
      <w:r>
        <w:rPr>
          <w:rFonts w:ascii="Arial" w:hAnsi="Arial" w:cs="Arial"/>
        </w:rPr>
        <w:t>šest)</w:t>
      </w:r>
      <w:r w:rsidRPr="00BB05CF">
        <w:rPr>
          <w:rFonts w:ascii="Arial" w:hAnsi="Arial" w:cs="Arial"/>
        </w:rPr>
        <w:t xml:space="preserve"> mjeseci ne počini jedan  ili više prekršaja za koji </w:t>
      </w:r>
      <w:r>
        <w:rPr>
          <w:rFonts w:ascii="Arial" w:hAnsi="Arial" w:cs="Arial"/>
        </w:rPr>
        <w:t xml:space="preserve">mu je </w:t>
      </w:r>
      <w:r w:rsidRPr="00BB05CF">
        <w:rPr>
          <w:rFonts w:ascii="Arial" w:hAnsi="Arial" w:cs="Arial"/>
        </w:rPr>
        <w:t xml:space="preserve">izrečena ista ili teža kazna zatvora od izrečene. </w:t>
      </w:r>
    </w:p>
    <w:p w:rsidRPr="00C16542" w:rsidR="00B71920" w:rsidP="00B71920" w:rsidRDefault="00B71920" w14:paraId="1EFF5916" w14:textId="77777777">
      <w:pPr>
        <w:ind w:firstLine="502"/>
        <w:jc w:val="both"/>
        <w:rPr>
          <w:rFonts w:ascii="Arial" w:hAnsi="Arial" w:cs="Arial"/>
        </w:rPr>
      </w:pPr>
      <w:r>
        <w:rPr>
          <w:rFonts w:ascii="Arial" w:hAnsi="Arial" w:eastAsia="Calibri" w:cs="Arial"/>
        </w:rPr>
        <w:t xml:space="preserve">  </w:t>
      </w:r>
      <w:bookmarkStart w:name="_Hlk236296421" w:id="0"/>
      <w:r>
        <w:rPr>
          <w:rFonts w:ascii="Arial" w:hAnsi="Arial" w:cs="Arial" w:eastAsiaTheme="minorHAnsi"/>
          <w:color w:val="000000"/>
          <w:lang w:eastAsia="en-US"/>
        </w:rPr>
        <w:t xml:space="preserve">IV </w:t>
      </w:r>
      <w:r w:rsidRPr="004823F8">
        <w:rPr>
          <w:rFonts w:ascii="Arial" w:hAnsi="Arial" w:cs="Arial" w:eastAsiaTheme="minorHAnsi"/>
          <w:color w:val="000000"/>
          <w:lang w:eastAsia="en-US"/>
        </w:rPr>
        <w:t xml:space="preserve">Temeljem čl. </w:t>
      </w:r>
      <w:r w:rsidRPr="00C16542">
        <w:rPr>
          <w:rFonts w:ascii="Arial" w:hAnsi="Arial" w:cs="Arial"/>
        </w:rPr>
        <w:t xml:space="preserve">17. Zakona o zaštiti od nasilja u obitelji prema okrivljeniku se primjenjuje zaštitna mjera udaljenja iz zajedničkog kućanstva na adresi u Zagrebu, </w:t>
      </w:r>
      <w:r>
        <w:rPr>
          <w:rFonts w:ascii="Arial" w:hAnsi="Arial" w:cs="Arial"/>
        </w:rPr>
        <w:t>Palmotićeva 39</w:t>
      </w:r>
      <w:r w:rsidRPr="00C16542">
        <w:rPr>
          <w:rFonts w:ascii="Arial" w:hAnsi="Arial" w:cs="Arial"/>
        </w:rPr>
        <w:t xml:space="preserve">, gdje okrivljenik ima prijavljeno prebivalište, a u trajanju od </w:t>
      </w:r>
      <w:r>
        <w:rPr>
          <w:rFonts w:ascii="Arial" w:hAnsi="Arial" w:cs="Arial"/>
        </w:rPr>
        <w:t>6</w:t>
      </w:r>
      <w:r w:rsidRPr="00C16542">
        <w:rPr>
          <w:rFonts w:ascii="Arial" w:hAnsi="Arial" w:cs="Arial"/>
        </w:rPr>
        <w:t xml:space="preserve"> (</w:t>
      </w:r>
      <w:r>
        <w:rPr>
          <w:rFonts w:ascii="Arial" w:hAnsi="Arial" w:cs="Arial"/>
        </w:rPr>
        <w:t>šest</w:t>
      </w:r>
      <w:r w:rsidRPr="00C16542">
        <w:rPr>
          <w:rFonts w:ascii="Arial" w:hAnsi="Arial" w:cs="Arial"/>
        </w:rPr>
        <w:t>) mjesec</w:t>
      </w:r>
      <w:r>
        <w:rPr>
          <w:rFonts w:ascii="Arial" w:hAnsi="Arial" w:cs="Arial"/>
        </w:rPr>
        <w:t>i</w:t>
      </w:r>
      <w:r w:rsidRPr="00C16542">
        <w:rPr>
          <w:rFonts w:ascii="Arial" w:hAnsi="Arial" w:cs="Arial"/>
        </w:rPr>
        <w:t xml:space="preserve">, te je u tom razdoblju okrivljeniku zabranjen pristup u stan i stambeni prostor na toj adresi. Zaštitna mjera stupa na snagu po pravomoćnosti ove presude, a povjerava se na provedbu podnositelju zahtjeva – Policijskoj upravi zagrebačkoj, I Policijskoj postaji na čijem području se nalazi stan u kojem živi žrtva nasilja u obitelji. Nadležna policijska postaja će sukladno članku 10. do 15. Pravilnika o načinu provedbe zaštitnih mjera koje su Zakonom o zaštiti od nasilja u obitelji stavljene u nadležnost policije, provoditi zaštitnu mjeru. </w:t>
      </w:r>
    </w:p>
    <w:p w:rsidRPr="00C16542" w:rsidR="00B71920" w:rsidP="00B71920" w:rsidRDefault="00B71920" w14:paraId="45097523" w14:textId="77777777">
      <w:pPr>
        <w:autoSpaceDE w:val="false"/>
        <w:autoSpaceDN w:val="false"/>
        <w:adjustRightInd w:val="false"/>
        <w:ind w:firstLine="708"/>
        <w:jc w:val="both"/>
        <w:rPr>
          <w:rFonts w:ascii="Arial" w:hAnsi="Arial" w:cs="Arial"/>
        </w:rPr>
      </w:pPr>
      <w:r>
        <w:rPr>
          <w:rFonts w:ascii="Arial" w:hAnsi="Arial" w:cs="Arial"/>
        </w:rPr>
        <w:t>V</w:t>
      </w:r>
      <w:r w:rsidRPr="00C16542">
        <w:rPr>
          <w:rFonts w:ascii="Arial" w:hAnsi="Arial" w:cs="Arial"/>
        </w:rPr>
        <w:t xml:space="preserve"> Temeljem članka 24. Zakona o zaštiti od nasilja u obitelji, okrivljenik je dužan postupati u skladu s primijenjen</w:t>
      </w:r>
      <w:r>
        <w:rPr>
          <w:rFonts w:ascii="Arial" w:hAnsi="Arial" w:cs="Arial"/>
        </w:rPr>
        <w:t xml:space="preserve">om </w:t>
      </w:r>
      <w:r w:rsidRPr="00C16542">
        <w:rPr>
          <w:rFonts w:ascii="Arial" w:hAnsi="Arial" w:cs="Arial"/>
        </w:rPr>
        <w:t>zaštitn</w:t>
      </w:r>
      <w:r>
        <w:rPr>
          <w:rFonts w:ascii="Arial" w:hAnsi="Arial" w:cs="Arial"/>
        </w:rPr>
        <w:t>om</w:t>
      </w:r>
      <w:r w:rsidRPr="00C16542">
        <w:rPr>
          <w:rFonts w:ascii="Arial" w:hAnsi="Arial" w:cs="Arial"/>
        </w:rPr>
        <w:t xml:space="preserve"> mjer</w:t>
      </w:r>
      <w:r>
        <w:rPr>
          <w:rFonts w:ascii="Arial" w:hAnsi="Arial" w:cs="Arial"/>
        </w:rPr>
        <w:t>om</w:t>
      </w:r>
      <w:r w:rsidRPr="00C16542">
        <w:rPr>
          <w:rFonts w:ascii="Arial" w:hAnsi="Arial" w:cs="Arial"/>
        </w:rPr>
        <w:t xml:space="preserve">, te u koliko ne postupi prema </w:t>
      </w:r>
      <w:r>
        <w:rPr>
          <w:rFonts w:ascii="Arial" w:hAnsi="Arial" w:cs="Arial"/>
        </w:rPr>
        <w:t>istima</w:t>
      </w:r>
      <w:r w:rsidRPr="00C16542">
        <w:rPr>
          <w:rFonts w:ascii="Arial" w:hAnsi="Arial" w:cs="Arial"/>
        </w:rPr>
        <w:t xml:space="preserve">, kaznit će se za prekršaj kaznom zatvora od najmanje 10 (deset) dana. </w:t>
      </w:r>
    </w:p>
    <w:p w:rsidR="00B71920" w:rsidP="00B71920" w:rsidRDefault="00B71920" w14:paraId="16DF98E2" w14:textId="77777777">
      <w:pPr>
        <w:autoSpaceDE w:val="false"/>
        <w:autoSpaceDN w:val="false"/>
        <w:adjustRightInd w:val="false"/>
        <w:ind w:firstLine="708"/>
        <w:jc w:val="both"/>
        <w:rPr>
          <w:rFonts w:ascii="Arial" w:hAnsi="Arial" w:cs="Arial" w:eastAsiaTheme="minorHAnsi"/>
          <w:color w:val="000000"/>
          <w:lang w:eastAsia="en-US"/>
        </w:rPr>
      </w:pPr>
      <w:r>
        <w:rPr>
          <w:rFonts w:ascii="Arial" w:hAnsi="Arial" w:cs="Arial"/>
        </w:rPr>
        <w:t>VI Odbija se tužitelj u svojem traženju da se okrivljeniku izrekne zaštitna mjera obveznog liječenja od ovisnosti, uznemiravanja ili uhođenja žrtve nasilja u obitelji.</w:t>
      </w:r>
    </w:p>
    <w:bookmarkEnd w:id="0"/>
    <w:p w:rsidR="00B71920" w:rsidP="00B71920" w:rsidRDefault="00B71920" w14:paraId="1AF8CF6D" w14:textId="77777777">
      <w:pPr>
        <w:ind w:left="142" w:firstLine="566"/>
        <w:jc w:val="both"/>
        <w:rPr>
          <w:rFonts w:ascii="Arial" w:hAnsi="Arial" w:cs="Arial"/>
        </w:rPr>
      </w:pPr>
      <w:r>
        <w:rPr>
          <w:rFonts w:ascii="Arial" w:hAnsi="Arial" w:cs="Arial"/>
        </w:rPr>
        <w:t xml:space="preserve">VII </w:t>
      </w:r>
      <w:r w:rsidRPr="00AB6135">
        <w:rPr>
          <w:rFonts w:ascii="Arial" w:hAnsi="Arial" w:cs="Arial"/>
        </w:rPr>
        <w:t>Temeljem čl. 139. st. 6</w:t>
      </w:r>
      <w:r>
        <w:rPr>
          <w:rFonts w:ascii="Arial" w:hAnsi="Arial" w:cs="Arial"/>
        </w:rPr>
        <w:t xml:space="preserve">. Prekršajnog zakona okrivljenik </w:t>
      </w:r>
      <w:r w:rsidRPr="00AB6135">
        <w:rPr>
          <w:rFonts w:ascii="Arial" w:hAnsi="Arial" w:cs="Arial"/>
        </w:rPr>
        <w:t>se oslobađa obveze naknade paušalne svote troškova postupka iz čl. 138. st. 2. t. 3. Prekršajnog</w:t>
      </w:r>
      <w:r>
        <w:rPr>
          <w:rFonts w:ascii="Arial" w:hAnsi="Arial" w:cs="Arial"/>
        </w:rPr>
        <w:t xml:space="preserve"> zakona. </w:t>
      </w:r>
    </w:p>
    <w:p w:rsidR="00065B4A" w:rsidP="00065B4A" w:rsidRDefault="00065B4A" w14:paraId="14D9C1D3" w14:textId="77777777">
      <w:pPr>
        <w:ind w:firstLine="708"/>
        <w:jc w:val="both"/>
        <w:rPr>
          <w:rFonts w:ascii="Arial" w:hAnsi="Arial" w:cs="Arial"/>
          <w:bCs/>
        </w:rPr>
      </w:pPr>
    </w:p>
    <w:p w:rsidRPr="00A53137" w:rsidR="00205F48" w:rsidP="0008638B" w:rsidRDefault="00205F48" w14:paraId="4B27B220" w14:textId="2D28E1E9">
      <w:pPr>
        <w:jc w:val="center"/>
        <w:rPr>
          <w:rFonts w:ascii="Arial" w:hAnsi="Arial" w:cs="Arial"/>
          <w:bCs/>
        </w:rPr>
      </w:pPr>
      <w:r w:rsidRPr="00A53137">
        <w:rPr>
          <w:rFonts w:ascii="Arial" w:hAnsi="Arial" w:cs="Arial"/>
          <w:bCs/>
        </w:rPr>
        <w:t>Obrazloženje</w:t>
      </w:r>
    </w:p>
    <w:p w:rsidRPr="00A53137" w:rsidR="00205F48" w:rsidP="00205F48" w:rsidRDefault="00205F48" w14:paraId="4CE94ABE" w14:textId="77777777">
      <w:pPr>
        <w:jc w:val="both"/>
        <w:rPr>
          <w:rFonts w:ascii="Arial" w:hAnsi="Arial" w:cs="Arial"/>
        </w:rPr>
      </w:pPr>
    </w:p>
    <w:p w:rsidR="00B71920" w:rsidP="002602C5" w:rsidRDefault="00205F48" w14:paraId="7E926D3E" w14:textId="77777777">
      <w:pPr>
        <w:tabs>
          <w:tab w:val="left" w:pos="142"/>
        </w:tabs>
        <w:ind w:left="142" w:firstLine="708"/>
        <w:jc w:val="both"/>
        <w:rPr>
          <w:rFonts w:ascii="Arial" w:hAnsi="Arial" w:cs="Arial"/>
        </w:rPr>
      </w:pPr>
      <w:r w:rsidRPr="00A53137">
        <w:rPr>
          <w:rFonts w:ascii="Arial" w:hAnsi="Arial" w:cs="Arial"/>
        </w:rPr>
        <w:t>1. Temeljem čl. 179. st. 9. Prekršajnog zakona (Narodne novine, broj 107/07, 39/13, 157/13, 110/15, 70/17, 118/18 i 114/22) obrazloženje presude se ispušta kao</w:t>
      </w:r>
      <w:r w:rsidR="006D0733">
        <w:rPr>
          <w:rFonts w:ascii="Arial" w:hAnsi="Arial" w:cs="Arial"/>
        </w:rPr>
        <w:t xml:space="preserve"> </w:t>
      </w:r>
    </w:p>
    <w:p w:rsidR="00B71920" w:rsidP="00B71920" w:rsidRDefault="00B71920" w14:paraId="67EE56C3" w14:textId="77777777">
      <w:pPr>
        <w:tabs>
          <w:tab w:val="left" w:pos="142"/>
        </w:tabs>
        <w:ind w:left="142"/>
        <w:jc w:val="both"/>
        <w:rPr>
          <w:rFonts w:ascii="Arial" w:hAnsi="Arial" w:cs="Arial"/>
        </w:rPr>
      </w:pPr>
    </w:p>
    <w:p w:rsidR="00B71920" w:rsidP="00B71920" w:rsidRDefault="00B71920" w14:paraId="7341E34B" w14:textId="77777777">
      <w:pPr>
        <w:tabs>
          <w:tab w:val="left" w:pos="142"/>
        </w:tabs>
        <w:ind w:left="142"/>
        <w:jc w:val="both"/>
        <w:rPr>
          <w:rFonts w:ascii="Arial" w:hAnsi="Arial" w:cs="Arial"/>
        </w:rPr>
      </w:pPr>
    </w:p>
    <w:p w:rsidR="00B71920" w:rsidP="00B71920" w:rsidRDefault="00B71920" w14:paraId="08BA5AA7" w14:textId="77777777">
      <w:pPr>
        <w:tabs>
          <w:tab w:val="left" w:pos="142"/>
        </w:tabs>
        <w:ind w:left="142"/>
        <w:jc w:val="both"/>
        <w:rPr>
          <w:rFonts w:ascii="Arial" w:hAnsi="Arial" w:cs="Arial"/>
        </w:rPr>
      </w:pPr>
    </w:p>
    <w:p w:rsidRPr="00A53137" w:rsidR="00205F48" w:rsidP="00B71920" w:rsidRDefault="00205F48" w14:paraId="7223BD31" w14:textId="41B99C9F">
      <w:pPr>
        <w:tabs>
          <w:tab w:val="left" w:pos="142"/>
        </w:tabs>
        <w:ind w:left="142"/>
        <w:jc w:val="both"/>
        <w:rPr>
          <w:rFonts w:ascii="Arial" w:hAnsi="Arial" w:cs="Arial"/>
        </w:rPr>
      </w:pPr>
      <w:r w:rsidRPr="00A53137">
        <w:rPr>
          <w:rFonts w:ascii="Arial" w:hAnsi="Arial" w:cs="Arial"/>
        </w:rPr>
        <w:t>nepotrebno jer su se stranke nakon javno objavljene i obrazložene presude odrekle prava na žalbu, slijedom čega je ova presuda postala pravomoćna.</w:t>
      </w:r>
    </w:p>
    <w:p w:rsidRPr="00A53137" w:rsidR="00205F48" w:rsidP="00205F48" w:rsidRDefault="00205F48" w14:paraId="601E0426" w14:textId="77777777">
      <w:pPr>
        <w:jc w:val="both"/>
        <w:rPr>
          <w:rFonts w:ascii="Arial" w:hAnsi="Arial" w:cs="Arial"/>
        </w:rPr>
      </w:pPr>
    </w:p>
    <w:p w:rsidR="00205F48" w:rsidP="00205F48" w:rsidRDefault="00205F48" w14:paraId="7A920FAD" w14:textId="5E8A538D">
      <w:pPr>
        <w:jc w:val="center"/>
        <w:rPr>
          <w:rFonts w:ascii="Arial" w:hAnsi="Arial" w:cs="Arial"/>
        </w:rPr>
      </w:pPr>
      <w:r w:rsidRPr="00A53137">
        <w:rPr>
          <w:rFonts w:ascii="Arial" w:hAnsi="Arial" w:cs="Arial"/>
        </w:rPr>
        <w:t xml:space="preserve">U Zagrebu, dana </w:t>
      </w:r>
      <w:r w:rsidR="00B71920">
        <w:rPr>
          <w:rFonts w:ascii="Arial" w:hAnsi="Arial" w:cs="Arial"/>
        </w:rPr>
        <w:t>10</w:t>
      </w:r>
      <w:r w:rsidR="00485143">
        <w:rPr>
          <w:rFonts w:ascii="Arial" w:hAnsi="Arial" w:cs="Arial"/>
        </w:rPr>
        <w:t>.</w:t>
      </w:r>
      <w:r w:rsidR="00257234">
        <w:rPr>
          <w:rFonts w:ascii="Arial" w:hAnsi="Arial" w:cs="Arial"/>
        </w:rPr>
        <w:t xml:space="preserve"> rujna</w:t>
      </w:r>
      <w:r w:rsidR="00FA4E48">
        <w:rPr>
          <w:rFonts w:ascii="Arial" w:hAnsi="Arial" w:cs="Arial"/>
        </w:rPr>
        <w:t xml:space="preserve"> </w:t>
      </w:r>
      <w:r w:rsidR="006329D1">
        <w:rPr>
          <w:rFonts w:ascii="Arial" w:hAnsi="Arial" w:cs="Arial"/>
        </w:rPr>
        <w:t xml:space="preserve"> 2026</w:t>
      </w:r>
      <w:r w:rsidRPr="00A53137">
        <w:rPr>
          <w:rFonts w:ascii="Arial" w:hAnsi="Arial" w:cs="Arial"/>
        </w:rPr>
        <w:t>. godine</w:t>
      </w:r>
    </w:p>
    <w:p w:rsidRPr="00A53137" w:rsidR="00831650" w:rsidP="00205F48" w:rsidRDefault="00831650" w14:paraId="4EDD53E5" w14:textId="77777777">
      <w:pPr>
        <w:jc w:val="center"/>
        <w:rPr>
          <w:rFonts w:ascii="Arial" w:hAnsi="Arial" w:cs="Arial"/>
        </w:rPr>
      </w:pPr>
    </w:p>
    <w:p w:rsidR="007C3D95" w:rsidP="00205F48" w:rsidRDefault="007C3D95" w14:paraId="7CBCEB98" w14:textId="77777777">
      <w:pPr>
        <w:keepNext/>
        <w:jc w:val="both"/>
        <w:outlineLvl w:val="2"/>
        <w:rPr>
          <w:rFonts w:ascii="Arial" w:hAnsi="Arial" w:cs="Arial"/>
          <w:bCs/>
        </w:rPr>
      </w:pPr>
    </w:p>
    <w:p w:rsidRPr="00A53137" w:rsidR="00205F48" w:rsidP="00205F48" w:rsidRDefault="00C341D2" w14:paraId="507052F0" w14:textId="00DEC1C9">
      <w:pPr>
        <w:keepNext/>
        <w:jc w:val="both"/>
        <w:outlineLvl w:val="2"/>
        <w:rPr>
          <w:rFonts w:ascii="Arial" w:hAnsi="Arial" w:cs="Arial"/>
          <w:bCs/>
        </w:rPr>
      </w:pPr>
      <w:r w:rsidRPr="00A53137">
        <w:rPr>
          <w:rFonts w:ascii="Arial" w:hAnsi="Arial" w:cs="Arial"/>
          <w:bCs/>
        </w:rPr>
        <w:t>Zapisničar</w:t>
      </w:r>
      <w:r w:rsidRPr="00A53137">
        <w:rPr>
          <w:rFonts w:ascii="Arial" w:hAnsi="Arial" w:cs="Arial"/>
          <w:bCs/>
        </w:rPr>
        <w:tab/>
        <w:t xml:space="preserve"> </w:t>
      </w:r>
      <w:r w:rsidRPr="00A53137">
        <w:rPr>
          <w:rFonts w:ascii="Arial" w:hAnsi="Arial" w:cs="Arial"/>
          <w:bCs/>
        </w:rPr>
        <w:tab/>
      </w:r>
      <w:r w:rsidRPr="00A53137">
        <w:rPr>
          <w:rFonts w:ascii="Arial" w:hAnsi="Arial" w:cs="Arial"/>
          <w:bCs/>
        </w:rPr>
        <w:tab/>
      </w:r>
      <w:r w:rsidRPr="00A53137">
        <w:rPr>
          <w:rFonts w:ascii="Arial" w:hAnsi="Arial" w:cs="Arial"/>
          <w:bCs/>
        </w:rPr>
        <w:tab/>
      </w:r>
      <w:r w:rsidRPr="00A53137">
        <w:rPr>
          <w:rFonts w:ascii="Arial" w:hAnsi="Arial" w:cs="Arial"/>
          <w:bCs/>
        </w:rPr>
        <w:tab/>
      </w:r>
      <w:r w:rsidRPr="00A53137">
        <w:rPr>
          <w:rFonts w:ascii="Arial" w:hAnsi="Arial" w:cs="Arial"/>
          <w:bCs/>
        </w:rPr>
        <w:tab/>
      </w:r>
      <w:r w:rsidRPr="00A53137">
        <w:rPr>
          <w:rFonts w:ascii="Arial" w:hAnsi="Arial" w:cs="Arial"/>
          <w:bCs/>
        </w:rPr>
        <w:tab/>
        <w:t xml:space="preserve">                        </w:t>
      </w:r>
      <w:r w:rsidRPr="00A53137" w:rsidR="00205F48">
        <w:rPr>
          <w:rFonts w:ascii="Arial" w:hAnsi="Arial" w:cs="Arial"/>
          <w:bCs/>
        </w:rPr>
        <w:t>Sudac</w:t>
      </w:r>
    </w:p>
    <w:p w:rsidR="00144152" w:rsidP="00205F48" w:rsidRDefault="00D94BFF" w14:paraId="002A9B08" w14:textId="1DF70AE2">
      <w:pPr>
        <w:jc w:val="both"/>
        <w:rPr>
          <w:rFonts w:ascii="Arial" w:hAnsi="Arial" w:cs="Arial"/>
          <w:bCs/>
        </w:rPr>
      </w:pPr>
      <w:r w:rsidRPr="00A53137">
        <w:rPr>
          <w:rFonts w:ascii="Arial" w:hAnsi="Arial" w:cs="Arial"/>
          <w:bCs/>
        </w:rPr>
        <w:t>Maša Smolčić</w:t>
      </w:r>
      <w:r w:rsidRPr="00A53137" w:rsidR="00077159">
        <w:rPr>
          <w:rFonts w:ascii="Arial" w:hAnsi="Arial" w:cs="Arial"/>
          <w:bCs/>
        </w:rPr>
        <w:tab/>
      </w:r>
      <w:r w:rsidRPr="00A53137" w:rsidR="00077159">
        <w:rPr>
          <w:rFonts w:ascii="Arial" w:hAnsi="Arial" w:cs="Arial"/>
          <w:bCs/>
        </w:rPr>
        <w:tab/>
      </w:r>
      <w:r w:rsidRPr="00A53137" w:rsidR="00077159">
        <w:rPr>
          <w:rFonts w:ascii="Arial" w:hAnsi="Arial" w:cs="Arial"/>
          <w:bCs/>
        </w:rPr>
        <w:tab/>
      </w:r>
      <w:r w:rsidRPr="00A53137" w:rsidR="00077159">
        <w:rPr>
          <w:rFonts w:ascii="Arial" w:hAnsi="Arial" w:cs="Arial"/>
          <w:bCs/>
        </w:rPr>
        <w:tab/>
      </w:r>
      <w:r w:rsidRPr="00A53137" w:rsidR="00077159">
        <w:rPr>
          <w:rFonts w:ascii="Arial" w:hAnsi="Arial" w:cs="Arial"/>
          <w:bCs/>
        </w:rPr>
        <w:tab/>
        <w:t xml:space="preserve">        </w:t>
      </w:r>
      <w:r w:rsidRPr="00A53137" w:rsidR="00C75188">
        <w:rPr>
          <w:rFonts w:ascii="Arial" w:hAnsi="Arial" w:cs="Arial"/>
          <w:bCs/>
        </w:rPr>
        <w:t xml:space="preserve">            </w:t>
      </w:r>
      <w:r w:rsidRPr="00A53137" w:rsidR="00077159">
        <w:rPr>
          <w:rFonts w:ascii="Arial" w:hAnsi="Arial" w:cs="Arial"/>
          <w:bCs/>
        </w:rPr>
        <w:t xml:space="preserve">   </w:t>
      </w:r>
      <w:r w:rsidR="00C74DAA">
        <w:rPr>
          <w:rFonts w:ascii="Arial" w:hAnsi="Arial" w:cs="Arial"/>
          <w:bCs/>
        </w:rPr>
        <w:tab/>
        <w:t xml:space="preserve">  </w:t>
      </w:r>
      <w:r w:rsidRPr="00A53137" w:rsidR="00205F48">
        <w:rPr>
          <w:rFonts w:ascii="Arial" w:hAnsi="Arial" w:cs="Arial"/>
          <w:bCs/>
        </w:rPr>
        <w:t xml:space="preserve"> Lidija Altarac</w:t>
      </w:r>
      <w:r w:rsidR="001510C2">
        <w:rPr>
          <w:rFonts w:ascii="Arial" w:hAnsi="Arial" w:cs="Arial"/>
          <w:bCs/>
        </w:rPr>
        <w:t xml:space="preserve"> </w:t>
      </w:r>
    </w:p>
    <w:p w:rsidR="004A1620" w:rsidP="00205F48" w:rsidRDefault="004A1620" w14:paraId="7D8A2D36" w14:textId="77777777">
      <w:pPr>
        <w:jc w:val="both"/>
        <w:rPr>
          <w:rFonts w:ascii="Arial" w:hAnsi="Arial" w:cs="Arial"/>
          <w:bCs/>
        </w:rPr>
      </w:pPr>
    </w:p>
    <w:p w:rsidRPr="00A53137" w:rsidR="00205F48" w:rsidP="00205F48" w:rsidRDefault="00205F48" w14:paraId="38F5705F" w14:textId="77777777">
      <w:pPr>
        <w:jc w:val="both"/>
        <w:rPr>
          <w:rFonts w:ascii="Arial" w:hAnsi="Arial" w:cs="Arial"/>
        </w:rPr>
      </w:pPr>
      <w:r w:rsidRPr="00A53137">
        <w:rPr>
          <w:rFonts w:ascii="Arial" w:hAnsi="Arial" w:cs="Arial"/>
        </w:rPr>
        <w:t>Uputa o pravnom lijeku:</w:t>
      </w:r>
    </w:p>
    <w:p w:rsidRPr="00A53137" w:rsidR="00205F48" w:rsidP="00205F48" w:rsidRDefault="00205F48" w14:paraId="3AE4C933" w14:textId="77777777">
      <w:pPr>
        <w:jc w:val="both"/>
        <w:rPr>
          <w:rFonts w:ascii="Arial" w:hAnsi="Arial" w:cs="Arial"/>
        </w:rPr>
      </w:pPr>
      <w:r w:rsidRPr="00A53137">
        <w:rPr>
          <w:rFonts w:ascii="Arial" w:hAnsi="Arial" w:cs="Arial"/>
        </w:rPr>
        <w:tab/>
        <w:t>Protiv ove presude  žalba nije dopuštena.</w:t>
      </w:r>
    </w:p>
    <w:p w:rsidRPr="00A53137" w:rsidR="00205F48" w:rsidP="00205F48" w:rsidRDefault="00205F48" w14:paraId="76077773" w14:textId="77777777">
      <w:pPr>
        <w:jc w:val="both"/>
        <w:rPr>
          <w:rFonts w:ascii="Arial" w:hAnsi="Arial" w:cs="Arial"/>
        </w:rPr>
      </w:pPr>
      <w:r w:rsidRPr="00A53137">
        <w:rPr>
          <w:rFonts w:ascii="Arial" w:hAnsi="Arial" w:cs="Arial"/>
        </w:rPr>
        <w:tab/>
        <w:t xml:space="preserve">Ova presuda je pravomoćna. </w:t>
      </w:r>
    </w:p>
    <w:p w:rsidR="004F1147" w:rsidP="0036661C" w:rsidRDefault="004F1147" w14:paraId="177E7363" w14:textId="77777777">
      <w:pPr>
        <w:jc w:val="center"/>
        <w:rPr>
          <w:rFonts w:ascii="Arial" w:hAnsi="Arial" w:cs="Arial"/>
        </w:rPr>
      </w:pPr>
    </w:p>
    <w:p w:rsidR="00257234" w:rsidP="00485143" w:rsidRDefault="00485143" w14:paraId="0D84C225" w14:textId="0681C0F0">
      <w:pPr>
        <w:rPr>
          <w:rFonts w:ascii="Arial" w:hAnsi="Arial" w:cs="Arial"/>
        </w:rPr>
      </w:pPr>
      <w:r>
        <w:rPr>
          <w:rFonts w:ascii="Arial" w:hAnsi="Arial" w:cs="Arial"/>
        </w:rPr>
        <w:t xml:space="preserve">Dostavna naredba: </w:t>
      </w:r>
    </w:p>
    <w:p w:rsidR="00485143" w:rsidP="00485143" w:rsidRDefault="00485143" w14:paraId="3AD358C2" w14:textId="68588AFE">
      <w:pPr>
        <w:pStyle w:val="Odlomakpopisa"/>
        <w:numPr>
          <w:ilvl w:val="0"/>
          <w:numId w:val="13"/>
        </w:numPr>
        <w:rPr>
          <w:rFonts w:ascii="Arial" w:hAnsi="Arial" w:cs="Arial"/>
        </w:rPr>
      </w:pPr>
      <w:r>
        <w:rPr>
          <w:rFonts w:ascii="Arial" w:hAnsi="Arial" w:cs="Arial"/>
        </w:rPr>
        <w:t xml:space="preserve">Okrivljeniku – ovdje, </w:t>
      </w:r>
    </w:p>
    <w:p w:rsidR="00485143" w:rsidP="00485143" w:rsidRDefault="00485143" w14:paraId="27D931E1" w14:textId="30381328">
      <w:pPr>
        <w:pStyle w:val="Odlomakpopisa"/>
        <w:numPr>
          <w:ilvl w:val="0"/>
          <w:numId w:val="13"/>
        </w:numPr>
        <w:rPr>
          <w:rFonts w:ascii="Arial" w:hAnsi="Arial" w:cs="Arial"/>
        </w:rPr>
      </w:pPr>
      <w:r>
        <w:rPr>
          <w:rFonts w:ascii="Arial" w:hAnsi="Arial" w:cs="Arial"/>
        </w:rPr>
        <w:t xml:space="preserve">Tužitelju </w:t>
      </w:r>
      <w:r w:rsidR="00C91270">
        <w:rPr>
          <w:rFonts w:ascii="Arial" w:hAnsi="Arial" w:cs="Arial"/>
        </w:rPr>
        <w:t xml:space="preserve">I PP Zagreb </w:t>
      </w:r>
      <w:r>
        <w:rPr>
          <w:rFonts w:ascii="Arial" w:hAnsi="Arial" w:cs="Arial"/>
        </w:rPr>
        <w:t xml:space="preserve">- ovdje, </w:t>
      </w:r>
    </w:p>
    <w:p w:rsidRPr="00485143" w:rsidR="00485143" w:rsidP="00485143" w:rsidRDefault="00485143" w14:paraId="6D0DDA87" w14:textId="4DFE8A31">
      <w:pPr>
        <w:pStyle w:val="Odlomakpopisa"/>
        <w:numPr>
          <w:ilvl w:val="0"/>
          <w:numId w:val="13"/>
        </w:numPr>
        <w:rPr>
          <w:rFonts w:ascii="Arial" w:hAnsi="Arial" w:cs="Arial"/>
        </w:rPr>
      </w:pPr>
      <w:r>
        <w:rPr>
          <w:rFonts w:ascii="Arial" w:hAnsi="Arial" w:cs="Arial"/>
        </w:rPr>
        <w:t>Spis.</w:t>
      </w:r>
    </w:p>
    <w:sectPr w:rsidRPr="00485143" w:rsidR="00485143" w:rsidSect="00BB50FB">
      <w:headerReference w:type="even" r:id="rId9"/>
      <w:headerReference w:type="default" r:id="rId10"/>
      <w:footerReference w:type="default" r:id="rId11"/>
      <w:pgSz w:w="11906" w:h="16838"/>
      <w:pgMar w:top="1417" w:right="1417" w:bottom="1417" w:left="1417"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D5648" w:rsidRDefault="00AD5648" w14:paraId="58B30436" w14:textId="77777777">
      <w:r>
        <w:separator/>
      </w:r>
    </w:p>
  </w:endnote>
  <w:endnote w:type="continuationSeparator" w:id="0">
    <w:p w:rsidR="00AD5648" w:rsidRDefault="00AD5648" w14:paraId="5A551067"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70F1D" w:rsidRDefault="00F70F1D" w14:paraId="086FAD38" w14:textId="77777777">
    <w:pPr>
      <w:pStyle w:val="Podnoje"/>
      <w:jc w:val="center"/>
    </w:pPr>
  </w:p>
  <w:p w:rsidR="00F70F1D" w:rsidRDefault="00F70F1D" w14:paraId="3F54EF19" w14:textId="77777777">
    <w:pPr>
      <w:pStyle w:val="Podnoje"/>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D5648" w:rsidRDefault="00AD5648" w14:paraId="09DEBB3D" w14:textId="77777777">
      <w:r>
        <w:separator/>
      </w:r>
    </w:p>
  </w:footnote>
  <w:footnote w:type="continuationSeparator" w:id="0">
    <w:p w:rsidR="00AD5648" w:rsidRDefault="00AD5648" w14:paraId="66ABB8D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E7F29" w:rsidP="00711E60" w:rsidRDefault="00BE7F29" w14:paraId="551F78DB"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3</w:t>
    </w:r>
    <w:r>
      <w:rPr>
        <w:rStyle w:val="Brojstranice"/>
      </w:rPr>
      <w:fldChar w:fldCharType="end"/>
    </w:r>
  </w:p>
  <w:p w:rsidR="00BE7F29" w:rsidRDefault="00BE7F29" w14:paraId="336C5B9A"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623691988"/>
      <w:docPartObj>
        <w:docPartGallery w:val="Page Numbers (Top of Page)"/>
        <w:docPartUnique/>
      </w:docPartObj>
    </w:sdtPr>
    <w:sdtEndPr>
      <w:rPr>
        <w:rFonts w:ascii="Arial" w:hAnsi="Arial" w:cs="Arial"/>
      </w:rPr>
    </w:sdtEndPr>
    <w:sdtContent>
      <w:p w:rsidRPr="00F260B2" w:rsidR="00F260B2" w:rsidP="001E4C39" w:rsidRDefault="00F260B2" w14:paraId="0D8960A6" w14:textId="5A8281E4">
        <w:pPr>
          <w:pStyle w:val="Zaglavlje"/>
          <w:jc w:val="center"/>
          <w:rPr>
            <w:rFonts w:ascii="Arial" w:hAnsi="Arial" w:cs="Arial"/>
          </w:rPr>
        </w:pPr>
        <w:r w:rsidRPr="00F260B2">
          <w:rPr>
            <w:rFonts w:ascii="Arial" w:hAnsi="Arial" w:cs="Arial"/>
          </w:rPr>
          <w:t xml:space="preserve">                                                                      </w:t>
        </w:r>
        <w:r w:rsidRPr="00F260B2">
          <w:rPr>
            <w:rFonts w:ascii="Arial" w:hAnsi="Arial" w:cs="Arial"/>
          </w:rPr>
          <w:fldChar w:fldCharType="begin"/>
        </w:r>
        <w:r w:rsidRPr="00F260B2">
          <w:rPr>
            <w:rFonts w:ascii="Arial" w:hAnsi="Arial" w:cs="Arial"/>
          </w:rPr>
          <w:instrText>PAGE   \* MERGEFORMAT</w:instrText>
        </w:r>
        <w:r w:rsidRPr="00F260B2">
          <w:rPr>
            <w:rFonts w:ascii="Arial" w:hAnsi="Arial" w:cs="Arial"/>
          </w:rPr>
          <w:fldChar w:fldCharType="separate"/>
        </w:r>
        <w:r w:rsidR="004142D5">
          <w:rPr>
            <w:rFonts w:ascii="Arial" w:hAnsi="Arial" w:cs="Arial"/>
            <w:noProof/>
          </w:rPr>
          <w:t>2</w:t>
        </w:r>
        <w:r w:rsidRPr="00F260B2">
          <w:rPr>
            <w:rFonts w:ascii="Arial" w:hAnsi="Arial" w:cs="Arial"/>
          </w:rPr>
          <w:fldChar w:fldCharType="end"/>
        </w:r>
        <w:r w:rsidRPr="00F260B2">
          <w:rPr>
            <w:rFonts w:ascii="Arial" w:hAnsi="Arial" w:cs="Arial"/>
          </w:rPr>
          <w:t xml:space="preserve">            </w:t>
        </w:r>
        <w:r w:rsidR="00874F57">
          <w:rPr>
            <w:rFonts w:ascii="Arial" w:hAnsi="Arial" w:cs="Arial"/>
          </w:rPr>
          <w:t xml:space="preserve">   </w:t>
        </w:r>
        <w:r w:rsidR="00CA204A">
          <w:rPr>
            <w:rFonts w:ascii="Arial" w:hAnsi="Arial" w:cs="Arial"/>
          </w:rPr>
          <w:t xml:space="preserve"> </w:t>
        </w:r>
        <w:r w:rsidR="00E47D2B">
          <w:rPr>
            <w:rFonts w:ascii="Arial" w:hAnsi="Arial" w:cs="Arial"/>
          </w:rPr>
          <w:t>P</w:t>
        </w:r>
        <w:r w:rsidR="008E4076">
          <w:rPr>
            <w:rFonts w:ascii="Arial" w:hAnsi="Arial" w:cs="Arial"/>
          </w:rPr>
          <w:t xml:space="preserve">oslovni broj: </w:t>
        </w:r>
        <w:r w:rsidRPr="00E47D2B" w:rsidR="00E47D2B">
          <w:rPr>
            <w:rFonts w:ascii="Arial" w:hAnsi="Arial" w:cs="Arial"/>
          </w:rPr>
          <w:t>Pp-</w:t>
        </w:r>
        <w:r w:rsidR="00257234">
          <w:rPr>
            <w:rFonts w:ascii="Arial" w:hAnsi="Arial" w:cs="Arial"/>
          </w:rPr>
          <w:t>117</w:t>
        </w:r>
        <w:r w:rsidR="00B71920">
          <w:rPr>
            <w:rFonts w:ascii="Arial" w:hAnsi="Arial" w:cs="Arial"/>
          </w:rPr>
          <w:t>92</w:t>
        </w:r>
        <w:r w:rsidR="00257234">
          <w:rPr>
            <w:rFonts w:ascii="Arial" w:hAnsi="Arial" w:cs="Arial"/>
          </w:rPr>
          <w:t>/</w:t>
        </w:r>
        <w:r w:rsidR="006329D1">
          <w:rPr>
            <w:rFonts w:ascii="Arial" w:hAnsi="Arial" w:cs="Arial"/>
          </w:rPr>
          <w:t>2026</w:t>
        </w:r>
      </w:p>
    </w:sdtContent>
  </w:sdt>
  <w:p w:rsidR="00BE7F29" w:rsidRDefault="00BE7F29" w14:paraId="6A4D6E15"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22B602D"/>
    <w:multiLevelType w:val="hybridMultilevel"/>
    <w:tmpl w:val="97B235C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B89421E"/>
    <w:multiLevelType w:val="hybridMultilevel"/>
    <w:tmpl w:val="5CB046C6"/>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0C25262C"/>
    <w:multiLevelType w:val="hybridMultilevel"/>
    <w:tmpl w:val="EEE6B40C"/>
    <w:lvl w:ilvl="0" w:tplc="65D07C60">
      <w:start w:val="1"/>
      <w:numFmt w:val="upperRoman"/>
      <w:lvlText w:val="%1.)"/>
      <w:lvlJc w:val="left"/>
      <w:pPr>
        <w:ind w:left="1428" w:hanging="72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3">
    <w:nsid w:val="11FC1E36"/>
    <w:multiLevelType w:val="hybridMultilevel"/>
    <w:tmpl w:val="5C2EC4B2"/>
    <w:lvl w:ilvl="0" w:tplc="89983512">
      <w:start w:val="1"/>
      <w:numFmt w:val="decimal"/>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4">
    <w:nsid w:val="2F83661D"/>
    <w:multiLevelType w:val="hybridMultilevel"/>
    <w:tmpl w:val="B72A66B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09C0234"/>
    <w:multiLevelType w:val="hybridMultilevel"/>
    <w:tmpl w:val="5E2A056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33E93AB9"/>
    <w:multiLevelType w:val="hybridMultilevel"/>
    <w:tmpl w:val="FBA80E60"/>
    <w:lvl w:ilvl="0" w:tplc="2CF2C0EE">
      <w:start w:val="1"/>
      <w:numFmt w:val="decimal"/>
      <w:lvlText w:val="%1."/>
      <w:lvlJc w:val="left"/>
      <w:pPr>
        <w:tabs>
          <w:tab w:val="num" w:pos="1495"/>
        </w:tabs>
        <w:ind w:left="1495" w:hanging="360"/>
      </w:pPr>
      <w:rPr>
        <w:rFonts w:hint="default"/>
      </w:rPr>
    </w:lvl>
    <w:lvl w:ilvl="1" w:tplc="041A0019">
      <w:start w:val="1"/>
      <w:numFmt w:val="lowerLetter"/>
      <w:lvlText w:val="%2."/>
      <w:lvlJc w:val="left"/>
      <w:pPr>
        <w:tabs>
          <w:tab w:val="num" w:pos="2575"/>
        </w:tabs>
        <w:ind w:left="2575" w:hanging="360"/>
      </w:pPr>
    </w:lvl>
    <w:lvl w:ilvl="2" w:tplc="041A001B" w:tentative="true">
      <w:start w:val="1"/>
      <w:numFmt w:val="lowerRoman"/>
      <w:lvlText w:val="%3."/>
      <w:lvlJc w:val="right"/>
      <w:pPr>
        <w:tabs>
          <w:tab w:val="num" w:pos="3295"/>
        </w:tabs>
        <w:ind w:left="3295" w:hanging="180"/>
      </w:pPr>
    </w:lvl>
    <w:lvl w:ilvl="3" w:tplc="041A000F" w:tentative="true">
      <w:start w:val="1"/>
      <w:numFmt w:val="decimal"/>
      <w:lvlText w:val="%4."/>
      <w:lvlJc w:val="left"/>
      <w:pPr>
        <w:tabs>
          <w:tab w:val="num" w:pos="4015"/>
        </w:tabs>
        <w:ind w:left="4015" w:hanging="360"/>
      </w:pPr>
    </w:lvl>
    <w:lvl w:ilvl="4" w:tplc="041A0019" w:tentative="true">
      <w:start w:val="1"/>
      <w:numFmt w:val="lowerLetter"/>
      <w:lvlText w:val="%5."/>
      <w:lvlJc w:val="left"/>
      <w:pPr>
        <w:tabs>
          <w:tab w:val="num" w:pos="4735"/>
        </w:tabs>
        <w:ind w:left="4735" w:hanging="360"/>
      </w:pPr>
    </w:lvl>
    <w:lvl w:ilvl="5" w:tplc="041A001B" w:tentative="true">
      <w:start w:val="1"/>
      <w:numFmt w:val="lowerRoman"/>
      <w:lvlText w:val="%6."/>
      <w:lvlJc w:val="right"/>
      <w:pPr>
        <w:tabs>
          <w:tab w:val="num" w:pos="5455"/>
        </w:tabs>
        <w:ind w:left="5455" w:hanging="180"/>
      </w:pPr>
    </w:lvl>
    <w:lvl w:ilvl="6" w:tplc="041A000F" w:tentative="true">
      <w:start w:val="1"/>
      <w:numFmt w:val="decimal"/>
      <w:lvlText w:val="%7."/>
      <w:lvlJc w:val="left"/>
      <w:pPr>
        <w:tabs>
          <w:tab w:val="num" w:pos="6175"/>
        </w:tabs>
        <w:ind w:left="6175" w:hanging="360"/>
      </w:pPr>
    </w:lvl>
    <w:lvl w:ilvl="7" w:tplc="041A0019" w:tentative="true">
      <w:start w:val="1"/>
      <w:numFmt w:val="lowerLetter"/>
      <w:lvlText w:val="%8."/>
      <w:lvlJc w:val="left"/>
      <w:pPr>
        <w:tabs>
          <w:tab w:val="num" w:pos="6895"/>
        </w:tabs>
        <w:ind w:left="6895" w:hanging="360"/>
      </w:pPr>
    </w:lvl>
    <w:lvl w:ilvl="8" w:tplc="041A001B" w:tentative="true">
      <w:start w:val="1"/>
      <w:numFmt w:val="lowerRoman"/>
      <w:lvlText w:val="%9."/>
      <w:lvlJc w:val="right"/>
      <w:pPr>
        <w:tabs>
          <w:tab w:val="num" w:pos="7615"/>
        </w:tabs>
        <w:ind w:left="7615" w:hanging="180"/>
      </w:pPr>
    </w:lvl>
  </w:abstractNum>
  <w:abstractNum w:abstractNumId="7">
    <w:nsid w:val="45DF3D48"/>
    <w:multiLevelType w:val="hybridMultilevel"/>
    <w:tmpl w:val="13145A8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54405DB2"/>
    <w:multiLevelType w:val="hybridMultilevel"/>
    <w:tmpl w:val="C3A047EA"/>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579E1F7C"/>
    <w:multiLevelType w:val="hybridMultilevel"/>
    <w:tmpl w:val="82160F4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5F2D0200"/>
    <w:multiLevelType w:val="hybridMultilevel"/>
    <w:tmpl w:val="40DE1AE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68B52C07"/>
    <w:multiLevelType w:val="hybridMultilevel"/>
    <w:tmpl w:val="7DD0FFD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705C487F"/>
    <w:multiLevelType w:val="hybridMultilevel"/>
    <w:tmpl w:val="2C92584C"/>
    <w:lvl w:ilvl="0" w:tplc="7F38F450">
      <w:start w:val="1"/>
      <w:numFmt w:val="decimal"/>
      <w:lvlText w:val="%1."/>
      <w:lvlJc w:val="left"/>
      <w:pPr>
        <w:ind w:left="1072" w:hanging="360"/>
      </w:pPr>
      <w:rPr>
        <w:rFonts w:hint="default"/>
      </w:rPr>
    </w:lvl>
    <w:lvl w:ilvl="1" w:tplc="041A0019" w:tentative="true">
      <w:start w:val="1"/>
      <w:numFmt w:val="lowerLetter"/>
      <w:lvlText w:val="%2."/>
      <w:lvlJc w:val="left"/>
      <w:pPr>
        <w:ind w:left="1792" w:hanging="360"/>
      </w:pPr>
    </w:lvl>
    <w:lvl w:ilvl="2" w:tplc="041A001B" w:tentative="true">
      <w:start w:val="1"/>
      <w:numFmt w:val="lowerRoman"/>
      <w:lvlText w:val="%3."/>
      <w:lvlJc w:val="right"/>
      <w:pPr>
        <w:ind w:left="2512" w:hanging="180"/>
      </w:pPr>
    </w:lvl>
    <w:lvl w:ilvl="3" w:tplc="041A000F" w:tentative="true">
      <w:start w:val="1"/>
      <w:numFmt w:val="decimal"/>
      <w:lvlText w:val="%4."/>
      <w:lvlJc w:val="left"/>
      <w:pPr>
        <w:ind w:left="3232" w:hanging="360"/>
      </w:pPr>
    </w:lvl>
    <w:lvl w:ilvl="4" w:tplc="041A0019" w:tentative="true">
      <w:start w:val="1"/>
      <w:numFmt w:val="lowerLetter"/>
      <w:lvlText w:val="%5."/>
      <w:lvlJc w:val="left"/>
      <w:pPr>
        <w:ind w:left="3952" w:hanging="360"/>
      </w:pPr>
    </w:lvl>
    <w:lvl w:ilvl="5" w:tplc="041A001B" w:tentative="true">
      <w:start w:val="1"/>
      <w:numFmt w:val="lowerRoman"/>
      <w:lvlText w:val="%6."/>
      <w:lvlJc w:val="right"/>
      <w:pPr>
        <w:ind w:left="4672" w:hanging="180"/>
      </w:pPr>
    </w:lvl>
    <w:lvl w:ilvl="6" w:tplc="041A000F" w:tentative="true">
      <w:start w:val="1"/>
      <w:numFmt w:val="decimal"/>
      <w:lvlText w:val="%7."/>
      <w:lvlJc w:val="left"/>
      <w:pPr>
        <w:ind w:left="5392" w:hanging="360"/>
      </w:pPr>
    </w:lvl>
    <w:lvl w:ilvl="7" w:tplc="041A0019" w:tentative="true">
      <w:start w:val="1"/>
      <w:numFmt w:val="lowerLetter"/>
      <w:lvlText w:val="%8."/>
      <w:lvlJc w:val="left"/>
      <w:pPr>
        <w:ind w:left="6112" w:hanging="360"/>
      </w:pPr>
    </w:lvl>
    <w:lvl w:ilvl="8" w:tplc="041A001B" w:tentative="true">
      <w:start w:val="1"/>
      <w:numFmt w:val="lowerRoman"/>
      <w:lvlText w:val="%9."/>
      <w:lvlJc w:val="right"/>
      <w:pPr>
        <w:ind w:left="6832" w:hanging="180"/>
      </w:pPr>
    </w:lvl>
  </w:abstractNum>
  <w:num w:numId="1">
    <w:abstractNumId w:val="3"/>
  </w:num>
  <w:num w:numId="2">
    <w:abstractNumId w:val="6"/>
  </w:num>
  <w:num w:numId="3">
    <w:abstractNumId w:val="9"/>
  </w:num>
  <w:num w:numId="4">
    <w:abstractNumId w:val="5"/>
  </w:num>
  <w:num w:numId="5">
    <w:abstractNumId w:val="12"/>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8"/>
  </w:num>
  <w:num w:numId="10">
    <w:abstractNumId w:val="7"/>
  </w:num>
  <w:num w:numId="11">
    <w:abstractNumId w:val="0"/>
  </w:num>
  <w:num w:numId="12">
    <w:abstractNumId w:val="4"/>
  </w:num>
  <w:num w:numId="13">
    <w:abstractNumId w:val="1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212"/>
  <w:proofState w:spelling="clean" w:grammar="clean"/>
  <w:stylePaneFormatFilter w:val="3F01"/>
  <w:defaultTabStop w:val="708"/>
  <w:hyphenationZone w:val="425"/>
  <w:noPunctuationKerning/>
  <w:characterSpacingControl w:val="doNotCompress"/>
  <w:hdrShapeDefaults>
    <o:shapedefaults spidmax="6145"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375"/>
    <w:rsid w:val="0000168C"/>
    <w:rsid w:val="000021B4"/>
    <w:rsid w:val="00003B47"/>
    <w:rsid w:val="000078F1"/>
    <w:rsid w:val="00007D07"/>
    <w:rsid w:val="00012F00"/>
    <w:rsid w:val="000153F1"/>
    <w:rsid w:val="00024752"/>
    <w:rsid w:val="00025A8B"/>
    <w:rsid w:val="000279AC"/>
    <w:rsid w:val="00036EA8"/>
    <w:rsid w:val="00036F90"/>
    <w:rsid w:val="0004335F"/>
    <w:rsid w:val="000467D0"/>
    <w:rsid w:val="000479A5"/>
    <w:rsid w:val="00047D89"/>
    <w:rsid w:val="00051C0F"/>
    <w:rsid w:val="00054DFE"/>
    <w:rsid w:val="000559D7"/>
    <w:rsid w:val="00056897"/>
    <w:rsid w:val="00065B4A"/>
    <w:rsid w:val="00073898"/>
    <w:rsid w:val="000766B3"/>
    <w:rsid w:val="00077159"/>
    <w:rsid w:val="00082C10"/>
    <w:rsid w:val="00082F6F"/>
    <w:rsid w:val="0008638B"/>
    <w:rsid w:val="00086610"/>
    <w:rsid w:val="00087052"/>
    <w:rsid w:val="00092AA2"/>
    <w:rsid w:val="000944E1"/>
    <w:rsid w:val="000A63D5"/>
    <w:rsid w:val="000A7AD6"/>
    <w:rsid w:val="000B0288"/>
    <w:rsid w:val="000B09F0"/>
    <w:rsid w:val="000B41F1"/>
    <w:rsid w:val="000B5EAB"/>
    <w:rsid w:val="000B62B4"/>
    <w:rsid w:val="000C6CCE"/>
    <w:rsid w:val="000C70AA"/>
    <w:rsid w:val="000D0558"/>
    <w:rsid w:val="000D060E"/>
    <w:rsid w:val="000E30FE"/>
    <w:rsid w:val="000F1176"/>
    <w:rsid w:val="000F30CD"/>
    <w:rsid w:val="000F503C"/>
    <w:rsid w:val="000F53AC"/>
    <w:rsid w:val="000F6EC1"/>
    <w:rsid w:val="000F7359"/>
    <w:rsid w:val="00100ACA"/>
    <w:rsid w:val="001071CF"/>
    <w:rsid w:val="0010750B"/>
    <w:rsid w:val="00107664"/>
    <w:rsid w:val="00120214"/>
    <w:rsid w:val="001219CE"/>
    <w:rsid w:val="00125A32"/>
    <w:rsid w:val="00132521"/>
    <w:rsid w:val="001330C3"/>
    <w:rsid w:val="00136CC6"/>
    <w:rsid w:val="00144152"/>
    <w:rsid w:val="00144E1F"/>
    <w:rsid w:val="00150505"/>
    <w:rsid w:val="001510C2"/>
    <w:rsid w:val="00155F2D"/>
    <w:rsid w:val="001569F1"/>
    <w:rsid w:val="00161DE4"/>
    <w:rsid w:val="00162F25"/>
    <w:rsid w:val="0016577A"/>
    <w:rsid w:val="0017235F"/>
    <w:rsid w:val="00174FD1"/>
    <w:rsid w:val="001759CD"/>
    <w:rsid w:val="001774BF"/>
    <w:rsid w:val="001865AF"/>
    <w:rsid w:val="00192367"/>
    <w:rsid w:val="00195B26"/>
    <w:rsid w:val="001A3660"/>
    <w:rsid w:val="001A38C8"/>
    <w:rsid w:val="001A5051"/>
    <w:rsid w:val="001B0848"/>
    <w:rsid w:val="001B20B9"/>
    <w:rsid w:val="001B2757"/>
    <w:rsid w:val="001B3C1D"/>
    <w:rsid w:val="001C2BAB"/>
    <w:rsid w:val="001C44E5"/>
    <w:rsid w:val="001C63E1"/>
    <w:rsid w:val="001D1905"/>
    <w:rsid w:val="001D2A84"/>
    <w:rsid w:val="001E10A8"/>
    <w:rsid w:val="001E4C39"/>
    <w:rsid w:val="001F59F4"/>
    <w:rsid w:val="00202CD5"/>
    <w:rsid w:val="00205F48"/>
    <w:rsid w:val="0020684C"/>
    <w:rsid w:val="00223BBA"/>
    <w:rsid w:val="00224315"/>
    <w:rsid w:val="00233AAD"/>
    <w:rsid w:val="002369EF"/>
    <w:rsid w:val="00240596"/>
    <w:rsid w:val="0024501F"/>
    <w:rsid w:val="00254899"/>
    <w:rsid w:val="00254CAC"/>
    <w:rsid w:val="00257234"/>
    <w:rsid w:val="002602C5"/>
    <w:rsid w:val="0026187E"/>
    <w:rsid w:val="002630C1"/>
    <w:rsid w:val="0026506F"/>
    <w:rsid w:val="00272CA0"/>
    <w:rsid w:val="00273C72"/>
    <w:rsid w:val="00281EBD"/>
    <w:rsid w:val="00284897"/>
    <w:rsid w:val="00284CC4"/>
    <w:rsid w:val="002861EB"/>
    <w:rsid w:val="00287093"/>
    <w:rsid w:val="00292C14"/>
    <w:rsid w:val="00295C2D"/>
    <w:rsid w:val="002A192C"/>
    <w:rsid w:val="002A4361"/>
    <w:rsid w:val="002A7FC6"/>
    <w:rsid w:val="002B1E53"/>
    <w:rsid w:val="002B4F0F"/>
    <w:rsid w:val="002C038D"/>
    <w:rsid w:val="002C1C00"/>
    <w:rsid w:val="002C74C3"/>
    <w:rsid w:val="002D1CEC"/>
    <w:rsid w:val="002D2F85"/>
    <w:rsid w:val="002D5AF7"/>
    <w:rsid w:val="002D78DA"/>
    <w:rsid w:val="002E0327"/>
    <w:rsid w:val="002E135A"/>
    <w:rsid w:val="002E297F"/>
    <w:rsid w:val="002E4B69"/>
    <w:rsid w:val="002E52B8"/>
    <w:rsid w:val="002F056A"/>
    <w:rsid w:val="002F1E9C"/>
    <w:rsid w:val="002F4C23"/>
    <w:rsid w:val="002F7B2C"/>
    <w:rsid w:val="002F7DA5"/>
    <w:rsid w:val="003031F7"/>
    <w:rsid w:val="0030766F"/>
    <w:rsid w:val="00311302"/>
    <w:rsid w:val="00312D9D"/>
    <w:rsid w:val="003130A1"/>
    <w:rsid w:val="00323E92"/>
    <w:rsid w:val="003266E4"/>
    <w:rsid w:val="00327BCE"/>
    <w:rsid w:val="00327E87"/>
    <w:rsid w:val="003303C0"/>
    <w:rsid w:val="00330636"/>
    <w:rsid w:val="00332062"/>
    <w:rsid w:val="00334160"/>
    <w:rsid w:val="00351B3D"/>
    <w:rsid w:val="00352F25"/>
    <w:rsid w:val="003627FA"/>
    <w:rsid w:val="0036661C"/>
    <w:rsid w:val="0037504F"/>
    <w:rsid w:val="0037560C"/>
    <w:rsid w:val="0037591D"/>
    <w:rsid w:val="00375BFB"/>
    <w:rsid w:val="00376383"/>
    <w:rsid w:val="00381B88"/>
    <w:rsid w:val="00383001"/>
    <w:rsid w:val="00386648"/>
    <w:rsid w:val="003871CA"/>
    <w:rsid w:val="00390DB4"/>
    <w:rsid w:val="00391FE4"/>
    <w:rsid w:val="00392D65"/>
    <w:rsid w:val="00393C44"/>
    <w:rsid w:val="00394BAC"/>
    <w:rsid w:val="003954B0"/>
    <w:rsid w:val="00395931"/>
    <w:rsid w:val="003A6167"/>
    <w:rsid w:val="003A6D68"/>
    <w:rsid w:val="003B3ED6"/>
    <w:rsid w:val="003B6744"/>
    <w:rsid w:val="003C2CFC"/>
    <w:rsid w:val="003D61A2"/>
    <w:rsid w:val="003D6E6F"/>
    <w:rsid w:val="003D7C9F"/>
    <w:rsid w:val="003D7EFD"/>
    <w:rsid w:val="003F23B7"/>
    <w:rsid w:val="003F3DDB"/>
    <w:rsid w:val="003F6252"/>
    <w:rsid w:val="003F6B34"/>
    <w:rsid w:val="003F6F05"/>
    <w:rsid w:val="00413FD3"/>
    <w:rsid w:val="004142D5"/>
    <w:rsid w:val="00420B44"/>
    <w:rsid w:val="00421519"/>
    <w:rsid w:val="00424EC9"/>
    <w:rsid w:val="004341A8"/>
    <w:rsid w:val="00434B06"/>
    <w:rsid w:val="004401CF"/>
    <w:rsid w:val="0044202E"/>
    <w:rsid w:val="00444343"/>
    <w:rsid w:val="00452072"/>
    <w:rsid w:val="004522FC"/>
    <w:rsid w:val="0045747E"/>
    <w:rsid w:val="004701A1"/>
    <w:rsid w:val="004743CB"/>
    <w:rsid w:val="0047564D"/>
    <w:rsid w:val="004771D8"/>
    <w:rsid w:val="00483A79"/>
    <w:rsid w:val="00485143"/>
    <w:rsid w:val="004958DF"/>
    <w:rsid w:val="004972D0"/>
    <w:rsid w:val="0049741E"/>
    <w:rsid w:val="004A034A"/>
    <w:rsid w:val="004A1620"/>
    <w:rsid w:val="004B11F8"/>
    <w:rsid w:val="004B3BFD"/>
    <w:rsid w:val="004B632A"/>
    <w:rsid w:val="004B7FD9"/>
    <w:rsid w:val="004C1C7C"/>
    <w:rsid w:val="004C4CF0"/>
    <w:rsid w:val="004D2918"/>
    <w:rsid w:val="004D3EEF"/>
    <w:rsid w:val="004D5B1C"/>
    <w:rsid w:val="004D5FCB"/>
    <w:rsid w:val="004E5A14"/>
    <w:rsid w:val="004E6C60"/>
    <w:rsid w:val="004F1147"/>
    <w:rsid w:val="004F2444"/>
    <w:rsid w:val="004F4ECF"/>
    <w:rsid w:val="004F55FF"/>
    <w:rsid w:val="00503080"/>
    <w:rsid w:val="0051005B"/>
    <w:rsid w:val="00510D63"/>
    <w:rsid w:val="00520AA1"/>
    <w:rsid w:val="00521C08"/>
    <w:rsid w:val="00523ACC"/>
    <w:rsid w:val="00537C7F"/>
    <w:rsid w:val="0054020F"/>
    <w:rsid w:val="00552A6E"/>
    <w:rsid w:val="00555375"/>
    <w:rsid w:val="005566DE"/>
    <w:rsid w:val="0056142A"/>
    <w:rsid w:val="0056295B"/>
    <w:rsid w:val="00570AF5"/>
    <w:rsid w:val="00572520"/>
    <w:rsid w:val="00572807"/>
    <w:rsid w:val="00574017"/>
    <w:rsid w:val="005753A0"/>
    <w:rsid w:val="00580463"/>
    <w:rsid w:val="00586E80"/>
    <w:rsid w:val="00587E57"/>
    <w:rsid w:val="005909A5"/>
    <w:rsid w:val="00591974"/>
    <w:rsid w:val="005A6E96"/>
    <w:rsid w:val="005A7EC1"/>
    <w:rsid w:val="005B36B9"/>
    <w:rsid w:val="005B5FFA"/>
    <w:rsid w:val="005C18AB"/>
    <w:rsid w:val="005C2FD6"/>
    <w:rsid w:val="005C4B65"/>
    <w:rsid w:val="005D6615"/>
    <w:rsid w:val="005E24FA"/>
    <w:rsid w:val="005E447F"/>
    <w:rsid w:val="005F03EB"/>
    <w:rsid w:val="005F6E2C"/>
    <w:rsid w:val="005F6E77"/>
    <w:rsid w:val="00603A01"/>
    <w:rsid w:val="00607360"/>
    <w:rsid w:val="0061337D"/>
    <w:rsid w:val="006137FC"/>
    <w:rsid w:val="0062209E"/>
    <w:rsid w:val="006228DD"/>
    <w:rsid w:val="0062702E"/>
    <w:rsid w:val="0063121A"/>
    <w:rsid w:val="006329D1"/>
    <w:rsid w:val="00634101"/>
    <w:rsid w:val="00646BB1"/>
    <w:rsid w:val="006622F5"/>
    <w:rsid w:val="006673C5"/>
    <w:rsid w:val="006717F1"/>
    <w:rsid w:val="00672668"/>
    <w:rsid w:val="006750ED"/>
    <w:rsid w:val="0067701D"/>
    <w:rsid w:val="0067739A"/>
    <w:rsid w:val="0068238A"/>
    <w:rsid w:val="006852A4"/>
    <w:rsid w:val="00686524"/>
    <w:rsid w:val="00686A26"/>
    <w:rsid w:val="0069696F"/>
    <w:rsid w:val="00696A9E"/>
    <w:rsid w:val="006A36BB"/>
    <w:rsid w:val="006C0194"/>
    <w:rsid w:val="006C0E8A"/>
    <w:rsid w:val="006D0733"/>
    <w:rsid w:val="006D1E95"/>
    <w:rsid w:val="006D59F9"/>
    <w:rsid w:val="006D6B5A"/>
    <w:rsid w:val="006D76A4"/>
    <w:rsid w:val="006D7BA6"/>
    <w:rsid w:val="006D7D5E"/>
    <w:rsid w:val="006E0395"/>
    <w:rsid w:val="006E3B86"/>
    <w:rsid w:val="006E5B37"/>
    <w:rsid w:val="006E7F46"/>
    <w:rsid w:val="006F230A"/>
    <w:rsid w:val="006F360C"/>
    <w:rsid w:val="006F7278"/>
    <w:rsid w:val="00705774"/>
    <w:rsid w:val="00706FA6"/>
    <w:rsid w:val="0070769E"/>
    <w:rsid w:val="00710B58"/>
    <w:rsid w:val="00711E60"/>
    <w:rsid w:val="00715972"/>
    <w:rsid w:val="00717A21"/>
    <w:rsid w:val="00725AD8"/>
    <w:rsid w:val="00725D82"/>
    <w:rsid w:val="00732FB7"/>
    <w:rsid w:val="007403F1"/>
    <w:rsid w:val="007445A2"/>
    <w:rsid w:val="00746B96"/>
    <w:rsid w:val="00751BDB"/>
    <w:rsid w:val="007521AB"/>
    <w:rsid w:val="00752640"/>
    <w:rsid w:val="00756DF4"/>
    <w:rsid w:val="00760A2F"/>
    <w:rsid w:val="00764BE3"/>
    <w:rsid w:val="0076518E"/>
    <w:rsid w:val="00767556"/>
    <w:rsid w:val="00770FF3"/>
    <w:rsid w:val="00782007"/>
    <w:rsid w:val="00783CF1"/>
    <w:rsid w:val="00786B60"/>
    <w:rsid w:val="007874D8"/>
    <w:rsid w:val="0079589F"/>
    <w:rsid w:val="007A0E12"/>
    <w:rsid w:val="007A70E5"/>
    <w:rsid w:val="007B0610"/>
    <w:rsid w:val="007B2D44"/>
    <w:rsid w:val="007B3E44"/>
    <w:rsid w:val="007B5DE0"/>
    <w:rsid w:val="007B73C8"/>
    <w:rsid w:val="007C3D95"/>
    <w:rsid w:val="007C591C"/>
    <w:rsid w:val="007D32D3"/>
    <w:rsid w:val="007D4E67"/>
    <w:rsid w:val="007E0B13"/>
    <w:rsid w:val="007E6E75"/>
    <w:rsid w:val="007F0D8F"/>
    <w:rsid w:val="007F159B"/>
    <w:rsid w:val="007F6E4C"/>
    <w:rsid w:val="00802721"/>
    <w:rsid w:val="008034B2"/>
    <w:rsid w:val="00806225"/>
    <w:rsid w:val="00806579"/>
    <w:rsid w:val="00812993"/>
    <w:rsid w:val="008250C4"/>
    <w:rsid w:val="00831650"/>
    <w:rsid w:val="00833397"/>
    <w:rsid w:val="008406E3"/>
    <w:rsid w:val="008409F4"/>
    <w:rsid w:val="008463C5"/>
    <w:rsid w:val="00846E0D"/>
    <w:rsid w:val="00853134"/>
    <w:rsid w:val="0085482E"/>
    <w:rsid w:val="00857646"/>
    <w:rsid w:val="00861AE1"/>
    <w:rsid w:val="00866DB4"/>
    <w:rsid w:val="00874F57"/>
    <w:rsid w:val="008817E8"/>
    <w:rsid w:val="00883DE5"/>
    <w:rsid w:val="00884DC9"/>
    <w:rsid w:val="00887523"/>
    <w:rsid w:val="008A3A6C"/>
    <w:rsid w:val="008A64D9"/>
    <w:rsid w:val="008B0109"/>
    <w:rsid w:val="008B4274"/>
    <w:rsid w:val="008B45D2"/>
    <w:rsid w:val="008B60F1"/>
    <w:rsid w:val="008C0246"/>
    <w:rsid w:val="008C0AC8"/>
    <w:rsid w:val="008C35AD"/>
    <w:rsid w:val="008C3BF1"/>
    <w:rsid w:val="008D1C55"/>
    <w:rsid w:val="008D2CD7"/>
    <w:rsid w:val="008D6470"/>
    <w:rsid w:val="008E4076"/>
    <w:rsid w:val="008E485E"/>
    <w:rsid w:val="008E6038"/>
    <w:rsid w:val="008F0126"/>
    <w:rsid w:val="008F6D7E"/>
    <w:rsid w:val="008F7381"/>
    <w:rsid w:val="00901C7E"/>
    <w:rsid w:val="0090615A"/>
    <w:rsid w:val="00910B87"/>
    <w:rsid w:val="00913743"/>
    <w:rsid w:val="00932934"/>
    <w:rsid w:val="009403AC"/>
    <w:rsid w:val="009434CC"/>
    <w:rsid w:val="00944305"/>
    <w:rsid w:val="009452FB"/>
    <w:rsid w:val="0094654B"/>
    <w:rsid w:val="00950176"/>
    <w:rsid w:val="0095349A"/>
    <w:rsid w:val="00954858"/>
    <w:rsid w:val="00961ADB"/>
    <w:rsid w:val="009627A5"/>
    <w:rsid w:val="00974110"/>
    <w:rsid w:val="0097459A"/>
    <w:rsid w:val="009759A0"/>
    <w:rsid w:val="00980376"/>
    <w:rsid w:val="00986FC4"/>
    <w:rsid w:val="009A03F8"/>
    <w:rsid w:val="009A1E7C"/>
    <w:rsid w:val="009A266F"/>
    <w:rsid w:val="009A5CEA"/>
    <w:rsid w:val="009A6104"/>
    <w:rsid w:val="009A6AFB"/>
    <w:rsid w:val="009B67C4"/>
    <w:rsid w:val="009B72AD"/>
    <w:rsid w:val="009C0C7D"/>
    <w:rsid w:val="009E1C0E"/>
    <w:rsid w:val="009E22E7"/>
    <w:rsid w:val="009E2775"/>
    <w:rsid w:val="009E31CA"/>
    <w:rsid w:val="009E3461"/>
    <w:rsid w:val="009E5CFF"/>
    <w:rsid w:val="009E7E39"/>
    <w:rsid w:val="009F22F2"/>
    <w:rsid w:val="009F5F4B"/>
    <w:rsid w:val="009F74DB"/>
    <w:rsid w:val="00A004CC"/>
    <w:rsid w:val="00A010B7"/>
    <w:rsid w:val="00A0164E"/>
    <w:rsid w:val="00A02A5B"/>
    <w:rsid w:val="00A0782E"/>
    <w:rsid w:val="00A17CF0"/>
    <w:rsid w:val="00A20A2F"/>
    <w:rsid w:val="00A22889"/>
    <w:rsid w:val="00A258D3"/>
    <w:rsid w:val="00A25A82"/>
    <w:rsid w:val="00A2747E"/>
    <w:rsid w:val="00A27FD3"/>
    <w:rsid w:val="00A31C9B"/>
    <w:rsid w:val="00A343B1"/>
    <w:rsid w:val="00A4537D"/>
    <w:rsid w:val="00A4622A"/>
    <w:rsid w:val="00A47E92"/>
    <w:rsid w:val="00A47EC0"/>
    <w:rsid w:val="00A53137"/>
    <w:rsid w:val="00A53F07"/>
    <w:rsid w:val="00A54445"/>
    <w:rsid w:val="00A554D4"/>
    <w:rsid w:val="00A565D8"/>
    <w:rsid w:val="00A57D57"/>
    <w:rsid w:val="00A606EE"/>
    <w:rsid w:val="00A60774"/>
    <w:rsid w:val="00A63B45"/>
    <w:rsid w:val="00A63B49"/>
    <w:rsid w:val="00A73A7E"/>
    <w:rsid w:val="00A76067"/>
    <w:rsid w:val="00A760E0"/>
    <w:rsid w:val="00A76B19"/>
    <w:rsid w:val="00A80EF1"/>
    <w:rsid w:val="00A82F99"/>
    <w:rsid w:val="00A855F2"/>
    <w:rsid w:val="00A85AB6"/>
    <w:rsid w:val="00A85BC7"/>
    <w:rsid w:val="00A87E33"/>
    <w:rsid w:val="00A9550D"/>
    <w:rsid w:val="00AA205E"/>
    <w:rsid w:val="00AA5070"/>
    <w:rsid w:val="00AA63C2"/>
    <w:rsid w:val="00AB0636"/>
    <w:rsid w:val="00AB10CC"/>
    <w:rsid w:val="00AB5C11"/>
    <w:rsid w:val="00AB66FC"/>
    <w:rsid w:val="00AC09B5"/>
    <w:rsid w:val="00AC0BAF"/>
    <w:rsid w:val="00AC2FEC"/>
    <w:rsid w:val="00AC5E4B"/>
    <w:rsid w:val="00AC7B64"/>
    <w:rsid w:val="00AD156C"/>
    <w:rsid w:val="00AD5648"/>
    <w:rsid w:val="00AE5E00"/>
    <w:rsid w:val="00AF18AA"/>
    <w:rsid w:val="00AF3375"/>
    <w:rsid w:val="00B10347"/>
    <w:rsid w:val="00B10D79"/>
    <w:rsid w:val="00B11FBA"/>
    <w:rsid w:val="00B15BCD"/>
    <w:rsid w:val="00B17F1A"/>
    <w:rsid w:val="00B25842"/>
    <w:rsid w:val="00B327EB"/>
    <w:rsid w:val="00B347E7"/>
    <w:rsid w:val="00B36163"/>
    <w:rsid w:val="00B365DB"/>
    <w:rsid w:val="00B3725D"/>
    <w:rsid w:val="00B40C65"/>
    <w:rsid w:val="00B40E77"/>
    <w:rsid w:val="00B474BC"/>
    <w:rsid w:val="00B51C31"/>
    <w:rsid w:val="00B5612B"/>
    <w:rsid w:val="00B5667E"/>
    <w:rsid w:val="00B6379C"/>
    <w:rsid w:val="00B658C5"/>
    <w:rsid w:val="00B670A1"/>
    <w:rsid w:val="00B71174"/>
    <w:rsid w:val="00B71920"/>
    <w:rsid w:val="00B736F4"/>
    <w:rsid w:val="00B8617A"/>
    <w:rsid w:val="00B91CCB"/>
    <w:rsid w:val="00B94986"/>
    <w:rsid w:val="00BA569E"/>
    <w:rsid w:val="00BB08FD"/>
    <w:rsid w:val="00BB0D93"/>
    <w:rsid w:val="00BB1B12"/>
    <w:rsid w:val="00BB3ADD"/>
    <w:rsid w:val="00BB50FB"/>
    <w:rsid w:val="00BB71C3"/>
    <w:rsid w:val="00BC1580"/>
    <w:rsid w:val="00BC5016"/>
    <w:rsid w:val="00BD1257"/>
    <w:rsid w:val="00BD2458"/>
    <w:rsid w:val="00BD38CB"/>
    <w:rsid w:val="00BD753E"/>
    <w:rsid w:val="00BE08EC"/>
    <w:rsid w:val="00BE0A58"/>
    <w:rsid w:val="00BE19E7"/>
    <w:rsid w:val="00BE2AC5"/>
    <w:rsid w:val="00BE2B78"/>
    <w:rsid w:val="00BE46D4"/>
    <w:rsid w:val="00BE51DE"/>
    <w:rsid w:val="00BE7F29"/>
    <w:rsid w:val="00BF2AD9"/>
    <w:rsid w:val="00BF6665"/>
    <w:rsid w:val="00BF676C"/>
    <w:rsid w:val="00BF7B75"/>
    <w:rsid w:val="00C031DC"/>
    <w:rsid w:val="00C03A23"/>
    <w:rsid w:val="00C03FB9"/>
    <w:rsid w:val="00C04E5F"/>
    <w:rsid w:val="00C072C0"/>
    <w:rsid w:val="00C1015A"/>
    <w:rsid w:val="00C12373"/>
    <w:rsid w:val="00C12A0E"/>
    <w:rsid w:val="00C212CB"/>
    <w:rsid w:val="00C2456F"/>
    <w:rsid w:val="00C27772"/>
    <w:rsid w:val="00C27A1B"/>
    <w:rsid w:val="00C335E1"/>
    <w:rsid w:val="00C341D2"/>
    <w:rsid w:val="00C342D6"/>
    <w:rsid w:val="00C37F2B"/>
    <w:rsid w:val="00C418F3"/>
    <w:rsid w:val="00C46E11"/>
    <w:rsid w:val="00C50925"/>
    <w:rsid w:val="00C53FEE"/>
    <w:rsid w:val="00C54C22"/>
    <w:rsid w:val="00C556CC"/>
    <w:rsid w:val="00C56BCB"/>
    <w:rsid w:val="00C6317F"/>
    <w:rsid w:val="00C65ABF"/>
    <w:rsid w:val="00C73D0E"/>
    <w:rsid w:val="00C74DAA"/>
    <w:rsid w:val="00C75188"/>
    <w:rsid w:val="00C75A35"/>
    <w:rsid w:val="00C837A7"/>
    <w:rsid w:val="00C84411"/>
    <w:rsid w:val="00C91270"/>
    <w:rsid w:val="00C95D6D"/>
    <w:rsid w:val="00C96B4D"/>
    <w:rsid w:val="00C96E15"/>
    <w:rsid w:val="00CA204A"/>
    <w:rsid w:val="00CA4453"/>
    <w:rsid w:val="00CB0D67"/>
    <w:rsid w:val="00CB119F"/>
    <w:rsid w:val="00CB3009"/>
    <w:rsid w:val="00CB326E"/>
    <w:rsid w:val="00CC2A16"/>
    <w:rsid w:val="00CC4272"/>
    <w:rsid w:val="00CC44F1"/>
    <w:rsid w:val="00CC72DD"/>
    <w:rsid w:val="00CD08F7"/>
    <w:rsid w:val="00CD65B7"/>
    <w:rsid w:val="00CE2CFF"/>
    <w:rsid w:val="00CE665B"/>
    <w:rsid w:val="00CE7EA2"/>
    <w:rsid w:val="00CF0619"/>
    <w:rsid w:val="00CF11B3"/>
    <w:rsid w:val="00CF2EDC"/>
    <w:rsid w:val="00CF4787"/>
    <w:rsid w:val="00CF5097"/>
    <w:rsid w:val="00D04152"/>
    <w:rsid w:val="00D13CBD"/>
    <w:rsid w:val="00D22984"/>
    <w:rsid w:val="00D23722"/>
    <w:rsid w:val="00D2431A"/>
    <w:rsid w:val="00D24C38"/>
    <w:rsid w:val="00D32F46"/>
    <w:rsid w:val="00D4057E"/>
    <w:rsid w:val="00D43B8C"/>
    <w:rsid w:val="00D45A89"/>
    <w:rsid w:val="00D46F36"/>
    <w:rsid w:val="00D66D4F"/>
    <w:rsid w:val="00D67373"/>
    <w:rsid w:val="00D83825"/>
    <w:rsid w:val="00D8552F"/>
    <w:rsid w:val="00D94BFF"/>
    <w:rsid w:val="00D97B76"/>
    <w:rsid w:val="00DA165B"/>
    <w:rsid w:val="00DA1F61"/>
    <w:rsid w:val="00DA2766"/>
    <w:rsid w:val="00DA2904"/>
    <w:rsid w:val="00DB4BEE"/>
    <w:rsid w:val="00DC0553"/>
    <w:rsid w:val="00DC249E"/>
    <w:rsid w:val="00DC5AFC"/>
    <w:rsid w:val="00DC694F"/>
    <w:rsid w:val="00DD110C"/>
    <w:rsid w:val="00DD4099"/>
    <w:rsid w:val="00DD59FE"/>
    <w:rsid w:val="00DE0724"/>
    <w:rsid w:val="00DE4DAF"/>
    <w:rsid w:val="00DE5EBA"/>
    <w:rsid w:val="00DF0197"/>
    <w:rsid w:val="00DF34C1"/>
    <w:rsid w:val="00DF4B96"/>
    <w:rsid w:val="00E027D1"/>
    <w:rsid w:val="00E04161"/>
    <w:rsid w:val="00E06ADA"/>
    <w:rsid w:val="00E16A26"/>
    <w:rsid w:val="00E20985"/>
    <w:rsid w:val="00E23A04"/>
    <w:rsid w:val="00E23AA1"/>
    <w:rsid w:val="00E24503"/>
    <w:rsid w:val="00E30E4A"/>
    <w:rsid w:val="00E31647"/>
    <w:rsid w:val="00E34C68"/>
    <w:rsid w:val="00E377A8"/>
    <w:rsid w:val="00E458EA"/>
    <w:rsid w:val="00E46D21"/>
    <w:rsid w:val="00E47D2B"/>
    <w:rsid w:val="00E53B20"/>
    <w:rsid w:val="00E573C8"/>
    <w:rsid w:val="00E64782"/>
    <w:rsid w:val="00E723D2"/>
    <w:rsid w:val="00E76284"/>
    <w:rsid w:val="00E7675D"/>
    <w:rsid w:val="00E847A3"/>
    <w:rsid w:val="00E9419A"/>
    <w:rsid w:val="00E9439D"/>
    <w:rsid w:val="00E97F18"/>
    <w:rsid w:val="00EA0C4C"/>
    <w:rsid w:val="00EA31C2"/>
    <w:rsid w:val="00EB0F79"/>
    <w:rsid w:val="00EB7893"/>
    <w:rsid w:val="00EC2D07"/>
    <w:rsid w:val="00ED4B3C"/>
    <w:rsid w:val="00ED5F53"/>
    <w:rsid w:val="00EE0A0A"/>
    <w:rsid w:val="00EE1DEE"/>
    <w:rsid w:val="00EE41F7"/>
    <w:rsid w:val="00EE707A"/>
    <w:rsid w:val="00EE7819"/>
    <w:rsid w:val="00F002F0"/>
    <w:rsid w:val="00F0341B"/>
    <w:rsid w:val="00F043F4"/>
    <w:rsid w:val="00F073AC"/>
    <w:rsid w:val="00F11523"/>
    <w:rsid w:val="00F11F6F"/>
    <w:rsid w:val="00F1262E"/>
    <w:rsid w:val="00F145DB"/>
    <w:rsid w:val="00F1576D"/>
    <w:rsid w:val="00F2054C"/>
    <w:rsid w:val="00F260B2"/>
    <w:rsid w:val="00F27CF0"/>
    <w:rsid w:val="00F322CE"/>
    <w:rsid w:val="00F3265C"/>
    <w:rsid w:val="00F45C12"/>
    <w:rsid w:val="00F46F7C"/>
    <w:rsid w:val="00F4757F"/>
    <w:rsid w:val="00F65014"/>
    <w:rsid w:val="00F65F15"/>
    <w:rsid w:val="00F678F2"/>
    <w:rsid w:val="00F70F1D"/>
    <w:rsid w:val="00F719E4"/>
    <w:rsid w:val="00F738A0"/>
    <w:rsid w:val="00F81B8C"/>
    <w:rsid w:val="00F84406"/>
    <w:rsid w:val="00F85BAC"/>
    <w:rsid w:val="00F93D26"/>
    <w:rsid w:val="00F97682"/>
    <w:rsid w:val="00FA4E48"/>
    <w:rsid w:val="00FB180E"/>
    <w:rsid w:val="00FB1DFC"/>
    <w:rsid w:val="00FB3CC3"/>
    <w:rsid w:val="00FC01CB"/>
    <w:rsid w:val="00FC4CEB"/>
    <w:rsid w:val="00FC6DB7"/>
    <w:rsid w:val="00FD0BB7"/>
    <w:rsid w:val="00FD3771"/>
    <w:rsid w:val="00FD5FD2"/>
    <w:rsid w:val="00FD7882"/>
    <w:rsid w:val="00FE526F"/>
    <w:rsid w:val="00FE597F"/>
    <w:rsid w:val="00FF2D00"/>
    <w:rsid w:val="00FF5E45"/>
    <w:rsid w:val="00FF7422"/>
    <w:rsid w:val="00FF74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6145" v:ext="edit"/>
    <o:shapelayout v:ext="edit">
      <o:idmap data="1" v:ext="edit"/>
    </o:shapelayout>
  </w:shapeDefaults>
  <w:decimalSymbol w:val=","/>
  <w:listSeparator w:val=";"/>
  <w15:chartTrackingRefBased/>
  <w14:docId w14:val="1C5E0EA9"/>
  <w15:docId w15:val="{D3CC694F-63A6-472A-B3CA-15B90AECCCA1}"/>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footer" w:uiPriority="99"/>
    <w:lsdException w:name="caption" w:semiHidden="true" w:unhideWhenUsed="true" w:qFormat="true"/>
    <w:lsdException w:name="Title" w:qFormat="true"/>
    <w:lsdException w:name="Subtitle" w:qFormat="true"/>
    <w:lsdException w:name="Strong" w:qFormat="true"/>
    <w:lsdException w:name="Emphasis" w:qFormat="true"/>
    <w:lsdException w:name="HTML Keyboard"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D32F46"/>
    <w:rPr>
      <w:sz w:val="24"/>
      <w:szCs w:val="24"/>
    </w:rPr>
  </w:style>
  <w:style w:type="paragraph" w:styleId="Naslov3">
    <w:name w:val="heading 3"/>
    <w:basedOn w:val="Normal"/>
    <w:next w:val="Normal"/>
    <w:link w:val="Naslov3Char"/>
    <w:qFormat/>
    <w:rsid w:val="00A25A82"/>
    <w:pPr>
      <w:keepNext/>
      <w:jc w:val="center"/>
      <w:outlineLvl w:val="2"/>
    </w:pPr>
    <w:rPr>
      <w:b/>
      <w:bCs/>
    </w:rPr>
  </w:style>
  <w:style w:type="paragraph" w:styleId="Naslov4">
    <w:name w:val="heading 4"/>
    <w:basedOn w:val="Normal"/>
    <w:next w:val="Normal"/>
    <w:link w:val="Naslov4Char"/>
    <w:qFormat/>
    <w:rsid w:val="00444343"/>
    <w:pPr>
      <w:keepNext/>
      <w:jc w:val="right"/>
      <w:outlineLvl w:val="3"/>
    </w:pPr>
    <w:rPr>
      <w:b/>
      <w:bCs/>
    </w:rPr>
  </w:style>
  <w:style w:type="paragraph" w:styleId="Naslov5">
    <w:name w:val="heading 5"/>
    <w:basedOn w:val="Normal"/>
    <w:next w:val="Normal"/>
    <w:link w:val="Naslov5Char"/>
    <w:unhideWhenUsed/>
    <w:qFormat/>
    <w:rsid w:val="00F260B2"/>
    <w:pPr>
      <w:keepNext/>
      <w:keepLines/>
      <w:spacing w:before="40"/>
      <w:outlineLvl w:val="4"/>
    </w:pPr>
    <w:rPr>
      <w:rFonts w:asciiTheme="majorHAnsi" w:hAnsiTheme="majorHAnsi" w:eastAsiaTheme="majorEastAsia" w:cstheme="majorBidi"/>
      <w:color w:val="2E74B5" w:themeColor="accent1" w:themeShade="BF"/>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rsid w:val="00711E60"/>
    <w:pPr>
      <w:tabs>
        <w:tab w:val="center" w:pos="4536"/>
        <w:tab w:val="right" w:pos="9072"/>
      </w:tabs>
    </w:pPr>
  </w:style>
  <w:style w:type="character" w:styleId="Brojstranice">
    <w:name w:val="page number"/>
    <w:basedOn w:val="Zadanifontodlomka"/>
    <w:rsid w:val="00711E60"/>
  </w:style>
  <w:style w:type="paragraph" w:styleId="Podnoje">
    <w:name w:val="footer"/>
    <w:basedOn w:val="Normal"/>
    <w:link w:val="PodnojeChar"/>
    <w:uiPriority w:val="99"/>
    <w:rsid w:val="00711E60"/>
    <w:pPr>
      <w:tabs>
        <w:tab w:val="center" w:pos="4536"/>
        <w:tab w:val="right" w:pos="9072"/>
      </w:tabs>
    </w:pPr>
  </w:style>
  <w:style w:type="paragraph" w:styleId="Tekstbalonia">
    <w:name w:val="Balloon Text"/>
    <w:basedOn w:val="Normal"/>
    <w:link w:val="TekstbaloniaChar"/>
    <w:rsid w:val="00812993"/>
    <w:rPr>
      <w:rFonts w:ascii="Tahoma" w:hAnsi="Tahoma" w:cs="Tahoma"/>
      <w:sz w:val="16"/>
      <w:szCs w:val="16"/>
    </w:rPr>
  </w:style>
  <w:style w:type="character" w:styleId="TekstbaloniaChar" w:customStyle="true">
    <w:name w:val="Tekst balončića Char"/>
    <w:link w:val="Tekstbalonia"/>
    <w:rsid w:val="00812993"/>
    <w:rPr>
      <w:rFonts w:ascii="Tahoma" w:hAnsi="Tahoma" w:cs="Tahoma"/>
      <w:sz w:val="16"/>
      <w:szCs w:val="16"/>
    </w:rPr>
  </w:style>
  <w:style w:type="paragraph" w:styleId="Uvuenotijeloteksta">
    <w:name w:val="Body Text Indent"/>
    <w:basedOn w:val="Normal"/>
    <w:link w:val="UvuenotijelotekstaChar"/>
    <w:rsid w:val="00932934"/>
    <w:pPr>
      <w:ind w:firstLine="708"/>
      <w:jc w:val="both"/>
    </w:pPr>
  </w:style>
  <w:style w:type="character" w:styleId="UvuenotijelotekstaChar" w:customStyle="true">
    <w:name w:val="Uvučeno tijelo teksta Char"/>
    <w:link w:val="Uvuenotijeloteksta"/>
    <w:rsid w:val="00932934"/>
    <w:rPr>
      <w:sz w:val="24"/>
      <w:szCs w:val="24"/>
    </w:rPr>
  </w:style>
  <w:style w:type="character" w:styleId="Naslov3Char" w:customStyle="true">
    <w:name w:val="Naslov 3 Char"/>
    <w:link w:val="Naslov3"/>
    <w:rsid w:val="00A25A82"/>
    <w:rPr>
      <w:b/>
      <w:bCs/>
      <w:sz w:val="24"/>
      <w:szCs w:val="24"/>
    </w:rPr>
  </w:style>
  <w:style w:type="character" w:styleId="PodnojeChar" w:customStyle="true">
    <w:name w:val="Podnožje Char"/>
    <w:basedOn w:val="Zadanifontodlomka"/>
    <w:link w:val="Podnoje"/>
    <w:uiPriority w:val="99"/>
    <w:rsid w:val="00F70F1D"/>
    <w:rPr>
      <w:sz w:val="24"/>
      <w:szCs w:val="24"/>
    </w:rPr>
  </w:style>
  <w:style w:type="character" w:styleId="Naslov5Char" w:customStyle="true">
    <w:name w:val="Naslov 5 Char"/>
    <w:basedOn w:val="Zadanifontodlomka"/>
    <w:link w:val="Naslov5"/>
    <w:rsid w:val="00F260B2"/>
    <w:rPr>
      <w:rFonts w:asciiTheme="majorHAnsi" w:hAnsiTheme="majorHAnsi" w:eastAsiaTheme="majorEastAsia" w:cstheme="majorBidi"/>
      <w:color w:val="2E74B5" w:themeColor="accent1" w:themeShade="BF"/>
      <w:sz w:val="24"/>
      <w:szCs w:val="24"/>
    </w:rPr>
  </w:style>
  <w:style w:type="character" w:styleId="ZaglavljeChar" w:customStyle="true">
    <w:name w:val="Zaglavlje Char"/>
    <w:basedOn w:val="Zadanifontodlomka"/>
    <w:link w:val="Zaglavlje"/>
    <w:uiPriority w:val="99"/>
    <w:rsid w:val="00F260B2"/>
    <w:rPr>
      <w:sz w:val="24"/>
      <w:szCs w:val="24"/>
    </w:rPr>
  </w:style>
  <w:style w:type="paragraph" w:styleId="Style1" w:customStyle="true">
    <w:name w:val="Style1"/>
    <w:basedOn w:val="Normal"/>
    <w:uiPriority w:val="99"/>
    <w:rsid w:val="002D2F85"/>
    <w:pPr>
      <w:widowControl w:val="false"/>
      <w:autoSpaceDE w:val="false"/>
      <w:autoSpaceDN w:val="false"/>
      <w:adjustRightInd w:val="false"/>
      <w:spacing w:line="277" w:lineRule="exact"/>
      <w:ind w:firstLine="682"/>
      <w:jc w:val="both"/>
    </w:pPr>
  </w:style>
  <w:style w:type="character" w:styleId="FontStyle11" w:customStyle="true">
    <w:name w:val="Font Style11"/>
    <w:basedOn w:val="Zadanifontodlomka"/>
    <w:uiPriority w:val="99"/>
    <w:rsid w:val="002D2F85"/>
    <w:rPr>
      <w:rFonts w:hint="default" w:ascii="Times New Roman" w:hAnsi="Times New Roman" w:cs="Times New Roman"/>
      <w:sz w:val="22"/>
      <w:szCs w:val="22"/>
    </w:rPr>
  </w:style>
  <w:style w:type="character" w:styleId="FontStyle12" w:customStyle="true">
    <w:name w:val="Font Style12"/>
    <w:basedOn w:val="Zadanifontodlomka"/>
    <w:uiPriority w:val="99"/>
    <w:rsid w:val="002D2F85"/>
    <w:rPr>
      <w:rFonts w:hint="default" w:ascii="Times New Roman" w:hAnsi="Times New Roman" w:cs="Times New Roman"/>
      <w:b/>
      <w:bCs/>
      <w:sz w:val="22"/>
      <w:szCs w:val="22"/>
    </w:rPr>
  </w:style>
  <w:style w:type="paragraph" w:styleId="Bezproreda">
    <w:name w:val="No Spacing"/>
    <w:uiPriority w:val="1"/>
    <w:qFormat/>
    <w:rsid w:val="00715972"/>
    <w:pPr>
      <w:jc w:val="both"/>
    </w:pPr>
    <w:rPr>
      <w:sz w:val="24"/>
      <w:szCs w:val="24"/>
    </w:rPr>
  </w:style>
  <w:style w:type="paragraph" w:styleId="Default" w:customStyle="true">
    <w:name w:val="Default"/>
    <w:rsid w:val="00BD1257"/>
    <w:pPr>
      <w:autoSpaceDE w:val="false"/>
      <w:autoSpaceDN w:val="false"/>
      <w:adjustRightInd w:val="false"/>
    </w:pPr>
    <w:rPr>
      <w:rFonts w:ascii="Arial" w:hAnsi="Arial" w:cs="Arial" w:eastAsiaTheme="minorHAnsi"/>
      <w:color w:val="000000"/>
      <w:sz w:val="24"/>
      <w:szCs w:val="24"/>
      <w:lang w:eastAsia="en-US"/>
    </w:rPr>
  </w:style>
  <w:style w:type="paragraph" w:styleId="Tekstfusnote">
    <w:name w:val="footnote text"/>
    <w:basedOn w:val="Normal"/>
    <w:link w:val="TekstfusnoteChar"/>
    <w:rsid w:val="00AA205E"/>
    <w:rPr>
      <w:sz w:val="20"/>
      <w:szCs w:val="20"/>
    </w:rPr>
  </w:style>
  <w:style w:type="character" w:styleId="TekstfusnoteChar" w:customStyle="true">
    <w:name w:val="Tekst fusnote Char"/>
    <w:basedOn w:val="Zadanifontodlomka"/>
    <w:link w:val="Tekstfusnote"/>
    <w:rsid w:val="00AA205E"/>
  </w:style>
  <w:style w:type="character" w:styleId="Referencafusnote">
    <w:name w:val="footnote reference"/>
    <w:basedOn w:val="Zadanifontodlomka"/>
    <w:rsid w:val="00AA205E"/>
    <w:rPr>
      <w:vertAlign w:val="superscript"/>
    </w:rPr>
  </w:style>
  <w:style w:type="paragraph" w:styleId="Odlomakpopisa">
    <w:name w:val="List Paragraph"/>
    <w:basedOn w:val="Normal"/>
    <w:uiPriority w:val="34"/>
    <w:qFormat/>
    <w:rsid w:val="000559D7"/>
    <w:pPr>
      <w:ind w:left="720"/>
      <w:contextualSpacing/>
    </w:pPr>
  </w:style>
  <w:style w:type="character" w:styleId="Naslov4Char" w:customStyle="true">
    <w:name w:val="Naslov 4 Char"/>
    <w:basedOn w:val="Zadanifontodlomka"/>
    <w:link w:val="Naslov4"/>
    <w:rsid w:val="00444343"/>
    <w:rPr>
      <w:b/>
      <w:bCs/>
      <w:sz w:val="24"/>
      <w:szCs w:val="24"/>
    </w:rPr>
  </w:style>
  <w:style w:type="paragraph" w:styleId="Tijeloteksta">
    <w:name w:val="Body Text"/>
    <w:basedOn w:val="Normal"/>
    <w:link w:val="TijelotekstaChar"/>
    <w:rsid w:val="00E04161"/>
    <w:pPr>
      <w:spacing w:after="120"/>
    </w:pPr>
  </w:style>
  <w:style w:type="character" w:styleId="TijelotekstaChar" w:customStyle="true">
    <w:name w:val="Tijelo teksta Char"/>
    <w:basedOn w:val="Zadanifontodlomka"/>
    <w:link w:val="Tijeloteksta"/>
    <w:rsid w:val="00E04161"/>
    <w:rPr>
      <w:sz w:val="24"/>
      <w:szCs w:val="24"/>
    </w:rPr>
  </w:style>
  <w:style w:type="character" w:styleId="FontStyle22" w:customStyle="true">
    <w:name w:val="Font Style22"/>
    <w:uiPriority w:val="99"/>
    <w:rsid w:val="002E297F"/>
    <w:rPr>
      <w:rFonts w:ascii="Arial" w:hAnsi="Arial" w:cs="Arial"/>
      <w:sz w:val="22"/>
      <w:szCs w:val="22"/>
    </w:rPr>
  </w:style>
  <w:style w:type="paragraph" w:styleId="Naslov">
    <w:name w:val="Title"/>
    <w:basedOn w:val="Normal"/>
    <w:link w:val="NaslovChar"/>
    <w:qFormat/>
    <w:rsid w:val="008463C5"/>
    <w:pPr>
      <w:jc w:val="center"/>
    </w:pPr>
    <w:rPr>
      <w:b/>
      <w:bCs/>
    </w:rPr>
  </w:style>
  <w:style w:type="character" w:styleId="NaslovChar" w:customStyle="true">
    <w:name w:val="Naslov Char"/>
    <w:basedOn w:val="Zadanifontodlomka"/>
    <w:link w:val="Naslov"/>
    <w:rsid w:val="008463C5"/>
    <w:rPr>
      <w:b/>
      <w:bCs/>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08733392">
      <w:bodyDiv w:val="true"/>
      <w:marLeft w:val="0"/>
      <w:marRight w:val="0"/>
      <w:marTop w:val="0"/>
      <w:marBottom w:val="0"/>
      <w:divBdr>
        <w:top w:val="none" w:color="auto" w:sz="0" w:space="0"/>
        <w:left w:val="none" w:color="auto" w:sz="0" w:space="0"/>
        <w:bottom w:val="none" w:color="auto" w:sz="0" w:space="0"/>
        <w:right w:val="none" w:color="auto" w:sz="0" w:space="0"/>
      </w:divBdr>
    </w:div>
    <w:div w:id="340281040">
      <w:bodyDiv w:val="true"/>
      <w:marLeft w:val="0"/>
      <w:marRight w:val="0"/>
      <w:marTop w:val="0"/>
      <w:marBottom w:val="0"/>
      <w:divBdr>
        <w:top w:val="none" w:color="auto" w:sz="0" w:space="0"/>
        <w:left w:val="none" w:color="auto" w:sz="0" w:space="0"/>
        <w:bottom w:val="none" w:color="auto" w:sz="0" w:space="0"/>
        <w:right w:val="none" w:color="auto" w:sz="0" w:space="0"/>
      </w:divBdr>
    </w:div>
    <w:div w:id="369495812">
      <w:bodyDiv w:val="true"/>
      <w:marLeft w:val="0"/>
      <w:marRight w:val="0"/>
      <w:marTop w:val="0"/>
      <w:marBottom w:val="0"/>
      <w:divBdr>
        <w:top w:val="none" w:color="auto" w:sz="0" w:space="0"/>
        <w:left w:val="none" w:color="auto" w:sz="0" w:space="0"/>
        <w:bottom w:val="none" w:color="auto" w:sz="0" w:space="0"/>
        <w:right w:val="none" w:color="auto" w:sz="0" w:space="0"/>
      </w:divBdr>
    </w:div>
    <w:div w:id="456412682">
      <w:bodyDiv w:val="true"/>
      <w:marLeft w:val="0"/>
      <w:marRight w:val="0"/>
      <w:marTop w:val="0"/>
      <w:marBottom w:val="0"/>
      <w:divBdr>
        <w:top w:val="none" w:color="auto" w:sz="0" w:space="0"/>
        <w:left w:val="none" w:color="auto" w:sz="0" w:space="0"/>
        <w:bottom w:val="none" w:color="auto" w:sz="0" w:space="0"/>
        <w:right w:val="none" w:color="auto" w:sz="0" w:space="0"/>
      </w:divBdr>
    </w:div>
    <w:div w:id="513541811">
      <w:bodyDiv w:val="true"/>
      <w:marLeft w:val="0"/>
      <w:marRight w:val="0"/>
      <w:marTop w:val="0"/>
      <w:marBottom w:val="0"/>
      <w:divBdr>
        <w:top w:val="none" w:color="auto" w:sz="0" w:space="0"/>
        <w:left w:val="none" w:color="auto" w:sz="0" w:space="0"/>
        <w:bottom w:val="none" w:color="auto" w:sz="0" w:space="0"/>
        <w:right w:val="none" w:color="auto" w:sz="0" w:space="0"/>
      </w:divBdr>
    </w:div>
    <w:div w:id="686098894">
      <w:bodyDiv w:val="true"/>
      <w:marLeft w:val="0"/>
      <w:marRight w:val="0"/>
      <w:marTop w:val="0"/>
      <w:marBottom w:val="0"/>
      <w:divBdr>
        <w:top w:val="none" w:color="auto" w:sz="0" w:space="0"/>
        <w:left w:val="none" w:color="auto" w:sz="0" w:space="0"/>
        <w:bottom w:val="none" w:color="auto" w:sz="0" w:space="0"/>
        <w:right w:val="none" w:color="auto" w:sz="0" w:space="0"/>
      </w:divBdr>
    </w:div>
    <w:div w:id="747262670">
      <w:bodyDiv w:val="true"/>
      <w:marLeft w:val="0"/>
      <w:marRight w:val="0"/>
      <w:marTop w:val="0"/>
      <w:marBottom w:val="0"/>
      <w:divBdr>
        <w:top w:val="none" w:color="auto" w:sz="0" w:space="0"/>
        <w:left w:val="none" w:color="auto" w:sz="0" w:space="0"/>
        <w:bottom w:val="none" w:color="auto" w:sz="0" w:space="0"/>
        <w:right w:val="none" w:color="auto" w:sz="0" w:space="0"/>
      </w:divBdr>
    </w:div>
    <w:div w:id="861479055">
      <w:bodyDiv w:val="true"/>
      <w:marLeft w:val="0"/>
      <w:marRight w:val="0"/>
      <w:marTop w:val="0"/>
      <w:marBottom w:val="0"/>
      <w:divBdr>
        <w:top w:val="none" w:color="auto" w:sz="0" w:space="0"/>
        <w:left w:val="none" w:color="auto" w:sz="0" w:space="0"/>
        <w:bottom w:val="none" w:color="auto" w:sz="0" w:space="0"/>
        <w:right w:val="none" w:color="auto" w:sz="0" w:space="0"/>
      </w:divBdr>
    </w:div>
    <w:div w:id="912352876">
      <w:bodyDiv w:val="true"/>
      <w:marLeft w:val="0"/>
      <w:marRight w:val="0"/>
      <w:marTop w:val="0"/>
      <w:marBottom w:val="0"/>
      <w:divBdr>
        <w:top w:val="none" w:color="auto" w:sz="0" w:space="0"/>
        <w:left w:val="none" w:color="auto" w:sz="0" w:space="0"/>
        <w:bottom w:val="none" w:color="auto" w:sz="0" w:space="0"/>
        <w:right w:val="none" w:color="auto" w:sz="0" w:space="0"/>
      </w:divBdr>
    </w:div>
    <w:div w:id="982663489">
      <w:bodyDiv w:val="true"/>
      <w:marLeft w:val="0"/>
      <w:marRight w:val="0"/>
      <w:marTop w:val="0"/>
      <w:marBottom w:val="0"/>
      <w:divBdr>
        <w:top w:val="none" w:color="auto" w:sz="0" w:space="0"/>
        <w:left w:val="none" w:color="auto" w:sz="0" w:space="0"/>
        <w:bottom w:val="none" w:color="auto" w:sz="0" w:space="0"/>
        <w:right w:val="none" w:color="auto" w:sz="0" w:space="0"/>
      </w:divBdr>
    </w:div>
    <w:div w:id="1100029648">
      <w:bodyDiv w:val="true"/>
      <w:marLeft w:val="0"/>
      <w:marRight w:val="0"/>
      <w:marTop w:val="0"/>
      <w:marBottom w:val="0"/>
      <w:divBdr>
        <w:top w:val="none" w:color="auto" w:sz="0" w:space="0"/>
        <w:left w:val="none" w:color="auto" w:sz="0" w:space="0"/>
        <w:bottom w:val="none" w:color="auto" w:sz="0" w:space="0"/>
        <w:right w:val="none" w:color="auto" w:sz="0" w:space="0"/>
      </w:divBdr>
    </w:div>
    <w:div w:id="1157265096">
      <w:bodyDiv w:val="true"/>
      <w:marLeft w:val="0"/>
      <w:marRight w:val="0"/>
      <w:marTop w:val="0"/>
      <w:marBottom w:val="0"/>
      <w:divBdr>
        <w:top w:val="none" w:color="auto" w:sz="0" w:space="0"/>
        <w:left w:val="none" w:color="auto" w:sz="0" w:space="0"/>
        <w:bottom w:val="none" w:color="auto" w:sz="0" w:space="0"/>
        <w:right w:val="none" w:color="auto" w:sz="0" w:space="0"/>
      </w:divBdr>
    </w:div>
    <w:div w:id="1169249175">
      <w:bodyDiv w:val="true"/>
      <w:marLeft w:val="0"/>
      <w:marRight w:val="0"/>
      <w:marTop w:val="0"/>
      <w:marBottom w:val="0"/>
      <w:divBdr>
        <w:top w:val="none" w:color="auto" w:sz="0" w:space="0"/>
        <w:left w:val="none" w:color="auto" w:sz="0" w:space="0"/>
        <w:bottom w:val="none" w:color="auto" w:sz="0" w:space="0"/>
        <w:right w:val="none" w:color="auto" w:sz="0" w:space="0"/>
      </w:divBdr>
    </w:div>
    <w:div w:id="1283803166">
      <w:bodyDiv w:val="true"/>
      <w:marLeft w:val="0"/>
      <w:marRight w:val="0"/>
      <w:marTop w:val="0"/>
      <w:marBottom w:val="0"/>
      <w:divBdr>
        <w:top w:val="none" w:color="auto" w:sz="0" w:space="0"/>
        <w:left w:val="none" w:color="auto" w:sz="0" w:space="0"/>
        <w:bottom w:val="none" w:color="auto" w:sz="0" w:space="0"/>
        <w:right w:val="none" w:color="auto" w:sz="0" w:space="0"/>
      </w:divBdr>
    </w:div>
    <w:div w:id="1289824063">
      <w:bodyDiv w:val="true"/>
      <w:marLeft w:val="0"/>
      <w:marRight w:val="0"/>
      <w:marTop w:val="0"/>
      <w:marBottom w:val="0"/>
      <w:divBdr>
        <w:top w:val="none" w:color="auto" w:sz="0" w:space="0"/>
        <w:left w:val="none" w:color="auto" w:sz="0" w:space="0"/>
        <w:bottom w:val="none" w:color="auto" w:sz="0" w:space="0"/>
        <w:right w:val="none" w:color="auto" w:sz="0" w:space="0"/>
      </w:divBdr>
    </w:div>
    <w:div w:id="1453089068">
      <w:bodyDiv w:val="true"/>
      <w:marLeft w:val="0"/>
      <w:marRight w:val="0"/>
      <w:marTop w:val="0"/>
      <w:marBottom w:val="0"/>
      <w:divBdr>
        <w:top w:val="none" w:color="auto" w:sz="0" w:space="0"/>
        <w:left w:val="none" w:color="auto" w:sz="0" w:space="0"/>
        <w:bottom w:val="none" w:color="auto" w:sz="0" w:space="0"/>
        <w:right w:val="none" w:color="auto" w:sz="0" w:space="0"/>
      </w:divBdr>
    </w:div>
    <w:div w:id="1454983090">
      <w:bodyDiv w:val="true"/>
      <w:marLeft w:val="0"/>
      <w:marRight w:val="0"/>
      <w:marTop w:val="0"/>
      <w:marBottom w:val="0"/>
      <w:divBdr>
        <w:top w:val="none" w:color="auto" w:sz="0" w:space="0"/>
        <w:left w:val="none" w:color="auto" w:sz="0" w:space="0"/>
        <w:bottom w:val="none" w:color="auto" w:sz="0" w:space="0"/>
        <w:right w:val="none" w:color="auto" w:sz="0" w:space="0"/>
      </w:divBdr>
    </w:div>
    <w:div w:id="1883319122">
      <w:bodyDiv w:val="true"/>
      <w:marLeft w:val="0"/>
      <w:marRight w:val="0"/>
      <w:marTop w:val="0"/>
      <w:marBottom w:val="0"/>
      <w:divBdr>
        <w:top w:val="none" w:color="auto" w:sz="0" w:space="0"/>
        <w:left w:val="none" w:color="auto" w:sz="0" w:space="0"/>
        <w:bottom w:val="none" w:color="auto" w:sz="0" w:space="0"/>
        <w:right w:val="none" w:color="auto" w:sz="0" w:space="0"/>
      </w:divBdr>
    </w:div>
    <w:div w:id="206451853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d.xml" Type="http://schemas.openxmlformats.org/officeDocument/2006/relationships/customXml" Id="rId14"/></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64EADABF-3BE9-43D5-8D06-ACFB0D4771F2}">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RH-TDU</properties:Company>
  <properties:Pages>3</properties:Pages>
  <properties:Words>911</properties:Words>
  <properties:Characters>4916</properties:Characters>
  <properties:Lines>40</properties:Lines>
  <properties:Paragraphs>11</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5816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2026-09-10T16:03:00Z</dcterms:created>
  <dc:creator>Dezurni sudac</dc:creator>
  <cp:keywords/>
  <cp:lastModifiedBy>Lidija Altarac</cp:lastModifiedBy>
  <cp:lastPrinted>2026-09-10T16:03:00Z</cp:lastPrinted>
  <dcterms:modified xmlns:xsi="http://www.w3.org/2001/XMLSchema-instance" xsi:type="dcterms:W3CDTF">2026-09-10T16:03:00Z</dcterms:modified>
  <cp:revision>2</cp:revision>
  <dc:subject/>
  <dc:title>REPUBLIKA HRVATSKA</dc:title>
</cp:coreProperties>
</file>