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94148" w:rsidR="00494FB3" w:rsidP="00C9128B" w:rsidRDefault="00953D0C" w14:paraId="2E76C074" w14:textId="77777777">
      <w:pPr>
        <w:ind w:firstLine="708"/>
        <w15:collapsed w:val="false"/>
        <w:rPr>
          <w:rFonts w:ascii="Arial" w:hAnsi="Arial" w:cs="Arial"/>
        </w:rPr>
      </w:pPr>
      <w:r w:rsidRPr="00B94148">
        <w:rPr>
          <w:rFonts w:ascii="Arial" w:hAnsi="Arial" w:cs="Arial"/>
          <w:noProof/>
        </w:rPr>
        <w:drawing>
          <wp:inline distT="0" distB="0" distL="0" distR="0">
            <wp:extent cx="504190" cy="676910"/>
            <wp:effectExtent l="0" t="0" r="0" b="8890"/>
            <wp:docPr id="1" name="Slika 1" descr="grb%20rh%201"/>
            <wp:cNvGraphicFramePr>
              <a:graphicFrameLocks noChangeAspect="true"/>
            </wp:cNvGraphicFramePr>
            <a:graphic>
              <a:graphicData uri="http://schemas.openxmlformats.org/drawingml/2006/picture">
                <pic:pic>
                  <pic:nvPicPr>
                    <pic:cNvPr id="0" name="Picture 1" descr="grb%20rh%201"/>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04190" cy="676910"/>
                    </a:xfrm>
                    <a:prstGeom prst="rect">
                      <a:avLst/>
                    </a:prstGeom>
                    <a:noFill/>
                    <a:ln>
                      <a:noFill/>
                    </a:ln>
                  </pic:spPr>
                </pic:pic>
              </a:graphicData>
            </a:graphic>
          </wp:inline>
        </w:drawing>
      </w:r>
    </w:p>
    <w:p w:rsidRPr="00B94148" w:rsidR="00564D9B" w:rsidP="00C9128B" w:rsidRDefault="00564D9B" w14:paraId="1CC1E1FB" w14:textId="77777777">
      <w:pPr>
        <w:jc w:val="center"/>
        <w:rPr>
          <w:rFonts w:ascii="Arial" w:hAnsi="Arial" w:eastAsia="Batang" w:cs="Arial"/>
        </w:rPr>
      </w:pPr>
    </w:p>
    <w:p w:rsidRPr="00B94148" w:rsidR="00564D9B" w:rsidP="00C9128B" w:rsidRDefault="00C9128B" w14:paraId="55072ABB" w14:textId="77777777">
      <w:pPr>
        <w:rPr>
          <w:rFonts w:ascii="Arial" w:hAnsi="Arial" w:eastAsia="Batang" w:cs="Arial"/>
        </w:rPr>
      </w:pPr>
      <w:r w:rsidRPr="00B94148">
        <w:rPr>
          <w:rFonts w:ascii="Arial" w:hAnsi="Arial" w:eastAsia="Batang" w:cs="Arial"/>
        </w:rPr>
        <w:t xml:space="preserve">       </w:t>
      </w:r>
      <w:r w:rsidRPr="00B94148" w:rsidR="00564D9B">
        <w:rPr>
          <w:rFonts w:ascii="Arial" w:hAnsi="Arial" w:eastAsia="Batang" w:cs="Arial"/>
        </w:rPr>
        <w:t>Republika Hrva</w:t>
      </w:r>
      <w:r w:rsidRPr="00B94148" w:rsidR="00D77687">
        <w:rPr>
          <w:rFonts w:ascii="Arial" w:hAnsi="Arial" w:eastAsia="Batang" w:cs="Arial"/>
        </w:rPr>
        <w:t xml:space="preserve">tska </w:t>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sidR="00D77687">
        <w:rPr>
          <w:rFonts w:ascii="Arial" w:hAnsi="Arial" w:eastAsia="Batang" w:cs="Arial"/>
        </w:rPr>
        <w:tab/>
      </w:r>
      <w:r w:rsidRPr="00B94148">
        <w:rPr>
          <w:rFonts w:ascii="Arial" w:hAnsi="Arial" w:eastAsia="Batang" w:cs="Arial"/>
        </w:rPr>
        <w:t xml:space="preserve">    </w:t>
      </w:r>
    </w:p>
    <w:p w:rsidRPr="00B94148" w:rsidR="00564D9B" w:rsidP="00C9128B" w:rsidRDefault="00C9128B" w14:paraId="0EFF2BE4" w14:textId="77777777">
      <w:pPr>
        <w:rPr>
          <w:rFonts w:ascii="Arial" w:hAnsi="Arial" w:eastAsia="Batang" w:cs="Arial"/>
        </w:rPr>
      </w:pPr>
      <w:r w:rsidRPr="00B94148">
        <w:rPr>
          <w:rFonts w:ascii="Arial" w:hAnsi="Arial" w:eastAsia="Batang" w:cs="Arial"/>
        </w:rPr>
        <w:t xml:space="preserve">  </w:t>
      </w:r>
      <w:r w:rsidRPr="00B94148" w:rsidR="00C954A7">
        <w:rPr>
          <w:rFonts w:ascii="Arial" w:hAnsi="Arial" w:eastAsia="Batang" w:cs="Arial"/>
        </w:rPr>
        <w:t xml:space="preserve">Općinski sud </w:t>
      </w:r>
      <w:r w:rsidRPr="00B94148" w:rsidR="00564D9B">
        <w:rPr>
          <w:rFonts w:ascii="Arial" w:hAnsi="Arial" w:eastAsia="Batang" w:cs="Arial"/>
        </w:rPr>
        <w:t xml:space="preserve"> u Metkoviću</w:t>
      </w:r>
    </w:p>
    <w:p w:rsidRPr="00B94148" w:rsidR="00C9128B" w:rsidP="00C9128B" w:rsidRDefault="00C9128B" w14:paraId="6E438924" w14:textId="77777777">
      <w:pPr>
        <w:rPr>
          <w:rFonts w:ascii="Arial" w:hAnsi="Arial" w:eastAsia="Batang" w:cs="Arial"/>
        </w:rPr>
      </w:pPr>
      <w:r w:rsidRPr="00B94148">
        <w:rPr>
          <w:rFonts w:ascii="Arial" w:hAnsi="Arial" w:eastAsia="Batang" w:cs="Arial"/>
        </w:rPr>
        <w:t xml:space="preserve">             </w:t>
      </w:r>
      <w:r w:rsidRPr="00B94148" w:rsidR="00564D9B">
        <w:rPr>
          <w:rFonts w:ascii="Arial" w:hAnsi="Arial" w:eastAsia="Batang" w:cs="Arial"/>
        </w:rPr>
        <w:t>Metković</w:t>
      </w:r>
    </w:p>
    <w:p w:rsidRPr="00B94148" w:rsidR="00614DD8" w:rsidP="006347F0" w:rsidRDefault="00C07306" w14:paraId="2FF11693" w14:textId="77777777">
      <w:pPr>
        <w:rPr>
          <w:rFonts w:ascii="Arial" w:hAnsi="Arial" w:eastAsia="Batang" w:cs="Arial"/>
        </w:rPr>
      </w:pPr>
      <w:r w:rsidRPr="00B94148">
        <w:rPr>
          <w:rFonts w:ascii="Arial" w:hAnsi="Arial" w:eastAsia="Batang" w:cs="Arial"/>
        </w:rPr>
        <w:t xml:space="preserve">                                                                                </w:t>
      </w:r>
      <w:r w:rsidR="006347F0">
        <w:rPr>
          <w:rFonts w:ascii="Arial" w:hAnsi="Arial" w:eastAsia="Batang" w:cs="Arial"/>
        </w:rPr>
        <w:t xml:space="preserve">   </w:t>
      </w:r>
    </w:p>
    <w:p w:rsidRPr="00B94148" w:rsidR="00614DD8" w:rsidP="00C9128B" w:rsidRDefault="00903067" w14:paraId="4EFBDFD7" w14:textId="77777777">
      <w:pPr>
        <w:jc w:val="center"/>
        <w:rPr>
          <w:rFonts w:ascii="Arial" w:hAnsi="Arial" w:eastAsia="Batang" w:cs="Arial"/>
        </w:rPr>
      </w:pPr>
      <w:r w:rsidRPr="00B94148">
        <w:rPr>
          <w:rFonts w:ascii="Arial" w:hAnsi="Arial" w:eastAsia="Batang" w:cs="Arial"/>
        </w:rPr>
        <w:t>U</w:t>
      </w:r>
      <w:r w:rsidRPr="00B94148" w:rsidR="00DF5772">
        <w:rPr>
          <w:rFonts w:ascii="Arial" w:hAnsi="Arial" w:eastAsia="Batang" w:cs="Arial"/>
        </w:rPr>
        <w:t xml:space="preserve"> </w:t>
      </w:r>
      <w:r w:rsidRPr="00B94148">
        <w:rPr>
          <w:rFonts w:ascii="Arial" w:hAnsi="Arial" w:eastAsia="Batang" w:cs="Arial"/>
        </w:rPr>
        <w:t xml:space="preserve">  I</w:t>
      </w:r>
      <w:r w:rsidRPr="00B94148" w:rsidR="00DF5772">
        <w:rPr>
          <w:rFonts w:ascii="Arial" w:hAnsi="Arial" w:eastAsia="Batang" w:cs="Arial"/>
        </w:rPr>
        <w:t xml:space="preserve"> </w:t>
      </w:r>
      <w:r w:rsidRPr="00B94148">
        <w:rPr>
          <w:rFonts w:ascii="Arial" w:hAnsi="Arial" w:eastAsia="Batang" w:cs="Arial"/>
        </w:rPr>
        <w:t>M</w:t>
      </w:r>
      <w:r w:rsidRPr="00B94148" w:rsidR="00DF5772">
        <w:rPr>
          <w:rFonts w:ascii="Arial" w:hAnsi="Arial" w:eastAsia="Batang" w:cs="Arial"/>
        </w:rPr>
        <w:t xml:space="preserve"> </w:t>
      </w:r>
      <w:r w:rsidRPr="00B94148">
        <w:rPr>
          <w:rFonts w:ascii="Arial" w:hAnsi="Arial" w:eastAsia="Batang" w:cs="Arial"/>
        </w:rPr>
        <w:t xml:space="preserve">E   </w:t>
      </w:r>
      <w:r w:rsidRPr="00B94148" w:rsidR="00DF5772">
        <w:rPr>
          <w:rFonts w:ascii="Arial" w:hAnsi="Arial" w:eastAsia="Batang" w:cs="Arial"/>
        </w:rPr>
        <w:t xml:space="preserve"> </w:t>
      </w:r>
      <w:r w:rsidRPr="00B94148">
        <w:rPr>
          <w:rFonts w:ascii="Arial" w:hAnsi="Arial" w:eastAsia="Batang" w:cs="Arial"/>
        </w:rPr>
        <w:t>R</w:t>
      </w:r>
      <w:r w:rsidRPr="00B94148" w:rsidR="00DF5772">
        <w:rPr>
          <w:rFonts w:ascii="Arial" w:hAnsi="Arial" w:eastAsia="Batang" w:cs="Arial"/>
        </w:rPr>
        <w:t xml:space="preserve"> </w:t>
      </w:r>
      <w:r w:rsidRPr="00B94148">
        <w:rPr>
          <w:rFonts w:ascii="Arial" w:hAnsi="Arial" w:eastAsia="Batang" w:cs="Arial"/>
        </w:rPr>
        <w:t>E</w:t>
      </w:r>
      <w:r w:rsidRPr="00B94148" w:rsidR="00DF5772">
        <w:rPr>
          <w:rFonts w:ascii="Arial" w:hAnsi="Arial" w:eastAsia="Batang" w:cs="Arial"/>
        </w:rPr>
        <w:t xml:space="preserve"> </w:t>
      </w:r>
      <w:r w:rsidRPr="00B94148">
        <w:rPr>
          <w:rFonts w:ascii="Arial" w:hAnsi="Arial" w:eastAsia="Batang" w:cs="Arial"/>
        </w:rPr>
        <w:t>P</w:t>
      </w:r>
      <w:r w:rsidRPr="00B94148" w:rsidR="00DF5772">
        <w:rPr>
          <w:rFonts w:ascii="Arial" w:hAnsi="Arial" w:eastAsia="Batang" w:cs="Arial"/>
        </w:rPr>
        <w:t xml:space="preserve"> </w:t>
      </w:r>
      <w:r w:rsidRPr="00B94148">
        <w:rPr>
          <w:rFonts w:ascii="Arial" w:hAnsi="Arial" w:eastAsia="Batang" w:cs="Arial"/>
        </w:rPr>
        <w:t>U</w:t>
      </w:r>
      <w:r w:rsidRPr="00B94148" w:rsidR="00DF5772">
        <w:rPr>
          <w:rFonts w:ascii="Arial" w:hAnsi="Arial" w:eastAsia="Batang" w:cs="Arial"/>
        </w:rPr>
        <w:t xml:space="preserve"> </w:t>
      </w:r>
      <w:r w:rsidRPr="00B94148">
        <w:rPr>
          <w:rFonts w:ascii="Arial" w:hAnsi="Arial" w:eastAsia="Batang" w:cs="Arial"/>
        </w:rPr>
        <w:t>B</w:t>
      </w:r>
      <w:r w:rsidRPr="00B94148" w:rsidR="00DF5772">
        <w:rPr>
          <w:rFonts w:ascii="Arial" w:hAnsi="Arial" w:eastAsia="Batang" w:cs="Arial"/>
        </w:rPr>
        <w:t xml:space="preserve"> </w:t>
      </w:r>
      <w:r w:rsidRPr="00B94148">
        <w:rPr>
          <w:rFonts w:ascii="Arial" w:hAnsi="Arial" w:eastAsia="Batang" w:cs="Arial"/>
        </w:rPr>
        <w:t>L</w:t>
      </w:r>
      <w:r w:rsidRPr="00B94148" w:rsidR="00DF5772">
        <w:rPr>
          <w:rFonts w:ascii="Arial" w:hAnsi="Arial" w:eastAsia="Batang" w:cs="Arial"/>
        </w:rPr>
        <w:t xml:space="preserve"> </w:t>
      </w:r>
      <w:r w:rsidRPr="00B94148">
        <w:rPr>
          <w:rFonts w:ascii="Arial" w:hAnsi="Arial" w:eastAsia="Batang" w:cs="Arial"/>
        </w:rPr>
        <w:t>I</w:t>
      </w:r>
      <w:r w:rsidRPr="00B94148" w:rsidR="00DF5772">
        <w:rPr>
          <w:rFonts w:ascii="Arial" w:hAnsi="Arial" w:eastAsia="Batang" w:cs="Arial"/>
        </w:rPr>
        <w:t xml:space="preserve"> </w:t>
      </w:r>
      <w:r w:rsidRPr="00B94148">
        <w:rPr>
          <w:rFonts w:ascii="Arial" w:hAnsi="Arial" w:eastAsia="Batang" w:cs="Arial"/>
        </w:rPr>
        <w:t>K</w:t>
      </w:r>
      <w:r w:rsidRPr="00B94148" w:rsidR="00DF5772">
        <w:rPr>
          <w:rFonts w:ascii="Arial" w:hAnsi="Arial" w:eastAsia="Batang" w:cs="Arial"/>
        </w:rPr>
        <w:t xml:space="preserve"> </w:t>
      </w:r>
      <w:r w:rsidRPr="00B94148">
        <w:rPr>
          <w:rFonts w:ascii="Arial" w:hAnsi="Arial" w:eastAsia="Batang" w:cs="Arial"/>
        </w:rPr>
        <w:t>E</w:t>
      </w:r>
      <w:r w:rsidRPr="00B94148" w:rsidR="00DF5772">
        <w:rPr>
          <w:rFonts w:ascii="Arial" w:hAnsi="Arial" w:eastAsia="Batang" w:cs="Arial"/>
        </w:rPr>
        <w:t xml:space="preserve"> </w:t>
      </w:r>
      <w:r w:rsidRPr="00B94148">
        <w:rPr>
          <w:rFonts w:ascii="Arial" w:hAnsi="Arial" w:eastAsia="Batang" w:cs="Arial"/>
        </w:rPr>
        <w:t xml:space="preserve">   H</w:t>
      </w:r>
      <w:r w:rsidRPr="00B94148" w:rsidR="00DF5772">
        <w:rPr>
          <w:rFonts w:ascii="Arial" w:hAnsi="Arial" w:eastAsia="Batang" w:cs="Arial"/>
        </w:rPr>
        <w:t xml:space="preserve"> </w:t>
      </w:r>
      <w:r w:rsidRPr="00B94148">
        <w:rPr>
          <w:rFonts w:ascii="Arial" w:hAnsi="Arial" w:eastAsia="Batang" w:cs="Arial"/>
        </w:rPr>
        <w:t>R</w:t>
      </w:r>
      <w:r w:rsidRPr="00B94148" w:rsidR="00DF5772">
        <w:rPr>
          <w:rFonts w:ascii="Arial" w:hAnsi="Arial" w:eastAsia="Batang" w:cs="Arial"/>
        </w:rPr>
        <w:t xml:space="preserve"> </w:t>
      </w:r>
      <w:r w:rsidRPr="00B94148">
        <w:rPr>
          <w:rFonts w:ascii="Arial" w:hAnsi="Arial" w:eastAsia="Batang" w:cs="Arial"/>
        </w:rPr>
        <w:t>V</w:t>
      </w:r>
      <w:r w:rsidRPr="00B94148" w:rsidR="00DF5772">
        <w:rPr>
          <w:rFonts w:ascii="Arial" w:hAnsi="Arial" w:eastAsia="Batang" w:cs="Arial"/>
        </w:rPr>
        <w:t xml:space="preserve"> </w:t>
      </w:r>
      <w:r w:rsidRPr="00B94148">
        <w:rPr>
          <w:rFonts w:ascii="Arial" w:hAnsi="Arial" w:eastAsia="Batang" w:cs="Arial"/>
        </w:rPr>
        <w:t>A</w:t>
      </w:r>
      <w:r w:rsidRPr="00B94148" w:rsidR="00DF5772">
        <w:rPr>
          <w:rFonts w:ascii="Arial" w:hAnsi="Arial" w:eastAsia="Batang" w:cs="Arial"/>
        </w:rPr>
        <w:t xml:space="preserve"> </w:t>
      </w:r>
      <w:r w:rsidRPr="00B94148">
        <w:rPr>
          <w:rFonts w:ascii="Arial" w:hAnsi="Arial" w:eastAsia="Batang" w:cs="Arial"/>
        </w:rPr>
        <w:t>T</w:t>
      </w:r>
      <w:r w:rsidRPr="00B94148" w:rsidR="00DF5772">
        <w:rPr>
          <w:rFonts w:ascii="Arial" w:hAnsi="Arial" w:eastAsia="Batang" w:cs="Arial"/>
        </w:rPr>
        <w:t xml:space="preserve"> </w:t>
      </w:r>
      <w:r w:rsidRPr="00B94148">
        <w:rPr>
          <w:rFonts w:ascii="Arial" w:hAnsi="Arial" w:eastAsia="Batang" w:cs="Arial"/>
        </w:rPr>
        <w:t>S</w:t>
      </w:r>
      <w:r w:rsidRPr="00B94148" w:rsidR="00DF5772">
        <w:rPr>
          <w:rFonts w:ascii="Arial" w:hAnsi="Arial" w:eastAsia="Batang" w:cs="Arial"/>
        </w:rPr>
        <w:t xml:space="preserve"> </w:t>
      </w:r>
      <w:r w:rsidRPr="00B94148">
        <w:rPr>
          <w:rFonts w:ascii="Arial" w:hAnsi="Arial" w:eastAsia="Batang" w:cs="Arial"/>
        </w:rPr>
        <w:t>K</w:t>
      </w:r>
      <w:r w:rsidRPr="00B94148" w:rsidR="00DF5772">
        <w:rPr>
          <w:rFonts w:ascii="Arial" w:hAnsi="Arial" w:eastAsia="Batang" w:cs="Arial"/>
        </w:rPr>
        <w:t xml:space="preserve"> </w:t>
      </w:r>
      <w:r w:rsidRPr="00B94148">
        <w:rPr>
          <w:rFonts w:ascii="Arial" w:hAnsi="Arial" w:eastAsia="Batang" w:cs="Arial"/>
        </w:rPr>
        <w:t>E</w:t>
      </w:r>
    </w:p>
    <w:p w:rsidRPr="00B94148" w:rsidR="00903067" w:rsidP="00C9128B" w:rsidRDefault="00903067" w14:paraId="2FC71E29" w14:textId="77777777">
      <w:pPr>
        <w:jc w:val="center"/>
        <w:rPr>
          <w:rFonts w:ascii="Arial" w:hAnsi="Arial" w:eastAsia="Batang" w:cs="Arial"/>
        </w:rPr>
      </w:pPr>
    </w:p>
    <w:p w:rsidRPr="00B94148" w:rsidR="00366C7C" w:rsidP="00E12C45" w:rsidRDefault="00903067" w14:paraId="04DCE9AF" w14:textId="77777777">
      <w:pPr>
        <w:jc w:val="center"/>
        <w:rPr>
          <w:rFonts w:ascii="Arial" w:hAnsi="Arial" w:eastAsia="Batang" w:cs="Arial"/>
        </w:rPr>
      </w:pPr>
      <w:r w:rsidRPr="00B94148">
        <w:rPr>
          <w:rFonts w:ascii="Arial" w:hAnsi="Arial" w:eastAsia="Batang" w:cs="Arial"/>
        </w:rPr>
        <w:t>P</w:t>
      </w:r>
      <w:r w:rsidRPr="00B94148" w:rsidR="00DF5772">
        <w:rPr>
          <w:rFonts w:ascii="Arial" w:hAnsi="Arial" w:eastAsia="Batang" w:cs="Arial"/>
        </w:rPr>
        <w:t xml:space="preserve"> </w:t>
      </w:r>
      <w:r w:rsidRPr="00B94148">
        <w:rPr>
          <w:rFonts w:ascii="Arial" w:hAnsi="Arial" w:eastAsia="Batang" w:cs="Arial"/>
        </w:rPr>
        <w:t>R</w:t>
      </w:r>
      <w:r w:rsidRPr="00B94148" w:rsidR="00DF5772">
        <w:rPr>
          <w:rFonts w:ascii="Arial" w:hAnsi="Arial" w:eastAsia="Batang" w:cs="Arial"/>
        </w:rPr>
        <w:t xml:space="preserve"> </w:t>
      </w:r>
      <w:r w:rsidRPr="00B94148">
        <w:rPr>
          <w:rFonts w:ascii="Arial" w:hAnsi="Arial" w:eastAsia="Batang" w:cs="Arial"/>
        </w:rPr>
        <w:t>E</w:t>
      </w:r>
      <w:r w:rsidRPr="00B94148" w:rsidR="00DF5772">
        <w:rPr>
          <w:rFonts w:ascii="Arial" w:hAnsi="Arial" w:eastAsia="Batang" w:cs="Arial"/>
        </w:rPr>
        <w:t xml:space="preserve"> </w:t>
      </w:r>
      <w:r w:rsidRPr="00B94148">
        <w:rPr>
          <w:rFonts w:ascii="Arial" w:hAnsi="Arial" w:eastAsia="Batang" w:cs="Arial"/>
        </w:rPr>
        <w:t>S</w:t>
      </w:r>
      <w:r w:rsidRPr="00B94148" w:rsidR="00DF5772">
        <w:rPr>
          <w:rFonts w:ascii="Arial" w:hAnsi="Arial" w:eastAsia="Batang" w:cs="Arial"/>
        </w:rPr>
        <w:t xml:space="preserve"> </w:t>
      </w:r>
      <w:r w:rsidRPr="00B94148">
        <w:rPr>
          <w:rFonts w:ascii="Arial" w:hAnsi="Arial" w:eastAsia="Batang" w:cs="Arial"/>
        </w:rPr>
        <w:t>U</w:t>
      </w:r>
      <w:r w:rsidRPr="00B94148" w:rsidR="00DF5772">
        <w:rPr>
          <w:rFonts w:ascii="Arial" w:hAnsi="Arial" w:eastAsia="Batang" w:cs="Arial"/>
        </w:rPr>
        <w:t xml:space="preserve"> </w:t>
      </w:r>
      <w:r w:rsidRPr="00B94148">
        <w:rPr>
          <w:rFonts w:ascii="Arial" w:hAnsi="Arial" w:eastAsia="Batang" w:cs="Arial"/>
        </w:rPr>
        <w:t>D</w:t>
      </w:r>
      <w:r w:rsidRPr="00B94148" w:rsidR="00DF5772">
        <w:rPr>
          <w:rFonts w:ascii="Arial" w:hAnsi="Arial" w:eastAsia="Batang" w:cs="Arial"/>
        </w:rPr>
        <w:t xml:space="preserve"> </w:t>
      </w:r>
      <w:r w:rsidRPr="00B94148">
        <w:rPr>
          <w:rFonts w:ascii="Arial" w:hAnsi="Arial" w:eastAsia="Batang" w:cs="Arial"/>
        </w:rPr>
        <w:t>A</w:t>
      </w:r>
    </w:p>
    <w:p w:rsidRPr="00B94148" w:rsidR="00E12C45" w:rsidP="006A5AA3" w:rsidRDefault="009B7D65" w14:paraId="29FD896F" w14:textId="77777777">
      <w:pPr>
        <w:rPr>
          <w:rFonts w:ascii="Arial" w:hAnsi="Arial" w:eastAsia="Batang" w:cs="Arial"/>
        </w:rPr>
      </w:pPr>
      <w:r w:rsidRPr="00B94148">
        <w:rPr>
          <w:rFonts w:ascii="Arial" w:hAnsi="Arial" w:eastAsia="Batang" w:cs="Arial"/>
        </w:rPr>
        <w:t xml:space="preserve"> </w:t>
      </w:r>
    </w:p>
    <w:p w:rsidR="00AB2FFE" w:rsidP="00A1425C" w:rsidRDefault="00C954A7" w14:paraId="7E8E3D43" w14:textId="77777777">
      <w:pPr>
        <w:ind w:firstLine="708"/>
        <w:contextualSpacing/>
        <w:jc w:val="both"/>
        <w:rPr>
          <w:rFonts w:ascii="Arial" w:hAnsi="Arial" w:eastAsia="Batang" w:cs="Arial"/>
        </w:rPr>
      </w:pPr>
      <w:r w:rsidRPr="00B94148">
        <w:rPr>
          <w:rFonts w:ascii="Arial" w:hAnsi="Arial" w:eastAsia="Batang" w:cs="Arial"/>
        </w:rPr>
        <w:t xml:space="preserve">Općinski sud </w:t>
      </w:r>
      <w:r w:rsidRPr="00B94148" w:rsidR="00C26B07">
        <w:rPr>
          <w:rFonts w:ascii="Arial" w:hAnsi="Arial" w:eastAsia="Batang" w:cs="Arial"/>
        </w:rPr>
        <w:t xml:space="preserve"> u Metkoviću,</w:t>
      </w:r>
      <w:r w:rsidRPr="00B94148" w:rsidR="006B30C0">
        <w:rPr>
          <w:rFonts w:ascii="Arial" w:hAnsi="Arial" w:eastAsia="Batang" w:cs="Arial"/>
        </w:rPr>
        <w:t xml:space="preserve"> po sucu Stanka Obradović</w:t>
      </w:r>
      <w:r w:rsidRPr="00B94148" w:rsidR="00506DAB">
        <w:rPr>
          <w:rFonts w:ascii="Arial" w:hAnsi="Arial" w:eastAsia="Batang" w:cs="Arial"/>
        </w:rPr>
        <w:t>, uz sudjelo</w:t>
      </w:r>
      <w:r w:rsidRPr="00B94148" w:rsidR="00C9128B">
        <w:rPr>
          <w:rFonts w:ascii="Arial" w:hAnsi="Arial" w:eastAsia="Batang" w:cs="Arial"/>
        </w:rPr>
        <w:t>vanje zapisničara  Katice Zovko</w:t>
      </w:r>
      <w:r w:rsidRPr="00B94148" w:rsidR="00506DAB">
        <w:rPr>
          <w:rFonts w:ascii="Arial" w:hAnsi="Arial" w:eastAsia="Batang" w:cs="Arial"/>
        </w:rPr>
        <w:t xml:space="preserve">, </w:t>
      </w:r>
      <w:r w:rsidRPr="00B94148" w:rsidR="001A6AF7">
        <w:rPr>
          <w:rFonts w:ascii="Arial" w:hAnsi="Arial" w:eastAsia="Batang" w:cs="Arial"/>
        </w:rPr>
        <w:t>u prekršajnom predmetu protiv okrivlj</w:t>
      </w:r>
      <w:r w:rsidRPr="00B94148" w:rsidR="00585C09">
        <w:rPr>
          <w:rFonts w:ascii="Arial" w:hAnsi="Arial" w:eastAsia="Batang" w:cs="Arial"/>
        </w:rPr>
        <w:t>en</w:t>
      </w:r>
      <w:r w:rsidRPr="00B94148" w:rsidR="00E330A9">
        <w:rPr>
          <w:rFonts w:ascii="Arial" w:hAnsi="Arial" w:eastAsia="Batang" w:cs="Arial"/>
        </w:rPr>
        <w:t>ik</w:t>
      </w:r>
      <w:r w:rsidR="008E538F">
        <w:rPr>
          <w:rFonts w:ascii="Arial" w:hAnsi="Arial" w:eastAsia="Batang" w:cs="Arial"/>
        </w:rPr>
        <w:t>a</w:t>
      </w:r>
      <w:r w:rsidR="00655E54">
        <w:rPr>
          <w:rFonts w:ascii="Arial" w:hAnsi="Arial" w:eastAsia="Batang" w:cs="Arial"/>
        </w:rPr>
        <w:t xml:space="preserve"> </w:t>
      </w:r>
      <w:r w:rsidR="00080DF3">
        <w:rPr>
          <w:rFonts w:ascii="Arial" w:hAnsi="Arial" w:eastAsia="Batang" w:cs="Arial"/>
        </w:rPr>
        <w:t xml:space="preserve"> </w:t>
      </w:r>
      <w:r w:rsidR="004B32D7">
        <w:rPr>
          <w:rFonts w:ascii="Arial" w:hAnsi="Arial" w:eastAsia="Batang" w:cs="Arial"/>
        </w:rPr>
        <w:t>A</w:t>
      </w:r>
      <w:r w:rsidR="00A1425C">
        <w:rPr>
          <w:rFonts w:ascii="Arial" w:hAnsi="Arial" w:eastAsia="Batang" w:cs="Arial"/>
        </w:rPr>
        <w:t>nte  Prgometa  iz Makarske, Ul. Jakše  Ravlića  1</w:t>
      </w:r>
      <w:r w:rsidRPr="00B94148" w:rsidR="004B5ADE">
        <w:rPr>
          <w:rFonts w:ascii="Arial" w:hAnsi="Arial" w:eastAsia="Batang" w:cs="Arial"/>
        </w:rPr>
        <w:t>,</w:t>
      </w:r>
      <w:r w:rsidRPr="00B94148" w:rsidR="00CE6330">
        <w:rPr>
          <w:rFonts w:ascii="Arial" w:hAnsi="Arial" w:eastAsia="Batang" w:cs="Arial"/>
        </w:rPr>
        <w:t xml:space="preserve"> </w:t>
      </w:r>
      <w:r w:rsidRPr="00B94148" w:rsidR="00B14358">
        <w:rPr>
          <w:rFonts w:ascii="Arial" w:hAnsi="Arial" w:eastAsia="Batang" w:cs="Arial"/>
        </w:rPr>
        <w:t xml:space="preserve"> zbog </w:t>
      </w:r>
      <w:r w:rsidRPr="00B94148" w:rsidR="001A6AF7">
        <w:rPr>
          <w:rFonts w:ascii="Arial" w:hAnsi="Arial" w:eastAsia="Batang" w:cs="Arial"/>
        </w:rPr>
        <w:t>prekršaja iz</w:t>
      </w:r>
      <w:r w:rsidR="00AB2FFE">
        <w:rPr>
          <w:rFonts w:ascii="Arial" w:hAnsi="Arial" w:eastAsia="Batang" w:cs="Arial"/>
        </w:rPr>
        <w:t xml:space="preserve"> </w:t>
      </w:r>
      <w:r w:rsidR="00A1425C">
        <w:rPr>
          <w:rFonts w:ascii="Arial" w:hAnsi="Arial" w:eastAsia="Batang" w:cs="Arial"/>
        </w:rPr>
        <w:t>286. st. 12 citiranog Zakona,</w:t>
      </w:r>
      <w:r w:rsidRPr="00884634" w:rsidR="00A1425C">
        <w:rPr>
          <w:rFonts w:ascii="Arial" w:hAnsi="Arial" w:eastAsia="Batang" w:cs="Arial"/>
        </w:rPr>
        <w:t xml:space="preserve"> </w:t>
      </w:r>
      <w:r w:rsidR="00A1425C">
        <w:rPr>
          <w:rFonts w:ascii="Arial" w:hAnsi="Arial" w:eastAsia="Batang" w:cs="Arial"/>
        </w:rPr>
        <w:t xml:space="preserve">("N. N." broj: 67/08, 48/10, 74/11, 80/13, 158/13, 92/14, 64/15,108/17,70/19, 42/20, 85/22, 114/22, 133/23, 145/24), čl. 238. st. 1. Zakona o sigurnosti prometa na cestama a kažnjivo po čl. 238.  st. 7. istog Zakona ( ("N. N." broj: 67/08, 48/10, 74/11, 80/13, 158/13, 92/14, 64/15,108/17,70/19, 42/20, 85/22, 114/22, 133/23, 145/24) i čl. 16. st. 1. Zakona o osobnoj iskaznici a kažnjivo po čl. 29. st. 1. </w:t>
      </w:r>
      <w:proofErr w:type="spellStart"/>
      <w:r w:rsidR="00A1425C">
        <w:rPr>
          <w:rFonts w:ascii="Arial" w:hAnsi="Arial" w:eastAsia="Batang" w:cs="Arial"/>
        </w:rPr>
        <w:t>toč</w:t>
      </w:r>
      <w:proofErr w:type="spellEnd"/>
      <w:r w:rsidR="00A1425C">
        <w:rPr>
          <w:rFonts w:ascii="Arial" w:hAnsi="Arial" w:eastAsia="Batang" w:cs="Arial"/>
        </w:rPr>
        <w:t xml:space="preserve">. 1. istog Zakona ("N.N." broj:62/15, 42/20, 144/20,114/22 i 18/24), </w:t>
      </w:r>
      <w:r w:rsidRPr="00B94148" w:rsidR="005D2E05">
        <w:rPr>
          <w:rFonts w:ascii="Arial" w:hAnsi="Arial" w:eastAsia="Batang" w:cs="Arial"/>
        </w:rPr>
        <w:t>a p</w:t>
      </w:r>
      <w:r w:rsidRPr="00B94148" w:rsidR="00472B23">
        <w:rPr>
          <w:rFonts w:ascii="Arial" w:hAnsi="Arial" w:eastAsia="Batang" w:cs="Arial"/>
        </w:rPr>
        <w:t>ovod</w:t>
      </w:r>
      <w:r w:rsidR="00A11C6A">
        <w:rPr>
          <w:rFonts w:ascii="Arial" w:hAnsi="Arial" w:eastAsia="Batang" w:cs="Arial"/>
        </w:rPr>
        <w:t>om</w:t>
      </w:r>
      <w:r w:rsidRPr="00B94148" w:rsidR="00E0514B">
        <w:rPr>
          <w:rFonts w:ascii="Arial" w:hAnsi="Arial" w:eastAsia="Batang" w:cs="Arial"/>
        </w:rPr>
        <w:t xml:space="preserve"> </w:t>
      </w:r>
      <w:r w:rsidR="003C432A">
        <w:rPr>
          <w:rFonts w:ascii="Arial" w:hAnsi="Arial" w:eastAsia="Batang" w:cs="Arial"/>
        </w:rPr>
        <w:t>izdanog prekršajnog</w:t>
      </w:r>
      <w:r w:rsidR="00AB2FFE">
        <w:rPr>
          <w:rFonts w:ascii="Arial" w:hAnsi="Arial" w:eastAsia="Batang" w:cs="Arial"/>
        </w:rPr>
        <w:t xml:space="preserve"> naloga o</w:t>
      </w:r>
      <w:r w:rsidR="003C432A">
        <w:rPr>
          <w:rFonts w:ascii="Arial" w:hAnsi="Arial" w:eastAsia="Batang" w:cs="Arial"/>
        </w:rPr>
        <w:t>d strane P</w:t>
      </w:r>
      <w:r w:rsidR="004B32D7">
        <w:rPr>
          <w:rFonts w:ascii="Arial" w:hAnsi="Arial" w:eastAsia="Batang" w:cs="Arial"/>
        </w:rPr>
        <w:t xml:space="preserve">ostaje granične policije Vrgorac </w:t>
      </w:r>
      <w:r w:rsidR="00655E54">
        <w:rPr>
          <w:rFonts w:ascii="Arial" w:hAnsi="Arial" w:eastAsia="Batang" w:cs="Arial"/>
        </w:rPr>
        <w:t xml:space="preserve"> pod brojem: 211-07/</w:t>
      </w:r>
      <w:r w:rsidR="00A1425C">
        <w:rPr>
          <w:rFonts w:ascii="Arial" w:hAnsi="Arial" w:eastAsia="Batang" w:cs="Arial"/>
        </w:rPr>
        <w:t>23-3/13055</w:t>
      </w:r>
      <w:r w:rsidR="00655E54">
        <w:rPr>
          <w:rFonts w:ascii="Arial" w:hAnsi="Arial" w:eastAsia="Batang" w:cs="Arial"/>
        </w:rPr>
        <w:t xml:space="preserve"> od  </w:t>
      </w:r>
      <w:r w:rsidR="00A1425C">
        <w:rPr>
          <w:rFonts w:ascii="Arial" w:hAnsi="Arial" w:eastAsia="Batang" w:cs="Arial"/>
        </w:rPr>
        <w:t>3</w:t>
      </w:r>
      <w:r w:rsidR="004B32D7">
        <w:rPr>
          <w:rFonts w:ascii="Arial" w:hAnsi="Arial" w:eastAsia="Batang" w:cs="Arial"/>
        </w:rPr>
        <w:t>. 11</w:t>
      </w:r>
      <w:r w:rsidR="00080DF3">
        <w:rPr>
          <w:rFonts w:ascii="Arial" w:hAnsi="Arial" w:eastAsia="Batang" w:cs="Arial"/>
        </w:rPr>
        <w:t>. 202</w:t>
      </w:r>
      <w:r w:rsidR="00A1425C">
        <w:rPr>
          <w:rFonts w:ascii="Arial" w:hAnsi="Arial" w:eastAsia="Batang" w:cs="Arial"/>
        </w:rPr>
        <w:t>3</w:t>
      </w:r>
      <w:r w:rsidR="006347F0">
        <w:rPr>
          <w:rFonts w:ascii="Arial" w:hAnsi="Arial" w:eastAsia="Batang" w:cs="Arial"/>
        </w:rPr>
        <w:t xml:space="preserve">. godine, </w:t>
      </w:r>
      <w:r w:rsidR="00AB2FFE">
        <w:rPr>
          <w:rFonts w:ascii="Arial" w:hAnsi="Arial" w:eastAsia="Batang" w:cs="Arial"/>
        </w:rPr>
        <w:t xml:space="preserve"> nakon održane glavne rasprave, javno je objavio i</w:t>
      </w:r>
    </w:p>
    <w:p w:rsidRPr="00B94148" w:rsidR="004B5ADE" w:rsidP="004B5ADE" w:rsidRDefault="00C17C03" w14:paraId="31D140A8" w14:textId="77777777">
      <w:pPr>
        <w:ind w:firstLine="708"/>
        <w:jc w:val="both"/>
        <w:rPr>
          <w:rFonts w:ascii="Arial" w:hAnsi="Arial" w:eastAsia="Batang" w:cs="Arial"/>
        </w:rPr>
      </w:pPr>
      <w:r w:rsidRPr="00B94148">
        <w:rPr>
          <w:rFonts w:ascii="Arial" w:hAnsi="Arial" w:eastAsia="Batang" w:cs="Arial"/>
        </w:rPr>
        <w:t xml:space="preserve"> </w:t>
      </w:r>
      <w:r w:rsidRPr="00B94148" w:rsidR="00370AAE">
        <w:rPr>
          <w:rFonts w:ascii="Arial" w:hAnsi="Arial" w:eastAsia="Batang" w:cs="Arial"/>
        </w:rPr>
        <w:t xml:space="preserve"> </w:t>
      </w:r>
      <w:r w:rsidRPr="00B94148" w:rsidR="00C42915">
        <w:rPr>
          <w:rFonts w:ascii="Arial" w:hAnsi="Arial" w:eastAsia="Batang" w:cs="Arial"/>
        </w:rPr>
        <w:t xml:space="preserve"> </w:t>
      </w:r>
      <w:r w:rsidRPr="00B94148" w:rsidR="000F4B4E">
        <w:rPr>
          <w:rFonts w:ascii="Arial" w:hAnsi="Arial" w:eastAsia="Batang" w:cs="Arial"/>
        </w:rPr>
        <w:t xml:space="preserve"> </w:t>
      </w:r>
    </w:p>
    <w:p w:rsidR="00366C7C" w:rsidP="00D45BC4" w:rsidRDefault="0079323D" w14:paraId="43AA36B0" w14:textId="77777777">
      <w:pPr>
        <w:jc w:val="center"/>
        <w:rPr>
          <w:rFonts w:ascii="Arial" w:hAnsi="Arial" w:eastAsia="Batang" w:cs="Arial"/>
        </w:rPr>
      </w:pPr>
      <w:r w:rsidRPr="00B94148">
        <w:rPr>
          <w:rFonts w:ascii="Arial" w:hAnsi="Arial" w:eastAsia="Batang" w:cs="Arial"/>
        </w:rPr>
        <w:t>p</w:t>
      </w:r>
      <w:r w:rsidRPr="00B94148" w:rsidR="004917BF">
        <w:rPr>
          <w:rFonts w:ascii="Arial" w:hAnsi="Arial" w:eastAsia="Batang" w:cs="Arial"/>
        </w:rPr>
        <w:t xml:space="preserve"> </w:t>
      </w:r>
      <w:r w:rsidRPr="00B94148" w:rsidR="000F7A39">
        <w:rPr>
          <w:rFonts w:ascii="Arial" w:hAnsi="Arial" w:eastAsia="Batang" w:cs="Arial"/>
        </w:rPr>
        <w:t>r</w:t>
      </w:r>
      <w:r w:rsidRPr="00B94148" w:rsidR="004917BF">
        <w:rPr>
          <w:rFonts w:ascii="Arial" w:hAnsi="Arial" w:eastAsia="Batang" w:cs="Arial"/>
        </w:rPr>
        <w:t xml:space="preserve"> </w:t>
      </w:r>
      <w:r w:rsidRPr="00B94148" w:rsidR="000F7A39">
        <w:rPr>
          <w:rFonts w:ascii="Arial" w:hAnsi="Arial" w:eastAsia="Batang" w:cs="Arial"/>
        </w:rPr>
        <w:t>e</w:t>
      </w:r>
      <w:r w:rsidRPr="00B94148" w:rsidR="004917BF">
        <w:rPr>
          <w:rFonts w:ascii="Arial" w:hAnsi="Arial" w:eastAsia="Batang" w:cs="Arial"/>
        </w:rPr>
        <w:t xml:space="preserve"> </w:t>
      </w:r>
      <w:r w:rsidRPr="00B94148" w:rsidR="000F7A39">
        <w:rPr>
          <w:rFonts w:ascii="Arial" w:hAnsi="Arial" w:eastAsia="Batang" w:cs="Arial"/>
        </w:rPr>
        <w:t>s</w:t>
      </w:r>
      <w:r w:rsidRPr="00B94148" w:rsidR="004917BF">
        <w:rPr>
          <w:rFonts w:ascii="Arial" w:hAnsi="Arial" w:eastAsia="Batang" w:cs="Arial"/>
        </w:rPr>
        <w:t xml:space="preserve"> </w:t>
      </w:r>
      <w:r w:rsidRPr="00B94148" w:rsidR="000F7A39">
        <w:rPr>
          <w:rFonts w:ascii="Arial" w:hAnsi="Arial" w:eastAsia="Batang" w:cs="Arial"/>
        </w:rPr>
        <w:t>u</w:t>
      </w:r>
      <w:r w:rsidRPr="00B94148" w:rsidR="004917BF">
        <w:rPr>
          <w:rFonts w:ascii="Arial" w:hAnsi="Arial" w:eastAsia="Batang" w:cs="Arial"/>
        </w:rPr>
        <w:t xml:space="preserve"> </w:t>
      </w:r>
      <w:r w:rsidRPr="00B94148" w:rsidR="000F7A39">
        <w:rPr>
          <w:rFonts w:ascii="Arial" w:hAnsi="Arial" w:eastAsia="Batang" w:cs="Arial"/>
        </w:rPr>
        <w:t>d</w:t>
      </w:r>
      <w:r w:rsidRPr="00B94148" w:rsidR="004917BF">
        <w:rPr>
          <w:rFonts w:ascii="Arial" w:hAnsi="Arial" w:eastAsia="Batang" w:cs="Arial"/>
        </w:rPr>
        <w:t xml:space="preserve"> </w:t>
      </w:r>
      <w:r w:rsidRPr="00B94148" w:rsidR="000F7A39">
        <w:rPr>
          <w:rFonts w:ascii="Arial" w:hAnsi="Arial" w:eastAsia="Batang" w:cs="Arial"/>
        </w:rPr>
        <w:t>i</w:t>
      </w:r>
      <w:r w:rsidRPr="00B94148" w:rsidR="004917BF">
        <w:rPr>
          <w:rFonts w:ascii="Arial" w:hAnsi="Arial" w:eastAsia="Batang" w:cs="Arial"/>
        </w:rPr>
        <w:t xml:space="preserve"> </w:t>
      </w:r>
      <w:r w:rsidRPr="00B94148" w:rsidR="000F7A39">
        <w:rPr>
          <w:rFonts w:ascii="Arial" w:hAnsi="Arial" w:eastAsia="Batang" w:cs="Arial"/>
        </w:rPr>
        <w:t>o     j</w:t>
      </w:r>
      <w:r w:rsidRPr="00B94148" w:rsidR="004917BF">
        <w:rPr>
          <w:rFonts w:ascii="Arial" w:hAnsi="Arial" w:eastAsia="Batang" w:cs="Arial"/>
        </w:rPr>
        <w:t xml:space="preserve"> </w:t>
      </w:r>
      <w:r w:rsidRPr="00B94148" w:rsidR="000F7A39">
        <w:rPr>
          <w:rFonts w:ascii="Arial" w:hAnsi="Arial" w:eastAsia="Batang" w:cs="Arial"/>
        </w:rPr>
        <w:t>e</w:t>
      </w:r>
    </w:p>
    <w:p w:rsidRPr="00B94148" w:rsidR="008C6D70" w:rsidP="00D45BC4" w:rsidRDefault="008C6D70" w14:paraId="7400C69D" w14:textId="77777777">
      <w:pPr>
        <w:jc w:val="center"/>
        <w:rPr>
          <w:rFonts w:ascii="Arial" w:hAnsi="Arial" w:eastAsia="Batang" w:cs="Arial"/>
        </w:rPr>
      </w:pPr>
    </w:p>
    <w:p w:rsidR="00162AE1" w:rsidP="00C9128B" w:rsidRDefault="00162AE1" w14:paraId="5CD07C94" w14:textId="77777777">
      <w:pPr>
        <w:jc w:val="center"/>
        <w:rPr>
          <w:rFonts w:ascii="Arial" w:hAnsi="Arial" w:eastAsia="Batang" w:cs="Arial"/>
        </w:rPr>
      </w:pPr>
    </w:p>
    <w:p w:rsidR="00162AE1" w:rsidP="00C9128B" w:rsidRDefault="00162AE1" w14:paraId="45482A3C" w14:textId="77777777">
      <w:pPr>
        <w:jc w:val="center"/>
        <w:rPr>
          <w:rFonts w:ascii="Arial" w:hAnsi="Arial" w:eastAsia="Batang" w:cs="Arial"/>
        </w:rPr>
      </w:pPr>
    </w:p>
    <w:p w:rsidRPr="0002018E" w:rsidR="0002018E" w:rsidP="0002018E" w:rsidRDefault="0002018E" w14:paraId="7C890BEC" w14:textId="77777777">
      <w:pPr>
        <w:ind w:firstLine="720"/>
        <w:rPr>
          <w:rFonts w:ascii="Arial" w:hAnsi="Arial" w:eastAsia="Batang" w:cs="Arial"/>
        </w:rPr>
      </w:pPr>
      <w:r w:rsidRPr="0002018E">
        <w:rPr>
          <w:rFonts w:ascii="Arial" w:hAnsi="Arial" w:eastAsia="Batang" w:cs="Arial"/>
        </w:rPr>
        <w:t>Okrivljenik:    Ante  Prgomet sin Jerke, OIB: 88373703154, rođen 5. 03. 1974.</w:t>
      </w:r>
    </w:p>
    <w:p w:rsidRPr="0002018E" w:rsidR="0002018E" w:rsidP="0002018E" w:rsidRDefault="0002018E" w14:paraId="309B4B8E" w14:textId="77777777">
      <w:pPr>
        <w:ind w:firstLine="720"/>
        <w:rPr>
          <w:rFonts w:ascii="Arial" w:hAnsi="Arial" w:eastAsia="Batang" w:cs="Arial"/>
        </w:rPr>
      </w:pPr>
      <w:r w:rsidRPr="0002018E">
        <w:rPr>
          <w:rFonts w:ascii="Arial" w:hAnsi="Arial" w:eastAsia="Batang" w:cs="Arial"/>
        </w:rPr>
        <w:t xml:space="preserve">                      godine u Makarskoj,  s prebivalištem u Jakše Ravlića br. 17, </w:t>
      </w:r>
    </w:p>
    <w:p w:rsidR="0002018E" w:rsidP="0002018E" w:rsidRDefault="0002018E" w14:paraId="50AE52F0" w14:textId="77777777">
      <w:pPr>
        <w:ind w:firstLine="720"/>
        <w:rPr>
          <w:rFonts w:ascii="Arial" w:hAnsi="Arial" w:eastAsia="Batang" w:cs="Arial"/>
        </w:rPr>
      </w:pPr>
      <w:r w:rsidRPr="0002018E">
        <w:rPr>
          <w:rFonts w:ascii="Arial" w:hAnsi="Arial" w:eastAsia="Batang" w:cs="Arial"/>
        </w:rPr>
        <w:t xml:space="preserve">                      Makarska, državljanin RH, ugostitelj, nezaposlen, neoženjen, </w:t>
      </w:r>
    </w:p>
    <w:p w:rsidRPr="0002018E" w:rsidR="0002018E" w:rsidP="0002018E" w:rsidRDefault="0002018E" w14:paraId="4AB09E8C" w14:textId="77777777">
      <w:pPr>
        <w:ind w:firstLine="720"/>
        <w:rPr>
          <w:rFonts w:ascii="Arial" w:hAnsi="Arial" w:eastAsia="Batang" w:cs="Arial"/>
        </w:rPr>
      </w:pPr>
      <w:r>
        <w:rPr>
          <w:rFonts w:ascii="Arial" w:hAnsi="Arial" w:eastAsia="Batang" w:cs="Arial"/>
        </w:rPr>
        <w:t xml:space="preserve">                      </w:t>
      </w:r>
      <w:r w:rsidRPr="0002018E">
        <w:rPr>
          <w:rFonts w:ascii="Arial" w:hAnsi="Arial" w:eastAsia="Batang" w:cs="Arial"/>
        </w:rPr>
        <w:t xml:space="preserve">bez djece, lošeg imovnog stanja, </w:t>
      </w:r>
    </w:p>
    <w:p w:rsidRPr="0002018E" w:rsidR="0002018E" w:rsidP="0002018E" w:rsidRDefault="0002018E" w14:paraId="74BF4722" w14:textId="77777777">
      <w:pPr>
        <w:rPr>
          <w:rFonts w:ascii="Arial" w:hAnsi="Arial" w:eastAsia="Batang" w:cs="Arial"/>
        </w:rPr>
      </w:pPr>
    </w:p>
    <w:p w:rsidRPr="0002018E" w:rsidR="0002018E" w:rsidP="0002018E" w:rsidRDefault="0002018E" w14:paraId="6918E13B" w14:textId="77777777">
      <w:pPr>
        <w:jc w:val="center"/>
        <w:rPr>
          <w:rFonts w:ascii="Arial" w:hAnsi="Arial" w:eastAsia="Batang" w:cs="Arial"/>
        </w:rPr>
      </w:pPr>
      <w:r w:rsidRPr="0002018E">
        <w:rPr>
          <w:rFonts w:ascii="Arial" w:hAnsi="Arial" w:eastAsia="Batang" w:cs="Arial"/>
        </w:rPr>
        <w:t>k r i v      j e</w:t>
      </w:r>
    </w:p>
    <w:p w:rsidRPr="0002018E" w:rsidR="0002018E" w:rsidP="0002018E" w:rsidRDefault="0002018E" w14:paraId="7A857443" w14:textId="77777777">
      <w:pPr>
        <w:jc w:val="center"/>
        <w:rPr>
          <w:rFonts w:ascii="Arial" w:hAnsi="Arial" w:eastAsia="Batang" w:cs="Arial"/>
        </w:rPr>
      </w:pPr>
    </w:p>
    <w:p w:rsidRPr="0002018E" w:rsidR="0002018E" w:rsidP="0002018E" w:rsidRDefault="0002018E" w14:paraId="6CCA3AC1" w14:textId="77777777">
      <w:pPr>
        <w:jc w:val="center"/>
        <w:rPr>
          <w:rFonts w:ascii="Arial" w:hAnsi="Arial" w:eastAsia="Batang" w:cs="Arial"/>
        </w:rPr>
      </w:pPr>
    </w:p>
    <w:p w:rsidRPr="0002018E" w:rsidR="0002018E" w:rsidP="0002018E" w:rsidRDefault="0002018E" w14:paraId="253CE73D" w14:textId="77777777">
      <w:pPr>
        <w:numPr>
          <w:ilvl w:val="0"/>
          <w:numId w:val="27"/>
        </w:numPr>
        <w:ind w:left="0" w:firstLine="709"/>
        <w:contextualSpacing/>
        <w:jc w:val="both"/>
        <w:rPr>
          <w:rFonts w:ascii="Arial" w:hAnsi="Arial" w:eastAsia="Batang" w:cs="Arial"/>
        </w:rPr>
      </w:pPr>
      <w:r w:rsidRPr="0002018E">
        <w:rPr>
          <w:rFonts w:ascii="Arial" w:hAnsi="Arial" w:eastAsia="Batang" w:cs="Arial"/>
        </w:rPr>
        <w:t xml:space="preserve">-  što je  dana  14. listopada 2023. godine u 10,230 sati na kolniku </w:t>
      </w:r>
      <w:r w:rsidR="00AA3347">
        <w:rPr>
          <w:rFonts w:ascii="Arial" w:hAnsi="Arial" w:eastAsia="Batang" w:cs="Arial"/>
        </w:rPr>
        <w:t>lokalne ceste</w:t>
      </w:r>
      <w:r w:rsidRPr="0002018E">
        <w:rPr>
          <w:rFonts w:ascii="Arial" w:hAnsi="Arial" w:eastAsia="Batang" w:cs="Arial"/>
        </w:rPr>
        <w:t xml:space="preserve"> u mjestu </w:t>
      </w:r>
      <w:proofErr w:type="spellStart"/>
      <w:r w:rsidRPr="0002018E">
        <w:rPr>
          <w:rFonts w:ascii="Arial" w:hAnsi="Arial" w:eastAsia="Batang" w:cs="Arial"/>
        </w:rPr>
        <w:t>Rašćane</w:t>
      </w:r>
      <w:proofErr w:type="spellEnd"/>
      <w:r w:rsidRPr="0002018E">
        <w:rPr>
          <w:rFonts w:ascii="Arial" w:hAnsi="Arial" w:eastAsia="Batang" w:cs="Arial"/>
        </w:rPr>
        <w:t xml:space="preserve"> kbr. 174, grad Vrgorac, upravljao neregistriranim teretnim vozilom marke VW 251 T broj šasije:WV2ZZZ252ZHH071869 nakon što mu je pravomoćnim rješenjem PU Splitsko-dalmatinske Policijske postaje Makarska klasa: UP/I-211-03/23-07/688, </w:t>
      </w:r>
      <w:proofErr w:type="spellStart"/>
      <w:r w:rsidRPr="0002018E">
        <w:rPr>
          <w:rFonts w:ascii="Arial" w:hAnsi="Arial" w:eastAsia="Batang" w:cs="Arial"/>
        </w:rPr>
        <w:t>Urbroj</w:t>
      </w:r>
      <w:proofErr w:type="spellEnd"/>
      <w:r w:rsidRPr="0002018E">
        <w:rPr>
          <w:rFonts w:ascii="Arial" w:hAnsi="Arial" w:eastAsia="Batang" w:cs="Arial"/>
        </w:rPr>
        <w:t>: 511-12-29-23-2 od 5. 04. 2023. godine izvršno  21. 04. 2023. godine ukinuta i oduzeta vozačka dozvola broj: 9999181 zbog prikupljenih dvanaest i više negativnih prekršajnih bodova a prije stjecanja ponovnog prava na samostalno upravljanje motornim vozilom,</w:t>
      </w:r>
    </w:p>
    <w:p w:rsidRPr="0002018E" w:rsidR="0002018E" w:rsidP="0002018E" w:rsidRDefault="0002018E" w14:paraId="2C7FE302" w14:textId="77777777">
      <w:pPr>
        <w:contextualSpacing/>
        <w:jc w:val="both"/>
        <w:rPr>
          <w:rFonts w:ascii="Arial" w:hAnsi="Arial" w:eastAsia="Batang" w:cs="Arial"/>
        </w:rPr>
      </w:pPr>
    </w:p>
    <w:p w:rsidRPr="0002018E" w:rsidR="0002018E" w:rsidP="0002018E" w:rsidRDefault="0002018E" w14:paraId="41348105" w14:textId="77777777">
      <w:pPr>
        <w:ind w:left="709"/>
        <w:contextualSpacing/>
        <w:jc w:val="both"/>
        <w:rPr>
          <w:rFonts w:ascii="Arial" w:hAnsi="Arial" w:eastAsia="Batang" w:cs="Arial"/>
        </w:rPr>
      </w:pPr>
      <w:r w:rsidRPr="0002018E">
        <w:rPr>
          <w:rFonts w:ascii="Arial" w:hAnsi="Arial" w:eastAsia="Batang" w:cs="Arial"/>
        </w:rPr>
        <w:t xml:space="preserve">             čime je postupio protivno  odredbi čl. 286. st. 12. Zakona o sigurnosti prometa na cestama a kažnjivo po čl. 286. st. 12 citiranog Zakona, ("N. N." broj: 67/08, 48/10, 74/11, 80/13, 158/13, 92/14, 64/15,108/17,70/19, 42/20, 85/22, 114/22, 133/23, 145/24),</w:t>
      </w:r>
    </w:p>
    <w:p w:rsidRPr="0002018E" w:rsidR="0002018E" w:rsidP="0002018E" w:rsidRDefault="0002018E" w14:paraId="164666A0" w14:textId="77777777">
      <w:pPr>
        <w:ind w:left="709"/>
        <w:contextualSpacing/>
        <w:jc w:val="both"/>
        <w:rPr>
          <w:rFonts w:ascii="Arial" w:hAnsi="Arial" w:eastAsia="Batang" w:cs="Arial"/>
        </w:rPr>
      </w:pPr>
    </w:p>
    <w:p w:rsidRPr="0002018E" w:rsidR="0002018E" w:rsidP="0002018E" w:rsidRDefault="0002018E" w14:paraId="25DBB861" w14:textId="77777777">
      <w:pPr>
        <w:ind w:firstLine="720"/>
        <w:contextualSpacing/>
        <w:jc w:val="both"/>
        <w:rPr>
          <w:rFonts w:ascii="Arial" w:hAnsi="Arial" w:eastAsia="Batang" w:cs="Arial"/>
        </w:rPr>
      </w:pPr>
      <w:r w:rsidRPr="0002018E">
        <w:rPr>
          <w:rFonts w:ascii="Arial" w:hAnsi="Arial" w:eastAsia="Batang" w:cs="Arial"/>
        </w:rPr>
        <w:t xml:space="preserve">pa  se temeljem istog propisa </w:t>
      </w:r>
    </w:p>
    <w:p w:rsidRPr="0002018E" w:rsidR="0002018E" w:rsidP="0002018E" w:rsidRDefault="0002018E" w14:paraId="793D3A2D" w14:textId="77777777">
      <w:pPr>
        <w:ind w:firstLine="720"/>
        <w:contextualSpacing/>
        <w:jc w:val="both"/>
        <w:rPr>
          <w:rFonts w:ascii="Arial" w:hAnsi="Arial" w:eastAsia="Batang" w:cs="Arial"/>
        </w:rPr>
      </w:pPr>
    </w:p>
    <w:p w:rsidRPr="0002018E" w:rsidR="0002018E" w:rsidP="0002018E" w:rsidRDefault="0002018E" w14:paraId="3CEDC17D" w14:textId="77777777">
      <w:pPr>
        <w:jc w:val="both"/>
        <w:rPr>
          <w:rFonts w:ascii="Arial" w:hAnsi="Arial" w:eastAsia="Batang" w:cs="Arial"/>
        </w:rPr>
      </w:pPr>
    </w:p>
    <w:p w:rsidRPr="0002018E" w:rsidR="0002018E" w:rsidP="0002018E" w:rsidRDefault="0002018E" w14:paraId="0824BD0B" w14:textId="77777777">
      <w:pPr>
        <w:ind w:firstLine="720"/>
        <w:contextualSpacing/>
        <w:jc w:val="center"/>
        <w:rPr>
          <w:rFonts w:ascii="Arial" w:hAnsi="Arial" w:eastAsia="Batang" w:cs="Arial"/>
        </w:rPr>
      </w:pPr>
      <w:r w:rsidRPr="0002018E">
        <w:rPr>
          <w:rFonts w:ascii="Arial" w:hAnsi="Arial" w:eastAsia="Batang" w:cs="Arial"/>
        </w:rPr>
        <w:t xml:space="preserve">o s u đ u j </w:t>
      </w:r>
      <w:r>
        <w:rPr>
          <w:rFonts w:ascii="Arial" w:hAnsi="Arial" w:eastAsia="Batang" w:cs="Arial"/>
        </w:rPr>
        <w:t>e</w:t>
      </w:r>
    </w:p>
    <w:p w:rsidRPr="0002018E" w:rsidR="0002018E" w:rsidP="0002018E" w:rsidRDefault="0002018E" w14:paraId="0475004E" w14:textId="77777777">
      <w:pPr>
        <w:ind w:firstLine="720"/>
        <w:contextualSpacing/>
        <w:jc w:val="both"/>
        <w:rPr>
          <w:rFonts w:ascii="Arial" w:hAnsi="Arial" w:eastAsia="Batang" w:cs="Arial"/>
        </w:rPr>
      </w:pPr>
    </w:p>
    <w:p w:rsidRPr="0002018E" w:rsidR="0002018E" w:rsidP="0002018E" w:rsidRDefault="0002018E" w14:paraId="17995162" w14:textId="77777777">
      <w:pPr>
        <w:jc w:val="center"/>
        <w:rPr>
          <w:rFonts w:ascii="Arial" w:hAnsi="Arial" w:eastAsia="Batang" w:cs="Arial"/>
        </w:rPr>
      </w:pPr>
      <w:r w:rsidRPr="0002018E">
        <w:rPr>
          <w:rFonts w:ascii="Arial" w:hAnsi="Arial" w:eastAsia="Batang" w:cs="Arial"/>
        </w:rPr>
        <w:t xml:space="preserve">kaznom zatvora u trajanju od   po 15  ( petnaest) dana  </w:t>
      </w:r>
    </w:p>
    <w:p w:rsidRPr="0002018E" w:rsidR="0002018E" w:rsidP="0002018E" w:rsidRDefault="0002018E" w14:paraId="6FD3D40C" w14:textId="77777777">
      <w:pPr>
        <w:jc w:val="center"/>
        <w:rPr>
          <w:rFonts w:ascii="Arial" w:hAnsi="Arial" w:eastAsia="Batang" w:cs="Arial"/>
        </w:rPr>
      </w:pPr>
    </w:p>
    <w:p w:rsidRPr="0002018E" w:rsidR="0002018E" w:rsidP="0002018E" w:rsidRDefault="0002018E" w14:paraId="2C7ABA16" w14:textId="77777777">
      <w:pPr>
        <w:ind w:firstLine="720"/>
        <w:contextualSpacing/>
        <w:rPr>
          <w:rFonts w:ascii="Arial" w:hAnsi="Arial" w:eastAsia="Batang" w:cs="Arial"/>
        </w:rPr>
      </w:pPr>
    </w:p>
    <w:p w:rsidRPr="0002018E" w:rsidR="0002018E" w:rsidP="0002018E" w:rsidRDefault="0002018E" w14:paraId="7B419CDB" w14:textId="77777777">
      <w:pPr>
        <w:ind w:firstLine="720"/>
        <w:contextualSpacing/>
        <w:rPr>
          <w:rFonts w:ascii="Arial" w:hAnsi="Arial" w:eastAsia="Batang" w:cs="Arial"/>
        </w:rPr>
      </w:pPr>
      <w:r w:rsidRPr="0002018E">
        <w:rPr>
          <w:rFonts w:ascii="Arial" w:hAnsi="Arial" w:eastAsia="Batang" w:cs="Arial"/>
        </w:rPr>
        <w:t>okrivljeniku  se temeljem čl. 41.  u svezi čl.  44. st. 1., 2. i 3. Prekršajnog zakona RH primjenjuje</w:t>
      </w:r>
    </w:p>
    <w:p w:rsidRPr="0002018E" w:rsidR="0002018E" w:rsidP="0002018E" w:rsidRDefault="0002018E" w14:paraId="1F2B669C" w14:textId="77777777">
      <w:pPr>
        <w:rPr>
          <w:rFonts w:ascii="Arial" w:hAnsi="Arial" w:eastAsia="Batang" w:cs="Arial"/>
        </w:rPr>
      </w:pPr>
    </w:p>
    <w:p w:rsidRPr="0002018E" w:rsidR="0002018E" w:rsidP="0002018E" w:rsidRDefault="0002018E" w14:paraId="5F0C3B9F" w14:textId="77777777">
      <w:pPr>
        <w:rPr>
          <w:rFonts w:ascii="Arial" w:hAnsi="Arial" w:eastAsia="Batang" w:cs="Arial"/>
        </w:rPr>
      </w:pPr>
    </w:p>
    <w:p w:rsidRPr="0002018E" w:rsidR="0002018E" w:rsidP="0002018E" w:rsidRDefault="0002018E" w14:paraId="73583181" w14:textId="77777777">
      <w:pPr>
        <w:ind w:firstLine="720"/>
        <w:contextualSpacing/>
        <w:jc w:val="center"/>
        <w:rPr>
          <w:rFonts w:ascii="Arial" w:hAnsi="Arial" w:eastAsia="Batang" w:cs="Arial"/>
        </w:rPr>
      </w:pPr>
      <w:r w:rsidRPr="0002018E">
        <w:rPr>
          <w:rFonts w:ascii="Arial" w:hAnsi="Arial" w:eastAsia="Batang" w:cs="Arial"/>
        </w:rPr>
        <w:t>uvjetna   osuda</w:t>
      </w:r>
    </w:p>
    <w:p w:rsidRPr="0002018E" w:rsidR="0002018E" w:rsidP="0002018E" w:rsidRDefault="0002018E" w14:paraId="19700D8A" w14:textId="77777777">
      <w:pPr>
        <w:ind w:firstLine="720"/>
        <w:contextualSpacing/>
        <w:jc w:val="center"/>
        <w:rPr>
          <w:rFonts w:ascii="Arial" w:hAnsi="Arial" w:eastAsia="Batang" w:cs="Arial"/>
        </w:rPr>
      </w:pPr>
    </w:p>
    <w:p w:rsidRPr="0002018E" w:rsidR="0002018E" w:rsidP="0002018E" w:rsidRDefault="0002018E" w14:paraId="7AC41B5B" w14:textId="77777777">
      <w:pPr>
        <w:ind w:firstLine="720"/>
        <w:contextualSpacing/>
        <w:jc w:val="both"/>
        <w:rPr>
          <w:rFonts w:ascii="Arial" w:hAnsi="Arial" w:eastAsia="Batang" w:cs="Arial"/>
        </w:rPr>
      </w:pPr>
    </w:p>
    <w:p w:rsidRPr="0002018E" w:rsidR="0002018E" w:rsidP="0002018E" w:rsidRDefault="0002018E" w14:paraId="505A630D" w14:textId="77777777">
      <w:pPr>
        <w:ind w:firstLine="720"/>
        <w:contextualSpacing/>
        <w:jc w:val="both"/>
        <w:rPr>
          <w:rFonts w:ascii="Arial" w:hAnsi="Arial" w:eastAsia="Batang" w:cs="Arial"/>
        </w:rPr>
      </w:pPr>
      <w:r w:rsidRPr="0002018E">
        <w:rPr>
          <w:rFonts w:ascii="Arial" w:hAnsi="Arial" w:eastAsia="Batang" w:cs="Arial"/>
        </w:rPr>
        <w:t>te se kazna zatvora neće izvršiti ako okrivljenik u roku od 6 (šest) mjeseci ne počini jedan ili više prekršaja za koje mu je izrečena ista ili teža kazna zatvora od izrečene.</w:t>
      </w:r>
    </w:p>
    <w:p w:rsidRPr="0002018E" w:rsidR="0002018E" w:rsidP="0002018E" w:rsidRDefault="0002018E" w14:paraId="3696C044" w14:textId="77777777">
      <w:pPr>
        <w:rPr>
          <w:rFonts w:ascii="Arial" w:hAnsi="Arial" w:eastAsia="Batang" w:cs="Arial"/>
        </w:rPr>
      </w:pPr>
      <w:r w:rsidRPr="0002018E">
        <w:rPr>
          <w:rFonts w:ascii="Arial" w:hAnsi="Arial" w:eastAsia="Batang" w:cs="Arial"/>
        </w:rPr>
        <w:tab/>
        <w:t xml:space="preserve">               </w:t>
      </w:r>
    </w:p>
    <w:p w:rsidRPr="0002018E" w:rsidR="0002018E" w:rsidP="0002018E" w:rsidRDefault="0002018E" w14:paraId="505AC2AD" w14:textId="77777777">
      <w:pPr>
        <w:ind w:left="720"/>
        <w:contextualSpacing/>
        <w:jc w:val="both"/>
        <w:rPr>
          <w:rFonts w:ascii="Arial" w:hAnsi="Arial" w:eastAsia="Batang" w:cs="Arial"/>
        </w:rPr>
      </w:pPr>
    </w:p>
    <w:p w:rsidRPr="0002018E" w:rsidR="0002018E" w:rsidP="0002018E" w:rsidRDefault="0002018E" w14:paraId="44EB35BF" w14:textId="77777777">
      <w:pPr>
        <w:numPr>
          <w:ilvl w:val="0"/>
          <w:numId w:val="27"/>
        </w:numPr>
        <w:ind w:left="0" w:firstLine="720"/>
        <w:contextualSpacing/>
        <w:jc w:val="both"/>
        <w:rPr>
          <w:rFonts w:ascii="Arial" w:hAnsi="Arial" w:eastAsia="Batang" w:cs="Arial"/>
        </w:rPr>
      </w:pPr>
      <w:r w:rsidRPr="0002018E">
        <w:rPr>
          <w:rFonts w:ascii="Arial" w:hAnsi="Arial" w:eastAsia="Batang" w:cs="Arial"/>
        </w:rPr>
        <w:t>– što je istog dana i vremena i na istom mjestu  kao pod 1 utvrđeno da je  upravljao navedenim neregistriranim vozilom za koje vozilo je isteklo važenje prometne dozvole dana 14. 07. 2005. godine ( vozilo odjavljeno dana  29. 01. 2007. godine),</w:t>
      </w:r>
    </w:p>
    <w:p w:rsidRPr="0002018E" w:rsidR="0002018E" w:rsidP="0002018E" w:rsidRDefault="0002018E" w14:paraId="0E79C47F" w14:textId="77777777">
      <w:pPr>
        <w:ind w:left="720"/>
        <w:contextualSpacing/>
        <w:jc w:val="both"/>
        <w:rPr>
          <w:rFonts w:ascii="Arial" w:hAnsi="Arial" w:eastAsia="Batang" w:cs="Arial"/>
        </w:rPr>
      </w:pPr>
    </w:p>
    <w:p w:rsidRPr="0002018E" w:rsidR="0002018E" w:rsidP="0002018E" w:rsidRDefault="0002018E" w14:paraId="7073E306" w14:textId="77777777">
      <w:pPr>
        <w:ind w:left="720"/>
        <w:contextualSpacing/>
        <w:jc w:val="both"/>
        <w:rPr>
          <w:rFonts w:ascii="Arial" w:hAnsi="Arial" w:eastAsia="Batang" w:cs="Arial"/>
        </w:rPr>
      </w:pPr>
      <w:r w:rsidRPr="0002018E">
        <w:rPr>
          <w:rFonts w:ascii="Arial" w:hAnsi="Arial" w:eastAsia="Batang" w:cs="Arial"/>
        </w:rPr>
        <w:t xml:space="preserve">             čime je postupio protivno  odredbi čl. 238. st. 1.  Zakona o sigurnosti prometa  na cestama   a što je kažnjivo po čl. 238. st. 7. citiranog Zakona ("N. N." broj:  67/08, 48/10,74/11, 80/13, 158/13,92/14, 64/15, 108/17, 70/19, 42/20, 85/22,</w:t>
      </w:r>
      <w:r>
        <w:rPr>
          <w:rFonts w:ascii="Arial" w:hAnsi="Arial" w:eastAsia="Batang" w:cs="Arial"/>
        </w:rPr>
        <w:t xml:space="preserve"> </w:t>
      </w:r>
      <w:r w:rsidRPr="0002018E">
        <w:rPr>
          <w:rFonts w:ascii="Arial" w:hAnsi="Arial" w:eastAsia="Batang" w:cs="Arial"/>
        </w:rPr>
        <w:t>114/22, 133/23, 145/24),</w:t>
      </w:r>
    </w:p>
    <w:p w:rsidRPr="0002018E" w:rsidR="0002018E" w:rsidP="0002018E" w:rsidRDefault="0002018E" w14:paraId="28D9416F" w14:textId="77777777">
      <w:pPr>
        <w:ind w:left="993"/>
        <w:contextualSpacing/>
        <w:jc w:val="both"/>
        <w:rPr>
          <w:rFonts w:ascii="Arial" w:hAnsi="Arial" w:eastAsia="Batang" w:cs="Arial"/>
        </w:rPr>
      </w:pPr>
    </w:p>
    <w:p w:rsidRPr="0002018E" w:rsidR="0002018E" w:rsidP="0002018E" w:rsidRDefault="0002018E" w14:paraId="31B01AAA" w14:textId="77777777">
      <w:pPr>
        <w:ind w:left="993"/>
        <w:contextualSpacing/>
        <w:jc w:val="both"/>
        <w:rPr>
          <w:rFonts w:ascii="Arial" w:hAnsi="Arial" w:eastAsia="Batang" w:cs="Arial"/>
        </w:rPr>
      </w:pPr>
    </w:p>
    <w:p w:rsidRPr="0002018E" w:rsidR="0002018E" w:rsidP="0002018E" w:rsidRDefault="0002018E" w14:paraId="4BFBAF58" w14:textId="77777777">
      <w:pPr>
        <w:numPr>
          <w:ilvl w:val="0"/>
          <w:numId w:val="27"/>
        </w:numPr>
        <w:ind w:left="0" w:firstLine="426"/>
        <w:contextualSpacing/>
        <w:jc w:val="both"/>
        <w:rPr>
          <w:rFonts w:ascii="Arial" w:hAnsi="Arial" w:eastAsia="Batang" w:cs="Arial"/>
        </w:rPr>
      </w:pPr>
      <w:r w:rsidRPr="0002018E">
        <w:rPr>
          <w:rFonts w:ascii="Arial" w:hAnsi="Arial" w:eastAsia="Batang" w:cs="Arial"/>
        </w:rPr>
        <w:t xml:space="preserve">-  što je u vrijeme i na mjestu kao pod 1 u izreci ove presude zatečen da upravlja navedenim  teretnim vozilom a da kod sebe nije imao osobnu iskaznicu ili je nije htio dati na uvid ovlaštenoj službenoj osobi radi utvrđivanja i provjere identiteta, </w:t>
      </w:r>
    </w:p>
    <w:p w:rsidRPr="0002018E" w:rsidR="0002018E" w:rsidP="0002018E" w:rsidRDefault="0002018E" w14:paraId="118296AB" w14:textId="77777777">
      <w:pPr>
        <w:jc w:val="both"/>
        <w:rPr>
          <w:rFonts w:ascii="Arial" w:hAnsi="Arial" w:eastAsia="Batang" w:cs="Arial"/>
        </w:rPr>
      </w:pPr>
    </w:p>
    <w:p w:rsidRPr="0002018E" w:rsidR="0002018E" w:rsidP="0002018E" w:rsidRDefault="0002018E" w14:paraId="59DACD79" w14:textId="77777777">
      <w:pPr>
        <w:contextualSpacing/>
        <w:jc w:val="both"/>
        <w:rPr>
          <w:rFonts w:ascii="Arial" w:hAnsi="Arial" w:eastAsia="Batang" w:cs="Arial"/>
        </w:rPr>
      </w:pPr>
      <w:r w:rsidRPr="0002018E">
        <w:rPr>
          <w:rFonts w:ascii="Arial" w:hAnsi="Arial" w:eastAsia="Batang" w:cs="Arial"/>
        </w:rPr>
        <w:t xml:space="preserve">         čime je počinio prekršaj iz čl. 16. st. 1. Zakona o osobnoj iskaznici a kažnjivo po čl. 29. st. 1. </w:t>
      </w:r>
      <w:proofErr w:type="spellStart"/>
      <w:r w:rsidRPr="0002018E">
        <w:rPr>
          <w:rFonts w:ascii="Arial" w:hAnsi="Arial" w:eastAsia="Batang" w:cs="Arial"/>
        </w:rPr>
        <w:t>toč</w:t>
      </w:r>
      <w:proofErr w:type="spellEnd"/>
      <w:r w:rsidRPr="0002018E">
        <w:rPr>
          <w:rFonts w:ascii="Arial" w:hAnsi="Arial" w:eastAsia="Batang" w:cs="Arial"/>
        </w:rPr>
        <w:t>. 1. istog Zakona ("N.N." broj:62/15, 42/20, 144/20,114/22 i 18/24).</w:t>
      </w:r>
    </w:p>
    <w:p w:rsidRPr="0002018E" w:rsidR="0002018E" w:rsidP="0002018E" w:rsidRDefault="0002018E" w14:paraId="3A09935E" w14:textId="77777777">
      <w:pPr>
        <w:jc w:val="both"/>
        <w:rPr>
          <w:rFonts w:ascii="Arial" w:hAnsi="Arial" w:eastAsia="Batang" w:cs="Arial"/>
        </w:rPr>
      </w:pPr>
    </w:p>
    <w:p w:rsidRPr="0002018E" w:rsidR="0002018E" w:rsidP="0002018E" w:rsidRDefault="0002018E" w14:paraId="1C675305" w14:textId="77777777">
      <w:pPr>
        <w:ind w:left="720"/>
        <w:contextualSpacing/>
        <w:jc w:val="both"/>
        <w:rPr>
          <w:rFonts w:ascii="Arial" w:hAnsi="Arial" w:eastAsia="Batang" w:cs="Arial"/>
        </w:rPr>
      </w:pPr>
      <w:r w:rsidRPr="0002018E">
        <w:rPr>
          <w:rFonts w:ascii="Arial" w:hAnsi="Arial" w:eastAsia="Batang" w:cs="Arial"/>
        </w:rPr>
        <w:t xml:space="preserve">pa mu se  za djela od 2 – 3 u izreci ove presuda uz primjenu čl. 43. st. 1. Prekršajnog zakona primjenjuje mjera upozorenja </w:t>
      </w:r>
    </w:p>
    <w:p w:rsidRPr="0002018E" w:rsidR="0002018E" w:rsidP="0002018E" w:rsidRDefault="0002018E" w14:paraId="42E8A070" w14:textId="77777777">
      <w:pPr>
        <w:jc w:val="both"/>
        <w:rPr>
          <w:rFonts w:ascii="Arial" w:hAnsi="Arial" w:eastAsia="Batang" w:cs="Arial"/>
        </w:rPr>
      </w:pPr>
    </w:p>
    <w:p w:rsidRPr="0002018E" w:rsidR="0002018E" w:rsidP="0002018E" w:rsidRDefault="0002018E" w14:paraId="715FB64F" w14:textId="77777777">
      <w:pPr>
        <w:jc w:val="both"/>
        <w:rPr>
          <w:rFonts w:ascii="Arial" w:hAnsi="Arial" w:eastAsia="Batang" w:cs="Arial"/>
        </w:rPr>
      </w:pPr>
    </w:p>
    <w:p w:rsidRPr="0002018E" w:rsidR="0002018E" w:rsidP="0002018E" w:rsidRDefault="0002018E" w14:paraId="7FE1FBCB" w14:textId="77777777">
      <w:pPr>
        <w:jc w:val="center"/>
        <w:rPr>
          <w:rFonts w:ascii="Arial" w:hAnsi="Arial" w:eastAsia="Batang" w:cs="Arial"/>
        </w:rPr>
      </w:pPr>
      <w:r w:rsidRPr="0002018E">
        <w:rPr>
          <w:rFonts w:ascii="Arial" w:hAnsi="Arial" w:eastAsia="Batang" w:cs="Arial"/>
        </w:rPr>
        <w:t>o p o m e n a</w:t>
      </w:r>
    </w:p>
    <w:p w:rsidRPr="0002018E" w:rsidR="0002018E" w:rsidP="0002018E" w:rsidRDefault="0002018E" w14:paraId="1B8587C5" w14:textId="77777777">
      <w:pPr>
        <w:rPr>
          <w:rFonts w:ascii="Arial" w:hAnsi="Arial" w:eastAsia="Batang" w:cs="Arial"/>
        </w:rPr>
      </w:pPr>
    </w:p>
    <w:p w:rsidRPr="0002018E" w:rsidR="0002018E" w:rsidP="0002018E" w:rsidRDefault="0002018E" w14:paraId="6CB64F21" w14:textId="77777777">
      <w:pPr>
        <w:contextualSpacing/>
        <w:rPr>
          <w:rFonts w:ascii="Arial" w:hAnsi="Arial" w:eastAsia="Batang" w:cs="Arial"/>
        </w:rPr>
      </w:pPr>
    </w:p>
    <w:p w:rsidRPr="0002018E" w:rsidR="0002018E" w:rsidP="0002018E" w:rsidRDefault="0002018E" w14:paraId="29069888" w14:textId="77777777">
      <w:pPr>
        <w:numPr>
          <w:ilvl w:val="0"/>
          <w:numId w:val="28"/>
        </w:numPr>
        <w:ind w:left="0" w:firstLine="720"/>
        <w:contextualSpacing/>
        <w:jc w:val="both"/>
        <w:rPr>
          <w:rFonts w:ascii="Arial" w:hAnsi="Arial" w:cs="Arial"/>
        </w:rPr>
      </w:pPr>
      <w:r w:rsidRPr="0002018E">
        <w:rPr>
          <w:rFonts w:ascii="Arial" w:hAnsi="Arial" w:cs="Arial"/>
        </w:rPr>
        <w:t xml:space="preserve">  Temeljem čl. 138. st. 1. i 3. u svezi čl. 139. st. 3. Prekršajnog zakona RH okrivljenik je dužan nadoknaditi troškove prekršajnog postupka u paušalnom iznosu od 15,00 eura (</w:t>
      </w:r>
      <w:proofErr w:type="spellStart"/>
      <w:r w:rsidRPr="0002018E">
        <w:rPr>
          <w:rFonts w:ascii="Arial" w:hAnsi="Arial" w:cs="Arial"/>
        </w:rPr>
        <w:t>Sl.petnaesteura</w:t>
      </w:r>
      <w:proofErr w:type="spellEnd"/>
      <w:r w:rsidRPr="0002018E">
        <w:rPr>
          <w:rFonts w:ascii="Arial" w:hAnsi="Arial" w:cs="Arial"/>
        </w:rPr>
        <w:t xml:space="preserve">) u roku od 30 dana po pravomoćnosti   presude ili će se isti u protivnom naplatiti prisilnim putem.  </w:t>
      </w:r>
    </w:p>
    <w:p w:rsidRPr="00162AE1" w:rsidR="00162AE1" w:rsidP="00162AE1" w:rsidRDefault="00162AE1" w14:paraId="7D16507A" w14:textId="77777777">
      <w:pPr>
        <w:jc w:val="center"/>
        <w:rPr>
          <w:rFonts w:ascii="Arial" w:hAnsi="Arial" w:eastAsia="Batang" w:cs="Arial"/>
        </w:rPr>
      </w:pPr>
    </w:p>
    <w:p w:rsidR="00162AE1" w:rsidP="00C9128B" w:rsidRDefault="00162AE1" w14:paraId="5C1A4590" w14:textId="77777777">
      <w:pPr>
        <w:jc w:val="center"/>
        <w:rPr>
          <w:rFonts w:ascii="Arial" w:hAnsi="Arial" w:eastAsia="Batang" w:cs="Arial"/>
        </w:rPr>
      </w:pPr>
    </w:p>
    <w:p w:rsidR="00162AE1" w:rsidP="00C9128B" w:rsidRDefault="00162AE1" w14:paraId="76EB9F38" w14:textId="77777777">
      <w:pPr>
        <w:jc w:val="center"/>
        <w:rPr>
          <w:rFonts w:ascii="Arial" w:hAnsi="Arial" w:eastAsia="Batang" w:cs="Arial"/>
        </w:rPr>
      </w:pPr>
    </w:p>
    <w:p w:rsidR="00162AE1" w:rsidP="00C9128B" w:rsidRDefault="00162AE1" w14:paraId="4848157D" w14:textId="77777777">
      <w:pPr>
        <w:jc w:val="center"/>
        <w:rPr>
          <w:rFonts w:ascii="Arial" w:hAnsi="Arial" w:eastAsia="Batang" w:cs="Arial"/>
        </w:rPr>
      </w:pPr>
    </w:p>
    <w:p w:rsidRPr="00B94148" w:rsidR="00D45BC4" w:rsidP="00C9128B" w:rsidRDefault="005A438F" w14:paraId="106D36DA" w14:textId="77777777">
      <w:pPr>
        <w:jc w:val="center"/>
        <w:rPr>
          <w:rFonts w:ascii="Arial" w:hAnsi="Arial" w:eastAsia="Batang" w:cs="Arial"/>
        </w:rPr>
      </w:pPr>
      <w:r w:rsidRPr="00B94148">
        <w:rPr>
          <w:rFonts w:ascii="Arial" w:hAnsi="Arial" w:eastAsia="Batang" w:cs="Arial"/>
        </w:rPr>
        <w:t>Obrazloženje</w:t>
      </w:r>
    </w:p>
    <w:p w:rsidRPr="00B94148" w:rsidR="00E12C45" w:rsidP="00C9128B" w:rsidRDefault="00E12C45" w14:paraId="48DE05E3" w14:textId="77777777">
      <w:pPr>
        <w:jc w:val="center"/>
        <w:rPr>
          <w:rFonts w:ascii="Arial" w:hAnsi="Arial" w:eastAsia="Batang" w:cs="Arial"/>
        </w:rPr>
      </w:pPr>
    </w:p>
    <w:p w:rsidRPr="00D61ADE" w:rsidR="00C91ADE" w:rsidP="006347F0" w:rsidRDefault="00FC5685" w14:paraId="0894B441" w14:textId="77777777">
      <w:pPr>
        <w:pStyle w:val="Odlomakpopisa"/>
        <w:numPr>
          <w:ilvl w:val="0"/>
          <w:numId w:val="4"/>
        </w:numPr>
        <w:ind w:left="0" w:firstLine="993"/>
        <w:jc w:val="both"/>
        <w:rPr>
          <w:rFonts w:ascii="Arial" w:hAnsi="Arial" w:eastAsia="Batang" w:cs="Arial"/>
        </w:rPr>
      </w:pPr>
      <w:r>
        <w:rPr>
          <w:rFonts w:ascii="Arial" w:hAnsi="Arial" w:eastAsia="Batang" w:cs="Arial"/>
        </w:rPr>
        <w:t>P</w:t>
      </w:r>
      <w:r w:rsidR="009F0D45">
        <w:rPr>
          <w:rFonts w:ascii="Arial" w:hAnsi="Arial" w:eastAsia="Batang" w:cs="Arial"/>
        </w:rPr>
        <w:t>o</w:t>
      </w:r>
      <w:r w:rsidR="00162AE1">
        <w:rPr>
          <w:rFonts w:ascii="Arial" w:hAnsi="Arial" w:eastAsia="Batang" w:cs="Arial"/>
        </w:rPr>
        <w:t>staja granične policije Vrgorac</w:t>
      </w:r>
      <w:r w:rsidR="003C432A">
        <w:rPr>
          <w:rFonts w:ascii="Arial" w:hAnsi="Arial" w:eastAsia="Batang" w:cs="Arial"/>
        </w:rPr>
        <w:t xml:space="preserve">  klasa: </w:t>
      </w:r>
      <w:r w:rsidR="00655E54">
        <w:rPr>
          <w:rFonts w:ascii="Arial" w:hAnsi="Arial" w:eastAsia="Batang" w:cs="Arial"/>
        </w:rPr>
        <w:t>211-07</w:t>
      </w:r>
      <w:r w:rsidR="005948C0">
        <w:rPr>
          <w:rFonts w:ascii="Arial" w:hAnsi="Arial" w:eastAsia="Batang" w:cs="Arial"/>
        </w:rPr>
        <w:t>/2</w:t>
      </w:r>
      <w:r w:rsidR="0002018E">
        <w:rPr>
          <w:rFonts w:ascii="Arial" w:hAnsi="Arial" w:eastAsia="Batang" w:cs="Arial"/>
        </w:rPr>
        <w:t>3-3/13055</w:t>
      </w:r>
      <w:r w:rsidR="00655E54">
        <w:rPr>
          <w:rFonts w:ascii="Arial" w:hAnsi="Arial" w:eastAsia="Batang" w:cs="Arial"/>
        </w:rPr>
        <w:t xml:space="preserve"> od  dana   </w:t>
      </w:r>
      <w:r w:rsidR="0002018E">
        <w:rPr>
          <w:rFonts w:ascii="Arial" w:hAnsi="Arial" w:eastAsia="Batang" w:cs="Arial"/>
        </w:rPr>
        <w:t>3. 11. 2023</w:t>
      </w:r>
      <w:r w:rsidRPr="00096969" w:rsidR="00E07F6D">
        <w:rPr>
          <w:rFonts w:ascii="Arial" w:hAnsi="Arial" w:eastAsia="Batang" w:cs="Arial"/>
        </w:rPr>
        <w:t>.</w:t>
      </w:r>
      <w:r w:rsidR="00A11C6A">
        <w:rPr>
          <w:rFonts w:ascii="Arial" w:hAnsi="Arial" w:eastAsia="Batang" w:cs="Arial"/>
        </w:rPr>
        <w:t xml:space="preserve"> godine</w:t>
      </w:r>
      <w:r w:rsidR="006347F0">
        <w:rPr>
          <w:rFonts w:ascii="Arial" w:hAnsi="Arial" w:eastAsia="Batang" w:cs="Arial"/>
        </w:rPr>
        <w:t xml:space="preserve"> </w:t>
      </w:r>
      <w:r w:rsidRPr="00D61ADE" w:rsidR="005464A8">
        <w:rPr>
          <w:rFonts w:ascii="Arial" w:hAnsi="Arial" w:eastAsia="Batang" w:cs="Arial"/>
        </w:rPr>
        <w:t xml:space="preserve">  </w:t>
      </w:r>
      <w:r w:rsidRPr="00D61ADE" w:rsidR="00BE3D9C">
        <w:rPr>
          <w:rFonts w:ascii="Arial" w:hAnsi="Arial" w:eastAsia="Batang" w:cs="Arial"/>
        </w:rPr>
        <w:t xml:space="preserve">izdala je </w:t>
      </w:r>
      <w:r w:rsidR="006347F0">
        <w:rPr>
          <w:rFonts w:ascii="Arial" w:hAnsi="Arial" w:eastAsia="Batang" w:cs="Arial"/>
        </w:rPr>
        <w:t xml:space="preserve">  prekršajni nalog </w:t>
      </w:r>
      <w:r w:rsidRPr="00D61ADE" w:rsidR="00997D27">
        <w:rPr>
          <w:rFonts w:ascii="Arial" w:hAnsi="Arial" w:eastAsia="Batang" w:cs="Arial"/>
        </w:rPr>
        <w:t xml:space="preserve"> protiv okrivljenika </w:t>
      </w:r>
      <w:r w:rsidR="00080DF3">
        <w:rPr>
          <w:rFonts w:ascii="Arial" w:hAnsi="Arial" w:eastAsia="Batang" w:cs="Arial"/>
        </w:rPr>
        <w:t xml:space="preserve"> </w:t>
      </w:r>
      <w:r w:rsidR="0002018E">
        <w:rPr>
          <w:rFonts w:ascii="Arial" w:hAnsi="Arial" w:eastAsia="Batang" w:cs="Arial"/>
        </w:rPr>
        <w:t>Ante  Prgometa</w:t>
      </w:r>
      <w:r w:rsidR="00D77852">
        <w:rPr>
          <w:rFonts w:ascii="Arial" w:hAnsi="Arial" w:eastAsia="Batang" w:cs="Arial"/>
        </w:rPr>
        <w:t xml:space="preserve"> </w:t>
      </w:r>
      <w:r w:rsidRPr="00D61ADE" w:rsidR="00434C6E">
        <w:rPr>
          <w:rFonts w:ascii="Arial" w:hAnsi="Arial" w:eastAsia="Batang" w:cs="Arial"/>
        </w:rPr>
        <w:t xml:space="preserve"> </w:t>
      </w:r>
      <w:r w:rsidRPr="00D61ADE" w:rsidR="002E30DB">
        <w:rPr>
          <w:rFonts w:ascii="Arial" w:hAnsi="Arial" w:eastAsia="Batang" w:cs="Arial"/>
        </w:rPr>
        <w:t xml:space="preserve"> </w:t>
      </w:r>
      <w:r w:rsidRPr="00D61ADE" w:rsidR="00997D27">
        <w:rPr>
          <w:rFonts w:ascii="Arial" w:hAnsi="Arial" w:eastAsia="Batang" w:cs="Arial"/>
        </w:rPr>
        <w:t>zbog prekrš</w:t>
      </w:r>
      <w:r w:rsidRPr="00D61ADE" w:rsidR="005820D3">
        <w:rPr>
          <w:rFonts w:ascii="Arial" w:hAnsi="Arial" w:eastAsia="Batang" w:cs="Arial"/>
        </w:rPr>
        <w:t>aja činjenično i pravno</w:t>
      </w:r>
      <w:r w:rsidRPr="00D61ADE" w:rsidR="00A45E5A">
        <w:rPr>
          <w:rFonts w:ascii="Arial" w:hAnsi="Arial" w:eastAsia="Batang" w:cs="Arial"/>
        </w:rPr>
        <w:t xml:space="preserve"> </w:t>
      </w:r>
      <w:r w:rsidR="006347F0">
        <w:rPr>
          <w:rFonts w:ascii="Arial" w:hAnsi="Arial" w:eastAsia="Batang" w:cs="Arial"/>
        </w:rPr>
        <w:t>opisan</w:t>
      </w:r>
      <w:r w:rsidR="0002018E">
        <w:rPr>
          <w:rFonts w:ascii="Arial" w:hAnsi="Arial" w:eastAsia="Batang" w:cs="Arial"/>
        </w:rPr>
        <w:t>ih</w:t>
      </w:r>
      <w:r w:rsidRPr="00D61ADE" w:rsidR="00997D27">
        <w:rPr>
          <w:rFonts w:ascii="Arial" w:hAnsi="Arial" w:eastAsia="Batang" w:cs="Arial"/>
        </w:rPr>
        <w:t xml:space="preserve"> u izreci ove presude.</w:t>
      </w:r>
    </w:p>
    <w:p w:rsidRPr="00B94148" w:rsidR="008D4C2B" w:rsidP="008C6D70" w:rsidRDefault="008D4C2B" w14:paraId="4BD3CC79" w14:textId="77777777">
      <w:pPr>
        <w:ind w:firstLine="705"/>
        <w:jc w:val="both"/>
        <w:rPr>
          <w:rFonts w:ascii="Arial" w:hAnsi="Arial" w:eastAsia="Batang" w:cs="Arial"/>
        </w:rPr>
      </w:pPr>
    </w:p>
    <w:p w:rsidR="006347F0" w:rsidP="008C6D70" w:rsidRDefault="006347F0" w14:paraId="175813E7" w14:textId="77777777">
      <w:pPr>
        <w:pStyle w:val="Odlomakpopisa"/>
        <w:numPr>
          <w:ilvl w:val="0"/>
          <w:numId w:val="4"/>
        </w:numPr>
        <w:ind w:left="0" w:firstLine="993"/>
        <w:jc w:val="both"/>
        <w:rPr>
          <w:rFonts w:ascii="Arial" w:hAnsi="Arial" w:cs="Arial"/>
        </w:rPr>
      </w:pPr>
      <w:r>
        <w:rPr>
          <w:rFonts w:ascii="Arial" w:hAnsi="Arial" w:cs="Arial"/>
        </w:rPr>
        <w:t>Sukladno odredbi čl. 23</w:t>
      </w:r>
      <w:r w:rsidR="00BF26EA">
        <w:rPr>
          <w:rFonts w:ascii="Arial" w:hAnsi="Arial" w:cs="Arial"/>
        </w:rPr>
        <w:t>8. st. 9. Prekršajnog zakona RH</w:t>
      </w:r>
      <w:r>
        <w:rPr>
          <w:rFonts w:ascii="Arial" w:hAnsi="Arial" w:cs="Arial"/>
        </w:rPr>
        <w:t xml:space="preserve"> izdani prekršajni nalog od </w:t>
      </w:r>
      <w:r w:rsidR="00BF26EA">
        <w:rPr>
          <w:rFonts w:ascii="Arial" w:hAnsi="Arial" w:cs="Arial"/>
        </w:rPr>
        <w:t>strane P</w:t>
      </w:r>
      <w:r w:rsidR="00162AE1">
        <w:rPr>
          <w:rFonts w:ascii="Arial" w:hAnsi="Arial" w:cs="Arial"/>
        </w:rPr>
        <w:t xml:space="preserve">GP Vrgorac </w:t>
      </w:r>
      <w:r w:rsidR="00BF26EA">
        <w:rPr>
          <w:rFonts w:ascii="Arial" w:hAnsi="Arial" w:cs="Arial"/>
        </w:rPr>
        <w:t xml:space="preserve"> </w:t>
      </w:r>
      <w:r w:rsidR="00655E54">
        <w:rPr>
          <w:rFonts w:ascii="Arial" w:hAnsi="Arial" w:cs="Arial"/>
        </w:rPr>
        <w:t xml:space="preserve">od dana </w:t>
      </w:r>
      <w:r w:rsidR="0002018E">
        <w:rPr>
          <w:rFonts w:ascii="Arial" w:hAnsi="Arial" w:cs="Arial"/>
        </w:rPr>
        <w:t>3</w:t>
      </w:r>
      <w:r w:rsidR="00162AE1">
        <w:rPr>
          <w:rFonts w:ascii="Arial" w:hAnsi="Arial" w:cs="Arial"/>
        </w:rPr>
        <w:t>. 11</w:t>
      </w:r>
      <w:r w:rsidR="00080DF3">
        <w:rPr>
          <w:rFonts w:ascii="Arial" w:hAnsi="Arial" w:cs="Arial"/>
        </w:rPr>
        <w:t>. 202</w:t>
      </w:r>
      <w:r w:rsidR="0002018E">
        <w:rPr>
          <w:rFonts w:ascii="Arial" w:hAnsi="Arial" w:cs="Arial"/>
        </w:rPr>
        <w:t>3</w:t>
      </w:r>
      <w:r>
        <w:rPr>
          <w:rFonts w:ascii="Arial" w:hAnsi="Arial" w:cs="Arial"/>
        </w:rPr>
        <w:t>. g</w:t>
      </w:r>
      <w:r w:rsidR="00BF26EA">
        <w:rPr>
          <w:rFonts w:ascii="Arial" w:hAnsi="Arial" w:cs="Arial"/>
        </w:rPr>
        <w:t>odine se povodom prigovora okri</w:t>
      </w:r>
      <w:r>
        <w:rPr>
          <w:rFonts w:ascii="Arial" w:hAnsi="Arial" w:cs="Arial"/>
        </w:rPr>
        <w:t>vljenika stavlja izvan snage.</w:t>
      </w:r>
    </w:p>
    <w:p w:rsidRPr="0002018E" w:rsidR="0002018E" w:rsidP="0002018E" w:rsidRDefault="0002018E" w14:paraId="29004582" w14:textId="77777777">
      <w:pPr>
        <w:pStyle w:val="Odlomakpopisa"/>
        <w:rPr>
          <w:rFonts w:ascii="Arial" w:hAnsi="Arial" w:cs="Arial"/>
        </w:rPr>
      </w:pPr>
    </w:p>
    <w:p w:rsidR="0002018E" w:rsidP="0002018E" w:rsidRDefault="00EA4D36" w14:paraId="0A7755BC" w14:textId="77777777">
      <w:pPr>
        <w:pStyle w:val="Odlomakpopisa"/>
        <w:numPr>
          <w:ilvl w:val="0"/>
          <w:numId w:val="4"/>
        </w:numPr>
        <w:ind w:left="0" w:firstLine="993"/>
        <w:jc w:val="both"/>
        <w:rPr>
          <w:rFonts w:ascii="Arial" w:hAnsi="Arial" w:cs="Arial"/>
        </w:rPr>
      </w:pPr>
      <w:r w:rsidRPr="0002018E">
        <w:rPr>
          <w:rFonts w:ascii="Arial" w:hAnsi="Arial" w:eastAsia="Batang" w:cs="Arial"/>
        </w:rPr>
        <w:t xml:space="preserve">Dana    </w:t>
      </w:r>
      <w:r w:rsidRPr="0002018E" w:rsidR="0002018E">
        <w:rPr>
          <w:rFonts w:ascii="Arial" w:hAnsi="Arial" w:eastAsia="Batang" w:cs="Arial"/>
        </w:rPr>
        <w:t>16. 03</w:t>
      </w:r>
      <w:r w:rsidRPr="0002018E" w:rsidR="00080DF3">
        <w:rPr>
          <w:rFonts w:ascii="Arial" w:hAnsi="Arial" w:eastAsia="Batang" w:cs="Arial"/>
        </w:rPr>
        <w:t>. 2026</w:t>
      </w:r>
      <w:r w:rsidRPr="0002018E" w:rsidR="00441F72">
        <w:rPr>
          <w:rFonts w:ascii="Arial" w:hAnsi="Arial" w:eastAsia="Batang" w:cs="Arial"/>
        </w:rPr>
        <w:t>. godine  na ročištu</w:t>
      </w:r>
      <w:r w:rsidRPr="0002018E" w:rsidR="008C6D70">
        <w:rPr>
          <w:rFonts w:ascii="Arial" w:hAnsi="Arial" w:eastAsia="Batang" w:cs="Arial"/>
        </w:rPr>
        <w:t xml:space="preserve"> glavne rasprave </w:t>
      </w:r>
      <w:r w:rsidRPr="0002018E" w:rsidR="00441F72">
        <w:rPr>
          <w:rFonts w:ascii="Arial" w:hAnsi="Arial" w:eastAsia="Batang" w:cs="Arial"/>
        </w:rPr>
        <w:t xml:space="preserve"> kod ovoga suda okrivljenik je u svoju obranu izjavio: </w:t>
      </w:r>
      <w:r w:rsidRPr="0002018E" w:rsidR="0002018E">
        <w:rPr>
          <w:rFonts w:ascii="Arial" w:hAnsi="Arial" w:cs="Arial"/>
        </w:rPr>
        <w:t xml:space="preserve">Razumio sam navode optužnog akta tužitelja, navodim da ostajem pri navodima iz podnijetog prigovora na prekršajni nalog PGP Vrgorac, budući da vlasnik vozila nisam ja nego Ivan Erceg iz </w:t>
      </w:r>
      <w:proofErr w:type="spellStart"/>
      <w:r w:rsidRPr="0002018E" w:rsidR="0002018E">
        <w:rPr>
          <w:rFonts w:ascii="Arial" w:hAnsi="Arial" w:cs="Arial"/>
        </w:rPr>
        <w:t>Rašćana</w:t>
      </w:r>
      <w:proofErr w:type="spellEnd"/>
      <w:r w:rsidRPr="0002018E" w:rsidR="0002018E">
        <w:rPr>
          <w:rFonts w:ascii="Arial" w:hAnsi="Arial" w:cs="Arial"/>
        </w:rPr>
        <w:t xml:space="preserve"> Gornjih, Vrgorac, trebao sam umu istovariti 50 vreća gnojiva, zamolio me da mu pomognem jer sam se zatekao kod mojih roditelja. Nakon što smo istovarili gnojivo, vraćali smo se kroz selo iz polja, vozilom je upravljao Ivan Erceg, primijetili smo da je </w:t>
      </w:r>
      <w:proofErr w:type="spellStart"/>
      <w:r w:rsidRPr="0002018E" w:rsidR="0002018E">
        <w:rPr>
          <w:rFonts w:ascii="Arial" w:hAnsi="Arial" w:cs="Arial"/>
        </w:rPr>
        <w:t>izdušio</w:t>
      </w:r>
      <w:proofErr w:type="spellEnd"/>
      <w:r w:rsidRPr="0002018E" w:rsidR="0002018E">
        <w:rPr>
          <w:rFonts w:ascii="Arial" w:hAnsi="Arial" w:cs="Arial"/>
        </w:rPr>
        <w:t xml:space="preserve"> zadnji pneumatik, nismo imali rezervni, Ivan je otišao donijeti drugi, ja sam ostao pored vozila,  ubrzo su došli policijski službenici službenim vozilom, pitali su tko je upravljao vozilom, ja sam sve objasnio, čekali smo da se vrati vlasnik vozila,  koji se nije vratio, oni su sačinili izvješće, isti su mene teretili da sam upravljao vozilom, što nije istina. U odnosu na prigovor, nisam znao što je bilježnik napisao jer sam u to vrijeme bio u pritvoru,  a prigovor je navodio moj otac te i daljem tvrdim da ja nisam upravljao vozilom. Ja sam cijelo vrijeme sjedio na kamenu pored vozila. Tom prilikom sam bio </w:t>
      </w:r>
      <w:proofErr w:type="spellStart"/>
      <w:r w:rsidRPr="0002018E" w:rsidR="0002018E">
        <w:rPr>
          <w:rFonts w:ascii="Arial" w:hAnsi="Arial" w:cs="Arial"/>
        </w:rPr>
        <w:t>alkotestiran</w:t>
      </w:r>
      <w:proofErr w:type="spellEnd"/>
      <w:r w:rsidRPr="0002018E" w:rsidR="0002018E">
        <w:rPr>
          <w:rFonts w:ascii="Arial" w:hAnsi="Arial" w:cs="Arial"/>
        </w:rPr>
        <w:t>, i tom prilikom kod mene nije utvrđena koncentracija. Inače, točno je da je meni posebnim rješenjem PP makarska   ukinuta vozačka dozvola zbog prethodno prikupljenih 12 negativnih bodova te se sada ponovno pripremam  za polaganje vozačkog ispita. Nisam imao saznanja da je za vozilo isteklo važenje prometne dozvole a osobnu iskaznicu nisam imao jer sam bio u radnoj odjeći. Drugo nemam što izjaviti.</w:t>
      </w:r>
    </w:p>
    <w:p w:rsidRPr="0002018E" w:rsidR="0002018E" w:rsidP="0002018E" w:rsidRDefault="0002018E" w14:paraId="1F20C80B" w14:textId="77777777">
      <w:pPr>
        <w:pStyle w:val="Odlomakpopisa"/>
        <w:ind w:left="993"/>
        <w:jc w:val="both"/>
        <w:rPr>
          <w:rFonts w:ascii="Arial" w:hAnsi="Arial" w:cs="Arial"/>
        </w:rPr>
      </w:pPr>
    </w:p>
    <w:p w:rsidR="0002018E" w:rsidP="0002018E" w:rsidRDefault="00B26FC0" w14:paraId="47A7110F" w14:textId="77777777">
      <w:pPr>
        <w:pStyle w:val="Odlomakpopisa"/>
        <w:numPr>
          <w:ilvl w:val="0"/>
          <w:numId w:val="4"/>
        </w:numPr>
        <w:ind w:left="0" w:firstLine="709"/>
        <w:jc w:val="both"/>
        <w:rPr>
          <w:rFonts w:ascii="Arial" w:hAnsi="Arial" w:cs="Arial"/>
        </w:rPr>
      </w:pPr>
      <w:r w:rsidRPr="0002018E">
        <w:rPr>
          <w:rFonts w:ascii="Arial" w:hAnsi="Arial" w:eastAsia="Batang" w:cs="Arial"/>
        </w:rPr>
        <w:t xml:space="preserve">U dokaznom postupku </w:t>
      </w:r>
      <w:r w:rsidRPr="0002018E" w:rsidR="00FE25A6">
        <w:rPr>
          <w:rFonts w:ascii="Arial" w:hAnsi="Arial" w:eastAsia="Batang" w:cs="Arial"/>
        </w:rPr>
        <w:t>izvršen je uvid</w:t>
      </w:r>
      <w:r w:rsidRPr="0002018E" w:rsidR="00452B90">
        <w:rPr>
          <w:rFonts w:ascii="Arial" w:hAnsi="Arial" w:cs="Arial"/>
        </w:rPr>
        <w:t xml:space="preserve"> </w:t>
      </w:r>
      <w:r w:rsidRPr="0002018E" w:rsidR="00DB5BBA">
        <w:rPr>
          <w:rFonts w:ascii="Arial" w:hAnsi="Arial" w:cs="Arial"/>
        </w:rPr>
        <w:t>u</w:t>
      </w:r>
      <w:r w:rsidRPr="0002018E" w:rsidR="006347F0">
        <w:rPr>
          <w:rFonts w:ascii="Arial" w:hAnsi="Arial" w:cs="Arial"/>
        </w:rPr>
        <w:t xml:space="preserve"> </w:t>
      </w:r>
      <w:r w:rsidRPr="0002018E" w:rsidR="00080DF3">
        <w:rPr>
          <w:rFonts w:ascii="Arial" w:hAnsi="Arial" w:cs="Arial"/>
        </w:rPr>
        <w:t xml:space="preserve"> </w:t>
      </w:r>
      <w:proofErr w:type="spellStart"/>
      <w:r w:rsidRPr="0002018E" w:rsidR="0002018E">
        <w:rPr>
          <w:rFonts w:ascii="Arial" w:hAnsi="Arial" w:cs="Arial"/>
        </w:rPr>
        <w:t>u</w:t>
      </w:r>
      <w:proofErr w:type="spellEnd"/>
      <w:r w:rsidRPr="0002018E" w:rsidR="0002018E">
        <w:rPr>
          <w:rFonts w:ascii="Arial" w:hAnsi="Arial" w:cs="Arial"/>
        </w:rPr>
        <w:t xml:space="preserve"> prekršajni nalog PGP Vrgorac od 3. 11. 2023. broj: 511-12-35-23-1 , Rješenje PP Makarska klasa: UP/I-211-03-/23-07/668 od 5. 04. 20'23 a izvršno 21. 04. 2023. godine, izvješće o počinjenom prekršaju od 14. 10. 2023. godine,  uvid u prekršajnu evidenciju ovog suda od 16. 03. 2026. godine iz koje proizlazi da Ante Prgomet nije dosada osuđivan iz oblasti sigurnosti prometa na cestama. </w:t>
      </w:r>
    </w:p>
    <w:p w:rsidRPr="00B80513" w:rsidR="00B80513" w:rsidP="00B80513" w:rsidRDefault="00B80513" w14:paraId="6F4635BA" w14:textId="77777777">
      <w:pPr>
        <w:pStyle w:val="Odlomakpopisa"/>
        <w:rPr>
          <w:rFonts w:ascii="Arial" w:hAnsi="Arial" w:cs="Arial"/>
        </w:rPr>
      </w:pPr>
    </w:p>
    <w:p w:rsidR="00B80513" w:rsidP="00B80513" w:rsidRDefault="00B80513" w14:paraId="73881322" w14:textId="77777777">
      <w:pPr>
        <w:pStyle w:val="Odlomakpopisa"/>
        <w:numPr>
          <w:ilvl w:val="0"/>
          <w:numId w:val="4"/>
        </w:numPr>
        <w:ind w:left="0" w:firstLine="709"/>
        <w:jc w:val="both"/>
        <w:rPr>
          <w:rFonts w:ascii="Arial" w:hAnsi="Arial" w:cs="Arial"/>
        </w:rPr>
      </w:pPr>
      <w:r>
        <w:rPr>
          <w:rFonts w:ascii="Arial" w:hAnsi="Arial" w:cs="Arial"/>
        </w:rPr>
        <w:t xml:space="preserve">U dokaznom postupku saslušan </w:t>
      </w:r>
      <w:r w:rsidRPr="00B80513">
        <w:rPr>
          <w:rFonts w:ascii="Arial" w:hAnsi="Arial" w:cs="Arial"/>
        </w:rPr>
        <w:t xml:space="preserve">je u svojstvu svjedoka policijski službenik PGP Vrgorac  Milan Klinac koji je naveo: U predmetnom slučaju Anti Prgometu iz Makarske J. Ravlića 17 izdan je PN u svezi počinjenja prekršajnih djela iz čl. 286. st. 12 ZOSPC-a jer je 14. 10. 2023. godine u 10,30 sati na kolniku LC </w:t>
      </w:r>
      <w:proofErr w:type="spellStart"/>
      <w:r w:rsidRPr="00B80513">
        <w:rPr>
          <w:rFonts w:ascii="Arial" w:hAnsi="Arial" w:cs="Arial"/>
        </w:rPr>
        <w:t>Rašćani</w:t>
      </w:r>
      <w:proofErr w:type="spellEnd"/>
      <w:r w:rsidRPr="00B80513">
        <w:rPr>
          <w:rFonts w:ascii="Arial" w:hAnsi="Arial" w:cs="Arial"/>
        </w:rPr>
        <w:t xml:space="preserve"> kbr. 174, grad Vrgorac zatečen da upravlja neregistriranim teretnim vozilom marke VW 251T broj šasije WV2ZZZ252ZHH071869 za vrijeme dok mu je pravomoćnim i izvršnim rješenjem PP Makarska klasa: UP/I211-03/23-07/668 </w:t>
      </w:r>
      <w:proofErr w:type="spellStart"/>
      <w:r w:rsidRPr="00B80513">
        <w:rPr>
          <w:rFonts w:ascii="Arial" w:hAnsi="Arial" w:cs="Arial"/>
        </w:rPr>
        <w:t>Urbroj</w:t>
      </w:r>
      <w:proofErr w:type="spellEnd"/>
      <w:r w:rsidRPr="00B80513">
        <w:rPr>
          <w:rFonts w:ascii="Arial" w:hAnsi="Arial" w:cs="Arial"/>
        </w:rPr>
        <w:t xml:space="preserve">: 511-12-29-23-2 od 5. 04. 2023 izvršno 21. 04. 2023  ukinuta i oduzeta vozačka dozvola broj 9999181 a za navedeno vozilo je utvrđeno da je isteklo važenje prometne dozvole 14. 07. 2005. godine , odjavljeno 29. 01. 2007. godine, te vozač kod sebe nije imao osobnu iskaznicu </w:t>
      </w:r>
      <w:r w:rsidRPr="00B80513">
        <w:rPr>
          <w:rFonts w:ascii="Arial" w:hAnsi="Arial" w:cs="Arial"/>
        </w:rPr>
        <w:lastRenderedPageBreak/>
        <w:t xml:space="preserve">da je predoči na uvid. Nisu točni navodi obrane okrivljenika  da  nije zatečen u vožnji i da je za cijelo vrijeme sjedio izvan vozila jer je čekao vlasnika vozila Ivana Ercega za kojeg navodi da mu je pomagao u svezi radova u polju odnosno </w:t>
      </w:r>
      <w:proofErr w:type="spellStart"/>
      <w:r w:rsidRPr="00B80513">
        <w:rPr>
          <w:rFonts w:ascii="Arial" w:hAnsi="Arial" w:cs="Arial"/>
        </w:rPr>
        <w:t>istovaranja</w:t>
      </w:r>
      <w:proofErr w:type="spellEnd"/>
      <w:r w:rsidRPr="00B80513">
        <w:rPr>
          <w:rFonts w:ascii="Arial" w:hAnsi="Arial" w:cs="Arial"/>
        </w:rPr>
        <w:t xml:space="preserve"> 50 vreća gnojiva jer je  predmetni Ante Prgomet upravljao ispred našeg policijskog vozila 200-33 m te je zaustavljen pomoću zvučne i svjetlosne signalizacije. Utvrđen je </w:t>
      </w:r>
      <w:proofErr w:type="spellStart"/>
      <w:r w:rsidRPr="00B80513">
        <w:rPr>
          <w:rFonts w:ascii="Arial" w:hAnsi="Arial" w:cs="Arial"/>
        </w:rPr>
        <w:t>učin</w:t>
      </w:r>
      <w:proofErr w:type="spellEnd"/>
      <w:r w:rsidRPr="00B80513">
        <w:rPr>
          <w:rFonts w:ascii="Arial" w:hAnsi="Arial" w:cs="Arial"/>
        </w:rPr>
        <w:t xml:space="preserve"> prekršaja koji mu se stavljaju na teret i za koji mu je izdan prekršajni nalog. Isti nije ništa negirao na licu mjesta. Dovršeno. </w:t>
      </w:r>
    </w:p>
    <w:p w:rsidRPr="00B80513" w:rsidR="00D721BA" w:rsidP="00D721BA" w:rsidRDefault="00D721BA" w14:paraId="4652F537" w14:textId="77777777">
      <w:pPr>
        <w:pStyle w:val="Odlomakpopisa"/>
        <w:ind w:left="709"/>
        <w:jc w:val="both"/>
        <w:rPr>
          <w:rFonts w:ascii="Arial" w:hAnsi="Arial" w:cs="Arial"/>
        </w:rPr>
      </w:pPr>
    </w:p>
    <w:p w:rsidRPr="00D721BA" w:rsidR="00D721BA" w:rsidP="00D721BA" w:rsidRDefault="00D721BA" w14:paraId="77960E2D" w14:textId="77777777">
      <w:pPr>
        <w:pStyle w:val="Odlomakpopisa"/>
        <w:numPr>
          <w:ilvl w:val="0"/>
          <w:numId w:val="4"/>
        </w:numPr>
        <w:ind w:left="0" w:firstLine="709"/>
        <w:jc w:val="both"/>
        <w:rPr>
          <w:rFonts w:ascii="Arial" w:hAnsi="Arial" w:cs="Arial"/>
        </w:rPr>
      </w:pPr>
      <w:r w:rsidRPr="00D721BA">
        <w:rPr>
          <w:rFonts w:ascii="Arial" w:hAnsi="Arial" w:eastAsia="Batang" w:cs="Arial"/>
        </w:rPr>
        <w:t xml:space="preserve">Analizom obrane okrivljenika te ocjenom izvedenih dokaza u pojedinačno te dovođenjem istih u međusobnu vezu ovaj sud je utvrdio da je okrivljenik ostvario </w:t>
      </w:r>
      <w:proofErr w:type="spellStart"/>
      <w:r w:rsidRPr="00D721BA">
        <w:rPr>
          <w:rFonts w:ascii="Arial" w:hAnsi="Arial" w:eastAsia="Batang" w:cs="Arial"/>
        </w:rPr>
        <w:t>učin</w:t>
      </w:r>
      <w:proofErr w:type="spellEnd"/>
      <w:r w:rsidRPr="00D721BA">
        <w:rPr>
          <w:rFonts w:ascii="Arial" w:hAnsi="Arial" w:eastAsia="Batang" w:cs="Arial"/>
        </w:rPr>
        <w:t xml:space="preserve"> prekršajn</w:t>
      </w:r>
      <w:r w:rsidR="00922D9C">
        <w:rPr>
          <w:rFonts w:ascii="Arial" w:hAnsi="Arial" w:eastAsia="Batang" w:cs="Arial"/>
        </w:rPr>
        <w:t>og</w:t>
      </w:r>
      <w:r w:rsidRPr="00D721BA">
        <w:rPr>
          <w:rFonts w:ascii="Arial" w:hAnsi="Arial" w:eastAsia="Batang" w:cs="Arial"/>
        </w:rPr>
        <w:t xml:space="preserve"> djela </w:t>
      </w:r>
      <w:r>
        <w:rPr>
          <w:rFonts w:ascii="Arial" w:hAnsi="Arial" w:eastAsia="Batang" w:cs="Arial"/>
        </w:rPr>
        <w:t xml:space="preserve"> pod 1 u izreci ove presude</w:t>
      </w:r>
      <w:r w:rsidRPr="00D721BA">
        <w:rPr>
          <w:rFonts w:ascii="Arial" w:hAnsi="Arial" w:eastAsia="Batang" w:cs="Arial"/>
        </w:rPr>
        <w:t xml:space="preserve">  za koje se smatra odgovornim, te se proglašava krivim i kažnjava po Zakonu.</w:t>
      </w:r>
    </w:p>
    <w:p w:rsidRPr="00565168" w:rsidR="00D721BA" w:rsidP="00D721BA" w:rsidRDefault="00D721BA" w14:paraId="52AAD453" w14:textId="77777777">
      <w:pPr>
        <w:ind w:firstLine="709"/>
        <w:jc w:val="both"/>
        <w:rPr>
          <w:rFonts w:ascii="Arial" w:hAnsi="Arial" w:eastAsia="Batang" w:cs="Arial"/>
        </w:rPr>
      </w:pPr>
    </w:p>
    <w:p w:rsidR="00D721BA" w:rsidP="00922D9C" w:rsidRDefault="00D721BA" w14:paraId="7EA05747" w14:textId="77777777">
      <w:pPr>
        <w:pStyle w:val="Odlomakpopisa"/>
        <w:numPr>
          <w:ilvl w:val="0"/>
          <w:numId w:val="4"/>
        </w:numPr>
        <w:ind w:left="0" w:firstLine="709"/>
        <w:jc w:val="both"/>
        <w:rPr>
          <w:rFonts w:ascii="Arial" w:hAnsi="Arial" w:eastAsia="Batang" w:cs="Arial"/>
        </w:rPr>
      </w:pPr>
      <w:r>
        <w:rPr>
          <w:rFonts w:ascii="Arial" w:hAnsi="Arial" w:eastAsia="Batang" w:cs="Arial"/>
        </w:rPr>
        <w:t xml:space="preserve">U pogledu prekršajnog djela pod 1 u izreci ove presude proizlazi da je okrivljenik postupio protivno odredbi čl. 286. st. </w:t>
      </w:r>
      <w:r w:rsidR="00922D9C">
        <w:rPr>
          <w:rFonts w:ascii="Arial" w:hAnsi="Arial" w:eastAsia="Batang" w:cs="Arial"/>
        </w:rPr>
        <w:t>12</w:t>
      </w:r>
      <w:r>
        <w:rPr>
          <w:rFonts w:ascii="Arial" w:hAnsi="Arial" w:eastAsia="Batang" w:cs="Arial"/>
        </w:rPr>
        <w:t xml:space="preserve">. ZOSPC-a  a kažnjivo po čl. 286. st. 12 istog </w:t>
      </w:r>
      <w:r w:rsidR="00922D9C">
        <w:rPr>
          <w:rFonts w:ascii="Arial" w:hAnsi="Arial" w:eastAsia="Batang" w:cs="Arial"/>
        </w:rPr>
        <w:t>Z</w:t>
      </w:r>
      <w:r>
        <w:rPr>
          <w:rFonts w:ascii="Arial" w:hAnsi="Arial" w:eastAsia="Batang" w:cs="Arial"/>
        </w:rPr>
        <w:t xml:space="preserve">akona jer je čl. 286. st. 4. ZOSPC-a propisano : vozači koji u razdoblju o dvije godine prikupe 12 negativnih bodova rješenjem će se ukinuti i oduzeti vozačka dozvola a čl. 286. st. 12. citiranog </w:t>
      </w:r>
      <w:r w:rsidR="00922D9C">
        <w:rPr>
          <w:rFonts w:ascii="Arial" w:hAnsi="Arial" w:eastAsia="Batang" w:cs="Arial"/>
        </w:rPr>
        <w:t>Z</w:t>
      </w:r>
      <w:r>
        <w:rPr>
          <w:rFonts w:ascii="Arial" w:hAnsi="Arial" w:eastAsia="Batang" w:cs="Arial"/>
        </w:rPr>
        <w:t>akona je propisano da osoba iz st., 3- 7 ovog članka  koji upravlja vozilom nakon izvršnosti rješenja iz st. 3-6 ovog članka, a prije ponovnog stjecanja prava na samostalno upravljanje motornim vozilom kazniti će se za prekršaj novčanom kaznom u iznosu od 1320 do 2650 eura ili kazanom zatvora u trajanju do 60 dana.</w:t>
      </w:r>
    </w:p>
    <w:p w:rsidRPr="00922D9C" w:rsidR="00922D9C" w:rsidP="00922D9C" w:rsidRDefault="00922D9C" w14:paraId="68414AE8" w14:textId="77777777">
      <w:pPr>
        <w:pStyle w:val="Odlomakpopisa"/>
        <w:rPr>
          <w:rFonts w:ascii="Arial" w:hAnsi="Arial" w:eastAsia="Batang" w:cs="Arial"/>
        </w:rPr>
      </w:pPr>
    </w:p>
    <w:p w:rsidRPr="00E7552B" w:rsidR="00922D9C" w:rsidP="00E7552B" w:rsidRDefault="00E7552B" w14:paraId="2BE399E6" w14:textId="77777777">
      <w:pPr>
        <w:pStyle w:val="Odlomakpopisa"/>
        <w:numPr>
          <w:ilvl w:val="0"/>
          <w:numId w:val="4"/>
        </w:numPr>
        <w:ind w:left="0" w:firstLine="709"/>
        <w:jc w:val="both"/>
        <w:rPr>
          <w:rFonts w:ascii="Arial" w:hAnsi="Arial" w:eastAsia="Batang" w:cs="Arial"/>
        </w:rPr>
      </w:pPr>
      <w:r>
        <w:rPr>
          <w:rFonts w:ascii="Arial" w:hAnsi="Arial" w:eastAsia="Batang" w:cs="Arial"/>
        </w:rPr>
        <w:t xml:space="preserve">Provedbom dokaznog postupka </w:t>
      </w:r>
      <w:r w:rsidRPr="00E7552B" w:rsidR="00D721BA">
        <w:rPr>
          <w:rFonts w:ascii="Arial" w:hAnsi="Arial" w:eastAsia="Batang" w:cs="Arial"/>
        </w:rPr>
        <w:t xml:space="preserve"> utvrđeno da je</w:t>
      </w:r>
      <w:r>
        <w:rPr>
          <w:rFonts w:ascii="Arial" w:hAnsi="Arial" w:eastAsia="Batang" w:cs="Arial"/>
        </w:rPr>
        <w:t xml:space="preserve"> okrivljeni</w:t>
      </w:r>
      <w:r w:rsidRPr="00E7552B" w:rsidR="00D721BA">
        <w:rPr>
          <w:rFonts w:ascii="Arial" w:hAnsi="Arial" w:eastAsia="Batang" w:cs="Arial"/>
        </w:rPr>
        <w:t xml:space="preserve"> prekršajno odgovoran a i na osnovu činjenice iz priloženih dokaza koje je tužitelj priložio u spisu smatra se  da je okrivljenik opisanim ponašanjem pod </w:t>
      </w:r>
      <w:proofErr w:type="spellStart"/>
      <w:r w:rsidRPr="00E7552B" w:rsidR="00D721BA">
        <w:rPr>
          <w:rFonts w:ascii="Arial" w:hAnsi="Arial" w:eastAsia="Batang" w:cs="Arial"/>
        </w:rPr>
        <w:t>toč</w:t>
      </w:r>
      <w:proofErr w:type="spellEnd"/>
      <w:r w:rsidRPr="00E7552B" w:rsidR="00D721BA">
        <w:rPr>
          <w:rFonts w:ascii="Arial" w:hAnsi="Arial" w:eastAsia="Batang" w:cs="Arial"/>
        </w:rPr>
        <w:t xml:space="preserve">. 1 u izreci ove presude ostvario bit obilježja tog djela iz naprijed citirane zakonske odredbe, te ga je za </w:t>
      </w:r>
      <w:proofErr w:type="spellStart"/>
      <w:r w:rsidRPr="00E7552B" w:rsidR="00D721BA">
        <w:rPr>
          <w:rFonts w:ascii="Arial" w:hAnsi="Arial" w:eastAsia="Batang" w:cs="Arial"/>
        </w:rPr>
        <w:t>učin</w:t>
      </w:r>
      <w:proofErr w:type="spellEnd"/>
      <w:r w:rsidRPr="00E7552B" w:rsidR="00D721BA">
        <w:rPr>
          <w:rFonts w:ascii="Arial" w:hAnsi="Arial" w:eastAsia="Batang" w:cs="Arial"/>
        </w:rPr>
        <w:t xml:space="preserve"> istog proglasio krivim i kaznio po Zakonu jer je utužene prigode  na </w:t>
      </w:r>
      <w:r w:rsidRPr="00E7552B" w:rsidR="00922D9C">
        <w:rPr>
          <w:rFonts w:ascii="Arial" w:hAnsi="Arial" w:eastAsia="Batang" w:cs="Arial"/>
        </w:rPr>
        <w:t xml:space="preserve"> kolniku lokalne ceste u mjestu </w:t>
      </w:r>
      <w:proofErr w:type="spellStart"/>
      <w:r w:rsidRPr="00E7552B" w:rsidR="00922D9C">
        <w:rPr>
          <w:rFonts w:ascii="Arial" w:hAnsi="Arial" w:eastAsia="Batang" w:cs="Arial"/>
        </w:rPr>
        <w:t>Rašćane</w:t>
      </w:r>
      <w:proofErr w:type="spellEnd"/>
      <w:r w:rsidRPr="00E7552B" w:rsidR="00922D9C">
        <w:rPr>
          <w:rFonts w:ascii="Arial" w:hAnsi="Arial" w:eastAsia="Batang" w:cs="Arial"/>
        </w:rPr>
        <w:t xml:space="preserve"> kbr. 174, grad Vrgorac, upravljao neregistriranim teretnim vozilom marke VW 251 T broj šasije:WV2ZZZ252ZHH071869 nakon što mu je pravomoćnim rješenjem PU Splitsko-dalmatinske Policijske postaje Makarska klasa: UP/I-211-03/23-07/688, </w:t>
      </w:r>
      <w:proofErr w:type="spellStart"/>
      <w:r w:rsidRPr="00E7552B" w:rsidR="00922D9C">
        <w:rPr>
          <w:rFonts w:ascii="Arial" w:hAnsi="Arial" w:eastAsia="Batang" w:cs="Arial"/>
        </w:rPr>
        <w:t>Urbroj</w:t>
      </w:r>
      <w:proofErr w:type="spellEnd"/>
      <w:r w:rsidRPr="00E7552B" w:rsidR="00922D9C">
        <w:rPr>
          <w:rFonts w:ascii="Arial" w:hAnsi="Arial" w:eastAsia="Batang" w:cs="Arial"/>
        </w:rPr>
        <w:t>: 511-12-29-23-2 od 5. 04. 2023. godine izvršno  21. 04. 2023. godine ukinuta i oduzeta vozačka dozvola broj: 9999181 zbog prikupljenih dvanaest i više negativnih prekršajnih bodova a prije stjecanja ponovnog prava na samostalno upravljanje motornim vozilom.</w:t>
      </w:r>
    </w:p>
    <w:p w:rsidRPr="00EA2BB1" w:rsidR="00EA2BB1" w:rsidP="00EA2BB1" w:rsidRDefault="00EA2BB1" w14:paraId="5593CA72" w14:textId="77777777">
      <w:pPr>
        <w:pStyle w:val="Odlomakpopisa"/>
        <w:rPr>
          <w:rFonts w:ascii="Arial" w:hAnsi="Arial" w:eastAsia="Batang" w:cs="Arial"/>
        </w:rPr>
      </w:pPr>
    </w:p>
    <w:p w:rsidR="00E7552B" w:rsidP="00EA2BB1" w:rsidRDefault="00E7552B" w14:paraId="21CA529B" w14:textId="77777777">
      <w:pPr>
        <w:pStyle w:val="Odlomakpopisa"/>
        <w:numPr>
          <w:ilvl w:val="0"/>
          <w:numId w:val="4"/>
        </w:numPr>
        <w:ind w:left="0" w:firstLine="709"/>
        <w:jc w:val="both"/>
        <w:rPr>
          <w:rFonts w:ascii="Arial" w:hAnsi="Arial" w:eastAsia="Batang" w:cs="Arial"/>
        </w:rPr>
      </w:pPr>
      <w:r>
        <w:rPr>
          <w:rFonts w:ascii="Arial" w:hAnsi="Arial" w:eastAsia="Batang" w:cs="Arial"/>
        </w:rPr>
        <w:t>Sud je povjerovao navodima iskaza policijskog službenika PGP Milana Klinac koji je u svom i</w:t>
      </w:r>
      <w:r w:rsidR="00622B80">
        <w:rPr>
          <w:rFonts w:ascii="Arial" w:hAnsi="Arial" w:eastAsia="Batang" w:cs="Arial"/>
        </w:rPr>
        <w:t>s</w:t>
      </w:r>
      <w:r>
        <w:rPr>
          <w:rFonts w:ascii="Arial" w:hAnsi="Arial" w:eastAsia="Batang" w:cs="Arial"/>
        </w:rPr>
        <w:t>kazu jas</w:t>
      </w:r>
      <w:r w:rsidR="00622B80">
        <w:rPr>
          <w:rFonts w:ascii="Arial" w:hAnsi="Arial" w:eastAsia="Batang" w:cs="Arial"/>
        </w:rPr>
        <w:t>n</w:t>
      </w:r>
      <w:r>
        <w:rPr>
          <w:rFonts w:ascii="Arial" w:hAnsi="Arial" w:eastAsia="Batang" w:cs="Arial"/>
        </w:rPr>
        <w:t xml:space="preserve">o i </w:t>
      </w:r>
      <w:proofErr w:type="spellStart"/>
      <w:r>
        <w:rPr>
          <w:rFonts w:ascii="Arial" w:hAnsi="Arial" w:eastAsia="Batang" w:cs="Arial"/>
        </w:rPr>
        <w:t>okolnosno</w:t>
      </w:r>
      <w:proofErr w:type="spellEnd"/>
      <w:r>
        <w:rPr>
          <w:rFonts w:ascii="Arial" w:hAnsi="Arial" w:eastAsia="Batang" w:cs="Arial"/>
        </w:rPr>
        <w:t xml:space="preserve"> prikazao predmetni slučaj ponaš</w:t>
      </w:r>
      <w:r w:rsidR="00622B80">
        <w:rPr>
          <w:rFonts w:ascii="Arial" w:hAnsi="Arial" w:eastAsia="Batang" w:cs="Arial"/>
        </w:rPr>
        <w:t>a</w:t>
      </w:r>
      <w:r>
        <w:rPr>
          <w:rFonts w:ascii="Arial" w:hAnsi="Arial" w:eastAsia="Batang" w:cs="Arial"/>
        </w:rPr>
        <w:t>nj</w:t>
      </w:r>
      <w:r w:rsidR="00622B80">
        <w:rPr>
          <w:rFonts w:ascii="Arial" w:hAnsi="Arial" w:eastAsia="Batang" w:cs="Arial"/>
        </w:rPr>
        <w:t>a</w:t>
      </w:r>
      <w:r>
        <w:rPr>
          <w:rFonts w:ascii="Arial" w:hAnsi="Arial" w:eastAsia="Batang" w:cs="Arial"/>
        </w:rPr>
        <w:t xml:space="preserve"> okrivljenika utužene prigode u o</w:t>
      </w:r>
      <w:r w:rsidR="00622B80">
        <w:rPr>
          <w:rFonts w:ascii="Arial" w:hAnsi="Arial" w:eastAsia="Batang" w:cs="Arial"/>
        </w:rPr>
        <w:t>s</w:t>
      </w:r>
      <w:r>
        <w:rPr>
          <w:rFonts w:ascii="Arial" w:hAnsi="Arial" w:eastAsia="Batang" w:cs="Arial"/>
        </w:rPr>
        <w:t>tvarivanju  obilježja dispozicije prekršajnog djela kako je to pobliže opisano u izreci ove pr</w:t>
      </w:r>
      <w:r w:rsidR="00622B80">
        <w:rPr>
          <w:rFonts w:ascii="Arial" w:hAnsi="Arial" w:eastAsia="Batang" w:cs="Arial"/>
        </w:rPr>
        <w:t>e</w:t>
      </w:r>
      <w:r>
        <w:rPr>
          <w:rFonts w:ascii="Arial" w:hAnsi="Arial" w:eastAsia="Batang" w:cs="Arial"/>
        </w:rPr>
        <w:t>sude te ga navodi obrane ne ispričavaju ne oslobađanju od odgovornosti jer je provedbom dokaznog postupka nedvojbeno utvrđeno da</w:t>
      </w:r>
      <w:r w:rsidR="00622B80">
        <w:rPr>
          <w:rFonts w:ascii="Arial" w:hAnsi="Arial" w:eastAsia="Batang" w:cs="Arial"/>
        </w:rPr>
        <w:t xml:space="preserve"> </w:t>
      </w:r>
      <w:r>
        <w:rPr>
          <w:rFonts w:ascii="Arial" w:hAnsi="Arial" w:eastAsia="Batang" w:cs="Arial"/>
        </w:rPr>
        <w:t>je okrivljeni za djelo iz čl. 286. st. 12 Zakona o sigurnosti prom</w:t>
      </w:r>
      <w:r w:rsidR="00622B80">
        <w:rPr>
          <w:rFonts w:ascii="Arial" w:hAnsi="Arial" w:eastAsia="Batang" w:cs="Arial"/>
        </w:rPr>
        <w:t>e</w:t>
      </w:r>
      <w:r>
        <w:rPr>
          <w:rFonts w:ascii="Arial" w:hAnsi="Arial" w:eastAsia="Batang" w:cs="Arial"/>
        </w:rPr>
        <w:t>ta na cestam</w:t>
      </w:r>
      <w:r w:rsidR="00622B80">
        <w:rPr>
          <w:rFonts w:ascii="Arial" w:hAnsi="Arial" w:eastAsia="Batang" w:cs="Arial"/>
        </w:rPr>
        <w:t>a</w:t>
      </w:r>
      <w:r>
        <w:rPr>
          <w:rFonts w:ascii="Arial" w:hAnsi="Arial" w:eastAsia="Batang" w:cs="Arial"/>
        </w:rPr>
        <w:t xml:space="preserve"> odgovoran te je proglašen krivim i kažnjen po Zakonu.</w:t>
      </w:r>
    </w:p>
    <w:p w:rsidRPr="00E7552B" w:rsidR="00E7552B" w:rsidP="00E7552B" w:rsidRDefault="00E7552B" w14:paraId="69CFB9F4" w14:textId="77777777">
      <w:pPr>
        <w:pStyle w:val="Odlomakpopisa"/>
        <w:rPr>
          <w:rFonts w:ascii="Arial" w:hAnsi="Arial" w:eastAsia="Batang" w:cs="Arial"/>
        </w:rPr>
      </w:pPr>
    </w:p>
    <w:p w:rsidR="00EA2BB1" w:rsidP="00EA2BB1" w:rsidRDefault="00EA2BB1" w14:paraId="611DC7F0" w14:textId="77777777">
      <w:pPr>
        <w:pStyle w:val="Odlomakpopisa"/>
        <w:numPr>
          <w:ilvl w:val="0"/>
          <w:numId w:val="4"/>
        </w:numPr>
        <w:ind w:left="0" w:firstLine="709"/>
        <w:jc w:val="both"/>
        <w:rPr>
          <w:rFonts w:ascii="Arial" w:hAnsi="Arial" w:eastAsia="Batang" w:cs="Arial"/>
        </w:rPr>
      </w:pPr>
      <w:r w:rsidRPr="00EA2BB1">
        <w:rPr>
          <w:rFonts w:ascii="Arial" w:hAnsi="Arial" w:eastAsia="Batang" w:cs="Arial"/>
        </w:rPr>
        <w:t xml:space="preserve">Prilikom odlučivanja o </w:t>
      </w:r>
      <w:proofErr w:type="spellStart"/>
      <w:r w:rsidRPr="00EA2BB1">
        <w:rPr>
          <w:rFonts w:ascii="Arial" w:hAnsi="Arial" w:eastAsia="Batang" w:cs="Arial"/>
        </w:rPr>
        <w:t>prekršajnopravnoj</w:t>
      </w:r>
      <w:proofErr w:type="spellEnd"/>
      <w:r w:rsidRPr="00EA2BB1">
        <w:rPr>
          <w:rFonts w:ascii="Arial" w:hAnsi="Arial" w:eastAsia="Batang" w:cs="Arial"/>
        </w:rPr>
        <w:t xml:space="preserve"> sankciji koja bi bila primjerena krivnji okrivljenog sud je uzeo u obzir sve okolnosti iz čl. 36. st. 1. i 2.  PZ RH  koji utječu na odmjeravanje kazne, stupanj odgovornosti okrivljenika, okolnosti uz koje je djelo počinjeno, osobne prilike, starosnu dob i njegovo držanje nakon počinjenja djela.</w:t>
      </w:r>
    </w:p>
    <w:p w:rsidRPr="00E7552B" w:rsidR="00E7552B" w:rsidP="00E7552B" w:rsidRDefault="00E7552B" w14:paraId="4E8C3D85" w14:textId="77777777">
      <w:pPr>
        <w:pStyle w:val="Odlomakpopisa"/>
        <w:rPr>
          <w:rFonts w:ascii="Arial" w:hAnsi="Arial" w:eastAsia="Batang" w:cs="Arial"/>
        </w:rPr>
      </w:pPr>
    </w:p>
    <w:p w:rsidR="00E7552B" w:rsidP="00EA2BB1" w:rsidRDefault="00E7552B" w14:paraId="7520F067" w14:textId="77777777">
      <w:pPr>
        <w:pStyle w:val="Odlomakpopisa"/>
        <w:numPr>
          <w:ilvl w:val="0"/>
          <w:numId w:val="4"/>
        </w:numPr>
        <w:ind w:left="0" w:firstLine="709"/>
        <w:jc w:val="both"/>
        <w:rPr>
          <w:rFonts w:ascii="Arial" w:hAnsi="Arial" w:eastAsia="Batang" w:cs="Arial"/>
        </w:rPr>
      </w:pPr>
      <w:r>
        <w:rPr>
          <w:rFonts w:ascii="Arial" w:hAnsi="Arial" w:eastAsia="Batang" w:cs="Arial"/>
        </w:rPr>
        <w:lastRenderedPageBreak/>
        <w:t xml:space="preserve">Tako je sud od olakotnih okolnosti uzeo u obzir za okrivljenika da je nezaposlen, lošeg imovnog stanja, dok se kao otegotna okolnost uzima dosadašnja osuđivanost okrivljenika i to prekršajnim nalogom PGP Vrgorac od 3. 11. 2023. broj: 511-12-35-23-1, rješenjem PP </w:t>
      </w:r>
      <w:r w:rsidR="00622B80">
        <w:rPr>
          <w:rFonts w:ascii="Arial" w:hAnsi="Arial" w:eastAsia="Batang" w:cs="Arial"/>
        </w:rPr>
        <w:t>M</w:t>
      </w:r>
      <w:r>
        <w:rPr>
          <w:rFonts w:ascii="Arial" w:hAnsi="Arial" w:eastAsia="Batang" w:cs="Arial"/>
        </w:rPr>
        <w:t>akarska klasa. UP-211-03/23-07/668 od 5. 04. 2023. godine, koje je izvršno 21. 04. 2023. godine, što je uk</w:t>
      </w:r>
      <w:r w:rsidR="00622B80">
        <w:rPr>
          <w:rFonts w:ascii="Arial" w:hAnsi="Arial" w:eastAsia="Batang" w:cs="Arial"/>
        </w:rPr>
        <w:t>a</w:t>
      </w:r>
      <w:r>
        <w:rPr>
          <w:rFonts w:ascii="Arial" w:hAnsi="Arial" w:eastAsia="Batang" w:cs="Arial"/>
        </w:rPr>
        <w:t>zalo da dosadašnj</w:t>
      </w:r>
      <w:r w:rsidR="00622B80">
        <w:rPr>
          <w:rFonts w:ascii="Arial" w:hAnsi="Arial" w:eastAsia="Batang" w:cs="Arial"/>
        </w:rPr>
        <w:t>e</w:t>
      </w:r>
      <w:r>
        <w:rPr>
          <w:rFonts w:ascii="Arial" w:hAnsi="Arial" w:eastAsia="Batang" w:cs="Arial"/>
        </w:rPr>
        <w:t xml:space="preserve"> sankcije nisu djelovale na okrivljenika odnosno nisu pokazale svrhu kažnj</w:t>
      </w:r>
      <w:r w:rsidR="00622B80">
        <w:rPr>
          <w:rFonts w:ascii="Arial" w:hAnsi="Arial" w:eastAsia="Batang" w:cs="Arial"/>
        </w:rPr>
        <w:t>a</w:t>
      </w:r>
      <w:r>
        <w:rPr>
          <w:rFonts w:ascii="Arial" w:hAnsi="Arial" w:eastAsia="Batang" w:cs="Arial"/>
        </w:rPr>
        <w:t>vanja kako je opi</w:t>
      </w:r>
      <w:r w:rsidR="00622B80">
        <w:rPr>
          <w:rFonts w:ascii="Arial" w:hAnsi="Arial" w:eastAsia="Batang" w:cs="Arial"/>
        </w:rPr>
        <w:t>s</w:t>
      </w:r>
      <w:r>
        <w:rPr>
          <w:rFonts w:ascii="Arial" w:hAnsi="Arial" w:eastAsia="Batang" w:cs="Arial"/>
        </w:rPr>
        <w:t>ano u čl. 6.  i 32. PZ RH, slijedom čega mu je za prekršajno djelo  pod 1 u izreci ove presude izrečena najstroža vrsta prekršaje sankcije tj. kazna zatvora</w:t>
      </w:r>
      <w:r w:rsidR="00622B80">
        <w:rPr>
          <w:rFonts w:ascii="Arial" w:hAnsi="Arial" w:eastAsia="Batang" w:cs="Arial"/>
        </w:rPr>
        <w:t xml:space="preserve"> </w:t>
      </w:r>
      <w:r>
        <w:rPr>
          <w:rFonts w:ascii="Arial" w:hAnsi="Arial" w:eastAsia="Batang" w:cs="Arial"/>
        </w:rPr>
        <w:t>u naprij</w:t>
      </w:r>
      <w:r w:rsidR="00622B80">
        <w:rPr>
          <w:rFonts w:ascii="Arial" w:hAnsi="Arial" w:eastAsia="Batang" w:cs="Arial"/>
        </w:rPr>
        <w:t>e</w:t>
      </w:r>
      <w:r>
        <w:rPr>
          <w:rFonts w:ascii="Arial" w:hAnsi="Arial" w:eastAsia="Batang" w:cs="Arial"/>
        </w:rPr>
        <w:t>d navedenom trajanju  s rokom kušnje od 6 ( šest) mjeseci, smatrajući da</w:t>
      </w:r>
      <w:r w:rsidR="00622B80">
        <w:rPr>
          <w:rFonts w:ascii="Arial" w:hAnsi="Arial" w:eastAsia="Batang" w:cs="Arial"/>
        </w:rPr>
        <w:t xml:space="preserve"> </w:t>
      </w:r>
      <w:r>
        <w:rPr>
          <w:rFonts w:ascii="Arial" w:hAnsi="Arial" w:eastAsia="Batang" w:cs="Arial"/>
        </w:rPr>
        <w:t>će se na taj način po</w:t>
      </w:r>
      <w:r w:rsidR="00622B80">
        <w:rPr>
          <w:rFonts w:ascii="Arial" w:hAnsi="Arial" w:eastAsia="Batang" w:cs="Arial"/>
        </w:rPr>
        <w:t>s</w:t>
      </w:r>
      <w:r>
        <w:rPr>
          <w:rFonts w:ascii="Arial" w:hAnsi="Arial" w:eastAsia="Batang" w:cs="Arial"/>
        </w:rPr>
        <w:t>tići cilj i svrha kažnj</w:t>
      </w:r>
      <w:r w:rsidR="00622B80">
        <w:rPr>
          <w:rFonts w:ascii="Arial" w:hAnsi="Arial" w:eastAsia="Batang" w:cs="Arial"/>
        </w:rPr>
        <w:t>a</w:t>
      </w:r>
      <w:r>
        <w:rPr>
          <w:rFonts w:ascii="Arial" w:hAnsi="Arial" w:eastAsia="Batang" w:cs="Arial"/>
        </w:rPr>
        <w:t>vanja odnosno postići ciljevi specijalne i generalne prev</w:t>
      </w:r>
      <w:r w:rsidR="00622B80">
        <w:rPr>
          <w:rFonts w:ascii="Arial" w:hAnsi="Arial" w:eastAsia="Batang" w:cs="Arial"/>
        </w:rPr>
        <w:t>e</w:t>
      </w:r>
      <w:r>
        <w:rPr>
          <w:rFonts w:ascii="Arial" w:hAnsi="Arial" w:eastAsia="Batang" w:cs="Arial"/>
        </w:rPr>
        <w:t>ncije.</w:t>
      </w:r>
    </w:p>
    <w:p w:rsidRPr="00E7552B" w:rsidR="00E7552B" w:rsidP="00E7552B" w:rsidRDefault="00E7552B" w14:paraId="0BB39E80" w14:textId="77777777">
      <w:pPr>
        <w:pStyle w:val="Odlomakpopisa"/>
        <w:rPr>
          <w:rFonts w:ascii="Arial" w:hAnsi="Arial" w:eastAsia="Batang" w:cs="Arial"/>
        </w:rPr>
      </w:pPr>
    </w:p>
    <w:p w:rsidR="00E7552B" w:rsidP="00EA2BB1" w:rsidRDefault="00E7552B" w14:paraId="04D44A61" w14:textId="77777777">
      <w:pPr>
        <w:pStyle w:val="Odlomakpopisa"/>
        <w:numPr>
          <w:ilvl w:val="0"/>
          <w:numId w:val="4"/>
        </w:numPr>
        <w:ind w:left="0" w:firstLine="709"/>
        <w:jc w:val="both"/>
        <w:rPr>
          <w:rFonts w:ascii="Arial" w:hAnsi="Arial" w:eastAsia="Batang" w:cs="Arial"/>
        </w:rPr>
      </w:pPr>
      <w:r>
        <w:rPr>
          <w:rFonts w:ascii="Arial" w:hAnsi="Arial" w:eastAsia="Batang" w:cs="Arial"/>
        </w:rPr>
        <w:t>Sud okrivljeniku za djelo pod 1 nije prim</w:t>
      </w:r>
      <w:r w:rsidR="00622B80">
        <w:rPr>
          <w:rFonts w:ascii="Arial" w:hAnsi="Arial" w:eastAsia="Batang" w:cs="Arial"/>
        </w:rPr>
        <w:t>i</w:t>
      </w:r>
      <w:r>
        <w:rPr>
          <w:rFonts w:ascii="Arial" w:hAnsi="Arial" w:eastAsia="Batang" w:cs="Arial"/>
        </w:rPr>
        <w:t>jenio zaštitnu mj</w:t>
      </w:r>
      <w:r w:rsidR="00622B80">
        <w:rPr>
          <w:rFonts w:ascii="Arial" w:hAnsi="Arial" w:eastAsia="Batang" w:cs="Arial"/>
        </w:rPr>
        <w:t>e</w:t>
      </w:r>
      <w:r>
        <w:rPr>
          <w:rFonts w:ascii="Arial" w:hAnsi="Arial" w:eastAsia="Batang" w:cs="Arial"/>
        </w:rPr>
        <w:t>ru zabrane upravljanja motornim vozilom "C" kategorije  imajući u vidu naprij</w:t>
      </w:r>
      <w:r w:rsidR="00622B80">
        <w:rPr>
          <w:rFonts w:ascii="Arial" w:hAnsi="Arial" w:eastAsia="Batang" w:cs="Arial"/>
        </w:rPr>
        <w:t>e</w:t>
      </w:r>
      <w:r>
        <w:rPr>
          <w:rFonts w:ascii="Arial" w:hAnsi="Arial" w:eastAsia="Batang" w:cs="Arial"/>
        </w:rPr>
        <w:t>d prim</w:t>
      </w:r>
      <w:r w:rsidR="00622B80">
        <w:rPr>
          <w:rFonts w:ascii="Arial" w:hAnsi="Arial" w:eastAsia="Batang" w:cs="Arial"/>
        </w:rPr>
        <w:t>i</w:t>
      </w:r>
      <w:r>
        <w:rPr>
          <w:rFonts w:ascii="Arial" w:hAnsi="Arial" w:eastAsia="Batang" w:cs="Arial"/>
        </w:rPr>
        <w:t xml:space="preserve">jenjenu sankciju za okrivljenika , kaznu zatvora, s obzirom na to d ase ukazuje pravno suvišnim takvoj osobi izricati zabranu upravljanja motornim vozilom određene kategorije na određeno vremensko razdoblje jer pravno nije moguće ograničiti ili </w:t>
      </w:r>
      <w:r w:rsidR="005D12B8">
        <w:rPr>
          <w:rFonts w:ascii="Arial" w:hAnsi="Arial" w:eastAsia="Batang" w:cs="Arial"/>
        </w:rPr>
        <w:t>oduzeti osobi pravo  koje ista po Zakonu ne po</w:t>
      </w:r>
      <w:r w:rsidR="00622B80">
        <w:rPr>
          <w:rFonts w:ascii="Arial" w:hAnsi="Arial" w:eastAsia="Batang" w:cs="Arial"/>
        </w:rPr>
        <w:t>s</w:t>
      </w:r>
      <w:r w:rsidR="005D12B8">
        <w:rPr>
          <w:rFonts w:ascii="Arial" w:hAnsi="Arial" w:eastAsia="Batang" w:cs="Arial"/>
        </w:rPr>
        <w:t>jeduje.</w:t>
      </w:r>
    </w:p>
    <w:p w:rsidRPr="005D12B8" w:rsidR="005D12B8" w:rsidP="005D12B8" w:rsidRDefault="005D12B8" w14:paraId="5F360F5A" w14:textId="77777777">
      <w:pPr>
        <w:pStyle w:val="Odlomakpopisa"/>
        <w:rPr>
          <w:rFonts w:ascii="Arial" w:hAnsi="Arial" w:eastAsia="Batang" w:cs="Arial"/>
        </w:rPr>
      </w:pPr>
    </w:p>
    <w:p w:rsidR="005D12B8" w:rsidP="00EA2BB1" w:rsidRDefault="005D12B8" w14:paraId="37F7DEAA" w14:textId="77777777">
      <w:pPr>
        <w:pStyle w:val="Odlomakpopisa"/>
        <w:numPr>
          <w:ilvl w:val="0"/>
          <w:numId w:val="4"/>
        </w:numPr>
        <w:ind w:left="0" w:firstLine="709"/>
        <w:jc w:val="both"/>
        <w:rPr>
          <w:rFonts w:ascii="Arial" w:hAnsi="Arial" w:eastAsia="Batang" w:cs="Arial"/>
        </w:rPr>
      </w:pPr>
      <w:r>
        <w:rPr>
          <w:rFonts w:ascii="Arial" w:hAnsi="Arial" w:eastAsia="Batang" w:cs="Arial"/>
        </w:rPr>
        <w:t>Okrivljeniku je za djela pod 2 – 3  iz izreke ove presude a kojima j</w:t>
      </w:r>
      <w:r w:rsidR="009D5077">
        <w:rPr>
          <w:rFonts w:ascii="Arial" w:hAnsi="Arial" w:eastAsia="Batang" w:cs="Arial"/>
        </w:rPr>
        <w:t>e</w:t>
      </w:r>
      <w:r>
        <w:rPr>
          <w:rFonts w:ascii="Arial" w:hAnsi="Arial" w:eastAsia="Batang" w:cs="Arial"/>
        </w:rPr>
        <w:t xml:space="preserve"> ostv</w:t>
      </w:r>
      <w:r w:rsidR="009D5077">
        <w:rPr>
          <w:rFonts w:ascii="Arial" w:hAnsi="Arial" w:eastAsia="Batang" w:cs="Arial"/>
        </w:rPr>
        <w:t>a</w:t>
      </w:r>
      <w:r>
        <w:rPr>
          <w:rFonts w:ascii="Arial" w:hAnsi="Arial" w:eastAsia="Batang" w:cs="Arial"/>
        </w:rPr>
        <w:t>rio po</w:t>
      </w:r>
      <w:r w:rsidR="009D5077">
        <w:rPr>
          <w:rFonts w:ascii="Arial" w:hAnsi="Arial" w:eastAsia="Batang" w:cs="Arial"/>
        </w:rPr>
        <w:t>s</w:t>
      </w:r>
      <w:r>
        <w:rPr>
          <w:rFonts w:ascii="Arial" w:hAnsi="Arial" w:eastAsia="Batang" w:cs="Arial"/>
        </w:rPr>
        <w:t>tupanje protivno odredbi čl. 238. st. 7 Z</w:t>
      </w:r>
      <w:r w:rsidR="009D5077">
        <w:rPr>
          <w:rFonts w:ascii="Arial" w:hAnsi="Arial" w:eastAsia="Batang" w:cs="Arial"/>
        </w:rPr>
        <w:t xml:space="preserve">akona o sigurnosti prometa na cestama </w:t>
      </w:r>
      <w:r>
        <w:rPr>
          <w:rFonts w:ascii="Arial" w:hAnsi="Arial" w:eastAsia="Batang" w:cs="Arial"/>
        </w:rPr>
        <w:t xml:space="preserve"> i čl. 29. st. 1 </w:t>
      </w:r>
      <w:proofErr w:type="spellStart"/>
      <w:r>
        <w:rPr>
          <w:rFonts w:ascii="Arial" w:hAnsi="Arial" w:eastAsia="Batang" w:cs="Arial"/>
        </w:rPr>
        <w:t>toč</w:t>
      </w:r>
      <w:proofErr w:type="spellEnd"/>
      <w:r>
        <w:rPr>
          <w:rFonts w:ascii="Arial" w:hAnsi="Arial" w:eastAsia="Batang" w:cs="Arial"/>
        </w:rPr>
        <w:t>. 1 Zakona o osobnoj iskaznici  je prim</w:t>
      </w:r>
      <w:r w:rsidR="009D5077">
        <w:rPr>
          <w:rFonts w:ascii="Arial" w:hAnsi="Arial" w:eastAsia="Batang" w:cs="Arial"/>
        </w:rPr>
        <w:t>i</w:t>
      </w:r>
      <w:r>
        <w:rPr>
          <w:rFonts w:ascii="Arial" w:hAnsi="Arial" w:eastAsia="Batang" w:cs="Arial"/>
        </w:rPr>
        <w:t>jenjena mj</w:t>
      </w:r>
      <w:r w:rsidR="009D5077">
        <w:rPr>
          <w:rFonts w:ascii="Arial" w:hAnsi="Arial" w:eastAsia="Batang" w:cs="Arial"/>
        </w:rPr>
        <w:t>e</w:t>
      </w:r>
      <w:r>
        <w:rPr>
          <w:rFonts w:ascii="Arial" w:hAnsi="Arial" w:eastAsia="Batang" w:cs="Arial"/>
        </w:rPr>
        <w:t>ra upozorenja sukladno čl. 43. st. 1 PZ RH s obzirom da se radi o blažim oblicima prekršajnih djela za koja okrivljenik nije osuđivan, pa se svrha na ovaj način ostvaruje primjenom mje</w:t>
      </w:r>
      <w:r w:rsidR="009D5077">
        <w:rPr>
          <w:rFonts w:ascii="Arial" w:hAnsi="Arial" w:eastAsia="Batang" w:cs="Arial"/>
        </w:rPr>
        <w:t>r</w:t>
      </w:r>
      <w:r>
        <w:rPr>
          <w:rFonts w:ascii="Arial" w:hAnsi="Arial" w:eastAsia="Batang" w:cs="Arial"/>
        </w:rPr>
        <w:t xml:space="preserve">e upozorenja. </w:t>
      </w:r>
    </w:p>
    <w:p w:rsidRPr="00E7552B" w:rsidR="00E7552B" w:rsidP="00E7552B" w:rsidRDefault="00E7552B" w14:paraId="3B25F9F9" w14:textId="77777777">
      <w:pPr>
        <w:pStyle w:val="Odlomakpopisa"/>
        <w:rPr>
          <w:rFonts w:ascii="Arial" w:hAnsi="Arial" w:eastAsia="Batang" w:cs="Arial"/>
        </w:rPr>
      </w:pPr>
    </w:p>
    <w:p w:rsidRPr="00643870" w:rsidR="00A94908" w:rsidP="00A94908" w:rsidRDefault="00A94908" w14:paraId="3AF3939C" w14:textId="77777777">
      <w:pPr>
        <w:pStyle w:val="Odlomakpopisa"/>
        <w:numPr>
          <w:ilvl w:val="0"/>
          <w:numId w:val="4"/>
        </w:numPr>
        <w:ind w:left="0" w:firstLine="709"/>
        <w:jc w:val="both"/>
        <w:rPr>
          <w:rFonts w:ascii="Arial" w:hAnsi="Arial" w:cs="Arial"/>
        </w:rPr>
      </w:pPr>
      <w:r w:rsidRPr="00643870">
        <w:rPr>
          <w:rFonts w:ascii="Arial" w:hAnsi="Arial" w:cs="Arial"/>
        </w:rPr>
        <w:t xml:space="preserve">Odluka o obvezi  okrivljenika da nadoknadi paušalni  dio troškova postupka, donesena je sukladno odredbi čl. 138. st. 1. i 3. u svezi čl. 139. st. 3. </w:t>
      </w:r>
    </w:p>
    <w:p w:rsidRPr="007540B5" w:rsidR="00A94908" w:rsidP="00A94908" w:rsidRDefault="00A94908" w14:paraId="2D728C75" w14:textId="77777777">
      <w:pPr>
        <w:pStyle w:val="Odlomakpopisa"/>
        <w:ind w:left="0"/>
        <w:contextualSpacing/>
        <w:jc w:val="both"/>
        <w:rPr>
          <w:rFonts w:ascii="Arial" w:hAnsi="Arial" w:cs="Arial"/>
        </w:rPr>
      </w:pPr>
      <w:r w:rsidRPr="007540B5">
        <w:rPr>
          <w:rFonts w:ascii="Arial" w:hAnsi="Arial" w:cs="Arial"/>
        </w:rPr>
        <w:t xml:space="preserve">Prekršajnog zakona RH  ovisno o trajanju i složenosti postupka.  </w:t>
      </w:r>
    </w:p>
    <w:p w:rsidR="0002018E" w:rsidP="00A94908" w:rsidRDefault="0002018E" w14:paraId="1E83349B" w14:textId="77777777">
      <w:pPr>
        <w:rPr>
          <w:rFonts w:ascii="Arial" w:hAnsi="Arial" w:cs="Arial"/>
        </w:rPr>
      </w:pPr>
    </w:p>
    <w:p w:rsidRPr="0002018E" w:rsidR="00080DF3" w:rsidP="0002018E" w:rsidRDefault="00080DF3" w14:paraId="2A85D874" w14:textId="77777777">
      <w:pPr>
        <w:pStyle w:val="Odlomakpopisa"/>
        <w:ind w:left="1702"/>
        <w:jc w:val="both"/>
        <w:rPr>
          <w:rFonts w:ascii="Arial" w:hAnsi="Arial" w:cs="Arial"/>
        </w:rPr>
      </w:pPr>
      <w:r w:rsidRPr="0002018E">
        <w:rPr>
          <w:rFonts w:ascii="Arial" w:hAnsi="Arial" w:cs="Arial"/>
        </w:rPr>
        <w:t xml:space="preserve">  </w:t>
      </w:r>
    </w:p>
    <w:p w:rsidR="00AC195D" w:rsidP="00643870" w:rsidRDefault="00AC195D" w14:paraId="6BCDB22E" w14:textId="77777777">
      <w:pPr>
        <w:pStyle w:val="Odlomakpopisa"/>
        <w:numPr>
          <w:ilvl w:val="0"/>
          <w:numId w:val="4"/>
        </w:numPr>
        <w:ind w:left="0" w:firstLine="709"/>
        <w:jc w:val="both"/>
        <w:rPr>
          <w:rFonts w:ascii="Arial" w:hAnsi="Arial" w:cs="Arial"/>
        </w:rPr>
      </w:pPr>
      <w:r w:rsidRPr="00643870">
        <w:rPr>
          <w:rFonts w:ascii="Arial" w:hAnsi="Arial" w:cs="Arial"/>
        </w:rPr>
        <w:t xml:space="preserve">Slijedom iznijetog odlučeno je kao u izreci ove presude. </w:t>
      </w:r>
    </w:p>
    <w:p w:rsidRPr="00643870" w:rsidR="00643870" w:rsidP="00643870" w:rsidRDefault="00643870" w14:paraId="4D3978F5" w14:textId="77777777">
      <w:pPr>
        <w:pStyle w:val="Odlomakpopisa"/>
        <w:rPr>
          <w:rFonts w:ascii="Arial" w:hAnsi="Arial" w:cs="Arial"/>
        </w:rPr>
      </w:pPr>
    </w:p>
    <w:p w:rsidRPr="009D5077" w:rsidR="00ED72E3" w:rsidP="009D5077" w:rsidRDefault="00961094" w14:paraId="30E23EB9" w14:textId="77777777">
      <w:pPr>
        <w:pStyle w:val="Odlomakpopisa"/>
        <w:ind w:left="1560"/>
        <w:rPr>
          <w:rFonts w:ascii="Arial" w:hAnsi="Arial" w:cs="Arial"/>
        </w:rPr>
      </w:pPr>
      <w:r>
        <w:rPr>
          <w:rFonts w:ascii="Arial" w:hAnsi="Arial" w:cs="Arial"/>
        </w:rPr>
        <w:t xml:space="preserve">      </w:t>
      </w:r>
      <w:r w:rsidRPr="00B94148">
        <w:rPr>
          <w:rFonts w:ascii="Arial" w:hAnsi="Arial" w:cs="Arial"/>
        </w:rPr>
        <w:t xml:space="preserve">    </w:t>
      </w:r>
    </w:p>
    <w:p w:rsidR="00D77687" w:rsidP="005820D3" w:rsidRDefault="00C60EDC" w14:paraId="728D1260" w14:textId="77777777">
      <w:pPr>
        <w:jc w:val="center"/>
        <w:rPr>
          <w:rFonts w:ascii="Arial" w:hAnsi="Arial" w:eastAsia="Batang" w:cs="Arial"/>
        </w:rPr>
      </w:pPr>
      <w:r w:rsidRPr="00B94148">
        <w:rPr>
          <w:rFonts w:ascii="Arial" w:hAnsi="Arial" w:eastAsia="Batang" w:cs="Arial"/>
        </w:rPr>
        <w:t xml:space="preserve">U </w:t>
      </w:r>
      <w:r w:rsidR="00655E54">
        <w:rPr>
          <w:rFonts w:ascii="Arial" w:hAnsi="Arial" w:eastAsia="Batang" w:cs="Arial"/>
        </w:rPr>
        <w:t xml:space="preserve"> Metkoviću,</w:t>
      </w:r>
      <w:r w:rsidR="007540B5">
        <w:rPr>
          <w:rFonts w:ascii="Arial" w:hAnsi="Arial" w:eastAsia="Batang" w:cs="Arial"/>
        </w:rPr>
        <w:t xml:space="preserve">  </w:t>
      </w:r>
      <w:r w:rsidR="00B80513">
        <w:rPr>
          <w:rFonts w:ascii="Arial" w:hAnsi="Arial" w:eastAsia="Batang" w:cs="Arial"/>
        </w:rPr>
        <w:t xml:space="preserve">3. rujna </w:t>
      </w:r>
      <w:r w:rsidR="00F65278">
        <w:rPr>
          <w:rFonts w:ascii="Arial" w:hAnsi="Arial" w:eastAsia="Batang" w:cs="Arial"/>
        </w:rPr>
        <w:t xml:space="preserve">  2026</w:t>
      </w:r>
      <w:r w:rsidRPr="00B94148" w:rsidR="00CE6330">
        <w:rPr>
          <w:rFonts w:ascii="Arial" w:hAnsi="Arial" w:eastAsia="Batang" w:cs="Arial"/>
        </w:rPr>
        <w:t>.</w:t>
      </w:r>
      <w:r w:rsidRPr="00B94148" w:rsidR="00AB493C">
        <w:rPr>
          <w:rFonts w:ascii="Arial" w:hAnsi="Arial" w:eastAsia="Batang" w:cs="Arial"/>
        </w:rPr>
        <w:t xml:space="preserve"> </w:t>
      </w:r>
      <w:r w:rsidRPr="00B94148" w:rsidR="00CE6330">
        <w:rPr>
          <w:rFonts w:ascii="Arial" w:hAnsi="Arial" w:eastAsia="Batang" w:cs="Arial"/>
        </w:rPr>
        <w:t>g</w:t>
      </w:r>
      <w:r w:rsidRPr="00B94148" w:rsidR="00AB493C">
        <w:rPr>
          <w:rFonts w:ascii="Arial" w:hAnsi="Arial" w:eastAsia="Batang" w:cs="Arial"/>
        </w:rPr>
        <w:t>od</w:t>
      </w:r>
      <w:r w:rsidRPr="00B94148" w:rsidR="00CE6330">
        <w:rPr>
          <w:rFonts w:ascii="Arial" w:hAnsi="Arial" w:eastAsia="Batang" w:cs="Arial"/>
        </w:rPr>
        <w:t>.</w:t>
      </w:r>
    </w:p>
    <w:p w:rsidRPr="00B94148" w:rsidR="0027784F" w:rsidP="005820D3" w:rsidRDefault="0027784F" w14:paraId="2906DE8B" w14:textId="77777777">
      <w:pPr>
        <w:jc w:val="center"/>
        <w:rPr>
          <w:rFonts w:ascii="Arial" w:hAnsi="Arial" w:eastAsia="Batang" w:cs="Arial"/>
        </w:rPr>
      </w:pPr>
    </w:p>
    <w:p w:rsidRPr="00B94148" w:rsidR="006367ED" w:rsidP="004C15B8" w:rsidRDefault="00961F16" w14:paraId="0794431B" w14:textId="77777777">
      <w:pPr>
        <w:jc w:val="both"/>
        <w:rPr>
          <w:rFonts w:ascii="Arial" w:hAnsi="Arial" w:eastAsia="Batang" w:cs="Arial"/>
        </w:rPr>
      </w:pPr>
      <w:r>
        <w:rPr>
          <w:rFonts w:ascii="Arial" w:hAnsi="Arial" w:eastAsia="Batang" w:cs="Arial"/>
        </w:rPr>
        <w:t xml:space="preserve">                                                                                                        </w:t>
      </w:r>
      <w:r w:rsidRPr="00B94148">
        <w:rPr>
          <w:rFonts w:ascii="Arial" w:hAnsi="Arial" w:eastAsia="Batang" w:cs="Arial"/>
        </w:rPr>
        <w:t>Sudac</w:t>
      </w:r>
      <w:r w:rsidRPr="00B94148" w:rsidR="00AB493C">
        <w:rPr>
          <w:rFonts w:ascii="Arial" w:hAnsi="Arial" w:eastAsia="Batang" w:cs="Arial"/>
        </w:rPr>
        <w:t xml:space="preserve">  </w:t>
      </w:r>
      <w:r w:rsidRPr="00B94148" w:rsidR="006367ED">
        <w:rPr>
          <w:rFonts w:ascii="Arial" w:hAnsi="Arial" w:eastAsia="Batang" w:cs="Arial"/>
        </w:rPr>
        <w:t xml:space="preserve">                                                                                                     </w:t>
      </w:r>
      <w:r w:rsidRPr="00B94148" w:rsidR="008D196C">
        <w:rPr>
          <w:rFonts w:ascii="Arial" w:hAnsi="Arial" w:eastAsia="Batang" w:cs="Arial"/>
        </w:rPr>
        <w:t xml:space="preserve">                           </w:t>
      </w:r>
    </w:p>
    <w:p w:rsidRPr="00B94148" w:rsidR="000300A5" w:rsidP="004C15B8" w:rsidRDefault="007F7E5E" w14:paraId="5DDF16A8" w14:textId="77777777">
      <w:pPr>
        <w:jc w:val="both"/>
        <w:rPr>
          <w:rFonts w:ascii="Arial" w:hAnsi="Arial" w:eastAsia="Batang" w:cs="Arial"/>
        </w:rPr>
      </w:pPr>
      <w:r w:rsidRPr="00B94148">
        <w:rPr>
          <w:rFonts w:ascii="Arial" w:hAnsi="Arial" w:eastAsia="Batang" w:cs="Arial"/>
        </w:rPr>
        <w:t>Zapisničar</w:t>
      </w:r>
      <w:r w:rsidRPr="00B94148" w:rsidR="00AB493C">
        <w:rPr>
          <w:rFonts w:ascii="Arial" w:hAnsi="Arial" w:eastAsia="Batang" w:cs="Arial"/>
        </w:rPr>
        <w:t xml:space="preserve">                                                                                                                                     </w:t>
      </w:r>
      <w:r w:rsidRPr="00B94148" w:rsidR="006367ED">
        <w:rPr>
          <w:rFonts w:ascii="Arial" w:hAnsi="Arial" w:eastAsia="Batang" w:cs="Arial"/>
        </w:rPr>
        <w:t xml:space="preserve">                              </w:t>
      </w:r>
    </w:p>
    <w:p w:rsidR="00F65278" w:rsidP="004C15B8" w:rsidRDefault="00AB493C" w14:paraId="52751F8B" w14:textId="77777777">
      <w:pPr>
        <w:jc w:val="both"/>
        <w:rPr>
          <w:rFonts w:ascii="Arial" w:hAnsi="Arial" w:eastAsia="Batang" w:cs="Arial"/>
        </w:rPr>
      </w:pPr>
      <w:r w:rsidRPr="00B94148">
        <w:rPr>
          <w:rFonts w:ascii="Arial" w:hAnsi="Arial" w:eastAsia="Batang" w:cs="Arial"/>
        </w:rPr>
        <w:t>Katica Zovko</w:t>
      </w:r>
      <w:r w:rsidRPr="00B94148" w:rsidR="00CD23AA">
        <w:rPr>
          <w:rFonts w:ascii="Arial" w:hAnsi="Arial" w:eastAsia="Batang" w:cs="Arial"/>
        </w:rPr>
        <w:t>, v. r.</w:t>
      </w:r>
      <w:r w:rsidRPr="00B94148">
        <w:rPr>
          <w:rFonts w:ascii="Arial" w:hAnsi="Arial" w:eastAsia="Batang" w:cs="Arial"/>
        </w:rPr>
        <w:t xml:space="preserve">                                                </w:t>
      </w:r>
      <w:r w:rsidR="00961F16">
        <w:rPr>
          <w:rFonts w:ascii="Arial" w:hAnsi="Arial" w:eastAsia="Batang" w:cs="Arial"/>
        </w:rPr>
        <w:t xml:space="preserve">              </w:t>
      </w:r>
      <w:r w:rsidRPr="00B94148" w:rsidR="006367ED">
        <w:rPr>
          <w:rFonts w:ascii="Arial" w:hAnsi="Arial" w:eastAsia="Batang" w:cs="Arial"/>
        </w:rPr>
        <w:t xml:space="preserve">  </w:t>
      </w:r>
      <w:r w:rsidRPr="00B94148" w:rsidR="006B30C0">
        <w:rPr>
          <w:rFonts w:ascii="Arial" w:hAnsi="Arial" w:eastAsia="Batang" w:cs="Arial"/>
        </w:rPr>
        <w:t>Stanka Obradović</w:t>
      </w:r>
      <w:r w:rsidRPr="00B94148" w:rsidR="00CD23AA">
        <w:rPr>
          <w:rFonts w:ascii="Arial" w:hAnsi="Arial" w:eastAsia="Batang" w:cs="Arial"/>
        </w:rPr>
        <w:t>, v. r.</w:t>
      </w:r>
    </w:p>
    <w:p w:rsidRPr="00B94148" w:rsidR="00F65278" w:rsidP="004C15B8" w:rsidRDefault="00F65278" w14:paraId="724802A4" w14:textId="77777777">
      <w:pPr>
        <w:jc w:val="both"/>
        <w:rPr>
          <w:rFonts w:ascii="Arial" w:hAnsi="Arial" w:eastAsia="Batang" w:cs="Arial"/>
        </w:rPr>
      </w:pPr>
    </w:p>
    <w:p w:rsidRPr="00B94148" w:rsidR="00D45BC4" w:rsidP="004C15B8" w:rsidRDefault="00D45BC4" w14:paraId="4F9A440A" w14:textId="77777777">
      <w:pPr>
        <w:jc w:val="both"/>
        <w:rPr>
          <w:rFonts w:ascii="Arial" w:hAnsi="Arial" w:eastAsia="Batang" w:cs="Arial"/>
        </w:rPr>
      </w:pPr>
      <w:r w:rsidRPr="00B94148">
        <w:rPr>
          <w:rFonts w:ascii="Arial" w:hAnsi="Arial" w:eastAsia="Batang" w:cs="Arial"/>
        </w:rPr>
        <w:t>Naputak o pravnom lijeku:</w:t>
      </w:r>
    </w:p>
    <w:p w:rsidRPr="00B94148" w:rsidR="004A1A57" w:rsidP="004C15B8" w:rsidRDefault="004A1A57" w14:paraId="6C311437" w14:textId="77777777">
      <w:pPr>
        <w:jc w:val="both"/>
        <w:rPr>
          <w:rFonts w:ascii="Arial" w:hAnsi="Arial" w:eastAsia="Batang" w:cs="Arial"/>
        </w:rPr>
      </w:pPr>
    </w:p>
    <w:p w:rsidR="00FC3EC4" w:rsidP="004A1A57" w:rsidRDefault="004A1A57" w14:paraId="31E160FE" w14:textId="77777777">
      <w:pPr>
        <w:jc w:val="both"/>
        <w:rPr>
          <w:rFonts w:ascii="Arial" w:hAnsi="Arial" w:cs="Arial"/>
        </w:rPr>
      </w:pPr>
      <w:r w:rsidRPr="00B94148">
        <w:rPr>
          <w:rFonts w:ascii="Arial" w:hAnsi="Arial" w:cs="Arial"/>
        </w:rPr>
        <w:tab/>
        <w:t xml:space="preserve">Protiv ove presude dopuštena je žalba u roku od 8 dana od  dana dostave  prijepisa presude. Žalba se podnosi Općinskom sudu u Metkoviću u dva istovjetna primjerka a o žalbi odlučuje Visoki prekršajni sud Republike Hrvatske. </w:t>
      </w:r>
    </w:p>
    <w:p w:rsidR="007540B5" w:rsidP="004A1A57" w:rsidRDefault="007540B5" w14:paraId="2E52B00A" w14:textId="77777777">
      <w:pPr>
        <w:jc w:val="both"/>
        <w:rPr>
          <w:rFonts w:ascii="Arial" w:hAnsi="Arial" w:cs="Arial"/>
        </w:rPr>
      </w:pPr>
    </w:p>
    <w:p w:rsidR="007540B5" w:rsidP="004A1A57" w:rsidRDefault="007540B5" w14:paraId="35383937" w14:textId="77777777">
      <w:pPr>
        <w:jc w:val="both"/>
        <w:rPr>
          <w:rFonts w:ascii="Arial" w:hAnsi="Arial" w:cs="Arial"/>
        </w:rPr>
      </w:pPr>
    </w:p>
    <w:p w:rsidR="007540B5" w:rsidP="004A1A57" w:rsidRDefault="007540B5" w14:paraId="48F7B4B1" w14:textId="77777777">
      <w:pPr>
        <w:jc w:val="both"/>
        <w:rPr>
          <w:rFonts w:ascii="Arial" w:hAnsi="Arial" w:cs="Arial"/>
        </w:rPr>
      </w:pPr>
    </w:p>
    <w:p w:rsidR="007540B5" w:rsidP="004A1A57" w:rsidRDefault="007540B5" w14:paraId="61DBCF9A" w14:textId="77777777">
      <w:pPr>
        <w:jc w:val="both"/>
        <w:rPr>
          <w:rFonts w:ascii="Arial" w:hAnsi="Arial" w:cs="Arial"/>
        </w:rPr>
      </w:pPr>
    </w:p>
    <w:p w:rsidR="007540B5" w:rsidP="004A1A57" w:rsidRDefault="007540B5" w14:paraId="48B836F7" w14:textId="77777777">
      <w:pPr>
        <w:jc w:val="both"/>
        <w:rPr>
          <w:rFonts w:ascii="Arial" w:hAnsi="Arial" w:cs="Arial"/>
        </w:rPr>
      </w:pPr>
    </w:p>
    <w:p w:rsidR="0008231E" w:rsidP="004C15B8" w:rsidRDefault="0008231E" w14:paraId="5E216A69" w14:textId="77777777">
      <w:pPr>
        <w:jc w:val="both"/>
        <w:rPr>
          <w:rFonts w:ascii="Arial" w:hAnsi="Arial" w:cs="Arial"/>
        </w:rPr>
      </w:pPr>
    </w:p>
    <w:p w:rsidRPr="00B94148" w:rsidR="00C56CAC" w:rsidP="004C15B8" w:rsidRDefault="00AB493C" w14:paraId="42FC1F54" w14:textId="77777777">
      <w:pPr>
        <w:jc w:val="both"/>
        <w:rPr>
          <w:rFonts w:ascii="Arial" w:hAnsi="Arial" w:eastAsia="Batang" w:cs="Arial"/>
        </w:rPr>
      </w:pPr>
      <w:r w:rsidRPr="00B94148">
        <w:rPr>
          <w:rFonts w:ascii="Arial" w:hAnsi="Arial" w:eastAsia="Batang" w:cs="Arial"/>
        </w:rPr>
        <w:t>Dostaviti:</w:t>
      </w:r>
      <w:r w:rsidRPr="00B94148" w:rsidR="00C56CAC">
        <w:rPr>
          <w:rFonts w:ascii="Arial" w:hAnsi="Arial" w:eastAsia="Batang" w:cs="Arial"/>
        </w:rPr>
        <w:t xml:space="preserve">                                                                    </w:t>
      </w:r>
      <w:r w:rsidRPr="00B94148" w:rsidR="00D74360">
        <w:rPr>
          <w:rFonts w:ascii="Arial" w:hAnsi="Arial" w:eastAsia="Batang" w:cs="Arial"/>
        </w:rPr>
        <w:t xml:space="preserve">               </w:t>
      </w:r>
      <w:r w:rsidRPr="00B94148">
        <w:rPr>
          <w:rFonts w:ascii="Arial" w:hAnsi="Arial" w:eastAsia="Batang" w:cs="Arial"/>
        </w:rPr>
        <w:t xml:space="preserve">      </w:t>
      </w:r>
    </w:p>
    <w:p w:rsidRPr="00B94148" w:rsidR="00004E70" w:rsidP="009741CD" w:rsidRDefault="004471D3" w14:paraId="5D4AA38B" w14:textId="77777777">
      <w:pPr>
        <w:numPr>
          <w:ilvl w:val="0"/>
          <w:numId w:val="1"/>
        </w:numPr>
        <w:jc w:val="both"/>
        <w:rPr>
          <w:rFonts w:ascii="Arial" w:hAnsi="Arial" w:eastAsia="Batang" w:cs="Arial"/>
        </w:rPr>
      </w:pPr>
      <w:r w:rsidRPr="00B94148">
        <w:rPr>
          <w:rFonts w:ascii="Arial" w:hAnsi="Arial" w:eastAsia="Batang" w:cs="Arial"/>
        </w:rPr>
        <w:t>Okriv</w:t>
      </w:r>
      <w:r w:rsidRPr="00B94148" w:rsidR="00210425">
        <w:rPr>
          <w:rFonts w:ascii="Arial" w:hAnsi="Arial" w:eastAsia="Batang" w:cs="Arial"/>
        </w:rPr>
        <w:t>lje</w:t>
      </w:r>
      <w:r w:rsidR="00961F16">
        <w:rPr>
          <w:rFonts w:ascii="Arial" w:hAnsi="Arial" w:eastAsia="Batang" w:cs="Arial"/>
        </w:rPr>
        <w:t>nom</w:t>
      </w:r>
      <w:r w:rsidR="00655E54">
        <w:rPr>
          <w:rFonts w:ascii="Arial" w:hAnsi="Arial" w:eastAsia="Batang" w:cs="Arial"/>
        </w:rPr>
        <w:t xml:space="preserve">-  </w:t>
      </w:r>
      <w:r w:rsidR="007540B5">
        <w:rPr>
          <w:rFonts w:ascii="Arial" w:hAnsi="Arial" w:eastAsia="Batang" w:cs="Arial"/>
        </w:rPr>
        <w:t>A</w:t>
      </w:r>
      <w:r w:rsidR="00B80513">
        <w:rPr>
          <w:rFonts w:ascii="Arial" w:hAnsi="Arial" w:eastAsia="Batang" w:cs="Arial"/>
        </w:rPr>
        <w:t xml:space="preserve">nte  Prgomet, Makarska, Ul. Jakše  </w:t>
      </w:r>
      <w:proofErr w:type="spellStart"/>
      <w:r w:rsidR="00B80513">
        <w:rPr>
          <w:rFonts w:ascii="Arial" w:hAnsi="Arial" w:eastAsia="Batang" w:cs="Arial"/>
        </w:rPr>
        <w:t>Ravliša</w:t>
      </w:r>
      <w:proofErr w:type="spellEnd"/>
      <w:r w:rsidR="00B80513">
        <w:rPr>
          <w:rFonts w:ascii="Arial" w:hAnsi="Arial" w:eastAsia="Batang" w:cs="Arial"/>
        </w:rPr>
        <w:t xml:space="preserve"> br. 17, </w:t>
      </w:r>
    </w:p>
    <w:p w:rsidRPr="00B94148" w:rsidR="00AB493C" w:rsidP="009741CD" w:rsidRDefault="008128B6" w14:paraId="1370F705" w14:textId="77777777">
      <w:pPr>
        <w:numPr>
          <w:ilvl w:val="0"/>
          <w:numId w:val="1"/>
        </w:numPr>
        <w:jc w:val="both"/>
        <w:rPr>
          <w:rFonts w:ascii="Arial" w:hAnsi="Arial" w:eastAsia="Batang" w:cs="Arial"/>
        </w:rPr>
      </w:pPr>
      <w:r w:rsidRPr="00B94148">
        <w:rPr>
          <w:rFonts w:ascii="Arial" w:hAnsi="Arial" w:eastAsia="Batang" w:cs="Arial"/>
        </w:rPr>
        <w:t>Tužite</w:t>
      </w:r>
      <w:r w:rsidRPr="00B94148" w:rsidR="00E0514B">
        <w:rPr>
          <w:rFonts w:ascii="Arial" w:hAnsi="Arial" w:eastAsia="Batang" w:cs="Arial"/>
        </w:rPr>
        <w:t xml:space="preserve">lju- </w:t>
      </w:r>
      <w:r w:rsidRPr="00B94148" w:rsidR="00B1025F">
        <w:rPr>
          <w:rFonts w:ascii="Arial" w:hAnsi="Arial" w:eastAsia="Batang" w:cs="Arial"/>
        </w:rPr>
        <w:t xml:space="preserve"> Po</w:t>
      </w:r>
      <w:r w:rsidR="007540B5">
        <w:rPr>
          <w:rFonts w:ascii="Arial" w:hAnsi="Arial" w:eastAsia="Batang" w:cs="Arial"/>
        </w:rPr>
        <w:t>staja granične policije Vrgorac</w:t>
      </w:r>
      <w:r w:rsidRPr="00B94148" w:rsidR="00621B35">
        <w:rPr>
          <w:rFonts w:ascii="Arial" w:hAnsi="Arial" w:eastAsia="Batang" w:cs="Arial"/>
        </w:rPr>
        <w:t>,</w:t>
      </w:r>
    </w:p>
    <w:p w:rsidRPr="00B94148" w:rsidR="00AB493C" w:rsidP="009741CD" w:rsidRDefault="008128B6" w14:paraId="6FC14764" w14:textId="77777777">
      <w:pPr>
        <w:numPr>
          <w:ilvl w:val="0"/>
          <w:numId w:val="1"/>
        </w:numPr>
        <w:jc w:val="both"/>
        <w:rPr>
          <w:rFonts w:ascii="Arial" w:hAnsi="Arial" w:eastAsia="Batang" w:cs="Arial"/>
        </w:rPr>
      </w:pPr>
      <w:r w:rsidRPr="00B94148">
        <w:rPr>
          <w:rFonts w:ascii="Arial" w:hAnsi="Arial" w:eastAsia="Batang" w:cs="Arial"/>
        </w:rPr>
        <w:t xml:space="preserve"> U spis</w:t>
      </w:r>
      <w:r w:rsidRPr="00B94148" w:rsidR="00EA6AC6">
        <w:rPr>
          <w:rFonts w:ascii="Arial" w:hAnsi="Arial" w:eastAsia="Batang" w:cs="Arial"/>
        </w:rPr>
        <w:t>,</w:t>
      </w:r>
    </w:p>
    <w:p w:rsidRPr="00B94148" w:rsidR="00084DE3" w:rsidP="004C15B8" w:rsidRDefault="00084DE3" w14:paraId="64DCB998" w14:textId="77777777">
      <w:pPr>
        <w:jc w:val="both"/>
        <w:rPr>
          <w:rFonts w:ascii="Arial" w:hAnsi="Arial" w:eastAsia="Batang" w:cs="Arial"/>
        </w:rPr>
      </w:pPr>
    </w:p>
    <w:sectPr w:rsidRPr="00B94148" w:rsidR="00084DE3">
      <w:headerReference w:type="default" r:id="rId10"/>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D3099" w:rsidP="006347F0" w:rsidRDefault="001D3099" w14:paraId="0848BBFB" w14:textId="77777777">
      <w:r>
        <w:separator/>
      </w:r>
    </w:p>
  </w:endnote>
  <w:endnote w:type="continuationSeparator" w:id="0">
    <w:p w:rsidR="001D3099" w:rsidP="006347F0" w:rsidRDefault="001D3099" w14:paraId="2B26B733"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D3099" w:rsidP="006347F0" w:rsidRDefault="001D3099" w14:paraId="1D53D260" w14:textId="77777777">
      <w:r>
        <w:separator/>
      </w:r>
    </w:p>
  </w:footnote>
  <w:footnote w:type="continuationSeparator" w:id="0">
    <w:p w:rsidR="001D3099" w:rsidP="006347F0" w:rsidRDefault="001D3099" w14:paraId="11C13AD8"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347F0" w:rsidRDefault="006347F0" w14:paraId="16EF975B" w14:textId="77777777">
    <w:pPr>
      <w:pStyle w:val="Zaglavlje"/>
    </w:pPr>
    <w:r>
      <w:t xml:space="preserve">                                                                     </w:t>
    </w:r>
    <w:sdt>
      <w:sdtPr>
        <w:id w:val="-586308783"/>
        <w:docPartObj>
          <w:docPartGallery w:val="Page Numbers (Top of Page)"/>
          <w:docPartUnique/>
        </w:docPartObj>
      </w:sdtPr>
      <w:sdtEndPr/>
      <w:sdtContent>
        <w:r>
          <w:fldChar w:fldCharType="begin"/>
        </w:r>
        <w:r>
          <w:instrText>PAGE   \* MERGEFORMAT</w:instrText>
        </w:r>
        <w:r>
          <w:fldChar w:fldCharType="separate"/>
        </w:r>
        <w:r w:rsidR="006A5AA3">
          <w:rPr>
            <w:noProof/>
          </w:rPr>
          <w:t>1</w:t>
        </w:r>
        <w:r>
          <w:fldChar w:fldCharType="end"/>
        </w:r>
      </w:sdtContent>
    </w:sdt>
  </w:p>
  <w:p w:rsidRPr="006347F0" w:rsidR="006347F0" w:rsidRDefault="006347F0" w14:paraId="008E4EFC" w14:textId="77777777">
    <w:pPr>
      <w:pStyle w:val="Zaglavlje"/>
      <w:rPr>
        <w:rFonts w:ascii="Arial" w:hAnsi="Arial" w:cs="Arial"/>
      </w:rPr>
    </w:pPr>
    <w:r>
      <w:t xml:space="preserve">                                                                                 </w:t>
    </w:r>
    <w:r w:rsidR="0043760F">
      <w:rPr>
        <w:rFonts w:ascii="Arial" w:hAnsi="Arial" w:cs="Arial"/>
      </w:rPr>
      <w:t xml:space="preserve"> </w:t>
    </w:r>
    <w:proofErr w:type="spellStart"/>
    <w:r w:rsidR="0043760F">
      <w:rPr>
        <w:rFonts w:ascii="Arial" w:hAnsi="Arial" w:cs="Arial"/>
      </w:rPr>
      <w:t>Pp</w:t>
    </w:r>
    <w:proofErr w:type="spellEnd"/>
    <w:r w:rsidR="0043760F">
      <w:rPr>
        <w:rFonts w:ascii="Arial" w:hAnsi="Arial" w:cs="Arial"/>
      </w:rPr>
      <w:t>-</w:t>
    </w:r>
    <w:r w:rsidR="00827E96">
      <w:rPr>
        <w:rFonts w:ascii="Arial" w:hAnsi="Arial" w:cs="Arial"/>
      </w:rPr>
      <w:t xml:space="preserve"> </w:t>
    </w:r>
    <w:r w:rsidR="00A1425C">
      <w:rPr>
        <w:rFonts w:ascii="Arial" w:hAnsi="Arial" w:cs="Arial"/>
      </w:rPr>
      <w:t>2155/2023</w:t>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474C97"/>
    <w:multiLevelType w:val="hybridMultilevel"/>
    <w:tmpl w:val="D2AC9246"/>
    <w:lvl w:ilvl="0" w:tplc="F19A626A">
      <w:start w:val="12"/>
      <w:numFmt w:val="bullet"/>
      <w:lvlText w:val="-"/>
      <w:lvlJc w:val="left"/>
      <w:pPr>
        <w:ind w:left="1440" w:hanging="360"/>
      </w:pPr>
      <w:rPr>
        <w:rFonts w:hint="default" w:ascii="Times New Roman" w:hAnsi="Times New Roman" w:eastAsia="Batang" w:cs="Times New Roman"/>
      </w:rPr>
    </w:lvl>
    <w:lvl w:ilvl="1" w:tplc="041A0003" w:tentative="true">
      <w:start w:val="1"/>
      <w:numFmt w:val="bullet"/>
      <w:lvlText w:val="o"/>
      <w:lvlJc w:val="left"/>
      <w:pPr>
        <w:ind w:left="2160" w:hanging="360"/>
      </w:pPr>
      <w:rPr>
        <w:rFonts w:hint="default" w:ascii="Courier New" w:hAnsi="Courier New" w:cs="Courier New"/>
      </w:rPr>
    </w:lvl>
    <w:lvl w:ilvl="2" w:tplc="041A0005" w:tentative="true">
      <w:start w:val="1"/>
      <w:numFmt w:val="bullet"/>
      <w:lvlText w:val=""/>
      <w:lvlJc w:val="left"/>
      <w:pPr>
        <w:ind w:left="2880" w:hanging="360"/>
      </w:pPr>
      <w:rPr>
        <w:rFonts w:hint="default" w:ascii="Wingdings" w:hAnsi="Wingdings"/>
      </w:rPr>
    </w:lvl>
    <w:lvl w:ilvl="3" w:tplc="041A0001" w:tentative="true">
      <w:start w:val="1"/>
      <w:numFmt w:val="bullet"/>
      <w:lvlText w:val=""/>
      <w:lvlJc w:val="left"/>
      <w:pPr>
        <w:ind w:left="3600" w:hanging="360"/>
      </w:pPr>
      <w:rPr>
        <w:rFonts w:hint="default" w:ascii="Symbol" w:hAnsi="Symbol"/>
      </w:rPr>
    </w:lvl>
    <w:lvl w:ilvl="4" w:tplc="041A0003" w:tentative="true">
      <w:start w:val="1"/>
      <w:numFmt w:val="bullet"/>
      <w:lvlText w:val="o"/>
      <w:lvlJc w:val="left"/>
      <w:pPr>
        <w:ind w:left="4320" w:hanging="360"/>
      </w:pPr>
      <w:rPr>
        <w:rFonts w:hint="default" w:ascii="Courier New" w:hAnsi="Courier New" w:cs="Courier New"/>
      </w:rPr>
    </w:lvl>
    <w:lvl w:ilvl="5" w:tplc="041A0005" w:tentative="true">
      <w:start w:val="1"/>
      <w:numFmt w:val="bullet"/>
      <w:lvlText w:val=""/>
      <w:lvlJc w:val="left"/>
      <w:pPr>
        <w:ind w:left="5040" w:hanging="360"/>
      </w:pPr>
      <w:rPr>
        <w:rFonts w:hint="default" w:ascii="Wingdings" w:hAnsi="Wingdings"/>
      </w:rPr>
    </w:lvl>
    <w:lvl w:ilvl="6" w:tplc="041A0001" w:tentative="true">
      <w:start w:val="1"/>
      <w:numFmt w:val="bullet"/>
      <w:lvlText w:val=""/>
      <w:lvlJc w:val="left"/>
      <w:pPr>
        <w:ind w:left="5760" w:hanging="360"/>
      </w:pPr>
      <w:rPr>
        <w:rFonts w:hint="default" w:ascii="Symbol" w:hAnsi="Symbol"/>
      </w:rPr>
    </w:lvl>
    <w:lvl w:ilvl="7" w:tplc="041A0003" w:tentative="true">
      <w:start w:val="1"/>
      <w:numFmt w:val="bullet"/>
      <w:lvlText w:val="o"/>
      <w:lvlJc w:val="left"/>
      <w:pPr>
        <w:ind w:left="6480" w:hanging="360"/>
      </w:pPr>
      <w:rPr>
        <w:rFonts w:hint="default" w:ascii="Courier New" w:hAnsi="Courier New" w:cs="Courier New"/>
      </w:rPr>
    </w:lvl>
    <w:lvl w:ilvl="8" w:tplc="041A0005" w:tentative="true">
      <w:start w:val="1"/>
      <w:numFmt w:val="bullet"/>
      <w:lvlText w:val=""/>
      <w:lvlJc w:val="left"/>
      <w:pPr>
        <w:ind w:left="7200" w:hanging="360"/>
      </w:pPr>
      <w:rPr>
        <w:rFonts w:hint="default" w:ascii="Wingdings" w:hAnsi="Wingdings"/>
      </w:rPr>
    </w:lvl>
  </w:abstractNum>
  <w:abstractNum w:abstractNumId="1">
    <w:nsid w:val="120B5243"/>
    <w:multiLevelType w:val="hybridMultilevel"/>
    <w:tmpl w:val="659ED53A"/>
    <w:lvl w:ilvl="0" w:tplc="1D2A1FE8">
      <w:start w:val="5"/>
      <w:numFmt w:val="bullet"/>
      <w:lvlText w:val="-"/>
      <w:lvlJc w:val="left"/>
      <w:pPr>
        <w:ind w:left="720" w:hanging="360"/>
      </w:pPr>
      <w:rPr>
        <w:rFonts w:hint="default" w:ascii="Arial" w:hAnsi="Arial" w:eastAsia="Batang"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135547E0"/>
    <w:multiLevelType w:val="hybridMultilevel"/>
    <w:tmpl w:val="637C26D8"/>
    <w:lvl w:ilvl="0" w:tplc="200CE53A">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17654319"/>
    <w:multiLevelType w:val="hybridMultilevel"/>
    <w:tmpl w:val="73B8E402"/>
    <w:lvl w:ilvl="0" w:tplc="C430F868">
      <w:start w:val="13"/>
      <w:numFmt w:val="decimal"/>
      <w:lvlText w:val="%1."/>
      <w:lvlJc w:val="left"/>
      <w:pPr>
        <w:ind w:left="4613"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4">
    <w:nsid w:val="1E3228BF"/>
    <w:multiLevelType w:val="hybridMultilevel"/>
    <w:tmpl w:val="02361DF4"/>
    <w:lvl w:ilvl="0" w:tplc="D254797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1F18190F"/>
    <w:multiLevelType w:val="hybridMultilevel"/>
    <w:tmpl w:val="D7487EF6"/>
    <w:lvl w:ilvl="0" w:tplc="7212B57C">
      <w:numFmt w:val="bullet"/>
      <w:lvlText w:val="-"/>
      <w:lvlJc w:val="left"/>
      <w:pPr>
        <w:ind w:left="720" w:hanging="360"/>
      </w:pPr>
      <w:rPr>
        <w:rFonts w:hint="default" w:ascii="Arial" w:hAnsi="Arial" w:eastAsia="Batang"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6">
    <w:nsid w:val="1FA07F25"/>
    <w:multiLevelType w:val="hybridMultilevel"/>
    <w:tmpl w:val="09EC0D32"/>
    <w:lvl w:ilvl="0" w:tplc="94363EB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204828C8"/>
    <w:multiLevelType w:val="hybridMultilevel"/>
    <w:tmpl w:val="1CF8DBD2"/>
    <w:lvl w:ilvl="0" w:tplc="F1AAA986">
      <w:start w:val="2"/>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8">
    <w:nsid w:val="24F0554E"/>
    <w:multiLevelType w:val="hybridMultilevel"/>
    <w:tmpl w:val="76483FBC"/>
    <w:lvl w:ilvl="0" w:tplc="03D2E792">
      <w:start w:val="1"/>
      <w:numFmt w:val="bullet"/>
      <w:lvlText w:val="-"/>
      <w:lvlJc w:val="left"/>
      <w:pPr>
        <w:ind w:left="1080" w:hanging="360"/>
      </w:pPr>
      <w:rPr>
        <w:rFonts w:hint="default" w:ascii="Arial" w:hAnsi="Arial" w:eastAsia="Batang"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9">
    <w:nsid w:val="32F350F4"/>
    <w:multiLevelType w:val="hybridMultilevel"/>
    <w:tmpl w:val="46CC6048"/>
    <w:lvl w:ilvl="0" w:tplc="77F8DE08">
      <w:start w:val="1"/>
      <w:numFmt w:val="decimal"/>
      <w:lvlText w:val="%1."/>
      <w:lvlJc w:val="left"/>
      <w:pPr>
        <w:ind w:left="1211"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0">
    <w:nsid w:val="380A10FD"/>
    <w:multiLevelType w:val="hybridMultilevel"/>
    <w:tmpl w:val="082CFC94"/>
    <w:lvl w:ilvl="0" w:tplc="737CBE92">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1">
    <w:nsid w:val="38240E6E"/>
    <w:multiLevelType w:val="hybridMultilevel"/>
    <w:tmpl w:val="2BA25460"/>
    <w:lvl w:ilvl="0" w:tplc="35708054">
      <w:start w:val="1"/>
      <w:numFmt w:val="decimal"/>
      <w:lvlText w:val="%1."/>
      <w:lvlJc w:val="left"/>
      <w:pPr>
        <w:ind w:left="1069"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2">
    <w:nsid w:val="3A01788E"/>
    <w:multiLevelType w:val="hybridMultilevel"/>
    <w:tmpl w:val="1FF4306E"/>
    <w:lvl w:ilvl="0" w:tplc="B2F4CDD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3B7F425F"/>
    <w:multiLevelType w:val="hybridMultilevel"/>
    <w:tmpl w:val="A704ADEA"/>
    <w:lvl w:ilvl="0" w:tplc="5178D796">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4">
    <w:nsid w:val="3F654975"/>
    <w:multiLevelType w:val="hybridMultilevel"/>
    <w:tmpl w:val="CC30CA7C"/>
    <w:lvl w:ilvl="0" w:tplc="F01C0114">
      <w:numFmt w:val="bullet"/>
      <w:lvlText w:val="-"/>
      <w:lvlJc w:val="left"/>
      <w:pPr>
        <w:ind w:left="1080" w:hanging="360"/>
      </w:pPr>
      <w:rPr>
        <w:rFonts w:hint="default" w:ascii="Times New Roman" w:hAnsi="Times New Roman" w:eastAsia="Batang"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5">
    <w:nsid w:val="41761197"/>
    <w:multiLevelType w:val="hybridMultilevel"/>
    <w:tmpl w:val="D430DFBA"/>
    <w:lvl w:ilvl="0" w:tplc="4B265BF2">
      <w:start w:val="1"/>
      <w:numFmt w:val="decimal"/>
      <w:lvlText w:val="%1."/>
      <w:lvlJc w:val="left"/>
      <w:pPr>
        <w:ind w:left="1211" w:hanging="360"/>
      </w:pPr>
      <w:rPr>
        <w:rFonts w:hint="default"/>
      </w:rPr>
    </w:lvl>
    <w:lvl w:ilvl="1" w:tplc="041A0019" w:tentative="true">
      <w:start w:val="1"/>
      <w:numFmt w:val="lowerLetter"/>
      <w:lvlText w:val="%2."/>
      <w:lvlJc w:val="left"/>
      <w:pPr>
        <w:ind w:left="1931" w:hanging="360"/>
      </w:pPr>
    </w:lvl>
    <w:lvl w:ilvl="2" w:tplc="041A001B" w:tentative="true">
      <w:start w:val="1"/>
      <w:numFmt w:val="lowerRoman"/>
      <w:lvlText w:val="%3."/>
      <w:lvlJc w:val="right"/>
      <w:pPr>
        <w:ind w:left="2651" w:hanging="180"/>
      </w:pPr>
    </w:lvl>
    <w:lvl w:ilvl="3" w:tplc="041A000F" w:tentative="true">
      <w:start w:val="1"/>
      <w:numFmt w:val="decimal"/>
      <w:lvlText w:val="%4."/>
      <w:lvlJc w:val="left"/>
      <w:pPr>
        <w:ind w:left="3371" w:hanging="360"/>
      </w:pPr>
    </w:lvl>
    <w:lvl w:ilvl="4" w:tplc="041A0019" w:tentative="true">
      <w:start w:val="1"/>
      <w:numFmt w:val="lowerLetter"/>
      <w:lvlText w:val="%5."/>
      <w:lvlJc w:val="left"/>
      <w:pPr>
        <w:ind w:left="4091" w:hanging="360"/>
      </w:pPr>
    </w:lvl>
    <w:lvl w:ilvl="5" w:tplc="041A001B" w:tentative="true">
      <w:start w:val="1"/>
      <w:numFmt w:val="lowerRoman"/>
      <w:lvlText w:val="%6."/>
      <w:lvlJc w:val="right"/>
      <w:pPr>
        <w:ind w:left="4811" w:hanging="180"/>
      </w:pPr>
    </w:lvl>
    <w:lvl w:ilvl="6" w:tplc="041A000F" w:tentative="true">
      <w:start w:val="1"/>
      <w:numFmt w:val="decimal"/>
      <w:lvlText w:val="%7."/>
      <w:lvlJc w:val="left"/>
      <w:pPr>
        <w:ind w:left="5531" w:hanging="360"/>
      </w:pPr>
    </w:lvl>
    <w:lvl w:ilvl="7" w:tplc="041A0019" w:tentative="true">
      <w:start w:val="1"/>
      <w:numFmt w:val="lowerLetter"/>
      <w:lvlText w:val="%8."/>
      <w:lvlJc w:val="left"/>
      <w:pPr>
        <w:ind w:left="6251" w:hanging="360"/>
      </w:pPr>
    </w:lvl>
    <w:lvl w:ilvl="8" w:tplc="041A001B" w:tentative="true">
      <w:start w:val="1"/>
      <w:numFmt w:val="lowerRoman"/>
      <w:lvlText w:val="%9."/>
      <w:lvlJc w:val="right"/>
      <w:pPr>
        <w:ind w:left="6971" w:hanging="180"/>
      </w:pPr>
    </w:lvl>
  </w:abstractNum>
  <w:abstractNum w:abstractNumId="16">
    <w:nsid w:val="42D704F2"/>
    <w:multiLevelType w:val="hybridMultilevel"/>
    <w:tmpl w:val="A59255BE"/>
    <w:lvl w:ilvl="0" w:tplc="489E572C">
      <w:numFmt w:val="bullet"/>
      <w:lvlText w:val="-"/>
      <w:lvlJc w:val="left"/>
      <w:pPr>
        <w:ind w:left="1080" w:hanging="360"/>
      </w:pPr>
      <w:rPr>
        <w:rFonts w:hint="default" w:ascii="Times New Roman" w:hAnsi="Times New Roman" w:eastAsia="Batang"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17">
    <w:nsid w:val="45D53C4E"/>
    <w:multiLevelType w:val="hybridMultilevel"/>
    <w:tmpl w:val="BCE06D56"/>
    <w:lvl w:ilvl="0" w:tplc="5A50213E">
      <w:start w:val="1"/>
      <w:numFmt w:val="decimal"/>
      <w:lvlText w:val="%1."/>
      <w:lvlJc w:val="left"/>
      <w:pPr>
        <w:ind w:left="1069" w:hanging="360"/>
      </w:pPr>
      <w:rPr>
        <w:rFonts w:hint="default"/>
        <w:b w:val="false"/>
      </w:rPr>
    </w:lvl>
    <w:lvl w:ilvl="1" w:tplc="041A0019" w:tentative="true">
      <w:start w:val="1"/>
      <w:numFmt w:val="lowerLetter"/>
      <w:lvlText w:val="%2."/>
      <w:lvlJc w:val="left"/>
      <w:pPr>
        <w:ind w:left="1789" w:hanging="360"/>
      </w:pPr>
    </w:lvl>
    <w:lvl w:ilvl="2" w:tplc="041A001B" w:tentative="true">
      <w:start w:val="1"/>
      <w:numFmt w:val="lowerRoman"/>
      <w:lvlText w:val="%3."/>
      <w:lvlJc w:val="right"/>
      <w:pPr>
        <w:ind w:left="2509" w:hanging="180"/>
      </w:pPr>
    </w:lvl>
    <w:lvl w:ilvl="3" w:tplc="041A000F" w:tentative="true">
      <w:start w:val="1"/>
      <w:numFmt w:val="decimal"/>
      <w:lvlText w:val="%4."/>
      <w:lvlJc w:val="left"/>
      <w:pPr>
        <w:ind w:left="3229" w:hanging="360"/>
      </w:pPr>
    </w:lvl>
    <w:lvl w:ilvl="4" w:tplc="041A0019" w:tentative="true">
      <w:start w:val="1"/>
      <w:numFmt w:val="lowerLetter"/>
      <w:lvlText w:val="%5."/>
      <w:lvlJc w:val="left"/>
      <w:pPr>
        <w:ind w:left="3949" w:hanging="360"/>
      </w:pPr>
    </w:lvl>
    <w:lvl w:ilvl="5" w:tplc="041A001B" w:tentative="true">
      <w:start w:val="1"/>
      <w:numFmt w:val="lowerRoman"/>
      <w:lvlText w:val="%6."/>
      <w:lvlJc w:val="right"/>
      <w:pPr>
        <w:ind w:left="4669" w:hanging="180"/>
      </w:pPr>
    </w:lvl>
    <w:lvl w:ilvl="6" w:tplc="041A000F" w:tentative="true">
      <w:start w:val="1"/>
      <w:numFmt w:val="decimal"/>
      <w:lvlText w:val="%7."/>
      <w:lvlJc w:val="left"/>
      <w:pPr>
        <w:ind w:left="5389" w:hanging="360"/>
      </w:pPr>
    </w:lvl>
    <w:lvl w:ilvl="7" w:tplc="041A0019" w:tentative="true">
      <w:start w:val="1"/>
      <w:numFmt w:val="lowerLetter"/>
      <w:lvlText w:val="%8."/>
      <w:lvlJc w:val="left"/>
      <w:pPr>
        <w:ind w:left="6109" w:hanging="360"/>
      </w:pPr>
    </w:lvl>
    <w:lvl w:ilvl="8" w:tplc="041A001B" w:tentative="true">
      <w:start w:val="1"/>
      <w:numFmt w:val="lowerRoman"/>
      <w:lvlText w:val="%9."/>
      <w:lvlJc w:val="right"/>
      <w:pPr>
        <w:ind w:left="6829" w:hanging="180"/>
      </w:pPr>
    </w:lvl>
  </w:abstractNum>
  <w:abstractNum w:abstractNumId="18">
    <w:nsid w:val="461C5DF1"/>
    <w:multiLevelType w:val="hybridMultilevel"/>
    <w:tmpl w:val="89FE62D2"/>
    <w:lvl w:ilvl="0" w:tplc="7DB85E2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9">
    <w:nsid w:val="486E762F"/>
    <w:multiLevelType w:val="hybridMultilevel"/>
    <w:tmpl w:val="8C7AC982"/>
    <w:lvl w:ilvl="0" w:tplc="678A8206">
      <w:start w:val="20"/>
      <w:numFmt w:val="decimal"/>
      <w:lvlText w:val="%1."/>
      <w:lvlJc w:val="left"/>
      <w:pPr>
        <w:ind w:left="1211" w:hanging="360"/>
      </w:pPr>
      <w:rPr>
        <w:rFonts w:hint="default"/>
      </w:rPr>
    </w:lvl>
    <w:lvl w:ilvl="1" w:tplc="041A0019" w:tentative="true">
      <w:start w:val="1"/>
      <w:numFmt w:val="lowerLetter"/>
      <w:lvlText w:val="%2."/>
      <w:lvlJc w:val="left"/>
      <w:pPr>
        <w:ind w:left="1931" w:hanging="360"/>
      </w:pPr>
    </w:lvl>
    <w:lvl w:ilvl="2" w:tplc="041A001B" w:tentative="true">
      <w:start w:val="1"/>
      <w:numFmt w:val="lowerRoman"/>
      <w:lvlText w:val="%3."/>
      <w:lvlJc w:val="right"/>
      <w:pPr>
        <w:ind w:left="2651" w:hanging="180"/>
      </w:pPr>
    </w:lvl>
    <w:lvl w:ilvl="3" w:tplc="041A000F" w:tentative="true">
      <w:start w:val="1"/>
      <w:numFmt w:val="decimal"/>
      <w:lvlText w:val="%4."/>
      <w:lvlJc w:val="left"/>
      <w:pPr>
        <w:ind w:left="3371" w:hanging="360"/>
      </w:pPr>
    </w:lvl>
    <w:lvl w:ilvl="4" w:tplc="041A0019" w:tentative="true">
      <w:start w:val="1"/>
      <w:numFmt w:val="lowerLetter"/>
      <w:lvlText w:val="%5."/>
      <w:lvlJc w:val="left"/>
      <w:pPr>
        <w:ind w:left="4091" w:hanging="360"/>
      </w:pPr>
    </w:lvl>
    <w:lvl w:ilvl="5" w:tplc="041A001B" w:tentative="true">
      <w:start w:val="1"/>
      <w:numFmt w:val="lowerRoman"/>
      <w:lvlText w:val="%6."/>
      <w:lvlJc w:val="right"/>
      <w:pPr>
        <w:ind w:left="4811" w:hanging="180"/>
      </w:pPr>
    </w:lvl>
    <w:lvl w:ilvl="6" w:tplc="041A000F" w:tentative="true">
      <w:start w:val="1"/>
      <w:numFmt w:val="decimal"/>
      <w:lvlText w:val="%7."/>
      <w:lvlJc w:val="left"/>
      <w:pPr>
        <w:ind w:left="5531" w:hanging="360"/>
      </w:pPr>
    </w:lvl>
    <w:lvl w:ilvl="7" w:tplc="041A0019" w:tentative="true">
      <w:start w:val="1"/>
      <w:numFmt w:val="lowerLetter"/>
      <w:lvlText w:val="%8."/>
      <w:lvlJc w:val="left"/>
      <w:pPr>
        <w:ind w:left="6251" w:hanging="360"/>
      </w:pPr>
    </w:lvl>
    <w:lvl w:ilvl="8" w:tplc="041A001B" w:tentative="true">
      <w:start w:val="1"/>
      <w:numFmt w:val="lowerRoman"/>
      <w:lvlText w:val="%9."/>
      <w:lvlJc w:val="right"/>
      <w:pPr>
        <w:ind w:left="6971" w:hanging="180"/>
      </w:pPr>
    </w:lvl>
  </w:abstractNum>
  <w:abstractNum w:abstractNumId="20">
    <w:nsid w:val="4A142DED"/>
    <w:multiLevelType w:val="hybridMultilevel"/>
    <w:tmpl w:val="92E4A0D4"/>
    <w:lvl w:ilvl="0" w:tplc="77AC7D82">
      <w:start w:val="1"/>
      <w:numFmt w:val="decimal"/>
      <w:lvlText w:val="%1."/>
      <w:lvlJc w:val="left"/>
      <w:pPr>
        <w:ind w:left="786"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1">
    <w:nsid w:val="516E395A"/>
    <w:multiLevelType w:val="hybridMultilevel"/>
    <w:tmpl w:val="3A3ED7D4"/>
    <w:lvl w:ilvl="0" w:tplc="948670BC">
      <w:numFmt w:val="bullet"/>
      <w:lvlText w:val="-"/>
      <w:lvlJc w:val="left"/>
      <w:pPr>
        <w:ind w:left="4046" w:hanging="360"/>
      </w:pPr>
      <w:rPr>
        <w:rFonts w:hint="default" w:ascii="Arial" w:hAnsi="Arial" w:eastAsia="Batang"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22">
    <w:nsid w:val="58F60F4D"/>
    <w:multiLevelType w:val="hybridMultilevel"/>
    <w:tmpl w:val="42F41430"/>
    <w:lvl w:ilvl="0" w:tplc="083E9ED8">
      <w:start w:val="1"/>
      <w:numFmt w:val="decimal"/>
      <w:lvlText w:val="%1."/>
      <w:lvlJc w:val="left"/>
      <w:pPr>
        <w:ind w:left="5464"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3">
    <w:nsid w:val="59C34DF1"/>
    <w:multiLevelType w:val="hybridMultilevel"/>
    <w:tmpl w:val="05A83DD2"/>
    <w:lvl w:ilvl="0" w:tplc="5178D796">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4">
    <w:nsid w:val="59F553E8"/>
    <w:multiLevelType w:val="hybridMultilevel"/>
    <w:tmpl w:val="8E249AE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5DED1909"/>
    <w:multiLevelType w:val="hybridMultilevel"/>
    <w:tmpl w:val="A874193E"/>
    <w:lvl w:ilvl="0" w:tplc="7406798C">
      <w:start w:val="1"/>
      <w:numFmt w:val="decimal"/>
      <w:lvlText w:val="%1."/>
      <w:lvlJc w:val="left"/>
      <w:pPr>
        <w:ind w:left="502" w:hanging="360"/>
      </w:pPr>
      <w:rPr>
        <w:rFonts w:hint="default"/>
        <w:b/>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6">
    <w:nsid w:val="5FCC71E8"/>
    <w:multiLevelType w:val="hybridMultilevel"/>
    <w:tmpl w:val="78C467C0"/>
    <w:lvl w:ilvl="0" w:tplc="01A0CB94">
      <w:start w:val="2"/>
      <w:numFmt w:val="bullet"/>
      <w:lvlText w:val="-"/>
      <w:lvlJc w:val="left"/>
      <w:pPr>
        <w:ind w:left="4188" w:hanging="360"/>
      </w:pPr>
      <w:rPr>
        <w:rFonts w:hint="default" w:ascii="Times New Roman" w:hAnsi="Times New Roman" w:eastAsia="Batang"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27">
    <w:nsid w:val="637E15B9"/>
    <w:multiLevelType w:val="hybridMultilevel"/>
    <w:tmpl w:val="7A687E0C"/>
    <w:lvl w:ilvl="0" w:tplc="5178D796">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8">
    <w:nsid w:val="68722FD2"/>
    <w:multiLevelType w:val="hybridMultilevel"/>
    <w:tmpl w:val="7458D8BC"/>
    <w:lvl w:ilvl="0" w:tplc="9D1A9360">
      <w:start w:val="24"/>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9">
    <w:nsid w:val="6A1C0004"/>
    <w:multiLevelType w:val="hybridMultilevel"/>
    <w:tmpl w:val="DA08F4EA"/>
    <w:lvl w:ilvl="0" w:tplc="83ACFCB4">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30">
    <w:nsid w:val="73210091"/>
    <w:multiLevelType w:val="hybridMultilevel"/>
    <w:tmpl w:val="AB601EEC"/>
    <w:lvl w:ilvl="0" w:tplc="35708054">
      <w:start w:val="1"/>
      <w:numFmt w:val="decimal"/>
      <w:lvlText w:val="%1."/>
      <w:lvlJc w:val="left"/>
      <w:pPr>
        <w:ind w:left="1353"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num w:numId="1">
    <w:abstractNumId w:val="24"/>
  </w:num>
  <w:num w:numId="2">
    <w:abstractNumId w:val="26"/>
  </w:num>
  <w:num w:numId="3">
    <w:abstractNumId w:val="12"/>
  </w:num>
  <w:num w:numId="4">
    <w:abstractNumId w:val="11"/>
  </w:num>
  <w:num w:numId="5">
    <w:abstractNumId w:val="13"/>
  </w:num>
  <w:num w:numId="6">
    <w:abstractNumId w:val="21"/>
  </w:num>
  <w:num w:numId="7">
    <w:abstractNumId w:val="1"/>
  </w:num>
  <w:num w:numId="8">
    <w:abstractNumId w:val="14"/>
  </w:num>
  <w:num w:numId="9">
    <w:abstractNumId w:val="17"/>
  </w:num>
  <w:num w:numId="10">
    <w:abstractNumId w:val="23"/>
  </w:num>
  <w:num w:numId="11">
    <w:abstractNumId w:val="10"/>
  </w:num>
  <w:num w:numId="12">
    <w:abstractNumId w:val="8"/>
  </w:num>
  <w:num w:numId="13">
    <w:abstractNumId w:val="4"/>
  </w:num>
  <w:num w:numId="14">
    <w:abstractNumId w:val="19"/>
  </w:num>
  <w:num w:numId="15">
    <w:abstractNumId w:val="16"/>
  </w:num>
  <w:num w:numId="16">
    <w:abstractNumId w:val="6"/>
  </w:num>
  <w:num w:numId="17">
    <w:abstractNumId w:val="2"/>
  </w:num>
  <w:num w:numId="18">
    <w:abstractNumId w:val="30"/>
  </w:num>
  <w:num w:numId="19">
    <w:abstractNumId w:val="3"/>
  </w:num>
  <w:num w:numId="20">
    <w:abstractNumId w:val="22"/>
  </w:num>
  <w:num w:numId="21">
    <w:abstractNumId w:val="28"/>
  </w:num>
  <w:num w:numId="22">
    <w:abstractNumId w:val="5"/>
  </w:num>
  <w:num w:numId="23">
    <w:abstractNumId w:val="0"/>
  </w:num>
  <w:num w:numId="24">
    <w:abstractNumId w:val="18"/>
  </w:num>
  <w:num w:numId="25">
    <w:abstractNumId w:val="27"/>
  </w:num>
  <w:num w:numId="26">
    <w:abstractNumId w:val="25"/>
  </w:num>
  <w:num w:numId="27">
    <w:abstractNumId w:val="20"/>
  </w:num>
  <w:num w:numId="28">
    <w:abstractNumId w:val="7"/>
  </w:num>
  <w:num w:numId="29">
    <w:abstractNumId w:val="29"/>
  </w:num>
  <w:num w:numId="30">
    <w:abstractNumId w:val="15"/>
  </w:num>
  <w:num w:numId="31">
    <w:abstractNumId w:val="9"/>
  </w:num>
  <w:numIdMacAtCleanup w:val="5"/>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0"/>
  <w:proofState w:spelling="clean" w:grammar="clean"/>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FB3"/>
    <w:rsid w:val="00002D31"/>
    <w:rsid w:val="00004E70"/>
    <w:rsid w:val="000144FD"/>
    <w:rsid w:val="00015A1C"/>
    <w:rsid w:val="000162DB"/>
    <w:rsid w:val="0002018E"/>
    <w:rsid w:val="00021517"/>
    <w:rsid w:val="000231C3"/>
    <w:rsid w:val="000300A5"/>
    <w:rsid w:val="000358D0"/>
    <w:rsid w:val="00043B4B"/>
    <w:rsid w:val="0004470B"/>
    <w:rsid w:val="00045AB3"/>
    <w:rsid w:val="00045FB3"/>
    <w:rsid w:val="0005031F"/>
    <w:rsid w:val="00053DF5"/>
    <w:rsid w:val="00060A22"/>
    <w:rsid w:val="0006180F"/>
    <w:rsid w:val="00063C17"/>
    <w:rsid w:val="00072AA6"/>
    <w:rsid w:val="00076816"/>
    <w:rsid w:val="00080DF3"/>
    <w:rsid w:val="000811FA"/>
    <w:rsid w:val="0008231E"/>
    <w:rsid w:val="000828B7"/>
    <w:rsid w:val="00083980"/>
    <w:rsid w:val="00084DE3"/>
    <w:rsid w:val="000857DA"/>
    <w:rsid w:val="0009224E"/>
    <w:rsid w:val="00095A2A"/>
    <w:rsid w:val="000962E1"/>
    <w:rsid w:val="00096969"/>
    <w:rsid w:val="000A5295"/>
    <w:rsid w:val="000B19F9"/>
    <w:rsid w:val="000B33CF"/>
    <w:rsid w:val="000B5CEA"/>
    <w:rsid w:val="000C331C"/>
    <w:rsid w:val="000C3F9B"/>
    <w:rsid w:val="000D25AC"/>
    <w:rsid w:val="000D3F31"/>
    <w:rsid w:val="000E1B43"/>
    <w:rsid w:val="000E32B1"/>
    <w:rsid w:val="000F0F1C"/>
    <w:rsid w:val="000F4B4E"/>
    <w:rsid w:val="000F7A39"/>
    <w:rsid w:val="0010365D"/>
    <w:rsid w:val="00103A9B"/>
    <w:rsid w:val="0010510C"/>
    <w:rsid w:val="00116F5A"/>
    <w:rsid w:val="001173B7"/>
    <w:rsid w:val="00120804"/>
    <w:rsid w:val="00127B33"/>
    <w:rsid w:val="00131611"/>
    <w:rsid w:val="00132922"/>
    <w:rsid w:val="00136E3B"/>
    <w:rsid w:val="001378D7"/>
    <w:rsid w:val="001404A4"/>
    <w:rsid w:val="00142173"/>
    <w:rsid w:val="00142D88"/>
    <w:rsid w:val="001534F0"/>
    <w:rsid w:val="001537F6"/>
    <w:rsid w:val="001538F4"/>
    <w:rsid w:val="0015553B"/>
    <w:rsid w:val="00161D76"/>
    <w:rsid w:val="00162253"/>
    <w:rsid w:val="00162AE1"/>
    <w:rsid w:val="001700E5"/>
    <w:rsid w:val="00172699"/>
    <w:rsid w:val="001732A0"/>
    <w:rsid w:val="00175F27"/>
    <w:rsid w:val="00184D18"/>
    <w:rsid w:val="00185AC6"/>
    <w:rsid w:val="001941B5"/>
    <w:rsid w:val="00194F26"/>
    <w:rsid w:val="001A3C22"/>
    <w:rsid w:val="001A44CC"/>
    <w:rsid w:val="001A5070"/>
    <w:rsid w:val="001A6AF7"/>
    <w:rsid w:val="001B1E46"/>
    <w:rsid w:val="001B2651"/>
    <w:rsid w:val="001B2B8C"/>
    <w:rsid w:val="001B3D2E"/>
    <w:rsid w:val="001C1109"/>
    <w:rsid w:val="001C3365"/>
    <w:rsid w:val="001C456B"/>
    <w:rsid w:val="001C7A6B"/>
    <w:rsid w:val="001D3099"/>
    <w:rsid w:val="001E0EDE"/>
    <w:rsid w:val="001E4B58"/>
    <w:rsid w:val="001F5464"/>
    <w:rsid w:val="002018DF"/>
    <w:rsid w:val="00210425"/>
    <w:rsid w:val="0021506D"/>
    <w:rsid w:val="00217A84"/>
    <w:rsid w:val="0022115A"/>
    <w:rsid w:val="00222174"/>
    <w:rsid w:val="00226A1D"/>
    <w:rsid w:val="002308CB"/>
    <w:rsid w:val="00230BC3"/>
    <w:rsid w:val="00233FDA"/>
    <w:rsid w:val="002416DD"/>
    <w:rsid w:val="00243A11"/>
    <w:rsid w:val="002441B5"/>
    <w:rsid w:val="0025529C"/>
    <w:rsid w:val="00257915"/>
    <w:rsid w:val="0026105F"/>
    <w:rsid w:val="00262F37"/>
    <w:rsid w:val="002675AA"/>
    <w:rsid w:val="00267C3C"/>
    <w:rsid w:val="002732BC"/>
    <w:rsid w:val="0027784F"/>
    <w:rsid w:val="00277BB8"/>
    <w:rsid w:val="00285E7C"/>
    <w:rsid w:val="002A081A"/>
    <w:rsid w:val="002A41AF"/>
    <w:rsid w:val="002A56D9"/>
    <w:rsid w:val="002A5B51"/>
    <w:rsid w:val="002A7A80"/>
    <w:rsid w:val="002B1085"/>
    <w:rsid w:val="002B11EC"/>
    <w:rsid w:val="002B34F9"/>
    <w:rsid w:val="002C055E"/>
    <w:rsid w:val="002C11F4"/>
    <w:rsid w:val="002E14BC"/>
    <w:rsid w:val="002E2CBE"/>
    <w:rsid w:val="002E30DB"/>
    <w:rsid w:val="002E530D"/>
    <w:rsid w:val="002E7319"/>
    <w:rsid w:val="002F191D"/>
    <w:rsid w:val="002F4665"/>
    <w:rsid w:val="002F466E"/>
    <w:rsid w:val="0031597A"/>
    <w:rsid w:val="003218EE"/>
    <w:rsid w:val="0033309E"/>
    <w:rsid w:val="00335900"/>
    <w:rsid w:val="00335A7D"/>
    <w:rsid w:val="0034077F"/>
    <w:rsid w:val="003616FC"/>
    <w:rsid w:val="00366C7C"/>
    <w:rsid w:val="003704B5"/>
    <w:rsid w:val="00370AAE"/>
    <w:rsid w:val="00371A43"/>
    <w:rsid w:val="003776CA"/>
    <w:rsid w:val="00380BA9"/>
    <w:rsid w:val="00393052"/>
    <w:rsid w:val="003A14E8"/>
    <w:rsid w:val="003A2F83"/>
    <w:rsid w:val="003A4518"/>
    <w:rsid w:val="003A5189"/>
    <w:rsid w:val="003A5327"/>
    <w:rsid w:val="003C261E"/>
    <w:rsid w:val="003C2B08"/>
    <w:rsid w:val="003C432A"/>
    <w:rsid w:val="003D17A5"/>
    <w:rsid w:val="003F05CD"/>
    <w:rsid w:val="003F1C93"/>
    <w:rsid w:val="004035F9"/>
    <w:rsid w:val="00420B1C"/>
    <w:rsid w:val="00424078"/>
    <w:rsid w:val="00426AFD"/>
    <w:rsid w:val="00426D31"/>
    <w:rsid w:val="00434C6E"/>
    <w:rsid w:val="00435006"/>
    <w:rsid w:val="004368CA"/>
    <w:rsid w:val="0043760F"/>
    <w:rsid w:val="00437794"/>
    <w:rsid w:val="004417F0"/>
    <w:rsid w:val="004419DF"/>
    <w:rsid w:val="00441F72"/>
    <w:rsid w:val="00442657"/>
    <w:rsid w:val="00443E9B"/>
    <w:rsid w:val="004471D3"/>
    <w:rsid w:val="00447668"/>
    <w:rsid w:val="00450741"/>
    <w:rsid w:val="00452A1C"/>
    <w:rsid w:val="00452B90"/>
    <w:rsid w:val="004544A2"/>
    <w:rsid w:val="0045585C"/>
    <w:rsid w:val="0046178E"/>
    <w:rsid w:val="004626B7"/>
    <w:rsid w:val="004635FB"/>
    <w:rsid w:val="00465838"/>
    <w:rsid w:val="00470AE2"/>
    <w:rsid w:val="00472B23"/>
    <w:rsid w:val="004765C2"/>
    <w:rsid w:val="00477938"/>
    <w:rsid w:val="00485113"/>
    <w:rsid w:val="004917BF"/>
    <w:rsid w:val="00494FB3"/>
    <w:rsid w:val="004A1A57"/>
    <w:rsid w:val="004A2B4D"/>
    <w:rsid w:val="004A733B"/>
    <w:rsid w:val="004B02B3"/>
    <w:rsid w:val="004B1D1C"/>
    <w:rsid w:val="004B2E8D"/>
    <w:rsid w:val="004B32D7"/>
    <w:rsid w:val="004B5ADE"/>
    <w:rsid w:val="004B7EE0"/>
    <w:rsid w:val="004C15B8"/>
    <w:rsid w:val="004D62E6"/>
    <w:rsid w:val="004E078A"/>
    <w:rsid w:val="004E3878"/>
    <w:rsid w:val="004F2F55"/>
    <w:rsid w:val="004F3842"/>
    <w:rsid w:val="00505097"/>
    <w:rsid w:val="00506724"/>
    <w:rsid w:val="00506DAB"/>
    <w:rsid w:val="00513321"/>
    <w:rsid w:val="00514884"/>
    <w:rsid w:val="005204B4"/>
    <w:rsid w:val="005244C1"/>
    <w:rsid w:val="00524538"/>
    <w:rsid w:val="005275A8"/>
    <w:rsid w:val="0053320B"/>
    <w:rsid w:val="00534EA5"/>
    <w:rsid w:val="00536BC1"/>
    <w:rsid w:val="0054594F"/>
    <w:rsid w:val="005464A8"/>
    <w:rsid w:val="0055340F"/>
    <w:rsid w:val="00560C00"/>
    <w:rsid w:val="00563683"/>
    <w:rsid w:val="00564D9B"/>
    <w:rsid w:val="00566CDA"/>
    <w:rsid w:val="00570B30"/>
    <w:rsid w:val="00573157"/>
    <w:rsid w:val="0058093A"/>
    <w:rsid w:val="005820D3"/>
    <w:rsid w:val="00585C09"/>
    <w:rsid w:val="00587591"/>
    <w:rsid w:val="00587D49"/>
    <w:rsid w:val="00590967"/>
    <w:rsid w:val="00593F4C"/>
    <w:rsid w:val="005948C0"/>
    <w:rsid w:val="0059534E"/>
    <w:rsid w:val="00595756"/>
    <w:rsid w:val="005A037E"/>
    <w:rsid w:val="005A438F"/>
    <w:rsid w:val="005C1C8E"/>
    <w:rsid w:val="005C510F"/>
    <w:rsid w:val="005C5ADD"/>
    <w:rsid w:val="005C5B3E"/>
    <w:rsid w:val="005D12B8"/>
    <w:rsid w:val="005D2E05"/>
    <w:rsid w:val="005D6A6C"/>
    <w:rsid w:val="005E3D40"/>
    <w:rsid w:val="005E607D"/>
    <w:rsid w:val="005F0CBE"/>
    <w:rsid w:val="005F1F4D"/>
    <w:rsid w:val="005F311D"/>
    <w:rsid w:val="005F7414"/>
    <w:rsid w:val="0061051C"/>
    <w:rsid w:val="00610C03"/>
    <w:rsid w:val="00612F0E"/>
    <w:rsid w:val="00614DD8"/>
    <w:rsid w:val="00615848"/>
    <w:rsid w:val="006161C1"/>
    <w:rsid w:val="00621B35"/>
    <w:rsid w:val="00621B61"/>
    <w:rsid w:val="00622B80"/>
    <w:rsid w:val="006250DE"/>
    <w:rsid w:val="00627475"/>
    <w:rsid w:val="00632BE7"/>
    <w:rsid w:val="006347F0"/>
    <w:rsid w:val="006367ED"/>
    <w:rsid w:val="00640011"/>
    <w:rsid w:val="00643870"/>
    <w:rsid w:val="00647772"/>
    <w:rsid w:val="00647804"/>
    <w:rsid w:val="00651C1B"/>
    <w:rsid w:val="00655E54"/>
    <w:rsid w:val="006664D6"/>
    <w:rsid w:val="00670E6F"/>
    <w:rsid w:val="00683580"/>
    <w:rsid w:val="006A3EB2"/>
    <w:rsid w:val="006A5AA3"/>
    <w:rsid w:val="006A5CD6"/>
    <w:rsid w:val="006A7E0E"/>
    <w:rsid w:val="006B30C0"/>
    <w:rsid w:val="006B4BF5"/>
    <w:rsid w:val="006C2050"/>
    <w:rsid w:val="006C33B6"/>
    <w:rsid w:val="006C528A"/>
    <w:rsid w:val="006D79DB"/>
    <w:rsid w:val="006E1101"/>
    <w:rsid w:val="006E1EF4"/>
    <w:rsid w:val="006E3C38"/>
    <w:rsid w:val="006F678E"/>
    <w:rsid w:val="007008ED"/>
    <w:rsid w:val="00701045"/>
    <w:rsid w:val="00704F96"/>
    <w:rsid w:val="007050BA"/>
    <w:rsid w:val="00706377"/>
    <w:rsid w:val="00710E48"/>
    <w:rsid w:val="00712C29"/>
    <w:rsid w:val="0071399C"/>
    <w:rsid w:val="00716209"/>
    <w:rsid w:val="007166DC"/>
    <w:rsid w:val="0071692C"/>
    <w:rsid w:val="00717107"/>
    <w:rsid w:val="0072117D"/>
    <w:rsid w:val="007271F9"/>
    <w:rsid w:val="00732C19"/>
    <w:rsid w:val="00742F07"/>
    <w:rsid w:val="0074630A"/>
    <w:rsid w:val="0074674D"/>
    <w:rsid w:val="007475DF"/>
    <w:rsid w:val="007535AB"/>
    <w:rsid w:val="007540B5"/>
    <w:rsid w:val="00761FB8"/>
    <w:rsid w:val="0076572B"/>
    <w:rsid w:val="007749F3"/>
    <w:rsid w:val="00775940"/>
    <w:rsid w:val="00776663"/>
    <w:rsid w:val="00786DC7"/>
    <w:rsid w:val="00791901"/>
    <w:rsid w:val="00792448"/>
    <w:rsid w:val="0079323D"/>
    <w:rsid w:val="007953D8"/>
    <w:rsid w:val="00796596"/>
    <w:rsid w:val="007A081E"/>
    <w:rsid w:val="007A21F4"/>
    <w:rsid w:val="007B099B"/>
    <w:rsid w:val="007B1A10"/>
    <w:rsid w:val="007C27A0"/>
    <w:rsid w:val="007C41C6"/>
    <w:rsid w:val="007D0251"/>
    <w:rsid w:val="007D2B77"/>
    <w:rsid w:val="007D5819"/>
    <w:rsid w:val="007D6C32"/>
    <w:rsid w:val="007D6E0C"/>
    <w:rsid w:val="007E11D6"/>
    <w:rsid w:val="007E4F20"/>
    <w:rsid w:val="007E5D64"/>
    <w:rsid w:val="007E7AC3"/>
    <w:rsid w:val="007F4E0E"/>
    <w:rsid w:val="007F52BA"/>
    <w:rsid w:val="007F65DD"/>
    <w:rsid w:val="007F7E5E"/>
    <w:rsid w:val="00806F53"/>
    <w:rsid w:val="008128B6"/>
    <w:rsid w:val="008132B6"/>
    <w:rsid w:val="008156F1"/>
    <w:rsid w:val="00815BD5"/>
    <w:rsid w:val="00822018"/>
    <w:rsid w:val="00824C0D"/>
    <w:rsid w:val="008273BB"/>
    <w:rsid w:val="00827E96"/>
    <w:rsid w:val="0083497D"/>
    <w:rsid w:val="00835BC2"/>
    <w:rsid w:val="008603F4"/>
    <w:rsid w:val="00865ABE"/>
    <w:rsid w:val="008744B6"/>
    <w:rsid w:val="00875FF0"/>
    <w:rsid w:val="00881EFA"/>
    <w:rsid w:val="00882F47"/>
    <w:rsid w:val="0088540A"/>
    <w:rsid w:val="00885919"/>
    <w:rsid w:val="00891FCA"/>
    <w:rsid w:val="00893F8F"/>
    <w:rsid w:val="00895DC0"/>
    <w:rsid w:val="00897035"/>
    <w:rsid w:val="008A2731"/>
    <w:rsid w:val="008C5F53"/>
    <w:rsid w:val="008C6D70"/>
    <w:rsid w:val="008D196C"/>
    <w:rsid w:val="008D4C2B"/>
    <w:rsid w:val="008E1EBE"/>
    <w:rsid w:val="008E538F"/>
    <w:rsid w:val="008F47D0"/>
    <w:rsid w:val="00903067"/>
    <w:rsid w:val="009101DF"/>
    <w:rsid w:val="0091625E"/>
    <w:rsid w:val="009177F7"/>
    <w:rsid w:val="00922D9C"/>
    <w:rsid w:val="00923571"/>
    <w:rsid w:val="009369C1"/>
    <w:rsid w:val="00940FF0"/>
    <w:rsid w:val="0094248F"/>
    <w:rsid w:val="00942A2A"/>
    <w:rsid w:val="00947325"/>
    <w:rsid w:val="00953D0C"/>
    <w:rsid w:val="009540C5"/>
    <w:rsid w:val="00955074"/>
    <w:rsid w:val="00961094"/>
    <w:rsid w:val="00961F16"/>
    <w:rsid w:val="00970529"/>
    <w:rsid w:val="009741CD"/>
    <w:rsid w:val="009761EA"/>
    <w:rsid w:val="00980AAE"/>
    <w:rsid w:val="00981C67"/>
    <w:rsid w:val="009853F0"/>
    <w:rsid w:val="009873F3"/>
    <w:rsid w:val="0099105E"/>
    <w:rsid w:val="009940C1"/>
    <w:rsid w:val="00995955"/>
    <w:rsid w:val="009968B9"/>
    <w:rsid w:val="00997D27"/>
    <w:rsid w:val="009A1259"/>
    <w:rsid w:val="009A3309"/>
    <w:rsid w:val="009B4F51"/>
    <w:rsid w:val="009B7D65"/>
    <w:rsid w:val="009C02FD"/>
    <w:rsid w:val="009C23F6"/>
    <w:rsid w:val="009C3D56"/>
    <w:rsid w:val="009D432B"/>
    <w:rsid w:val="009D5077"/>
    <w:rsid w:val="009E18D1"/>
    <w:rsid w:val="009E20E9"/>
    <w:rsid w:val="009E463D"/>
    <w:rsid w:val="009F0D45"/>
    <w:rsid w:val="009F1672"/>
    <w:rsid w:val="009F369D"/>
    <w:rsid w:val="00A00C4B"/>
    <w:rsid w:val="00A0110F"/>
    <w:rsid w:val="00A01547"/>
    <w:rsid w:val="00A03740"/>
    <w:rsid w:val="00A05130"/>
    <w:rsid w:val="00A06BA8"/>
    <w:rsid w:val="00A104DB"/>
    <w:rsid w:val="00A11C6A"/>
    <w:rsid w:val="00A12631"/>
    <w:rsid w:val="00A13803"/>
    <w:rsid w:val="00A1425C"/>
    <w:rsid w:val="00A203D3"/>
    <w:rsid w:val="00A212FE"/>
    <w:rsid w:val="00A217B9"/>
    <w:rsid w:val="00A252B7"/>
    <w:rsid w:val="00A2714C"/>
    <w:rsid w:val="00A32FE9"/>
    <w:rsid w:val="00A42E6D"/>
    <w:rsid w:val="00A44DAB"/>
    <w:rsid w:val="00A45E5A"/>
    <w:rsid w:val="00A46A27"/>
    <w:rsid w:val="00A56146"/>
    <w:rsid w:val="00A60192"/>
    <w:rsid w:val="00A63DA8"/>
    <w:rsid w:val="00A67424"/>
    <w:rsid w:val="00A813AB"/>
    <w:rsid w:val="00A854F9"/>
    <w:rsid w:val="00A85F4A"/>
    <w:rsid w:val="00A92641"/>
    <w:rsid w:val="00A929E3"/>
    <w:rsid w:val="00A94908"/>
    <w:rsid w:val="00A9587B"/>
    <w:rsid w:val="00AA2F15"/>
    <w:rsid w:val="00AA3347"/>
    <w:rsid w:val="00AB066E"/>
    <w:rsid w:val="00AB2FFE"/>
    <w:rsid w:val="00AB493C"/>
    <w:rsid w:val="00AC0805"/>
    <w:rsid w:val="00AC195D"/>
    <w:rsid w:val="00AE096A"/>
    <w:rsid w:val="00AE1135"/>
    <w:rsid w:val="00AE4671"/>
    <w:rsid w:val="00AE4AA8"/>
    <w:rsid w:val="00AE5246"/>
    <w:rsid w:val="00AE66FF"/>
    <w:rsid w:val="00AE6F6D"/>
    <w:rsid w:val="00AF2EEA"/>
    <w:rsid w:val="00AF7A63"/>
    <w:rsid w:val="00B01007"/>
    <w:rsid w:val="00B0782F"/>
    <w:rsid w:val="00B1025F"/>
    <w:rsid w:val="00B14358"/>
    <w:rsid w:val="00B16334"/>
    <w:rsid w:val="00B2096B"/>
    <w:rsid w:val="00B24937"/>
    <w:rsid w:val="00B25318"/>
    <w:rsid w:val="00B26FC0"/>
    <w:rsid w:val="00B27675"/>
    <w:rsid w:val="00B740CB"/>
    <w:rsid w:val="00B764C0"/>
    <w:rsid w:val="00B80513"/>
    <w:rsid w:val="00B80553"/>
    <w:rsid w:val="00B8414F"/>
    <w:rsid w:val="00B846F5"/>
    <w:rsid w:val="00B9151C"/>
    <w:rsid w:val="00B91827"/>
    <w:rsid w:val="00B94148"/>
    <w:rsid w:val="00B96FB4"/>
    <w:rsid w:val="00B9717C"/>
    <w:rsid w:val="00BA303F"/>
    <w:rsid w:val="00BA617D"/>
    <w:rsid w:val="00BA765D"/>
    <w:rsid w:val="00BC3929"/>
    <w:rsid w:val="00BD5B88"/>
    <w:rsid w:val="00BD67C7"/>
    <w:rsid w:val="00BD77A0"/>
    <w:rsid w:val="00BE108E"/>
    <w:rsid w:val="00BE3D9C"/>
    <w:rsid w:val="00BF26EA"/>
    <w:rsid w:val="00C00B2D"/>
    <w:rsid w:val="00C032FA"/>
    <w:rsid w:val="00C07306"/>
    <w:rsid w:val="00C07422"/>
    <w:rsid w:val="00C11C52"/>
    <w:rsid w:val="00C11E07"/>
    <w:rsid w:val="00C1373F"/>
    <w:rsid w:val="00C16DB2"/>
    <w:rsid w:val="00C17C03"/>
    <w:rsid w:val="00C26B07"/>
    <w:rsid w:val="00C3065C"/>
    <w:rsid w:val="00C35628"/>
    <w:rsid w:val="00C42915"/>
    <w:rsid w:val="00C463AD"/>
    <w:rsid w:val="00C56CAC"/>
    <w:rsid w:val="00C60EDC"/>
    <w:rsid w:val="00C64572"/>
    <w:rsid w:val="00C64D26"/>
    <w:rsid w:val="00C725FB"/>
    <w:rsid w:val="00C734CA"/>
    <w:rsid w:val="00C805EC"/>
    <w:rsid w:val="00C9128B"/>
    <w:rsid w:val="00C91ADE"/>
    <w:rsid w:val="00C954A7"/>
    <w:rsid w:val="00CB5AE0"/>
    <w:rsid w:val="00CB5EFF"/>
    <w:rsid w:val="00CB7493"/>
    <w:rsid w:val="00CC1E2B"/>
    <w:rsid w:val="00CC2D84"/>
    <w:rsid w:val="00CC517C"/>
    <w:rsid w:val="00CD0B34"/>
    <w:rsid w:val="00CD1874"/>
    <w:rsid w:val="00CD23AA"/>
    <w:rsid w:val="00CD2A89"/>
    <w:rsid w:val="00CD5C48"/>
    <w:rsid w:val="00CE6330"/>
    <w:rsid w:val="00CE78E0"/>
    <w:rsid w:val="00CF0A15"/>
    <w:rsid w:val="00CF1927"/>
    <w:rsid w:val="00CF1F0F"/>
    <w:rsid w:val="00CF2F7B"/>
    <w:rsid w:val="00CF607B"/>
    <w:rsid w:val="00CF7EB6"/>
    <w:rsid w:val="00D0557D"/>
    <w:rsid w:val="00D124E7"/>
    <w:rsid w:val="00D125D1"/>
    <w:rsid w:val="00D376A3"/>
    <w:rsid w:val="00D37C3F"/>
    <w:rsid w:val="00D45BC4"/>
    <w:rsid w:val="00D52A15"/>
    <w:rsid w:val="00D617E4"/>
    <w:rsid w:val="00D61ADE"/>
    <w:rsid w:val="00D62488"/>
    <w:rsid w:val="00D64A54"/>
    <w:rsid w:val="00D721BA"/>
    <w:rsid w:val="00D72E19"/>
    <w:rsid w:val="00D73453"/>
    <w:rsid w:val="00D74360"/>
    <w:rsid w:val="00D763B5"/>
    <w:rsid w:val="00D77687"/>
    <w:rsid w:val="00D77852"/>
    <w:rsid w:val="00D857CE"/>
    <w:rsid w:val="00D8705E"/>
    <w:rsid w:val="00D934EE"/>
    <w:rsid w:val="00D94760"/>
    <w:rsid w:val="00DA0885"/>
    <w:rsid w:val="00DB3915"/>
    <w:rsid w:val="00DB5BBA"/>
    <w:rsid w:val="00DC4973"/>
    <w:rsid w:val="00DD4E4C"/>
    <w:rsid w:val="00DD5BDE"/>
    <w:rsid w:val="00DD6FEC"/>
    <w:rsid w:val="00DE0B5C"/>
    <w:rsid w:val="00DE49FD"/>
    <w:rsid w:val="00DF0B6C"/>
    <w:rsid w:val="00DF5772"/>
    <w:rsid w:val="00E0514B"/>
    <w:rsid w:val="00E062D5"/>
    <w:rsid w:val="00E07F6D"/>
    <w:rsid w:val="00E10646"/>
    <w:rsid w:val="00E11296"/>
    <w:rsid w:val="00E12C45"/>
    <w:rsid w:val="00E135BE"/>
    <w:rsid w:val="00E14997"/>
    <w:rsid w:val="00E330A9"/>
    <w:rsid w:val="00E3531C"/>
    <w:rsid w:val="00E51691"/>
    <w:rsid w:val="00E51F5D"/>
    <w:rsid w:val="00E56707"/>
    <w:rsid w:val="00E56BBE"/>
    <w:rsid w:val="00E73D9F"/>
    <w:rsid w:val="00E75411"/>
    <w:rsid w:val="00E7552B"/>
    <w:rsid w:val="00E7782D"/>
    <w:rsid w:val="00E83F9D"/>
    <w:rsid w:val="00E87E94"/>
    <w:rsid w:val="00E87EA7"/>
    <w:rsid w:val="00E92070"/>
    <w:rsid w:val="00EA2322"/>
    <w:rsid w:val="00EA2BB1"/>
    <w:rsid w:val="00EA4D36"/>
    <w:rsid w:val="00EA5BE6"/>
    <w:rsid w:val="00EA6AC6"/>
    <w:rsid w:val="00EB19BF"/>
    <w:rsid w:val="00EB2B5A"/>
    <w:rsid w:val="00EB4721"/>
    <w:rsid w:val="00EB6964"/>
    <w:rsid w:val="00EB7E1B"/>
    <w:rsid w:val="00EC6833"/>
    <w:rsid w:val="00ED3B0D"/>
    <w:rsid w:val="00ED49DC"/>
    <w:rsid w:val="00ED5B2E"/>
    <w:rsid w:val="00ED72E3"/>
    <w:rsid w:val="00EE2CF3"/>
    <w:rsid w:val="00EE3CF5"/>
    <w:rsid w:val="00EE4FFF"/>
    <w:rsid w:val="00EF113C"/>
    <w:rsid w:val="00EF7303"/>
    <w:rsid w:val="00EF7B3D"/>
    <w:rsid w:val="00F015E7"/>
    <w:rsid w:val="00F044F3"/>
    <w:rsid w:val="00F128A1"/>
    <w:rsid w:val="00F13C47"/>
    <w:rsid w:val="00F16390"/>
    <w:rsid w:val="00F21E76"/>
    <w:rsid w:val="00F23CEB"/>
    <w:rsid w:val="00F268BA"/>
    <w:rsid w:val="00F3135E"/>
    <w:rsid w:val="00F32D7E"/>
    <w:rsid w:val="00F3448B"/>
    <w:rsid w:val="00F35220"/>
    <w:rsid w:val="00F37FD5"/>
    <w:rsid w:val="00F40BCA"/>
    <w:rsid w:val="00F57F2B"/>
    <w:rsid w:val="00F57FF6"/>
    <w:rsid w:val="00F623F4"/>
    <w:rsid w:val="00F62B5A"/>
    <w:rsid w:val="00F65278"/>
    <w:rsid w:val="00F7155D"/>
    <w:rsid w:val="00F72D96"/>
    <w:rsid w:val="00F74A74"/>
    <w:rsid w:val="00F812E1"/>
    <w:rsid w:val="00F8444C"/>
    <w:rsid w:val="00F85F0B"/>
    <w:rsid w:val="00F954E9"/>
    <w:rsid w:val="00F96CF4"/>
    <w:rsid w:val="00F97B16"/>
    <w:rsid w:val="00FA2C54"/>
    <w:rsid w:val="00FA35B3"/>
    <w:rsid w:val="00FB4629"/>
    <w:rsid w:val="00FC3EC4"/>
    <w:rsid w:val="00FC5685"/>
    <w:rsid w:val="00FE1D99"/>
    <w:rsid w:val="00FE25A6"/>
    <w:rsid w:val="00FE30CA"/>
    <w:rsid w:val="00FF45D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18E56A8E"/>
  <w15:docId w15:val="{C411A6F4-6D4C-4D13-A8CE-A8DCFCBD1636}"/>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494FB3"/>
    <w:rPr>
      <w:sz w:val="24"/>
      <w:szCs w:val="24"/>
    </w:rPr>
  </w:style>
  <w:style w:type="paragraph" w:styleId="Naslov1">
    <w:name w:val="heading 1"/>
    <w:basedOn w:val="Normal"/>
    <w:next w:val="Normal"/>
    <w:qFormat/>
    <w:rsid w:val="00494FB3"/>
    <w:pPr>
      <w:keepNext/>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rsid w:val="00A85F4A"/>
    <w:rPr>
      <w:rFonts w:ascii="Tahoma" w:hAnsi="Tahoma" w:cs="Tahoma"/>
      <w:sz w:val="16"/>
      <w:szCs w:val="16"/>
    </w:rPr>
  </w:style>
  <w:style w:type="character" w:styleId="TekstbaloniaChar" w:customStyle="true">
    <w:name w:val="Tekst balončića Char"/>
    <w:link w:val="Tekstbalonia"/>
    <w:rsid w:val="00A85F4A"/>
    <w:rPr>
      <w:rFonts w:ascii="Tahoma" w:hAnsi="Tahoma" w:cs="Tahoma"/>
      <w:sz w:val="16"/>
      <w:szCs w:val="16"/>
    </w:rPr>
  </w:style>
  <w:style w:type="paragraph" w:styleId="Odlomakpopisa">
    <w:name w:val="List Paragraph"/>
    <w:basedOn w:val="Normal"/>
    <w:uiPriority w:val="34"/>
    <w:qFormat/>
    <w:rsid w:val="00370AAE"/>
    <w:pPr>
      <w:ind w:left="708"/>
    </w:pPr>
  </w:style>
  <w:style w:type="paragraph" w:styleId="Zaglavlje">
    <w:name w:val="header"/>
    <w:basedOn w:val="Normal"/>
    <w:link w:val="ZaglavljeChar"/>
    <w:uiPriority w:val="99"/>
    <w:rsid w:val="006347F0"/>
    <w:pPr>
      <w:tabs>
        <w:tab w:val="center" w:pos="4536"/>
        <w:tab w:val="right" w:pos="9072"/>
      </w:tabs>
    </w:pPr>
  </w:style>
  <w:style w:type="character" w:styleId="ZaglavljeChar" w:customStyle="true">
    <w:name w:val="Zaglavlje Char"/>
    <w:basedOn w:val="Zadanifontodlomka"/>
    <w:link w:val="Zaglavlje"/>
    <w:uiPriority w:val="99"/>
    <w:rsid w:val="006347F0"/>
    <w:rPr>
      <w:sz w:val="24"/>
      <w:szCs w:val="24"/>
    </w:rPr>
  </w:style>
  <w:style w:type="paragraph" w:styleId="Podnoje">
    <w:name w:val="footer"/>
    <w:basedOn w:val="Normal"/>
    <w:link w:val="PodnojeChar"/>
    <w:rsid w:val="006347F0"/>
    <w:pPr>
      <w:tabs>
        <w:tab w:val="center" w:pos="4536"/>
        <w:tab w:val="right" w:pos="9072"/>
      </w:tabs>
    </w:pPr>
  </w:style>
  <w:style w:type="character" w:styleId="PodnojeChar" w:customStyle="true">
    <w:name w:val="Podnožje Char"/>
    <w:basedOn w:val="Zadanifontodlomka"/>
    <w:link w:val="Podnoje"/>
    <w:rsid w:val="006347F0"/>
    <w:rPr>
      <w:sz w:val="24"/>
      <w:szCs w:val="24"/>
    </w:rPr>
  </w:style>
  <w:style w:type="character" w:styleId="Tekstrezerviranogmjesta">
    <w:name w:val="Placeholder Text"/>
    <w:basedOn w:val="Zadanifontodlomka"/>
    <w:uiPriority w:val="99"/>
    <w:semiHidden/>
    <w:rsid w:val="00C16DB2"/>
    <w:rPr>
      <w:color w:val="808080"/>
      <w:bdr w:val="none" w:color="auto" w:sz="0" w:space="0"/>
      <w:shd w:val="clear" w:color="auto" w:fill="auto"/>
    </w:rPr>
  </w:style>
  <w:style w:type="character" w:styleId="eSPISCCParagraphDefaultFont" w:customStyle="true">
    <w:name w:val="eSPIS_CC_Paragraph Default Font"/>
    <w:basedOn w:val="Zadanifontodlomka"/>
    <w:rsid w:val="00C16DB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C16DB2"/>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C16DB2"/>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C16DB2"/>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3. rujna 2026.</izvorni_sadrzaj>
    <derivirana_varijabla naziv="DomainObject.DatumDonosenjaOdluke_1">3.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Stanka</izvorni_sadrzaj>
    <derivirana_varijabla naziv="DomainObject.DonositeljOdluke.Ime_1">Stanka</derivirana_varijabla>
  </DomainObject.DonositeljOdluke.Ime>
  <DomainObject.DonositeljOdluke.Prezime>
    <izvorni_sadrzaj>Obradović</izvorni_sadrzaj>
    <derivirana_varijabla naziv="DomainObject.DonositeljOdluke.Prezime_1">Obradović</derivirana_varijabla>
  </DomainObject.DonositeljOdluke.Prezime>
  <DomainObject.DonositeljOdluke.Oib>
    <izvorni_sadrzaj/>
    <derivirana_varijabla naziv="DomainObject.DonositeljOdluke.Oib_1"/>
  </DomainObject.DonositeljOdluke.Oib>
  <DomainObject.BrojStranica>
    <izvorni_sadrzaj>6</izvorni_sadrzaj>
    <derivirana_varijabla naziv="DomainObject.BrojStranica_1">6</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2155</izvorni_sadrzaj>
    <derivirana_varijabla naziv="DomainObject.Predmet.Broj_1">2155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4. prosinca 2023.</izvorni_sadrzaj>
    <derivirana_varijabla naziv="DomainObject.Predmet.DatumIzradeOptuznogAkta_1">4. prosinca 2023.</derivirana_varijabla>
  </DomainObject.Predmet.DatumIzradeOptuznogAkta>
  <DomainObject.Predmet.DatumIzradeOptuznogAktaFormated>
    <izvorni_sadrzaj>4.12.2023.</izvorni_sadrzaj>
    <derivirana_varijabla naziv="DomainObject.Predmet.DatumIzradeOptuznogAktaFormated_1">4.12.2023.</derivirana_varijabla>
  </DomainObject.Predmet.DatumIzradeOptuznogAktaFormated>
  <DomainObject.Predmet.DatumOsnivanja>
    <izvorni_sadrzaj>21. prosinca 2023.</izvorni_sadrzaj>
    <derivirana_varijabla naziv="DomainObject.Predmet.DatumOsnivanja_1">21. prosinca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21. prosinca 2023.</izvorni_sadrzaj>
    <derivirana_varijabla naziv="DomainObject.Predmet.DatumPrimitkaOptuznogAkta_1">21. prosinca 2023.</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ožujka 1974.</izvorni_sadrzaj>
    <derivirana_varijabla naziv="DomainObject.Predmet.OkrivljenikFizickaOsoba.DatumRodjenja_1">5. ožujka 1974.</derivirana_varijabla>
  </DomainObject.Predmet.OkrivljenikFizickaOsoba.DatumRodjenja>
  <DomainObject.Predmet.OkrivljenikFizickaOsoba.DatumRodjenjaFormated>
    <izvorni_sadrzaj>5.3.1974.</izvorni_sadrzaj>
    <derivirana_varijabla naziv="DomainObject.Predmet.OkrivljenikFizickaOsoba.DatumRodjenjaFormated_1">5.3.1974.</derivirana_varijabla>
  </DomainObject.Predmet.OkrivljenikFizickaOsoba.DatumRodjenjaFormated>
  <DomainObject.Predmet.OkrivljenikFizickaOsoba.Ime>
    <izvorni_sadrzaj>Ante</izvorni_sadrzaj>
    <derivirana_varijabla naziv="DomainObject.Predmet.OkrivljenikFizickaOsoba.Ime_1">Ante</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Makarska (Makarska)</izvorni_sadrzaj>
    <derivirana_varijabla naziv="DomainObject.Predmet.OkrivljenikFizickaOsoba.MjestoRodjenja_1">Makarska (Makarska)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Ante Prgomet</izvorni_sadrzaj>
    <derivirana_varijabla naziv="DomainObject.Predmet.OkrivljenikFizickaOsoba.Naziv_1">Ante Prgomet</derivirana_varijabla>
  </DomainObject.Predmet.OkrivljenikFizickaOsoba.Naziv>
  <DomainObject.Predmet.OkrivljenikFizickaOsoba.Prezime>
    <izvorni_sadrzaj>Prgomet</izvorni_sadrzaj>
    <derivirana_varijabla naziv="DomainObject.Predmet.OkrivljenikFizickaOsoba.Prezime_1">Prgomet</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88373703154</izvorni_sadrzaj>
    <derivirana_varijabla naziv="DomainObject.Predmet.OkrivljenikFizickaOsoba.Oib_1">88373703154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Pp-2155/2023</izvorni_sadrzaj>
    <derivirana_varijabla naziv="DomainObject.Predmet.OznakaBroj_1">Pp-2155/2023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Ante Prgomet</izvorni_sadrzaj>
    <derivirana_varijabla naziv="DomainObject.Predmet.ProtustrankaFormated_1">  Ante Prgomet</derivirana_varijabla>
  </DomainObject.Predmet.ProtustrankaFormated>
  <DomainObject.Predmet.ProtustrankaFormatedOIB>
    <izvorni_sadrzaj>  Ante Prgomet, OIB 88373703154</izvorni_sadrzaj>
    <derivirana_varijabla naziv="DomainObject.Predmet.ProtustrankaFormatedOIB_1">  Ante Prgomet, OIB 88373703154</derivirana_varijabla>
  </DomainObject.Predmet.ProtustrankaFormatedOIB>
  <DomainObject.Predmet.ProtustrankaFormatedWithAdress>
    <izvorni_sadrzaj> Ante Prgomet, Jakše Ravlića 17, 21300 Makarska</izvorni_sadrzaj>
    <derivirana_varijabla naziv="DomainObject.Predmet.ProtustrankaFormatedWithAdress_1"> Ante Prgomet, Jakše Ravlića 17, 21300 Makarska</derivirana_varijabla>
  </DomainObject.Predmet.ProtustrankaFormatedWithAdress>
  <DomainObject.Predmet.ProtustrankaFormatedWithAdressOIB>
    <izvorni_sadrzaj> Ante Prgomet, OIB 88373703154, Jakše Ravlića 17, 21300 Makarska</izvorni_sadrzaj>
    <derivirana_varijabla naziv="DomainObject.Predmet.ProtustrankaFormatedWithAdressOIB_1"> Ante Prgomet, OIB 88373703154, Jakše Ravlića 17, 21300 Makarska</derivirana_varijabla>
  </DomainObject.Predmet.ProtustrankaFormatedWithAdressOIB>
  <DomainObject.Predmet.ProtustrankaWithAdress>
    <izvorni_sadrzaj>Ante Prgomet Jakše Ravlića 17, 21300 Makarska</izvorni_sadrzaj>
    <derivirana_varijabla naziv="DomainObject.Predmet.ProtustrankaWithAdress_1">Ante Prgomet Jakše Ravlića 17, 21300 Makarska</derivirana_varijabla>
  </DomainObject.Predmet.ProtustrankaWithAdress>
  <DomainObject.Predmet.ProtustrankaWithAdressOIB>
    <izvorni_sadrzaj>Ante Prgomet, OIB 88373703154, Jakše Ravlića 17, 21300 Makarska</izvorni_sadrzaj>
    <derivirana_varijabla naziv="DomainObject.Predmet.ProtustrankaWithAdressOIB_1">Ante Prgomet, OIB 88373703154, Jakše Ravlića 17, 21300 Makarska</derivirana_varijabla>
  </DomainObject.Predmet.ProtustrankaWithAdressOIB>
  <DomainObject.Predmet.ProtustrankaNazivFormated>
    <izvorni_sadrzaj>Ante Prgomet</izvorni_sadrzaj>
    <derivirana_varijabla naziv="DomainObject.Predmet.ProtustrankaNazivFormated_1">Ante Prgomet</derivirana_varijabla>
  </DomainObject.Predmet.ProtustrankaNazivFormated>
  <DomainObject.Predmet.ProtustrankaNazivFormatedOIB>
    <izvorni_sadrzaj>Ante Prgomet, OIB 88373703154</izvorni_sadrzaj>
    <derivirana_varijabla naziv="DomainObject.Predmet.ProtustrankaNazivFormatedOIB_1">Ante Prgomet, OIB 88373703154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12 - Obradović</izvorni_sadrzaj>
    <derivirana_varijabla naziv="DomainObject.Predmet.Referada.Naziv_1">Referada 12 - Obradović</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Sudnica Obradović</izvorni_sadrzaj>
    <derivirana_varijabla naziv="DomainObject.Predmet.Referada.Prostorija.Naziv_1">Sudnica Obradović</derivirana_varijabla>
  </DomainObject.Predmet.Referada.Prostorija.Naziv>
  <DomainObject.Predmet.Referada.Prostorija.Oznaka>
    <izvorni_sadrzaj>1-02 PS</izvorni_sadrzaj>
    <derivirana_varijabla naziv="DomainObject.Predmet.Referada.Prostorija.Oznaka_1">1-02 PS</derivirana_varijabla>
  </DomainObject.Predmet.Referada.Prostorija.Oznaka>
  <DomainObject.Predmet.Referada.Sud.Naziv>
    <izvorni_sadrzaj>Općinski sud u Metkoviću</izvorni_sadrzaj>
    <derivirana_varijabla naziv="DomainObject.Predmet.Referada.Sud.Naziv_1">Općinski sud u Metkoviću</derivirana_varijabla>
  </DomainObject.Predmet.Referada.Sud.Naziv>
  <DomainObject.Predmet.Referada.Sudac>
    <izvorni_sadrzaj>Stanka Obradović</izvorni_sadrzaj>
    <derivirana_varijabla naziv="DomainObject.Predmet.Referada.Sudac_1">Stanka Obradović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Vrgorac</izvorni_sadrzaj>
    <derivirana_varijabla naziv="DomainObject.Predmet.StrankaFormated_1">  Postaja granične policije Vrgorac</derivirana_varijabla>
  </DomainObject.Predmet.StrankaFormated>
  <DomainObject.Predmet.StrankaFormatedOIB>
    <izvorni_sadrzaj>  Postaja granične policije Vrgorac</izvorni_sadrzaj>
    <derivirana_varijabla naziv="DomainObject.Predmet.StrankaFormatedOIB_1">  Postaja granične policije Vrgorac</derivirana_varijabla>
  </DomainObject.Predmet.StrankaFormatedOIB>
  <DomainObject.Predmet.StrankaFormatedWithAdress>
    <izvorni_sadrzaj> Postaja granične policije Vrgorac, Hercegovačka 5, 21276 Vrgorac</izvorni_sadrzaj>
    <derivirana_varijabla naziv="DomainObject.Predmet.StrankaFormatedWithAdress_1"> Postaja granične policije Vrgorac, Hercegovačka 5, 21276 Vrgorac</derivirana_varijabla>
  </DomainObject.Predmet.StrankaFormatedWithAdress>
  <DomainObject.Predmet.StrankaFormatedWithAdressOIB>
    <izvorni_sadrzaj> Postaja granične policije Vrgorac, Hercegovačka 5, 21276 Vrgorac</izvorni_sadrzaj>
    <derivirana_varijabla naziv="DomainObject.Predmet.StrankaFormatedWithAdressOIB_1"> Postaja granične policije Vrgorac, Hercegovačka 5, 21276 Vrgorac</derivirana_varijabla>
  </DomainObject.Predmet.StrankaFormatedWithAdressOIB>
  <DomainObject.Predmet.StrankaWithAdress>
    <izvorni_sadrzaj>Postaja granične policije Vrgorac Hercegovačka 5,21276 Vrgorac</izvorni_sadrzaj>
    <derivirana_varijabla naziv="DomainObject.Predmet.StrankaWithAdress_1">Postaja granične policije Vrgorac Hercegovačka 5,21276 Vrgorac</derivirana_varijabla>
  </DomainObject.Predmet.StrankaWithAdress>
  <DomainObject.Predmet.StrankaWithAdressOIB>
    <izvorni_sadrzaj>Postaja granične policije Vrgorac, Hercegovačka 5,21276 Vrgorac</izvorni_sadrzaj>
    <derivirana_varijabla naziv="DomainObject.Predmet.StrankaWithAdressOIB_1">Postaja granične policije Vrgorac, Hercegovačka 5,21276 Vrgorac</derivirana_varijabla>
  </DomainObject.Predmet.StrankaWithAdressOIB>
  <DomainObject.Predmet.StrankaNazivFormated>
    <izvorni_sadrzaj>Postaja granične policije Vrgorac</izvorni_sadrzaj>
    <derivirana_varijabla naziv="DomainObject.Predmet.StrankaNazivFormated_1">Postaja granične policije Vrgorac</derivirana_varijabla>
  </DomainObject.Predmet.StrankaNazivFormated>
  <DomainObject.Predmet.StrankaNazivFormatedOIB>
    <izvorni_sadrzaj>Postaja granične policije Vrgorac</izvorni_sadrzaj>
    <derivirana_varijabla naziv="DomainObject.Predmet.StrankaNazivFormatedOIB_1">Postaja granične policije Vrgorac</derivirana_varijabla>
  </DomainObject.Predmet.StrankaNazivFormatedOIB>
  <DomainObject.Predmet.Sud.Adresa.Naselje>
    <izvorni_sadrzaj>Metković</izvorni_sadrzaj>
    <derivirana_varijabla naziv="DomainObject.Predmet.Sud.Adresa.Naselje_1">Metković</derivirana_varijabla>
  </DomainObject.Predmet.Sud.Adresa.Naselje>
  <DomainObject.Predmet.Sud.Adresa.NaseljeLokativ>
    <izvorni_sadrzaj>Metkoviću</izvorni_sadrzaj>
    <derivirana_varijabla naziv="DomainObject.Predmet.Sud.Adresa.NaseljeLokativ_1">Metkoviću</derivirana_varijabla>
  </DomainObject.Predmet.Sud.Adresa.NaseljeLokativ>
  <DomainObject.Predmet.Sud.Adresa.PostBroj>
    <izvorni_sadrzaj>20350</izvorni_sadrzaj>
    <derivirana_varijabla naziv="DomainObject.Predmet.Sud.Adresa.PostBroj_1">20350</derivirana_varijabla>
  </DomainObject.Predmet.Sud.Adresa.PostBroj>
  <DomainObject.Predmet.Sud.Adresa.UlicaIKBR>
    <izvorni_sadrzaj>Andrije Hebranga 9</izvorni_sadrzaj>
    <derivirana_varijabla naziv="DomainObject.Predmet.Sud.Adresa.UlicaIKBR_1">Andrije Hebranga 9</derivirana_varijabla>
  </DomainObject.Predmet.Sud.Adresa.UlicaIKBR>
  <DomainObject.Predmet.Sud.Naziv>
    <izvorni_sadrzaj>Općinski sud u Metkoviću</izvorni_sadrzaj>
    <derivirana_varijabla naziv="DomainObject.Predmet.Sud.Naziv_1">Općinski sud u Metkoviću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Kazneno-prekršajna pisarnica</izvorni_sadrzaj>
    <derivirana_varijabla naziv="DomainObject.Predmet.TrenutnaLokacijaSpisa.Naziv_1">Kazneno-prekršajna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Metkoviću</izvorni_sadrzaj>
    <derivirana_varijabla naziv="DomainObject.Predmet.TrenutnaLokacijaSpisa.Sud.Naziv_1">Općinski sud u Metkoviću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Kazneno-prekršajna pisarnica</izvorni_sadrzaj>
    <derivirana_varijabla naziv="DomainObject.Predmet.UstrojstvenaJedinicaVodi.Naziv_1">Kazneno-prekršajna pisarnica</derivirana_varijabla>
  </DomainObject.Predmet.UstrojstvenaJedinicaVodi.Naziv>
  <DomainObject.Predmet.UstrojstvenaJedinicaVodi.Oznaka>
    <izvorni_sadrzaj>Kazneno-pr</izvorni_sadrzaj>
    <derivirana_varijabla naziv="DomainObject.Predmet.UstrojstvenaJedinicaVodi.Oznaka_1">Kazneno-pr</derivirana_varijabla>
  </DomainObject.Predmet.UstrojstvenaJedinicaVodi.Oznaka>
  <DomainObject.Predmet.UstrojstvenaJedinicaVodi.Prostorija.Naziv>
    <izvorni_sadrzaj>Kazneno-prekršajna pisarnica</izvorni_sadrzaj>
    <derivirana_varijabla naziv="DomainObject.Predmet.UstrojstvenaJedinicaVodi.Prostorija.Naziv_1">Kazneno-prekršajna pisarnica</derivirana_varijabla>
  </DomainObject.Predmet.UstrojstvenaJedinicaVodi.Prostorija.Naziv>
  <DomainObject.Predmet.UstrojstvenaJedinicaVodi.Prostorija.Oznaka>
    <izvorni_sadrzaj>2-28 Kazne</izvorni_sadrzaj>
    <derivirana_varijabla naziv="DomainObject.Predmet.UstrojstvenaJedinicaVodi.Prostorija.Oznaka_1">2-28 Kazne</derivirana_varijabla>
  </DomainObject.Predmet.UstrojstvenaJedinicaVodi.Prostorija.Oznaka>
  <DomainObject.Predmet.UstrojstvenaJedinicaVodi.Sud.Naziv>
    <izvorni_sadrzaj>Općinski sud u Metkoviću</izvorni_sadrzaj>
    <derivirana_varijabla naziv="DomainObject.Predmet.UstrojstvenaJedinicaVodi.Sud.Naziv_1">Općinski sud u Metkoviću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Katica Zovko</izvorni_sadrzaj>
    <derivirana_varijabla naziv="DomainObject.Predmet.Zapisnicar_1">Katica Zovko</derivirana_varijabla>
  </DomainObject.Predmet.Zapisnicar>
  <DomainObject.Predmet.StrankaListFormated>
    <izvorni_sadrzaj>
      <item>Postaja granične policije Vrgorac</item>
    </izvorni_sadrzaj>
    <derivirana_varijabla naziv="DomainObject.Predmet.StrankaListFormated_1">
      <item>Postaja granične policije Vrgorac</item>
    </derivirana_varijabla>
  </DomainObject.Predmet.StrankaListFormated>
  <DomainObject.Predmet.StrankaListFormatedOIB>
    <izvorni_sadrzaj>
      <item>Postaja granične policije Vrgorac</item>
    </izvorni_sadrzaj>
    <derivirana_varijabla naziv="DomainObject.Predmet.StrankaListFormatedOIB_1">
      <item>Postaja granične policije Vrgorac</item>
    </derivirana_varijabla>
  </DomainObject.Predmet.StrankaListFormatedOIB>
  <DomainObject.Predmet.StrankaListFormatedWithAdress>
    <izvorni_sadrzaj>
      <item>Postaja granične policije Vrgorac, Hercegovačka 5, 21276 Vrgorac</item>
    </izvorni_sadrzaj>
    <derivirana_varijabla naziv="DomainObject.Predmet.StrankaListFormatedWithAdress_1">
      <item>Postaja granične policije Vrgorac, Hercegovačka 5, 21276 Vrgorac</item>
    </derivirana_varijabla>
  </DomainObject.Predmet.StrankaListFormatedWithAdress>
  <DomainObject.Predmet.StrankaListFormatedWithAdressOIB>
    <izvorni_sadrzaj>
      <item>Postaja granične policije Vrgorac, Hercegovačka 5, 21276 Vrgorac</item>
    </izvorni_sadrzaj>
    <derivirana_varijabla naziv="DomainObject.Predmet.StrankaListFormatedWithAdressOIB_1">
      <item>Postaja granične policije Vrgorac, Hercegovačka 5, 21276 Vrgorac</item>
    </derivirana_varijabla>
  </DomainObject.Predmet.StrankaListFormatedWithAdressOIB>
  <DomainObject.Predmet.StrankaListNazivFormated>
    <izvorni_sadrzaj>
      <item>Postaja granične policije Vrgorac</item>
    </izvorni_sadrzaj>
    <derivirana_varijabla naziv="DomainObject.Predmet.StrankaListNazivFormated_1">
      <item>Postaja granične policije Vrgorac</item>
    </derivirana_varijabla>
  </DomainObject.Predmet.StrankaListNazivFormated>
  <DomainObject.Predmet.StrankaListNazivFormatedOIB>
    <izvorni_sadrzaj>
      <item>Postaja granične policije Vrgorac</item>
    </izvorni_sadrzaj>
    <derivirana_varijabla naziv="DomainObject.Predmet.StrankaListNazivFormatedOIB_1">
      <item>Postaja granične policije Vrgorac</item>
    </derivirana_varijabla>
  </DomainObject.Predmet.StrankaListNazivFormatedOIB>
  <DomainObject.Predmet.ProtuStrankaListFormated>
    <izvorni_sadrzaj>
      <item>Ante Prgomet</item>
    </izvorni_sadrzaj>
    <derivirana_varijabla naziv="DomainObject.Predmet.ProtuStrankaListFormated_1">
      <item>Ante Prgomet</item>
    </derivirana_varijabla>
  </DomainObject.Predmet.ProtuStrankaListFormated>
  <DomainObject.Predmet.ProtuStrankaListFormatedOIB>
    <izvorni_sadrzaj>
      <item>Ante Prgomet, OIB 88373703154</item>
    </izvorni_sadrzaj>
    <derivirana_varijabla naziv="DomainObject.Predmet.ProtuStrankaListFormatedOIB_1">
      <item>Ante Prgomet, OIB 88373703154</item>
    </derivirana_varijabla>
  </DomainObject.Predmet.ProtuStrankaListFormatedOIB>
  <DomainObject.Predmet.ProtuStrankaListFormatedWithAdress>
    <izvorni_sadrzaj>
      <item>Ante Prgomet, Jakše Ravlića 17, 21300 Makarska</item>
    </izvorni_sadrzaj>
    <derivirana_varijabla naziv="DomainObject.Predmet.ProtuStrankaListFormatedWithAdress_1">
      <item>Ante Prgomet, Jakše Ravlića 17, 21300 Makarska</item>
    </derivirana_varijabla>
  </DomainObject.Predmet.ProtuStrankaListFormatedWithAdress>
  <DomainObject.Predmet.ProtuStrankaListFormatedWithAdressOIB>
    <izvorni_sadrzaj>
      <item>Ante Prgomet, OIB 88373703154, Jakše Ravlića 17, 21300 Makarska</item>
    </izvorni_sadrzaj>
    <derivirana_varijabla naziv="DomainObject.Predmet.ProtuStrankaListFormatedWithAdressOIB_1">
      <item>Ante Prgomet, OIB 88373703154, Jakše Ravlića 17, 21300 Makarska</item>
    </derivirana_varijabla>
  </DomainObject.Predmet.ProtuStrankaListFormatedWithAdressOIB>
  <DomainObject.Predmet.ProtuStrankaListNazivFormated>
    <izvorni_sadrzaj>
      <item>Ante Prgomet</item>
    </izvorni_sadrzaj>
    <derivirana_varijabla naziv="DomainObject.Predmet.ProtuStrankaListNazivFormated_1">
      <item>Ante Prgomet</item>
    </derivirana_varijabla>
  </DomainObject.Predmet.ProtuStrankaListNazivFormated>
  <DomainObject.Predmet.ProtuStrankaListNazivFormatedOIB>
    <izvorni_sadrzaj>
      <item>Ante Prgomet, OIB 88373703154</item>
    </izvorni_sadrzaj>
    <derivirana_varijabla naziv="DomainObject.Predmet.ProtuStrankaListNazivFormatedOIB_1">
      <item>Ante Prgomet, OIB 88373703154</item>
    </derivirana_varijabla>
  </DomainObject.Predmet.ProtuStrankaListNazivFormatedOIB>
  <DomainObject.Predmet.OstaliListFormated>
    <izvorni_sadrzaj>
      <item>Milan Klinac</item>
    </izvorni_sadrzaj>
    <derivirana_varijabla naziv="DomainObject.Predmet.OstaliListFormated_1">
      <item>Milan Klinac</item>
    </derivirana_varijabla>
  </DomainObject.Predmet.OstaliListFormated>
  <DomainObject.Predmet.OstaliListFormatedOIB>
    <izvorni_sadrzaj>
      <item>Milan Klinac</item>
    </izvorni_sadrzaj>
    <derivirana_varijabla naziv="DomainObject.Predmet.OstaliListFormatedOIB_1">
      <item>Milan Klinac</item>
    </derivirana_varijabla>
  </DomainObject.Predmet.OstaliListFormatedOIB>
  <DomainObject.Predmet.OstaliListFormatedWithAdress>
    <izvorni_sadrzaj>
      <item>Milan Klinac, policijski službenik PGP Vrgorac, 21276 Vrgorac</item>
    </izvorni_sadrzaj>
    <derivirana_varijabla naziv="DomainObject.Predmet.OstaliListFormatedWithAdress_1">
      <item>Milan Klinac, policijski službenik PGP Vrgorac, 21276 Vrgorac</item>
    </derivirana_varijabla>
  </DomainObject.Predmet.OstaliListFormatedWithAdress>
  <DomainObject.Predmet.OstaliListFormatedWithAdressOIB>
    <izvorni_sadrzaj>
      <item>Milan Klinac, policijski službenik PGP Vrgorac, 21276 Vrgorac</item>
    </izvorni_sadrzaj>
    <derivirana_varijabla naziv="DomainObject.Predmet.OstaliListFormatedWithAdressOIB_1">
      <item>Milan Klinac, policijski službenik PGP Vrgorac, 21276 Vrgorac</item>
    </derivirana_varijabla>
  </DomainObject.Predmet.OstaliListFormatedWithAdressOIB>
  <DomainObject.Predmet.OstaliListNazivFormated>
    <izvorni_sadrzaj>
      <item>Milan Klinac</item>
    </izvorni_sadrzaj>
    <derivirana_varijabla naziv="DomainObject.Predmet.OstaliListNazivFormated_1">
      <item>Milan Klinac</item>
    </derivirana_varijabla>
  </DomainObject.Predmet.OstaliListNazivFormated>
  <DomainObject.Predmet.OstaliListNazivFormatedOIB>
    <izvorni_sadrzaj>
      <item>Milan Klinac</item>
    </izvorni_sadrzaj>
    <derivirana_varijabla naziv="DomainObject.Predmet.OstaliListNazivFormatedOIB_1">
      <item>Milan Klinac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286, 16, 238</izvorni_sadrzaj>
    <derivirana_varijabla naziv="DomainObject.Predmet.ClanakZakona_1">286, 16, 238</derivirana_varijabla>
  </DomainObject.Predmet.ClanakZakona>
  <DomainObject.Predmet.ClanakZakonaFull>
    <izvorni_sadrzaj>članka 286. stavka 12., članka 16. stavka 1., članka 238. stavka 1.</izvorni_sadrzaj>
    <derivirana_varijabla naziv="DomainObject.Predmet.ClanakZakonaFull_1">članka 286. stavka 12., članka 16. stavka 1., članka 238. stavka 1.</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
    <derivirana_varijabla naziv="DomainObject.Predmet.FunkcijaOsobe_1"/>
  </DomainObject.Predmet.FunkcijaOsobe>
  <DomainObject.Datum>
    <izvorni_sadrzaj>4. rujna 2026.</izvorni_sadrzaj>
    <derivirana_varijabla naziv="DomainObject.Datum_1">4. rujna 2026.</derivirana_varijabla>
  </DomainObject.Datum>
  <DomainObject.PoslovniBrojDokumenta>
    <izvorni_sadrzaj/>
    <derivirana_varijabla naziv="DomainObject.PoslovniBrojDokumenta_1"/>
  </DomainObject.PoslovniBrojDokumenta>
  <DomainObject.Predmet.StrankaIDrugi>
    <izvorni_sadrzaj>Postaja granične policije Vrgorac</izvorni_sadrzaj>
    <derivirana_varijabla naziv="DomainObject.Predmet.StrankaIDrugi_1">Postaja granične policije Vrgorac</derivirana_varijabla>
  </DomainObject.Predmet.StrankaIDrugi>
  <DomainObject.Predmet.ProtustrankaIDrugi>
    <izvorni_sadrzaj>Ante Prgomet</izvorni_sadrzaj>
    <derivirana_varijabla naziv="DomainObject.Predmet.ProtustrankaIDrugi_1">Ante Prgomet</derivirana_varijabla>
  </DomainObject.Predmet.ProtustrankaIDrugi>
  <DomainObject.Predmet.StrankaIDrugiAdressOIB>
    <izvorni_sadrzaj>Postaja granične policije Vrgorac, Hercegovačka 5, 21276 Vrgorac</izvorni_sadrzaj>
    <derivirana_varijabla naziv="DomainObject.Predmet.StrankaIDrugiAdressOIB_1">Postaja granične policije Vrgorac, Hercegovačka 5, 21276 Vrgorac</derivirana_varijabla>
  </DomainObject.Predmet.StrankaIDrugiAdressOIB>
  <DomainObject.Predmet.ProtustrankaIDrugiAdressOIB>
    <izvorni_sadrzaj>Ante Prgomet, OIB 88373703154, Jakše Ravlića 17, 21300 Makarska</izvorni_sadrzaj>
    <derivirana_varijabla naziv="DomainObject.Predmet.ProtustrankaIDrugiAdressOIB_1">Ante Prgomet, OIB 88373703154, Jakše Ravlića 17, 21300 Makarska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Ante Prgomet</item>
      <item>Postaja granične policije Vrgorac</item>
      <item>Milan Klinac</item>
    </izvorni_sadrzaj>
    <derivirana_varijabla naziv="DomainObject.Predmet.SudioniciListNaziv_1">
      <item>Ante Prgomet</item>
      <item>Postaja granične policije Vrgorac</item>
      <item>Milan Klinac</item>
    </derivirana_varijabla>
  </DomainObject.Predmet.SudioniciListNaziv>
  <DomainObject.Predmet.SudioniciListAdressOIB>
    <izvorni_sadrzaj>
      <item>Ante Prgomet, OIB 88373703154, Jakše Ravlića 17,21300 Makarska</item>
      <item>Postaja granične policije Vrgorac, Hercegovačka 5,21276 Vrgorac</item>
      <item>Milan Klinac, policijski službenik PGP Vrgorac,21276 Vrgorac</item>
    </izvorni_sadrzaj>
    <derivirana_varijabla naziv="DomainObject.Predmet.SudioniciListAdressOIB_1">
      <item>Ante Prgomet, OIB 88373703154, Jakše Ravlića 17,21300 Makarska</item>
      <item>Postaja granične policije Vrgorac, Hercegovačka 5,21276 Vrgorac</item>
      <item>Milan Klinac, policijski službenik PGP Vrgorac,21276 Vrgorac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88373703154</item>
      <item>, OIB null</item>
      <item>, OIB null</item>
    </izvorni_sadrzaj>
    <derivirana_varijabla naziv="DomainObject.Predmet.SudioniciListNazivOIB_1">
      <item>, OIB 88373703154</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prosinca 2023.</izvorni_sadrzaj>
    <derivirana_varijabla naziv="DomainObject.Predmet.DatumPocetkaProcesa_1">21. prosinca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tem>Zakon o osobnoj iskaznici</item>
    </izvorni_sadrzaj>
    <derivirana_varijabla naziv="DomainObject.ZakonPravilnikList_1">
      <item>Zakon o sigurnosti prometa na cestama</item>
      <item>Zakon o osobnoj iskaznici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Ante Prgomet, Jakše Ravlića 17, 21300 Makarska, OIB: 88373703154, rođen-a 05.03.1974., mjesto rođenja Makarska (Makarska)</item>
    </izvorni_sadrzaj>
    <derivirana_varijabla naziv="DomainObject.Predmet.OkrivljenikAdresaMjestoRodjenjaList_1">
      <item>Ante Prgomet, Jakše Ravlića 17, 21300 Makarska, OIB: 88373703154, rođen-a 05.03.1974., mjesto rođenja Makarska (Makarska)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211-07/23-3/13055</izvorni_sadrzaj>
    <derivirana_varijabla naziv="DomainObject.PrviPodnesak.OznakaBrojPodnositelja_1">211-07/23-3/13055</derivirana_varijabla>
  </DomainObject.PrviPodnesak.OznakaBrojPodnositelja>
</icms>
</file>

<file path=customXml/itemProps1.xml><?xml version="1.0" encoding="utf-8"?>
<ds:datastoreItem xmlns:ds="http://schemas.openxmlformats.org/officeDocument/2006/customXml" ds:itemID="{49CEB60B-73F4-4CB6-82AB-6FCCB189B7A7}">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Sud2</properties:Company>
  <properties:Pages>6</properties:Pages>
  <properties:Words>2100</properties:Words>
  <properties:Characters>10800</properties:Characters>
  <properties:Lines>251</properties:Lines>
  <properties:Paragraphs>54</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13799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2026-09-04T07:35:00Z</dcterms:created>
  <dc:creator>Sonja Rešetina</dc:creator>
  <cp:lastModifiedBy>Katica Zovko</cp:lastModifiedBy>
  <cp:lastPrinted>2026-09-04T07:12:00Z</cp:lastPrinted>
  <dcterms:modified xmlns:xsi="http://www.w3.org/2001/XMLSchema-instance" xsi:type="dcterms:W3CDTF">2026-09-04T07:41:00Z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(ANTE  PRGOMET  U VJET I 2 OPOMENE I TROŠKOVI  za  osobu,.docx)</vt:lpwstr>
  </prop:property>
  <prop:property fmtid="{D5CDD505-2E9C-101B-9397-08002B2CF9AE}" pid="4" name="CC_coloring">
    <vt:bool>false</vt:bool>
  </prop:property>
  <prop:property fmtid="{D5CDD505-2E9C-101B-9397-08002B2CF9AE}" pid="5" name="BrojStranica">
    <vt:i4>6</vt:i4>
  </prop:property>
</prop:Properties>
</file>