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32603D" w:rsidP="0032603D" w:rsidRDefault="0032603D" w14:paraId="8cb6fd2" w14:textId="8cb6fd2">
      <w:pPr>
        <w:ind w:firstLine="708"/>
        <w15:collapsed w:val="false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>Trgovački sud u Pazinu,</w:t>
      </w:r>
      <w:r>
        <w:rPr>
          <w:rFonts w:eastAsia="Times New Roman" w:cs="Times New Roman"/>
          <w:szCs w:val="24"/>
          <w:lang w:eastAsia="hr-HR"/>
        </w:rPr>
        <w:t xml:space="preserve"> po višoj sudskoj savjetnici </w:t>
      </w:r>
      <w:proofErr w:type="spellStart"/>
      <w:r>
        <w:rPr>
          <w:rFonts w:eastAsia="Times New Roman" w:cs="Times New Roman"/>
          <w:szCs w:val="24"/>
          <w:lang w:eastAsia="hr-HR"/>
        </w:rPr>
        <w:t>Marleni</w:t>
      </w:r>
      <w:proofErr w:type="spellEnd"/>
      <w:r>
        <w:rPr>
          <w:rFonts w:eastAsia="Times New Roman" w:cs="Times New Roman"/>
          <w:szCs w:val="24"/>
          <w:lang w:eastAsia="hr-HR"/>
        </w:rPr>
        <w:t xml:space="preserve"> Pamić Ćus, povodom zahtjeva Financijske agencije, OIB 85821130368, Regionalnog centra Rijeka, Podružnice Pula, Pula, </w:t>
      </w:r>
      <w:proofErr w:type="spellStart"/>
      <w:r>
        <w:rPr>
          <w:rFonts w:eastAsia="Times New Roman" w:cs="Times New Roman"/>
          <w:szCs w:val="24"/>
          <w:lang w:eastAsia="hr-HR"/>
        </w:rPr>
        <w:t>Giardini</w:t>
      </w:r>
      <w:proofErr w:type="spellEnd"/>
      <w:r>
        <w:rPr>
          <w:rFonts w:eastAsia="Times New Roman" w:cs="Times New Roman"/>
          <w:szCs w:val="24"/>
          <w:lang w:eastAsia="hr-HR"/>
        </w:rPr>
        <w:t xml:space="preserve"> 5, za provedbu skraćenog stečajnog postupka nad pravnom osobom (dužnikom) </w:t>
      </w:r>
      <w:r w:rsidR="00B1524C">
        <w:rPr>
          <w:rFonts w:eastAsia="Times New Roman" w:cs="Times New Roman"/>
          <w:szCs w:val="24"/>
          <w:lang w:eastAsia="hr-HR"/>
        </w:rPr>
        <w:t xml:space="preserve">PHOENIX REAL ESTATE d. o. o. Poreč – </w:t>
      </w:r>
      <w:proofErr w:type="spellStart"/>
      <w:r w:rsidR="00B1524C">
        <w:rPr>
          <w:rFonts w:eastAsia="Times New Roman" w:cs="Times New Roman"/>
          <w:szCs w:val="24"/>
          <w:lang w:eastAsia="hr-HR"/>
        </w:rPr>
        <w:t>Parenzo</w:t>
      </w:r>
      <w:proofErr w:type="spellEnd"/>
      <w:r w:rsidR="00B1524C">
        <w:rPr>
          <w:rFonts w:eastAsia="Times New Roman" w:cs="Times New Roman"/>
          <w:szCs w:val="24"/>
          <w:lang w:eastAsia="hr-HR"/>
        </w:rPr>
        <w:t>, Bračka 49</w:t>
      </w:r>
      <w:r>
        <w:rPr>
          <w:rFonts w:eastAsia="Times New Roman" w:cs="Times New Roman"/>
          <w:szCs w:val="24"/>
          <w:lang w:eastAsia="hr-HR"/>
        </w:rPr>
        <w:t xml:space="preserve">, OIB </w:t>
      </w:r>
      <w:r w:rsidR="00B1524C">
        <w:rPr>
          <w:rFonts w:eastAsia="Times New Roman" w:cs="Times New Roman"/>
          <w:szCs w:val="24"/>
          <w:lang w:eastAsia="hr-HR"/>
        </w:rPr>
        <w:t>25216551099</w:t>
      </w:r>
      <w:r>
        <w:rPr>
          <w:rFonts w:eastAsia="Times New Roman" w:cs="Times New Roman"/>
          <w:szCs w:val="24"/>
          <w:lang w:eastAsia="hr-HR"/>
        </w:rPr>
        <w:t xml:space="preserve">, MBS </w:t>
      </w:r>
      <w:r w:rsidR="00B1524C">
        <w:rPr>
          <w:rFonts w:eastAsia="Times New Roman" w:cs="Times New Roman"/>
          <w:szCs w:val="24"/>
          <w:lang w:eastAsia="hr-HR"/>
        </w:rPr>
        <w:t>130069650</w:t>
      </w:r>
      <w:r>
        <w:rPr>
          <w:rFonts w:eastAsia="Times New Roman" w:cs="Times New Roman"/>
          <w:szCs w:val="24"/>
          <w:lang w:eastAsia="hr-HR"/>
        </w:rPr>
        <w:t>, nakon izvršenog uvida u sudski registar, sukladno čl. 428. i 430. Stečajnog zakona (Narodne novine br. 71/15, 104/17 nadalje SZ), 22. studenog 2019. objavljuje sljedeći</w:t>
      </w:r>
    </w:p>
    <w:p w:rsidRPr="00490556" w:rsidR="0032603D" w:rsidP="0032603D" w:rsidRDefault="0032603D">
      <w:pPr>
        <w:jc w:val="center"/>
        <w:rPr>
          <w:szCs w:val="24"/>
        </w:rPr>
      </w:pPr>
    </w:p>
    <w:p w:rsidR="0032603D" w:rsidP="0032603D" w:rsidRDefault="0032603D">
      <w:pPr>
        <w:jc w:val="center"/>
        <w:rPr>
          <w:szCs w:val="24"/>
        </w:rPr>
      </w:pPr>
      <w:r>
        <w:rPr>
          <w:szCs w:val="24"/>
        </w:rPr>
        <w:t>O G L A S</w:t>
      </w:r>
    </w:p>
    <w:p w:rsidR="0032603D" w:rsidP="0032603D" w:rsidRDefault="0032603D">
      <w:pPr>
        <w:ind w:firstLine="708"/>
        <w:rPr>
          <w:szCs w:val="24"/>
        </w:rPr>
      </w:pPr>
    </w:p>
    <w:p w:rsidR="0032603D" w:rsidP="0032603D" w:rsidRDefault="0032603D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 xml:space="preserve">I. Dužnik </w:t>
      </w:r>
      <w:r w:rsidR="00B1524C">
        <w:rPr>
          <w:rFonts w:eastAsia="Times New Roman" w:cs="Times New Roman"/>
          <w:szCs w:val="24"/>
          <w:lang w:eastAsia="hr-HR"/>
        </w:rPr>
        <w:t xml:space="preserve">PHOENIX REAL ESTATE d. o. o. Poreč – </w:t>
      </w:r>
      <w:proofErr w:type="spellStart"/>
      <w:r w:rsidR="00B1524C">
        <w:rPr>
          <w:rFonts w:eastAsia="Times New Roman" w:cs="Times New Roman"/>
          <w:szCs w:val="24"/>
          <w:lang w:eastAsia="hr-HR"/>
        </w:rPr>
        <w:t>Parenzo</w:t>
      </w:r>
      <w:proofErr w:type="spellEnd"/>
      <w:r w:rsidR="00B1524C">
        <w:rPr>
          <w:rFonts w:eastAsia="Times New Roman" w:cs="Times New Roman"/>
          <w:szCs w:val="24"/>
          <w:lang w:eastAsia="hr-HR"/>
        </w:rPr>
        <w:t>, Bračka 49, OIB 25216551099, MBS 130069650</w:t>
      </w:r>
      <w:r>
        <w:rPr>
          <w:rFonts w:eastAsia="Times New Roman" w:cs="Times New Roman"/>
          <w:szCs w:val="24"/>
          <w:lang w:eastAsia="hr-HR"/>
        </w:rPr>
        <w:t xml:space="preserve">, je pravna osoba koja nema zaposlenih, koja je na dan </w:t>
      </w:r>
      <w:r w:rsidR="00B1524C">
        <w:rPr>
          <w:rFonts w:eastAsia="Times New Roman" w:cs="Times New Roman"/>
          <w:szCs w:val="24"/>
          <w:lang w:eastAsia="hr-HR"/>
        </w:rPr>
        <w:t>11</w:t>
      </w:r>
      <w:r>
        <w:rPr>
          <w:rFonts w:eastAsia="Times New Roman" w:cs="Times New Roman"/>
          <w:szCs w:val="24"/>
          <w:lang w:eastAsia="hr-HR"/>
        </w:rPr>
        <w:t>. studeni 2019. u Očevidniku redoslijeda osnova za plaćanje imala evidentirane neizvršene osnove za plaćanje u neprekinutom razdoblju od 120 dana te za koju nisu ispunjeni uvjeti za pokretanje drugog postupka radi brisanja iz sudskog registra.</w:t>
      </w:r>
    </w:p>
    <w:p w:rsidR="0032603D" w:rsidP="0032603D" w:rsidRDefault="0032603D">
      <w:pPr>
        <w:ind w:firstLine="708"/>
        <w:rPr>
          <w:szCs w:val="24"/>
        </w:rPr>
      </w:pPr>
    </w:p>
    <w:p w:rsidR="0032603D" w:rsidP="0032603D" w:rsidRDefault="0032603D">
      <w:pPr>
        <w:ind w:firstLine="708"/>
        <w:rPr>
          <w:szCs w:val="24"/>
        </w:rPr>
      </w:pPr>
      <w:r>
        <w:rPr>
          <w:szCs w:val="24"/>
        </w:rPr>
        <w:t xml:space="preserve">II. Utvrđuje se da je ukupni iznos duga evidentiranog na temelju neizvršenih osnova za plaćanje dužnika na dan </w:t>
      </w:r>
      <w:r w:rsidR="00B1524C">
        <w:rPr>
          <w:szCs w:val="24"/>
        </w:rPr>
        <w:t>11</w:t>
      </w:r>
      <w:r>
        <w:rPr>
          <w:szCs w:val="24"/>
        </w:rPr>
        <w:t xml:space="preserve">. studeni 2019. iznosio </w:t>
      </w:r>
      <w:r w:rsidR="00B1524C">
        <w:rPr>
          <w:szCs w:val="24"/>
        </w:rPr>
        <w:t>32.090,82</w:t>
      </w:r>
      <w:r>
        <w:rPr>
          <w:szCs w:val="24"/>
        </w:rPr>
        <w:t xml:space="preserve"> kn.</w:t>
      </w:r>
    </w:p>
    <w:p w:rsidR="0032603D" w:rsidP="0032603D" w:rsidRDefault="0032603D">
      <w:pPr>
        <w:rPr>
          <w:szCs w:val="24"/>
        </w:rPr>
      </w:pPr>
    </w:p>
    <w:p w:rsidR="0032603D" w:rsidP="0032603D" w:rsidRDefault="0032603D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 xml:space="preserve">III. </w:t>
      </w:r>
      <w:r>
        <w:rPr>
          <w:rFonts w:eastAsia="Times New Roman" w:cs="Times New Roman"/>
          <w:szCs w:val="24"/>
          <w:lang w:eastAsia="hr-HR"/>
        </w:rPr>
        <w:t>Pozivaju se osobe ovlaštene za zastupanje dužnika da u roku od 15 dana od objave ovog oglasa na mrežnoj stranici e-Oglasna ploča sudova, pozivom na gornji broj spisa, podnesu sudu javnobilježnički ovjerovljen popis imovine i obveza na propisanom obrascu sa sadržajem iz čl. 17. SZ-a.</w:t>
      </w:r>
    </w:p>
    <w:p w:rsidR="0032603D" w:rsidP="0032603D" w:rsidRDefault="0032603D">
      <w:pPr>
        <w:ind w:firstLine="708"/>
        <w:rPr>
          <w:rFonts w:eastAsia="Times New Roman" w:cs="Times New Roman"/>
          <w:szCs w:val="24"/>
          <w:lang w:eastAsia="hr-HR"/>
        </w:rPr>
      </w:pPr>
    </w:p>
    <w:p w:rsidR="0032603D" w:rsidP="0032603D" w:rsidRDefault="0032603D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rFonts w:eastAsia="Times New Roman" w:cs="Times New Roman"/>
          <w:szCs w:val="24"/>
          <w:lang w:eastAsia="hr-HR"/>
        </w:rPr>
        <w:t>IV. Pozivaju se vjerovnici dužnika da najkasnije u roku od 45 dana od objave ovog oglasa na mrežnoj stranici e-Oglasna ploča sudova, pozivom na gornji broj spisa, predlože otvaranje stečajnog postupka nad dužnikom te solidarno predujme sredstva za namirenje troškova stečajnog postupka u visini 1.000,00 kn (tisuću kuna) u Fond za namirenje troškova stečajnog postupka ovoga suda broj HR 43239000113</w:t>
      </w:r>
      <w:r w:rsidR="00B1524C">
        <w:rPr>
          <w:rFonts w:eastAsia="Times New Roman" w:cs="Times New Roman"/>
          <w:szCs w:val="24"/>
          <w:lang w:eastAsia="hr-HR"/>
        </w:rPr>
        <w:t>00029763, poziv na broj 3333-408</w:t>
      </w:r>
      <w:r>
        <w:rPr>
          <w:rFonts w:eastAsia="Times New Roman" w:cs="Times New Roman"/>
          <w:szCs w:val="24"/>
          <w:lang w:eastAsia="hr-HR"/>
        </w:rPr>
        <w:t>-2019, i da u istom roku uplate na depozit ovog suda broj HR 4323900011</w:t>
      </w:r>
      <w:r w:rsidR="00B1524C">
        <w:rPr>
          <w:rFonts w:eastAsia="Times New Roman" w:cs="Times New Roman"/>
          <w:szCs w:val="24"/>
          <w:lang w:eastAsia="hr-HR"/>
        </w:rPr>
        <w:t>300029763, poziv na broj 020-408</w:t>
      </w:r>
      <w:bookmarkStart w:name="_GoBack" w:id="0"/>
      <w:bookmarkEnd w:id="0"/>
      <w:r>
        <w:rPr>
          <w:rFonts w:eastAsia="Times New Roman" w:cs="Times New Roman"/>
          <w:szCs w:val="24"/>
          <w:lang w:eastAsia="hr-HR"/>
        </w:rPr>
        <w:t xml:space="preserve">-19 dodatni iznos predujma u visini od 10.000,00 kn (deset tisuća kuna) za namirenje troškova stečajnog postupka, te da dokaz o uplati dostave sudu (čl. 114. st. 1. u vezi s čl. 431. st. 1. SZ-a). </w:t>
      </w:r>
      <w:r>
        <w:rPr>
          <w:szCs w:val="24"/>
        </w:rPr>
        <w:t>Predujam nisu dužni platiti radnici i prijašnji dužnikovi radnici ako su podnijeli prijedlog za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otvaranje stečajnoga postupka radi namirenja svoje dospjele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tražbine po osnovi rada</w:t>
      </w:r>
      <w:r>
        <w:rPr>
          <w:rFonts w:eastAsia="Times New Roman" w:cs="Times New Roman"/>
          <w:szCs w:val="24"/>
          <w:lang w:eastAsia="hr-HR"/>
        </w:rPr>
        <w:t xml:space="preserve">, </w:t>
      </w:r>
      <w:r>
        <w:rPr>
          <w:szCs w:val="24"/>
        </w:rPr>
        <w:t>Financijska agencija ako je podnijela prijedlog za otvaranje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stečajnoga postupka u skladu s čl. 110. st. 1. SZ-a, te Republika Hrvatska.</w:t>
      </w:r>
    </w:p>
    <w:p w:rsidR="0032603D" w:rsidP="0032603D" w:rsidRDefault="0032603D">
      <w:pPr>
        <w:ind w:firstLine="708"/>
        <w:rPr>
          <w:szCs w:val="24"/>
        </w:rPr>
      </w:pPr>
    </w:p>
    <w:p w:rsidR="0032603D" w:rsidP="0032603D" w:rsidRDefault="0032603D">
      <w:pPr>
        <w:ind w:firstLine="708"/>
        <w:rPr>
          <w:szCs w:val="24"/>
        </w:rPr>
      </w:pPr>
      <w:r>
        <w:rPr>
          <w:szCs w:val="24"/>
        </w:rPr>
        <w:t>V. Ako osoba ovlaštena za zastupanje dužnika po zakonu u roku od 15 dana</w:t>
      </w:r>
      <w:r>
        <w:rPr>
          <w:rFonts w:eastAsia="Times New Roman" w:cs="Times New Roman"/>
          <w:szCs w:val="24"/>
          <w:lang w:eastAsia="hr-HR"/>
        </w:rPr>
        <w:t xml:space="preserve"> od objave ovog oglasa na mrežnoj stranici e-Oglasna ploča sudova</w:t>
      </w:r>
      <w:r>
        <w:rPr>
          <w:szCs w:val="24"/>
        </w:rPr>
        <w:t xml:space="preserve"> ne podnese </w:t>
      </w:r>
      <w:r>
        <w:rPr>
          <w:rFonts w:eastAsia="Times New Roman" w:cs="Times New Roman"/>
          <w:szCs w:val="24"/>
          <w:lang w:eastAsia="hr-HR"/>
        </w:rPr>
        <w:t xml:space="preserve">javnobilježnički ovjerovljen </w:t>
      </w:r>
      <w:r>
        <w:rPr>
          <w:szCs w:val="24"/>
        </w:rPr>
        <w:t>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postupka.</w:t>
      </w:r>
    </w:p>
    <w:p w:rsidR="0032603D" w:rsidP="0032603D" w:rsidRDefault="0032603D">
      <w:pPr>
        <w:ind w:firstLine="708"/>
        <w:rPr>
          <w:szCs w:val="24"/>
        </w:rPr>
      </w:pPr>
    </w:p>
    <w:p w:rsidR="0032603D" w:rsidP="0032603D" w:rsidRDefault="0032603D">
      <w:pPr>
        <w:jc w:val="center"/>
        <w:rPr>
          <w:szCs w:val="24"/>
        </w:rPr>
      </w:pPr>
      <w:r>
        <w:rPr>
          <w:szCs w:val="24"/>
        </w:rPr>
        <w:t>U Pazinu 22. studenog 2019.</w:t>
      </w:r>
    </w:p>
    <w:p w:rsidR="0032603D" w:rsidP="0032603D" w:rsidRDefault="0032603D">
      <w:pPr>
        <w:ind w:left="4956" w:firstLine="708"/>
        <w:jc w:val="center"/>
        <w:rPr>
          <w:szCs w:val="24"/>
        </w:rPr>
      </w:pPr>
      <w:r>
        <w:rPr>
          <w:szCs w:val="24"/>
        </w:rPr>
        <w:t>Viša sudska savjetnica</w:t>
      </w:r>
    </w:p>
    <w:p w:rsidR="0032603D" w:rsidP="0032603D" w:rsidRDefault="0032603D">
      <w:pPr>
        <w:ind w:left="4956" w:firstLine="708"/>
        <w:jc w:val="center"/>
        <w:rPr>
          <w:szCs w:val="24"/>
        </w:rPr>
      </w:pPr>
      <w:r>
        <w:rPr>
          <w:szCs w:val="24"/>
        </w:rPr>
        <w:t>Marlena Pamić Ćus, v. r.</w:t>
      </w:r>
    </w:p>
    <w:p w:rsidR="0032603D" w:rsidP="0032603D" w:rsidRDefault="0032603D">
      <w:pPr>
        <w:rPr>
          <w:szCs w:val="24"/>
        </w:rPr>
      </w:pPr>
      <w:r>
        <w:rPr>
          <w:szCs w:val="24"/>
        </w:rPr>
        <w:t>DNA:</w:t>
      </w:r>
    </w:p>
    <w:p w:rsidR="00063D5D" w:rsidP="0032603D" w:rsidRDefault="0032603D">
      <w:pPr>
        <w:jc w:val="left"/>
      </w:pPr>
      <w:r>
        <w:rPr>
          <w:szCs w:val="24"/>
        </w:rPr>
        <w:t>- mrežna stranica e-Oglasna ploča sudova (55 dana).</w:t>
      </w:r>
    </w:p>
    <w:sectPr w:rsidR="00063D5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2603D" w:rsidP="0032603D" w:rsidRDefault="0032603D">
      <w:r>
        <w:separator/>
      </w:r>
    </w:p>
  </w:endnote>
  <w:endnote w:type="continuationSeparator" w:id="0">
    <w:p w:rsidR="0032603D" w:rsidP="0032603D" w:rsidRDefault="0032603D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2603D" w:rsidP="0032603D" w:rsidRDefault="0032603D">
      <w:r>
        <w:separator/>
      </w:r>
    </w:p>
  </w:footnote>
  <w:footnote w:type="continuationSeparator" w:id="0">
    <w:p w:rsidR="0032603D" w:rsidP="0032603D" w:rsidRDefault="0032603D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560EA" w:rsidP="002560EA" w:rsidRDefault="0032603D">
    <w:pPr>
      <w:pStyle w:val="Zaglavlje"/>
      <w:jc w:val="right"/>
    </w:pPr>
    <w:r>
      <w:t>3 St-408</w:t>
    </w:r>
    <w:r w:rsidR="00B1524C">
      <w:t>/2019-3</w: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03D"/>
    <w:rsid w:val="00063D5D"/>
    <w:rsid w:val="0032603D"/>
    <w:rsid w:val="00B1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2390A1CA"/>
  <w15:docId w15:val="{02ACC646-C583-4D4D-95C5-8565D9DA6825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32603D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2603D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32603D"/>
    <w:rPr>
      <w:rFonts w:ascii="Times New Roman" w:hAnsi="Times New Roman"/>
      <w:sz w:val="24"/>
    </w:rPr>
  </w:style>
  <w:style w:type="paragraph" w:styleId="Podnoje">
    <w:name w:val="footer"/>
    <w:basedOn w:val="Normal"/>
    <w:link w:val="PodnojeChar"/>
    <w:uiPriority w:val="99"/>
    <w:unhideWhenUsed/>
    <w:rsid w:val="0032603D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32603D"/>
    <w:rPr>
      <w:rFonts w:ascii="Times New Roman" w:hAnsi="Times New Roman"/>
      <w:sz w:val="24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webSettings.xml" Type="http://schemas.openxmlformats.org/officeDocument/2006/relationships/webSettings" Id="rId3"/><Relationship Target="fontTable.xml" Type="http://schemas.openxmlformats.org/officeDocument/2006/relationships/fontTable" Id="rId7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header1.xml" Type="http://schemas.openxmlformats.org/officeDocument/2006/relationships/header" Id="rId6"/><Relationship Target="endnotes.xml" Type="http://schemas.openxmlformats.org/officeDocument/2006/relationships/endnotes" Id="rId5"/><Relationship Target="footnotes.xml" Type="http://schemas.openxmlformats.org/officeDocument/2006/relationships/footnotes" Id="rId4"/><Relationship Target="../customXml/item1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1</properties:Pages>
  <properties:Words>477</properties:Words>
  <properties:Characters>2720</properties:Characters>
  <properties:Lines>22</properties:Lines>
  <properties:Paragraphs>6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3191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2019-11-22T08:59:00Z</dcterms:created>
  <dc:creator>Ana Valčić</dc:creator>
  <dc:description/>
  <cp:keywords/>
  <cp:lastModifiedBy>Ana Valčić</cp:lastModifiedBy>
  <dcterms:modified xmlns:xsi="http://www.w3.org/2001/XMLSchema-instance" xsi:type="dcterms:W3CDTF">2019-11-22T09:01:00Z</dcterms:modified>
  <cp:revision>2</cp:revision>
  <dc:subject/>
  <dc:title/>
</cp:coreProperties>
</file>