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4d6e1f" w14:paraId="84d6e1f" w:rsidRDefault="00101F25" w:rsidP="008F133B" w:rsidR="008F133B" w:rsidRPr="00D7239E">
      <w:pPr>
        <w15:collapsed w:val="false"/>
        <w:rPr>
          <w:rFonts w:cs="Times New Roman"/>
          <w:szCs w:val="24"/>
        </w:rPr>
      </w:pPr>
      <w:bookmarkStart w:name="_GoBack" w:id="0"/>
      <w:bookmarkEnd w:id="0"/>
      <w:r>
        <w:rPr>
          <w:rFonts w:cs="Times New Roman"/>
          <w:noProof/>
          <w:szCs w:val="24"/>
          <w:lang w:eastAsia="hr-HR"/>
        </w:rPr>
        <w:t xml:space="preserve">       </w:t>
      </w:r>
      <w:r w:rsidR="00B64F31" w:rsidRPr="00B64F31">
        <w:rPr>
          <w:rFonts w:cs="Times New Roman"/>
          <w:noProof/>
          <w:szCs w:val="24"/>
          <w:lang w:eastAsia="hr-HR"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133B" w:rsidRPr="00D7239E">
        <w:rPr>
          <w:rFonts w:cs="Times New Roman"/>
          <w:szCs w:val="24"/>
        </w:rPr>
        <w:t xml:space="preserve">             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REPUBLIKA HRVATSKA 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Trgovački sud u Zagrebu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  Zagreb, </w:t>
      </w:r>
      <w:proofErr w:type="spellStart"/>
      <w:r w:rsidRPr="00D7239E">
        <w:rPr>
          <w:rFonts w:cs="Times New Roman"/>
          <w:szCs w:val="24"/>
        </w:rPr>
        <w:t>Amruševa</w:t>
      </w:r>
      <w:proofErr w:type="spellEnd"/>
      <w:r w:rsidRPr="00D7239E">
        <w:rPr>
          <w:rFonts w:cs="Times New Roman"/>
          <w:szCs w:val="24"/>
        </w:rPr>
        <w:t xml:space="preserve"> 2/II</w:t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  <w:t xml:space="preserve">              </w:t>
      </w:r>
      <w:r w:rsidR="00781D15">
        <w:rPr>
          <w:rFonts w:cs="Times New Roman"/>
          <w:szCs w:val="24"/>
        </w:rPr>
        <w:t>48. St-4930/16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           Trgovački sud u Zagrebu, u skraćenom stečajnom postupku temeljem odredbe članka 430. Stečajnog zakona (“Narodne novine” broj 71/15, dalje: SZ), dana </w:t>
      </w:r>
      <w:r w:rsidR="00781D15">
        <w:rPr>
          <w:rFonts w:cs="Times New Roman"/>
          <w:szCs w:val="24"/>
        </w:rPr>
        <w:t xml:space="preserve">21. srpnja </w:t>
      </w:r>
      <w:r w:rsidR="00941BEB">
        <w:rPr>
          <w:rFonts w:cs="Times New Roman"/>
          <w:szCs w:val="24"/>
        </w:rPr>
        <w:t xml:space="preserve">2016. </w:t>
      </w:r>
      <w:r w:rsidRPr="00D7239E">
        <w:rPr>
          <w:rFonts w:cs="Times New Roman"/>
          <w:szCs w:val="24"/>
        </w:rPr>
        <w:t>objavljuje:</w:t>
      </w:r>
    </w:p>
    <w:p w:rsidRDefault="008F133B" w:rsidP="008F133B" w:rsidR="008F133B" w:rsidRPr="00D7239E">
      <w:pPr>
        <w:spacing w:after="0"/>
        <w:jc w:val="center"/>
        <w:rPr>
          <w:rFonts w:cs="Times New Roman"/>
          <w:b/>
          <w:bCs/>
          <w:szCs w:val="24"/>
        </w:rPr>
      </w:pPr>
      <w:r w:rsidRPr="00D7239E">
        <w:rPr>
          <w:rFonts w:cs="Times New Roman"/>
          <w:b/>
          <w:bCs/>
          <w:szCs w:val="24"/>
        </w:rPr>
        <w:t>O G L A S</w:t>
      </w:r>
    </w:p>
    <w:p w:rsidRDefault="008F133B" w:rsidP="008F133B" w:rsidR="008F133B" w:rsidRPr="00D7239E">
      <w:pPr>
        <w:spacing w:after="0"/>
        <w:rPr>
          <w:rFonts w:cs="Times New Roman"/>
          <w:b/>
          <w:bCs/>
          <w:szCs w:val="24"/>
        </w:rPr>
      </w:pPr>
    </w:p>
    <w:p w:rsidRDefault="008F133B" w:rsidP="00766F2B" w:rsidR="00766F2B">
      <w:pPr>
        <w:spacing w:after="0"/>
      </w:pPr>
      <w:r w:rsidRPr="00D7239E">
        <w:rPr>
          <w:rFonts w:cs="Times New Roman"/>
          <w:szCs w:val="24"/>
        </w:rPr>
        <w:t xml:space="preserve">I           Za dužnika </w:t>
      </w:r>
      <w:r w:rsidR="00941BEB">
        <w:rPr>
          <w:rFonts w:cs="Times New Roman"/>
          <w:szCs w:val="24"/>
        </w:rPr>
        <w:t xml:space="preserve"> </w:t>
      </w:r>
      <w:r w:rsidR="00F50118">
        <w:t xml:space="preserve">DUSPARA – BABIĆ GRADNJA d.o.o. iz Zagreba, </w:t>
      </w:r>
      <w:proofErr w:type="spellStart"/>
      <w:r w:rsidR="00F50118">
        <w:t>Dudovec</w:t>
      </w:r>
      <w:proofErr w:type="spellEnd"/>
      <w:r w:rsidR="00F50118">
        <w:t xml:space="preserve"> 38, OIB: </w:t>
      </w:r>
      <w:r w:rsidR="00F50118" w:rsidRPr="00AC011D">
        <w:t>27251748044</w:t>
      </w:r>
      <w:r w:rsidR="00F50118">
        <w:t xml:space="preserve">  MBS: </w:t>
      </w:r>
      <w:r w:rsidR="00F50118" w:rsidRPr="00FA4C61">
        <w:t>080539503</w:t>
      </w:r>
      <w:r w:rsidR="00F50118">
        <w:t>.</w:t>
      </w:r>
    </w:p>
    <w:p w:rsidRDefault="00F50118" w:rsidP="00766F2B" w:rsidR="00F50118" w:rsidRPr="00766F2B">
      <w:pPr>
        <w:spacing w:after="0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II         Iznos duga evidentiran na temelju neizvršenih</w:t>
      </w:r>
      <w:r w:rsidR="00766F2B">
        <w:rPr>
          <w:rFonts w:cs="Times New Roman"/>
          <w:szCs w:val="24"/>
        </w:rPr>
        <w:t xml:space="preserve"> osnova za plaćanje je  </w:t>
      </w:r>
      <w:r w:rsidR="00781D15">
        <w:rPr>
          <w:rFonts w:cs="Times New Roman"/>
          <w:szCs w:val="24"/>
        </w:rPr>
        <w:t xml:space="preserve">390.065,36 </w:t>
      </w:r>
      <w:r w:rsidRPr="00D7239E">
        <w:rPr>
          <w:rFonts w:cs="Times New Roman"/>
          <w:szCs w:val="24"/>
        </w:rPr>
        <w:t>kn.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III        Pozivaju se osobe ovlaštene za zastupanje dužnika po zakonu u roku 15 dana od dana objave oglasa, pozivom na gornji broj spisa, podnijeti sudu javnobilježnički ovjerovljen popis imovine i obveza na propisanom obrascu.</w:t>
      </w:r>
    </w:p>
    <w:p w:rsidRDefault="008F133B" w:rsidP="008F133B" w:rsidR="008F133B" w:rsidRPr="00D7239E">
      <w:pPr>
        <w:spacing w:after="0"/>
        <w:ind w:firstLine="720"/>
        <w:jc w:val="both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IV        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8F133B" w:rsidP="008F133B" w:rsidR="008F133B" w:rsidRPr="00D7239E">
      <w:pPr>
        <w:pStyle w:val="Odlomakpopisa"/>
        <w:ind w:left="0"/>
      </w:pP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V         UPOZORENJE:</w:t>
      </w: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  ako u roku od 45 dana niti jedan vjerovnik ne predloži otvaranje stečajnog postupka i ne predujmi sredstva za namirenje troškova postupka, smatrat će se da je dužnik nesposoban za plaćanje. </w:t>
      </w:r>
    </w:p>
    <w:p w:rsidRDefault="008F133B" w:rsidP="008F133B" w:rsidR="008F133B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U tom slučaju sud će po službenoj dužnosti donijeti rješenje o otvaranju i zaključenju skraćenog stečajnog postupka.</w:t>
      </w:r>
    </w:p>
    <w:p w:rsidRDefault="00781D15" w:rsidP="008F133B" w:rsidR="00781D15" w:rsidRPr="00D7239E">
      <w:pPr>
        <w:spacing w:after="0"/>
        <w:jc w:val="both"/>
        <w:rPr>
          <w:rFonts w:cs="Times New Roman"/>
          <w:szCs w:val="24"/>
        </w:rPr>
      </w:pPr>
    </w:p>
    <w:p w:rsidRDefault="00781D15" w:rsidP="008F133B" w:rsidR="008F133B" w:rsidRPr="00D7239E">
      <w:pPr>
        <w:spacing w:after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Zagreb, 21. srpnja </w:t>
      </w:r>
      <w:r w:rsidR="00941BEB">
        <w:rPr>
          <w:rFonts w:cs="Times New Roman"/>
          <w:szCs w:val="24"/>
        </w:rPr>
        <w:t xml:space="preserve"> </w:t>
      </w:r>
      <w:r w:rsidR="008F133B" w:rsidRPr="00D7239E">
        <w:rPr>
          <w:rFonts w:cs="Times New Roman"/>
          <w:szCs w:val="24"/>
        </w:rPr>
        <w:t>2016.</w:t>
      </w:r>
    </w:p>
    <w:p w:rsidRDefault="00781D15" w:rsidP="00781D15" w:rsidR="008F133B" w:rsidRPr="00D7239E">
      <w:pPr>
        <w:spacing w:after="0"/>
        <w:ind w:firstLine="708" w:left="708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SUDAC: </w:t>
      </w:r>
    </w:p>
    <w:p w:rsidRDefault="00781D15" w:rsidP="00781D15" w:rsidR="00941BEB">
      <w:pPr>
        <w:spacing w:after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Vesna Sremac Šoštar </w:t>
      </w:r>
    </w:p>
    <w:p w:rsidRDefault="008F133B" w:rsidP="00941BE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DNA: </w:t>
      </w:r>
    </w:p>
    <w:p w:rsidRDefault="008F133B" w:rsidP="008F133B" w:rsidR="004F0CF9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e- oglasna ploča 45 dana-javnost</w:t>
      </w:r>
    </w:p>
    <w:sectPr w:rsidSect="00F50118" w:rsidR="004F0CF9" w:rsidRPr="00D7239E">
      <w:pgSz w:h="16838" w:w="11906"/>
      <w:pgMar w:gutter="0" w:footer="708" w:header="708" w:left="1417" w:bottom="1417" w:right="1417" w:top="1135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1720C"/>
    <w:rsid w:val="00097A59"/>
    <w:rsid w:val="00101F25"/>
    <w:rsid w:val="001F77C0"/>
    <w:rsid w:val="002910D1"/>
    <w:rsid w:val="003331AD"/>
    <w:rsid w:val="0039584E"/>
    <w:rsid w:val="00442FFA"/>
    <w:rsid w:val="004F0CF9"/>
    <w:rsid w:val="00766F2B"/>
    <w:rsid w:val="00781D15"/>
    <w:rsid w:val="00856A9B"/>
    <w:rsid w:val="008F133B"/>
    <w:rsid w:val="00941BEB"/>
    <w:rsid w:val="00956556"/>
    <w:rsid w:val="00960515"/>
    <w:rsid w:val="00AD2B42"/>
    <w:rsid w:val="00B64F31"/>
    <w:rsid w:val="00B85470"/>
    <w:rsid w:val="00CE38A9"/>
    <w:rsid w:val="00D1720C"/>
    <w:rsid w:val="00D7239E"/>
    <w:rsid w:val="00E10CD0"/>
    <w:rsid w:val="00E70296"/>
    <w:rsid w:val="00F5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D1720C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D2B42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D2B42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8F133B"/>
    <w:pPr>
      <w:spacing w:lineRule="auto" w:line="240" w:after="0"/>
      <w:ind w:left="720"/>
      <w:contextualSpacing/>
    </w:pPr>
    <w:rPr>
      <w:rFonts w:cs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97A5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97A59"/>
    <w:rPr>
      <w:rFonts w:cs="Times New Roman" w:hAnsi="Times New Roman" w:ascii="Times New Roman"/>
      <w:noProof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097A59"/>
    <w:rPr>
      <w:rFonts w:cs="Times New Roman"/>
      <w:noProof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097A59"/>
    <w:rPr>
      <w:rFonts w:cs="Times New Roman" w:hAnsi="Times New Roman" w:ascii="Times New Roman"/>
      <w:noProof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097A59"/>
    <w:rPr>
      <w:rFonts w:cs="Times New Roman" w:hAnsi="Times New Roman" w:ascii="Times New Roman"/>
      <w:noProof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D1720C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D2B42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D2B42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8F133B"/>
    <w:pPr>
      <w:spacing w:after="0" w:line="240" w:lineRule="auto"/>
      <w:ind w:left="720"/>
      <w:contextualSpacing/>
    </w:pPr>
    <w:rPr>
      <w:rFonts w:cs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97A5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97A59"/>
    <w:rPr>
      <w:rFonts w:ascii="Times New Roman" w:cs="Times New Roman" w:hAnsi="Times New Roman"/>
      <w:noProof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097A59"/>
    <w:rPr>
      <w:rFonts w:cs="Times New Roman"/>
      <w:noProof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097A59"/>
    <w:rPr>
      <w:rFonts w:ascii="Times New Roman" w:cs="Times New Roman" w:hAnsi="Times New Roman"/>
      <w:noProof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097A59"/>
    <w:rPr>
      <w:rFonts w:ascii="Times New Roman" w:cs="Times New Roman" w:hAnsi="Times New Roman"/>
      <w:noProof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9261987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srpnja 2016.</izvorni_sadrzaj>
    <derivirana_varijabla naziv="DomainObject.DatumDonosenjaOdluke_1">21.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St-4930/2016-3</izvorni_sadrzaj>
    <derivirana_varijabla naziv="DomainObject.Oznaka_1">St-4930/2016-3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4930</izvorni_sadrzaj>
    <derivirana_varijabla naziv="DomainObject.Predmet.Broj_1">4930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lipnja 2016.</izvorni_sadrzaj>
    <derivirana_varijabla naziv="DomainObject.Predmet.DatumOsnivanja_1">14.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St-4930/2016</izvorni_sadrzaj>
    <derivirana_varijabla naziv="DomainObject.Predmet.OznakaBroj_1">St-4930/2016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DUSPARA - BABIĆ GRADNJA d.o.o.</izvorni_sadrzaj>
    <derivirana_varijabla naziv="DomainObject.Predmet.ProtustrankaFormated_1">  DUSPARA - BABIĆ GRADNJA d.o.o.</derivirana_varijabla>
  </DomainObject.Predmet.ProtustrankaFormated>
  <DomainObject.Predmet.ProtustrankaFormatedOIB>
    <izvorni_sadrzaj>  DUSPARA - BABIĆ GRADNJA d.o.o., OIB 27251748044</izvorni_sadrzaj>
    <derivirana_varijabla naziv="DomainObject.Predmet.ProtustrankaFormatedOIB_1">  DUSPARA - BABIĆ GRADNJA d.o.o., OIB 27251748044</derivirana_varijabla>
  </DomainObject.Predmet.ProtustrankaFormatedOIB>
  <DomainObject.Predmet.ProtustrankaFormatedWithAdress>
    <izvorni_sadrzaj> DUSPARA - BABIĆ GRADNJA d.o.o., Dudovec 38, 10000 Zagreb</izvorni_sadrzaj>
    <derivirana_varijabla naziv="DomainObject.Predmet.ProtustrankaFormatedWithAdress_1"> DUSPARA - BABIĆ GRADNJA d.o.o., Dudovec 38, 10000 Zagreb</derivirana_varijabla>
  </DomainObject.Predmet.ProtustrankaFormatedWithAdress>
  <DomainObject.Predmet.ProtustrankaFormatedWithAdressOIB>
    <izvorni_sadrzaj> DUSPARA - BABIĆ GRADNJA d.o.o., OIB 27251748044, Dudovec 38, 10000 Zagreb</izvorni_sadrzaj>
    <derivirana_varijabla naziv="DomainObject.Predmet.ProtustrankaFormatedWithAdressOIB_1"> DUSPARA - BABIĆ GRADNJA d.o.o., OIB 27251748044, Dudovec 38, 10000 Zagreb</derivirana_varijabla>
  </DomainObject.Predmet.ProtustrankaFormatedWithAdressOIB>
  <DomainObject.Predmet.ProtustrankaWithAdress>
    <izvorni_sadrzaj>DUSPARA - BABIĆ GRADNJA d.o.o. Dudovec 38, 10000 Zagreb</izvorni_sadrzaj>
    <derivirana_varijabla naziv="DomainObject.Predmet.ProtustrankaWithAdress_1">DUSPARA - BABIĆ GRADNJA d.o.o. Dudovec 38, 10000 Zagreb</derivirana_varijabla>
  </DomainObject.Predmet.ProtustrankaWithAdress>
  <DomainObject.Predmet.ProtustrankaWithAdressOIB>
    <izvorni_sadrzaj>DUSPARA - BABIĆ GRADNJA d.o.o., OIB 27251748044, Dudovec 38, 10000 Zagreb</izvorni_sadrzaj>
    <derivirana_varijabla naziv="DomainObject.Predmet.ProtustrankaWithAdressOIB_1">DUSPARA - BABIĆ GRADNJA d.o.o., OIB 27251748044, Dudovec 38, 10000 Zagreb</derivirana_varijabla>
  </DomainObject.Predmet.ProtustrankaWithAdressOIB>
  <DomainObject.Predmet.ProtustrankaNazivFormated>
    <izvorni_sadrzaj>DUSPARA - BABIĆ GRADNJA d.o.o.</izvorni_sadrzaj>
    <derivirana_varijabla naziv="DomainObject.Predmet.ProtustrankaNazivFormated_1">DUSPARA - BABIĆ GRADNJA d.o.o.</derivirana_varijabla>
  </DomainObject.Predmet.ProtustrankaNazivFormated>
  <DomainObject.Predmet.ProtustrankaNazivFormatedOIB>
    <izvorni_sadrzaj>DUSPARA - BABIĆ GRADNJA d.o.o., OIB 27251748044</izvorni_sadrzaj>
    <derivirana_varijabla naziv="DomainObject.Predmet.ProtustrankaNazivFormatedOIB_1">DUSPARA - BABIĆ GRADNJA d.o.o., OIB 27251748044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DUSPARA - BABIĆ GRADNJA d.o.o.</item>
    </izvorni_sadrzaj>
    <derivirana_varijabla naziv="DomainObject.Predmet.ProtuStrankaListFormated_1">
      <item>DUSPARA - BABIĆ GRADNJA d.o.o.</item>
    </derivirana_varijabla>
  </DomainObject.Predmet.ProtuStrankaListFormated>
  <DomainObject.Predmet.ProtuStrankaListFormatedOIB>
    <izvorni_sadrzaj>
      <item>DUSPARA - BABIĆ GRADNJA d.o.o., OIB 27251748044</item>
    </izvorni_sadrzaj>
    <derivirana_varijabla naziv="DomainObject.Predmet.ProtuStrankaListFormatedOIB_1">
      <item>DUSPARA - BABIĆ GRADNJA d.o.o., OIB 27251748044</item>
    </derivirana_varijabla>
  </DomainObject.Predmet.ProtuStrankaListFormatedOIB>
  <DomainObject.Predmet.ProtuStrankaListFormatedWithAdress>
    <izvorni_sadrzaj>
      <item>DUSPARA - BABIĆ GRADNJA d.o.o., Dudovec 38, 10000 Zagreb</item>
    </izvorni_sadrzaj>
    <derivirana_varijabla naziv="DomainObject.Predmet.ProtuStrankaListFormatedWithAdress_1">
      <item>DUSPARA - BABIĆ GRADNJA d.o.o., Dudovec 38, 10000 Zagreb</item>
    </derivirana_varijabla>
  </DomainObject.Predmet.ProtuStrankaListFormatedWithAdress>
  <DomainObject.Predmet.ProtuStrankaListFormatedWithAdressOIB>
    <izvorni_sadrzaj>
      <item>DUSPARA - BABIĆ GRADNJA d.o.o., OIB 27251748044, Dudovec 38, 10000 Zagreb</item>
    </izvorni_sadrzaj>
    <derivirana_varijabla naziv="DomainObject.Predmet.ProtuStrankaListFormatedWithAdressOIB_1">
      <item>DUSPARA - BABIĆ GRADNJA d.o.o., OIB 27251748044, Dudovec 38, 10000 Zagreb</item>
    </derivirana_varijabla>
  </DomainObject.Predmet.ProtuStrankaListFormatedWithAdressOIB>
  <DomainObject.Predmet.ProtuStrankaListNazivFormated>
    <izvorni_sadrzaj>
      <item>DUSPARA - BABIĆ GRADNJA d.o.o.</item>
    </izvorni_sadrzaj>
    <derivirana_varijabla naziv="DomainObject.Predmet.ProtuStrankaListNazivFormated_1">
      <item>DUSPARA - BABIĆ GRADNJA d.o.o.</item>
    </derivirana_varijabla>
  </DomainObject.Predmet.ProtuStrankaListNazivFormated>
  <DomainObject.Predmet.ProtuStrankaListNazivFormatedOIB>
    <izvorni_sadrzaj>
      <item>DUSPARA - BABIĆ GRADNJA d.o.o., OIB 27251748044</item>
    </izvorni_sadrzaj>
    <derivirana_varijabla naziv="DomainObject.Predmet.ProtuStrankaListNazivFormatedOIB_1">
      <item>DUSPARA - BABIĆ GRADNJA d.o.o., OIB 27251748044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srpnja 2016.</izvorni_sadrzaj>
    <derivirana_varijabla naziv="DomainObject.Datum_1">21. srpnja 2016.</derivirana_varijabla>
  </DomainObject.Datum>
  <DomainObject.PoslovniBrojDokumenta>
    <izvorni_sadrzaj>St-4930/2016-3</izvorni_sadrzaj>
    <derivirana_varijabla naziv="DomainObject.PoslovniBrojDokumenta_1">St-4930/2016-3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DUSPARA - BABIĆ GRADNJA d.o.o.</izvorni_sadrzaj>
    <derivirana_varijabla naziv="DomainObject.Predmet.ProtustrankaIDrugi_1">DUSPARA - BABIĆ GRADNJA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DUSPARA - BABIĆ GRADNJA d.o.o., OIB 27251748044, Dudovec 38, 10000 Zagreb</izvorni_sadrzaj>
    <derivirana_varijabla naziv="DomainObject.Predmet.ProtustrankaIDrugiAdressOIB_1">DUSPARA - BABIĆ GRADNJA d.o.o., OIB 27251748044, Dudovec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DUSPARA - BABIĆ GRADNJA d.o.o.</item>
    </izvorni_sadrzaj>
    <derivirana_varijabla naziv="DomainObject.Predmet.SudioniciListNaziv_1">
      <item>FINA Regionalni centar Zagreb</item>
      <item>DUSPARA - BABIĆ GRADNJA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DUSPARA - BABIĆ GRADNJA d.o.o., OIB 27251748044, Dudovec 38,10000 Zagreb</item>
    </izvorni_sadrzaj>
    <derivirana_varijabla naziv="DomainObject.Predmet.SudioniciListAdressOIB_1">
      <item>FINA Regionalni centar Zagreb, OIB 85821130368, Trg svibanjskih žrtava 1995. br. 1,10000 Zagreb</item>
      <item>DUSPARA - BABIĆ GRADNJA d.o.o., OIB 27251748044, Dudovec 38,10000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27251748044</item>
    </izvorni_sadrzaj>
    <derivirana_varijabla naziv="DomainObject.Predmet.SudioniciListNazivOIB_1">
      <item>, OIB 85821130368</item>
      <item>, OIB 27251748044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242</properties:Words>
  <properties:Characters>1320</properties:Characters>
  <properties:Lines>38</properties:Lines>
  <properties:Paragraphs>17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1648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2016-07-21T07:06:00Z</dcterms:created>
  <dc:creator>Sandra Rotar Vogrin</dc:creator>
  <cp:lastModifiedBy>Zlatka Plivelić</cp:lastModifiedBy>
  <dcterms:modified xmlns:xsi="http://www.w3.org/2001/XMLSchema-instance" xsi:type="dcterms:W3CDTF">2016-07-21T07:40:00Z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St-4930/2016-3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