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205F2" w:rsidR="00557D9D" w:rsidP="00557D9D" w:rsidRDefault="00557D9D" w14:paraId="03E94B27" w14:textId="77777777">
      <w:pPr>
        <w15:collapsed w:val="false"/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>OPĆINSKI SUD U PAZINU</w:t>
      </w:r>
    </w:p>
    <w:p w:rsidRPr="00D205F2" w:rsidR="00557D9D" w:rsidP="00557D9D" w:rsidRDefault="00557D9D" w14:paraId="27F4C2C7" w14:textId="77777777">
      <w:pPr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>STALNA SLUŽBA U POREČU-PARENZO</w:t>
      </w:r>
    </w:p>
    <w:p w:rsidR="00557D9D" w:rsidP="00557D9D" w:rsidRDefault="00557D9D" w14:paraId="73E11B31" w14:textId="77777777">
      <w:pPr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>Turistička 2, Poreč-Parenzo</w:t>
      </w:r>
    </w:p>
    <w:p w:rsidRPr="00D205F2" w:rsidR="00557D9D" w:rsidP="00557D9D" w:rsidRDefault="00557D9D" w14:paraId="1DDD0AE8" w14:textId="77777777">
      <w:pPr>
        <w:jc w:val="right"/>
        <w:rPr>
          <w:rFonts w:ascii="Arial" w:hAnsi="Arial" w:cs="Arial"/>
          <w:sz w:val="24"/>
          <w:szCs w:val="24"/>
        </w:rPr>
      </w:pPr>
    </w:p>
    <w:p w:rsidRPr="00D205F2" w:rsidR="00557D9D" w:rsidP="00557D9D" w:rsidRDefault="00557D9D" w14:paraId="43F83388" w14:textId="51274A82">
      <w:pPr>
        <w:jc w:val="right"/>
        <w:rPr>
          <w:rFonts w:ascii="Arial" w:hAnsi="Arial" w:cs="Arial"/>
          <w:b/>
          <w:sz w:val="24"/>
          <w:szCs w:val="24"/>
        </w:rPr>
      </w:pP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  <w:t xml:space="preserve">           </w:t>
      </w:r>
      <w:proofErr w:type="spellStart"/>
      <w:r w:rsidRPr="00D205F2">
        <w:rPr>
          <w:rFonts w:ascii="Arial" w:hAnsi="Arial" w:cs="Arial"/>
          <w:sz w:val="24"/>
          <w:szCs w:val="24"/>
        </w:rPr>
        <w:t>Posl</w:t>
      </w:r>
      <w:proofErr w:type="spellEnd"/>
      <w:r w:rsidRPr="00D205F2">
        <w:rPr>
          <w:rFonts w:ascii="Arial" w:hAnsi="Arial" w:cs="Arial"/>
          <w:sz w:val="24"/>
          <w:szCs w:val="24"/>
        </w:rPr>
        <w:t>. br</w:t>
      </w:r>
      <w:r>
        <w:rPr>
          <w:rFonts w:ascii="Arial" w:hAnsi="Arial" w:cs="Arial"/>
          <w:sz w:val="24"/>
          <w:szCs w:val="24"/>
        </w:rPr>
        <w:t>. Povrv-131/2026</w:t>
      </w:r>
    </w:p>
    <w:p w:rsidRPr="00D205F2" w:rsidR="00557D9D" w:rsidP="00557D9D" w:rsidRDefault="00557D9D" w14:paraId="23DDCCAA" w14:textId="77777777">
      <w:pPr>
        <w:rPr>
          <w:rFonts w:ascii="Arial" w:hAnsi="Arial" w:cs="Arial"/>
          <w:b/>
          <w:sz w:val="24"/>
          <w:szCs w:val="24"/>
        </w:rPr>
      </w:pPr>
    </w:p>
    <w:p w:rsidRPr="00D205F2" w:rsidR="00557D9D" w:rsidP="00557D9D" w:rsidRDefault="00557D9D" w14:paraId="0F014A96" w14:textId="77777777">
      <w:pPr>
        <w:pStyle w:val="Bezproreda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D205F2">
        <w:rPr>
          <w:rFonts w:ascii="Arial" w:hAnsi="Arial" w:cs="Arial"/>
          <w:b/>
          <w:sz w:val="24"/>
          <w:szCs w:val="24"/>
        </w:rPr>
        <w:t>ravna stvar:</w:t>
      </w:r>
      <w:r w:rsidRPr="00D205F2">
        <w:rPr>
          <w:rFonts w:ascii="Arial" w:hAnsi="Arial" w:cs="Arial"/>
          <w:sz w:val="24"/>
          <w:szCs w:val="24"/>
        </w:rPr>
        <w:t xml:space="preserve"> </w:t>
      </w:r>
    </w:p>
    <w:p w:rsidRPr="00D205F2" w:rsidR="00557D9D" w:rsidP="00557D9D" w:rsidRDefault="00557D9D" w14:paraId="3F971224" w14:textId="77777777">
      <w:pPr>
        <w:rPr>
          <w:rFonts w:ascii="Arial" w:hAnsi="Arial" w:cs="Arial"/>
          <w:b/>
          <w:sz w:val="24"/>
          <w:szCs w:val="24"/>
        </w:rPr>
      </w:pPr>
    </w:p>
    <w:p w:rsidRPr="00D205F2" w:rsidR="00557D9D" w:rsidP="00557D9D" w:rsidRDefault="00557D9D" w14:paraId="219FCB04" w14:textId="4F2AAB94">
      <w:pPr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b/>
          <w:sz w:val="24"/>
          <w:szCs w:val="24"/>
        </w:rPr>
        <w:tab/>
      </w:r>
      <w:r w:rsidRPr="00D205F2">
        <w:rPr>
          <w:rFonts w:ascii="Arial" w:hAnsi="Arial" w:cs="Arial"/>
          <w:sz w:val="24"/>
          <w:szCs w:val="24"/>
        </w:rPr>
        <w:t>Tužitelj</w:t>
      </w:r>
      <w:r>
        <w:rPr>
          <w:rFonts w:ascii="Arial" w:hAnsi="Arial" w:cs="Arial"/>
          <w:sz w:val="24"/>
          <w:szCs w:val="24"/>
        </w:rPr>
        <w:t>: DUJMOVIĆ INŽENJERING d.o.o.</w:t>
      </w:r>
    </w:p>
    <w:p w:rsidRPr="00D205F2" w:rsidR="00557D9D" w:rsidP="00557D9D" w:rsidRDefault="00557D9D" w14:paraId="0A3C2D6D" w14:textId="77777777">
      <w:pPr>
        <w:rPr>
          <w:rFonts w:ascii="Arial" w:hAnsi="Arial" w:cs="Arial"/>
          <w:sz w:val="24"/>
          <w:szCs w:val="24"/>
        </w:rPr>
      </w:pPr>
    </w:p>
    <w:p w:rsidRPr="00D205F2" w:rsidR="00557D9D" w:rsidP="00557D9D" w:rsidRDefault="00557D9D" w14:paraId="41A76153" w14:textId="3C128699">
      <w:pPr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 xml:space="preserve">    </w:t>
      </w:r>
      <w:r w:rsidRPr="00D205F2">
        <w:rPr>
          <w:rFonts w:ascii="Arial" w:hAnsi="Arial" w:cs="Arial"/>
          <w:b/>
          <w:i/>
          <w:sz w:val="24"/>
          <w:szCs w:val="24"/>
        </w:rPr>
        <w:t>POZIV ZA ROČIŠTE</w:t>
      </w:r>
      <w:r w:rsidRPr="00D205F2">
        <w:rPr>
          <w:rFonts w:ascii="Arial" w:hAnsi="Arial" w:cs="Arial"/>
          <w:sz w:val="24"/>
          <w:szCs w:val="24"/>
        </w:rPr>
        <w:tab/>
      </w:r>
      <w:r w:rsidRPr="00D205F2">
        <w:rPr>
          <w:rFonts w:ascii="Arial" w:hAnsi="Arial" w:cs="Arial"/>
          <w:sz w:val="24"/>
          <w:szCs w:val="24"/>
        </w:rPr>
        <w:tab/>
        <w:t xml:space="preserve">         </w:t>
      </w:r>
      <w:r>
        <w:rPr>
          <w:rFonts w:ascii="Arial" w:hAnsi="Arial" w:cs="Arial"/>
          <w:sz w:val="24"/>
          <w:szCs w:val="24"/>
        </w:rPr>
        <w:tab/>
        <w:t>Tuženica: GLORIA LUNA STEINER</w:t>
      </w:r>
    </w:p>
    <w:p w:rsidRPr="00D205F2" w:rsidR="00557D9D" w:rsidP="00557D9D" w:rsidRDefault="00557D9D" w14:paraId="4D4D85DE" w14:textId="77777777">
      <w:pPr>
        <w:rPr>
          <w:rFonts w:ascii="Arial" w:hAnsi="Arial" w:cs="Arial"/>
          <w:b/>
          <w:i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 xml:space="preserve">    </w:t>
      </w:r>
      <w:r w:rsidRPr="00D205F2">
        <w:rPr>
          <w:rFonts w:ascii="Arial" w:hAnsi="Arial" w:cs="Arial"/>
          <w:b/>
          <w:i/>
          <w:sz w:val="24"/>
          <w:szCs w:val="24"/>
        </w:rPr>
        <w:t>ZA GLAVNU RASPRAVU</w:t>
      </w:r>
    </w:p>
    <w:p w:rsidRPr="00D205F2" w:rsidR="00557D9D" w:rsidP="00557D9D" w:rsidRDefault="00557D9D" w14:paraId="321571E3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Radi: isplate</w:t>
      </w:r>
    </w:p>
    <w:p w:rsidRPr="00D205F2" w:rsidR="00557D9D" w:rsidP="00557D9D" w:rsidRDefault="00557D9D" w14:paraId="7BBEDBF1" w14:textId="77777777">
      <w:pPr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 xml:space="preserve">                                               </w:t>
      </w:r>
    </w:p>
    <w:p w:rsidR="00557D9D" w:rsidP="00557D9D" w:rsidRDefault="00557D9D" w14:paraId="64089B85" w14:textId="77777777">
      <w:pPr>
        <w:pStyle w:val="Default"/>
      </w:pPr>
    </w:p>
    <w:p w:rsidR="00557D9D" w:rsidP="00557D9D" w:rsidRDefault="00557D9D" w14:paraId="3943179B" w14:textId="3D38FA62">
      <w:pPr>
        <w:pStyle w:val="Default"/>
      </w:pPr>
      <w:r>
        <w:t xml:space="preserve"> </w:t>
      </w:r>
      <w:r w:rsidRPr="00E77715">
        <w:tab/>
      </w:r>
      <w:r w:rsidR="001226FE">
        <w:t>GLORIA LUNA STEINER</w:t>
      </w:r>
    </w:p>
    <w:p w:rsidR="001226FE" w:rsidP="00557D9D" w:rsidRDefault="001226FE" w14:paraId="3263F3FE" w14:textId="1FCE104E">
      <w:pPr>
        <w:pStyle w:val="Default"/>
      </w:pPr>
      <w:r>
        <w:t xml:space="preserve">   Ulica Villa Rite 2, Umag-</w:t>
      </w:r>
      <w:proofErr w:type="spellStart"/>
      <w:r>
        <w:t>Umago</w:t>
      </w:r>
      <w:proofErr w:type="spellEnd"/>
    </w:p>
    <w:p w:rsidRPr="00E77715" w:rsidR="001226FE" w:rsidP="00557D9D" w:rsidRDefault="001226FE" w14:paraId="1E42EDFE" w14:textId="77777777">
      <w:pPr>
        <w:pStyle w:val="Default"/>
      </w:pPr>
    </w:p>
    <w:p w:rsidR="00557D9D" w:rsidP="00557D9D" w:rsidRDefault="00557D9D" w14:paraId="5DED6A6D" w14:textId="77777777">
      <w:pPr>
        <w:pStyle w:val="Default"/>
        <w:rPr>
          <w:sz w:val="23"/>
          <w:szCs w:val="23"/>
        </w:rPr>
      </w:pPr>
    </w:p>
    <w:p w:rsidRPr="00B333FF" w:rsidR="00557D9D" w:rsidP="00557D9D" w:rsidRDefault="00557D9D" w14:paraId="7818BE9F" w14:textId="202EF149">
      <w:pPr>
        <w:ind w:right="-284"/>
        <w:jc w:val="both"/>
        <w:rPr>
          <w:rFonts w:ascii="Arial" w:hAnsi="Arial" w:cs="Arial"/>
          <w:sz w:val="24"/>
          <w:szCs w:val="24"/>
        </w:rPr>
      </w:pPr>
      <w:r>
        <w:rPr>
          <w:sz w:val="23"/>
          <w:szCs w:val="23"/>
        </w:rPr>
        <w:tab/>
      </w:r>
      <w:r w:rsidRPr="00B333FF">
        <w:rPr>
          <w:rFonts w:ascii="Arial" w:hAnsi="Arial" w:cs="Arial"/>
          <w:sz w:val="24"/>
          <w:szCs w:val="24"/>
        </w:rPr>
        <w:t>Pozivate se na ročište za glavnu raspravu u gornjem predmetu na dan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03.12</w:t>
      </w:r>
      <w:r w:rsidRPr="00C157B8">
        <w:rPr>
          <w:rFonts w:ascii="Arial" w:hAnsi="Arial" w:cs="Arial"/>
          <w:b/>
          <w:sz w:val="24"/>
          <w:szCs w:val="24"/>
        </w:rPr>
        <w:t>.2026.</w:t>
      </w:r>
      <w:r>
        <w:rPr>
          <w:rFonts w:ascii="Arial" w:hAnsi="Arial" w:cs="Arial"/>
          <w:sz w:val="24"/>
          <w:szCs w:val="24"/>
        </w:rPr>
        <w:t xml:space="preserve"> godine u </w:t>
      </w:r>
      <w:r w:rsidRPr="00C157B8">
        <w:rPr>
          <w:rFonts w:ascii="Arial" w:hAnsi="Arial" w:cs="Arial"/>
          <w:b/>
          <w:sz w:val="24"/>
          <w:szCs w:val="24"/>
        </w:rPr>
        <w:t xml:space="preserve">08,10 </w:t>
      </w:r>
      <w:r w:rsidRPr="00B333FF">
        <w:rPr>
          <w:rFonts w:ascii="Arial" w:hAnsi="Arial" w:cs="Arial"/>
          <w:sz w:val="24"/>
          <w:szCs w:val="24"/>
        </w:rPr>
        <w:t>sati, u ovaj sud, Stalna služba u Poreču-Parenzo soba br. 2.</w:t>
      </w:r>
    </w:p>
    <w:p w:rsidR="00557D9D" w:rsidP="00557D9D" w:rsidRDefault="00557D9D" w14:paraId="3D151637" w14:textId="77777777">
      <w:pPr>
        <w:pStyle w:val="Default"/>
        <w:jc w:val="both"/>
        <w:rPr>
          <w:sz w:val="23"/>
          <w:szCs w:val="23"/>
        </w:rPr>
      </w:pPr>
    </w:p>
    <w:p w:rsidRPr="00D205F2" w:rsidR="00557D9D" w:rsidP="00557D9D" w:rsidRDefault="00557D9D" w14:paraId="6D021FDC" w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Pr="00D205F2" w:rsidR="00557D9D" w:rsidP="00557D9D" w:rsidRDefault="00557D9D" w14:paraId="058D19A3" w14:textId="77777777">
      <w:pPr>
        <w:jc w:val="both"/>
        <w:rPr>
          <w:rFonts w:ascii="Arial" w:hAnsi="Arial" w:cs="Arial"/>
          <w:b/>
          <w:sz w:val="24"/>
          <w:szCs w:val="24"/>
        </w:rPr>
      </w:pPr>
      <w:r w:rsidRPr="00D205F2">
        <w:rPr>
          <w:rFonts w:ascii="Arial" w:hAnsi="Arial" w:cs="Arial"/>
          <w:b/>
          <w:sz w:val="24"/>
          <w:szCs w:val="24"/>
        </w:rPr>
        <w:t>Upozorenje:</w:t>
      </w:r>
    </w:p>
    <w:p w:rsidRPr="00D205F2" w:rsidR="00557D9D" w:rsidP="00557D9D" w:rsidRDefault="00557D9D" w14:paraId="111D261C" w14:textId="77777777">
      <w:pPr>
        <w:jc w:val="both"/>
        <w:rPr>
          <w:rFonts w:ascii="Arial" w:hAnsi="Arial" w:cs="Arial"/>
          <w:sz w:val="24"/>
          <w:szCs w:val="24"/>
        </w:rPr>
      </w:pPr>
    </w:p>
    <w:p w:rsidRPr="00D205F2" w:rsidR="00557D9D" w:rsidP="00557D9D" w:rsidRDefault="00557D9D" w14:paraId="264BB3E0" w14:textId="77777777">
      <w:pPr>
        <w:jc w:val="both"/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ab/>
        <w:t>Ako s ročišta izostane tužitelj, ili ako na to ročište ne dođe tuženik, a uredno su pozvani, rasprava će se održati s prisutnom strankom (čl. 295. st. 1. ZPP-a).</w:t>
      </w:r>
    </w:p>
    <w:p w:rsidRPr="00D205F2" w:rsidR="00557D9D" w:rsidP="00557D9D" w:rsidRDefault="00557D9D" w14:paraId="41405897" w14:textId="77777777">
      <w:pPr>
        <w:jc w:val="both"/>
        <w:rPr>
          <w:rFonts w:ascii="Arial" w:hAnsi="Arial" w:cs="Arial"/>
          <w:sz w:val="24"/>
          <w:szCs w:val="24"/>
        </w:rPr>
      </w:pPr>
    </w:p>
    <w:p w:rsidR="00557D9D" w:rsidP="00557D9D" w:rsidRDefault="00557D9D" w14:paraId="5C9365E1" w14:textId="77777777">
      <w:pPr>
        <w:jc w:val="both"/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ab/>
        <w:t>Ako s ročišta neopravdano izostanu obje stranke ili ako dođu na ročište, ali se neće upustiti u raspravljanje ili se udalje s ročišta, smatrat će se da je tužitelj povukao tužbu (čl. 295. st. 2. ZPP-a).</w:t>
      </w:r>
    </w:p>
    <w:p w:rsidR="00557D9D" w:rsidP="00557D9D" w:rsidRDefault="00557D9D" w14:paraId="1DB85E74" w14:textId="77777777">
      <w:pPr>
        <w:jc w:val="both"/>
        <w:rPr>
          <w:rFonts w:ascii="Arial" w:hAnsi="Arial" w:cs="Arial"/>
          <w:sz w:val="24"/>
          <w:szCs w:val="24"/>
        </w:rPr>
      </w:pPr>
    </w:p>
    <w:p w:rsidRPr="00D205F2" w:rsidR="00557D9D" w:rsidP="00557D9D" w:rsidRDefault="00557D9D" w14:paraId="450C4954" w14:textId="77777777">
      <w:pPr>
        <w:jc w:val="both"/>
        <w:rPr>
          <w:rFonts w:ascii="Arial" w:hAnsi="Arial" w:cs="Arial"/>
          <w:sz w:val="24"/>
          <w:szCs w:val="24"/>
        </w:rPr>
      </w:pPr>
    </w:p>
    <w:p w:rsidRPr="00D205F2" w:rsidR="00557D9D" w:rsidP="00557D9D" w:rsidRDefault="00557D9D" w14:paraId="0365F668" w14:textId="527F9A65">
      <w:pPr>
        <w:jc w:val="center"/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>U Poreču-Parenzo,</w:t>
      </w:r>
      <w:r>
        <w:rPr>
          <w:rFonts w:ascii="Arial" w:hAnsi="Arial" w:cs="Arial"/>
          <w:sz w:val="24"/>
          <w:szCs w:val="24"/>
        </w:rPr>
        <w:t xml:space="preserve"> 28. rujna 2026.</w:t>
      </w:r>
    </w:p>
    <w:p w:rsidRPr="00D205F2" w:rsidR="00557D9D" w:rsidP="00557D9D" w:rsidRDefault="00557D9D" w14:paraId="79AAB3EB" w14:textId="77777777">
      <w:pPr>
        <w:jc w:val="both"/>
        <w:rPr>
          <w:rFonts w:ascii="Arial" w:hAnsi="Arial" w:cs="Arial"/>
          <w:sz w:val="24"/>
          <w:szCs w:val="24"/>
        </w:rPr>
      </w:pPr>
    </w:p>
    <w:p w:rsidRPr="00B33158" w:rsidR="00557D9D" w:rsidP="00557D9D" w:rsidRDefault="00557D9D" w14:paraId="24C52ACB" w14:textId="77777777">
      <w:pPr>
        <w:jc w:val="both"/>
        <w:rPr>
          <w:rFonts w:ascii="Arial" w:hAnsi="Arial" w:cs="Arial"/>
          <w:sz w:val="24"/>
          <w:szCs w:val="24"/>
        </w:rPr>
      </w:pPr>
    </w:p>
    <w:p w:rsidRPr="00B33158" w:rsidR="00557D9D" w:rsidP="00557D9D" w:rsidRDefault="00557D9D" w14:paraId="3B07814B" w14:textId="77777777">
      <w:pPr>
        <w:jc w:val="both"/>
        <w:rPr>
          <w:rFonts w:ascii="Arial" w:hAnsi="Arial" w:cs="Arial"/>
          <w:sz w:val="24"/>
          <w:szCs w:val="24"/>
        </w:rPr>
      </w:pP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  <w:t xml:space="preserve">   S u d a c:</w:t>
      </w:r>
    </w:p>
    <w:p w:rsidRPr="00B33158" w:rsidR="00557D9D" w:rsidP="00557D9D" w:rsidRDefault="00557D9D" w14:paraId="29F7E207" w14:textId="77777777">
      <w:pPr>
        <w:jc w:val="both"/>
        <w:rPr>
          <w:rFonts w:ascii="Arial" w:hAnsi="Arial" w:cs="Arial"/>
          <w:sz w:val="24"/>
          <w:szCs w:val="24"/>
        </w:rPr>
      </w:pPr>
    </w:p>
    <w:p w:rsidRPr="00B33158" w:rsidR="00557D9D" w:rsidP="00557D9D" w:rsidRDefault="00557D9D" w14:paraId="25A700D5" w14:textId="77777777">
      <w:pPr>
        <w:jc w:val="both"/>
        <w:rPr>
          <w:rFonts w:ascii="Arial" w:hAnsi="Arial" w:cs="Arial"/>
          <w:sz w:val="24"/>
          <w:szCs w:val="24"/>
        </w:rPr>
      </w:pP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</w:r>
      <w:r w:rsidRPr="00B33158">
        <w:rPr>
          <w:rFonts w:ascii="Arial" w:hAnsi="Arial" w:cs="Arial"/>
          <w:sz w:val="24"/>
          <w:szCs w:val="24"/>
        </w:rPr>
        <w:tab/>
        <w:t xml:space="preserve">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B33158">
        <w:rPr>
          <w:rFonts w:ascii="Arial" w:hAnsi="Arial" w:cs="Arial"/>
          <w:sz w:val="24"/>
          <w:szCs w:val="24"/>
        </w:rPr>
        <w:t>Alen Barbić, v.r.</w:t>
      </w:r>
    </w:p>
    <w:p w:rsidRPr="00D205F2" w:rsidR="00557D9D" w:rsidP="00557D9D" w:rsidRDefault="00557D9D" w14:paraId="12D7C080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D205F2" w:rsidR="00557D9D" w:rsidP="00557D9D" w:rsidRDefault="00557D9D" w14:paraId="7A00AF29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="00557D9D" w:rsidP="00557D9D" w:rsidRDefault="00557D9D" w14:paraId="074CAEBC" w14:textId="77777777">
      <w:pPr>
        <w:jc w:val="center"/>
        <w:rPr>
          <w:rFonts w:ascii="Arial" w:hAnsi="Arial" w:cs="Arial"/>
          <w:sz w:val="24"/>
          <w:szCs w:val="24"/>
        </w:rPr>
      </w:pPr>
      <w:r w:rsidRPr="00D205F2">
        <w:rPr>
          <w:rFonts w:ascii="Arial" w:hAnsi="Arial" w:cs="Arial"/>
          <w:sz w:val="24"/>
          <w:szCs w:val="24"/>
        </w:rPr>
        <w:t>Za točnost otpravka</w:t>
      </w:r>
      <w:r>
        <w:rPr>
          <w:rFonts w:ascii="Arial" w:hAnsi="Arial" w:cs="Arial"/>
          <w:sz w:val="24"/>
          <w:szCs w:val="24"/>
        </w:rPr>
        <w:t xml:space="preserve"> - </w:t>
      </w:r>
      <w:r w:rsidRPr="00D205F2">
        <w:rPr>
          <w:rFonts w:ascii="Arial" w:hAnsi="Arial" w:cs="Arial"/>
          <w:sz w:val="24"/>
          <w:szCs w:val="24"/>
        </w:rPr>
        <w:t>ovlašten</w:t>
      </w:r>
      <w:r>
        <w:rPr>
          <w:rFonts w:ascii="Arial" w:hAnsi="Arial" w:cs="Arial"/>
          <w:sz w:val="24"/>
          <w:szCs w:val="24"/>
        </w:rPr>
        <w:t>i službenik</w:t>
      </w:r>
    </w:p>
    <w:p w:rsidRPr="00D205F2" w:rsidR="00557D9D" w:rsidP="00557D9D" w:rsidRDefault="00557D9D" w14:paraId="23D81912" w14:textId="7777777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Brunela Stojnić</w:t>
      </w:r>
    </w:p>
    <w:p w:rsidR="00557D9D" w:rsidP="00557D9D" w:rsidRDefault="00557D9D" w14:paraId="344698EA" w14:textId="77777777"/>
    <w:p w:rsidR="004F0DD4" w:rsidRDefault="004F0DD4" w14:paraId="6AD7F648" w14:textId="77777777"/>
    <w:sectPr w:rsidR="004F0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9D"/>
    <w:rsid w:val="00016204"/>
    <w:rsid w:val="001226FE"/>
    <w:rsid w:val="00306672"/>
    <w:rsid w:val="004764D8"/>
    <w:rsid w:val="004F0DD4"/>
    <w:rsid w:val="00557D9D"/>
    <w:rsid w:val="0071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B397BD1"/>
  <w15:docId w15:val="{CFD18314-85E4-45C0-A04D-D4DB4CD7CFB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57D9D"/>
    <w:pPr>
      <w:spacing w:after="0" w:line="240" w:lineRule="auto"/>
    </w:pPr>
    <w:rPr>
      <w:rFonts w:ascii="Courier New" w:hAnsi="Courier New" w:eastAsia="Times New Roman" w:cs="Times New Roman"/>
      <w:kern w:val="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57D9D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57D9D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57D9D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57D9D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57D9D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57D9D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57D9D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57D9D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57D9D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557D9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557D9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557D9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557D9D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557D9D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557D9D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557D9D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557D9D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557D9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57D9D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557D9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57D9D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557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57D9D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557D9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57D9D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lang w:eastAsia="en-US"/>
    </w:rPr>
  </w:style>
  <w:style w:type="character" w:styleId="Jakoisticanje">
    <w:name w:val="Intense Emphasis"/>
    <w:basedOn w:val="Zadanifontodlomka"/>
    <w:uiPriority w:val="21"/>
    <w:qFormat/>
    <w:rsid w:val="00557D9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57D9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7D9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57D9D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557D9D"/>
    <w:pPr>
      <w:spacing w:after="0" w:line="240" w:lineRule="auto"/>
    </w:pPr>
    <w:rPr>
      <w:rFonts w:ascii="Calibri" w:hAnsi="Calibri" w:eastAsia="Calibri" w:cs="Times New Roman"/>
      <w:kern w:val="0"/>
    </w:rPr>
  </w:style>
  <w:style w:type="paragraph" w:styleId="Default" w:customStyle="true">
    <w:name w:val="Default"/>
    <w:rsid w:val="00557D9D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1226F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226FE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226FE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226FE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226FE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>28. rujna 2026.</izvorni_sadrzaj>
    <derivirana_varijabla naziv="DomainObject.Datum_1">28.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alen.barbic@ospo.pravosudje.hr</izvorni_sadrzaj>
    <derivirana_varijabla naziv="DomainObject.Sudac.Email_1">alen.barbic@ospo.pravosudje.hr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MPU</properties:Company>
  <properties:Pages>1</properties:Pages>
  <properties:Words>154</properties:Words>
  <properties:Characters>789</properties:Characters>
  <properties:Lines>44</properties:Lines>
  <properties:Paragraphs>20</properties:Paragraphs>
  <properties:TotalTime>3</properties:TotalTime>
  <properties:ScaleCrop>false</properties:ScaleCrop>
  <properties:LinksUpToDate>false</properties:LinksUpToDate>
  <properties:CharactersWithSpaces>1060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2026-09-28T12:40:00Z</dcterms:created>
  <dc:creator>Brunela Stojnić</dc:creator>
  <dc:description/>
  <cp:keywords/>
  <cp:lastModifiedBy>Brunela Stojnić</cp:lastModifiedBy>
  <dcterms:modified xmlns:xsi="http://www.w3.org/2001/XMLSchema-instance" xsi:type="dcterms:W3CDTF">2026-09-28T12:56:00Z</dcterms:modified>
  <cp:revision>2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Poziv za Gloria Luna Steiner - Ročište za glavnu raspravu (Poziv Povrv-131-26 glavna rasprava.docx)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