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22455c" w14:paraId="922455c" w:rsidRDefault="00EA5CBC" w:rsidP="00EA5CBC" w:rsidR="00AE649C" w:rsidRPr="00B76F3C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ab/>
      </w:r>
      <w:r w:rsidRPr="00EA5CBC">
        <w:rPr>
          <w:rFonts w:cs="Times New Roman" w:eastAsia="Times New Roman"/>
          <w:lang w:eastAsia="hr-HR"/>
        </w:rPr>
        <w:tab/>
      </w:r>
      <w:r w:rsidRPr="00EA5CBC">
        <w:rPr>
          <w:rFonts w:cs="Times New Roman" w:eastAsia="Times New Roman"/>
          <w:lang w:eastAsia="hr-HR"/>
        </w:rPr>
        <w:tab/>
      </w:r>
      <w:r w:rsidRPr="00EA5CBC">
        <w:rPr>
          <w:rFonts w:cs="Times New Roman" w:eastAsia="Times New Roman"/>
          <w:lang w:eastAsia="hr-HR"/>
        </w:rPr>
        <w:tab/>
      </w:r>
      <w:r w:rsidRPr="00EA5CBC">
        <w:rPr>
          <w:rFonts w:cs="Times New Roman" w:eastAsia="Times New Roman"/>
          <w:lang w:eastAsia="hr-HR"/>
        </w:rPr>
        <w:tab/>
      </w:r>
      <w:r w:rsidRPr="00EA5CBC">
        <w:rPr>
          <w:rFonts w:cs="Times New Roman" w:eastAsia="Times New Roman"/>
          <w:lang w:eastAsia="hr-HR"/>
        </w:rPr>
        <w:tab/>
      </w:r>
      <w:r w:rsidRPr="00EA5CBC">
        <w:rPr>
          <w:rFonts w:cs="Times New Roman" w:eastAsia="Times New Roman"/>
          <w:lang w:eastAsia="hr-HR"/>
        </w:rPr>
        <w:tab/>
      </w:r>
      <w:r w:rsidRPr="00EA5CBC">
        <w:rPr>
          <w:rFonts w:cs="Times New Roman" w:eastAsia="Times New Roman"/>
          <w:lang w:eastAsia="hr-HR"/>
        </w:rPr>
        <w:tab/>
      </w:r>
      <w:r w:rsidRPr="00EA5CBC">
        <w:rPr>
          <w:rFonts w:cs="Times New Roman" w:eastAsia="Times New Roman"/>
          <w:lang w:eastAsia="hr-HR"/>
        </w:rPr>
        <w:tab/>
      </w:r>
      <w:r w:rsidRPr="00EA5CBC">
        <w:rPr>
          <w:rFonts w:cs="Times New Roman" w:eastAsia="Times New Roman"/>
          <w:lang w:eastAsia="hr-HR"/>
        </w:rPr>
        <w:tab/>
        <w:t xml:space="preserve">1 </w:t>
      </w:r>
      <w:proofErr w:type="spellStart"/>
      <w:r w:rsidRPr="00EA5CBC">
        <w:rPr>
          <w:rFonts w:cs="Times New Roman" w:eastAsia="Times New Roman"/>
          <w:lang w:eastAsia="hr-HR"/>
        </w:rPr>
        <w:t>Stpn</w:t>
      </w:r>
      <w:proofErr w:type="spellEnd"/>
      <w:r w:rsidRPr="00EA5CBC">
        <w:rPr>
          <w:rFonts w:cs="Times New Roman" w:eastAsia="Times New Roman"/>
          <w:lang w:eastAsia="hr-HR"/>
        </w:rPr>
        <w:t>-43/15</w:t>
      </w: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b/>
          <w:lang w:eastAsia="hr-HR"/>
        </w:rPr>
        <w:t xml:space="preserve">      </w:t>
      </w:r>
      <w:r w:rsidRPr="00EA5CBC">
        <w:rPr>
          <w:rFonts w:cs="Times New Roman" w:eastAsia="Times New Roman"/>
          <w:lang w:eastAsia="hr-HR"/>
        </w:rPr>
        <w:t>REPUBLIKA HRVATSKA</w:t>
      </w: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 xml:space="preserve"> TRGOVAČKI SUD U ZAGREBU</w:t>
      </w: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 xml:space="preserve">        STALNA SLUŽBA </w:t>
      </w: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 xml:space="preserve">Karlovac, Ljudevita </w:t>
      </w:r>
      <w:proofErr w:type="spellStart"/>
      <w:r w:rsidRPr="00EA5CBC">
        <w:rPr>
          <w:rFonts w:cs="Times New Roman" w:eastAsia="Times New Roman"/>
          <w:lang w:eastAsia="hr-HR"/>
        </w:rPr>
        <w:t>Šestića</w:t>
      </w:r>
      <w:proofErr w:type="spellEnd"/>
      <w:r w:rsidRPr="00EA5CBC">
        <w:rPr>
          <w:rFonts w:cs="Times New Roman" w:eastAsia="Times New Roman"/>
          <w:lang w:eastAsia="hr-HR"/>
        </w:rPr>
        <w:t xml:space="preserve"> 4</w:t>
      </w: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</w:p>
    <w:p w:rsidRDefault="00EA5CBC" w:rsidP="00EA5CBC" w:rsidR="00EA5CBC" w:rsidRPr="00EA5CBC">
      <w:pPr>
        <w:spacing w:after="0"/>
        <w:jc w:val="center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>R E P U B L I K A   H R V A T S K A</w:t>
      </w: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</w:p>
    <w:p w:rsidRDefault="00EA5CBC" w:rsidP="00EA5CBC" w:rsidR="00EA5CBC" w:rsidRPr="00EA5CBC">
      <w:pPr>
        <w:tabs>
          <w:tab w:pos="4050" w:val="left"/>
        </w:tabs>
        <w:spacing w:after="0"/>
        <w:jc w:val="center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>R J E Š E N J E</w:t>
      </w: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</w:p>
    <w:p w:rsidRDefault="00EA5CBC" w:rsidP="00EA5CBC" w:rsidR="00EA5CBC" w:rsidRPr="00EA5CBC">
      <w:pPr>
        <w:spacing w:after="0"/>
        <w:jc w:val="both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ab/>
        <w:t xml:space="preserve">Trgovački sud u Zagrebu, Stalna služba, po sucu Jadranki Mađeruh, kao stečajnom sucu, povodom prijedloga dužnika </w:t>
      </w:r>
      <w:r w:rsidRPr="00EA5CBC">
        <w:rPr>
          <w:rFonts w:cs="Times New Roman" w:eastAsia="Times New Roman"/>
        </w:rPr>
        <w:t xml:space="preserve">STUDIO HRG d.o.o., Zagreb, </w:t>
      </w:r>
      <w:proofErr w:type="spellStart"/>
      <w:r w:rsidRPr="00EA5CBC">
        <w:rPr>
          <w:rFonts w:cs="Times New Roman" w:eastAsia="Times New Roman"/>
        </w:rPr>
        <w:t>Bauerova</w:t>
      </w:r>
      <w:proofErr w:type="spellEnd"/>
      <w:r w:rsidRPr="00EA5CBC">
        <w:rPr>
          <w:rFonts w:cs="Times New Roman" w:eastAsia="Times New Roman"/>
        </w:rPr>
        <w:t xml:space="preserve"> 38, OIB: 81376842825,</w:t>
      </w:r>
      <w:r w:rsidRPr="00EA5CBC">
        <w:rPr>
          <w:rFonts w:cs="Times New Roman" w:eastAsia="Times New Roman"/>
          <w:lang w:eastAsia="hr-HR"/>
        </w:rPr>
        <w:t xml:space="preserve"> kojeg zastupa punomoćnica Nevenka </w:t>
      </w:r>
      <w:proofErr w:type="spellStart"/>
      <w:r w:rsidRPr="00EA5CBC">
        <w:rPr>
          <w:rFonts w:cs="Times New Roman" w:eastAsia="Times New Roman"/>
          <w:lang w:eastAsia="hr-HR"/>
        </w:rPr>
        <w:t>Mrčela</w:t>
      </w:r>
      <w:proofErr w:type="spellEnd"/>
      <w:r w:rsidRPr="00EA5CBC">
        <w:rPr>
          <w:rFonts w:cs="Times New Roman" w:eastAsia="Times New Roman"/>
          <w:lang w:eastAsia="hr-HR"/>
        </w:rPr>
        <w:t xml:space="preserve">, odvjetnica u Zagrebu, </w:t>
      </w:r>
      <w:proofErr w:type="spellStart"/>
      <w:r w:rsidRPr="00EA5CBC">
        <w:rPr>
          <w:rFonts w:cs="Times New Roman" w:eastAsia="Times New Roman"/>
          <w:lang w:eastAsia="hr-HR"/>
        </w:rPr>
        <w:t>Smičiklasova</w:t>
      </w:r>
      <w:proofErr w:type="spellEnd"/>
      <w:r w:rsidRPr="00EA5CBC">
        <w:rPr>
          <w:rFonts w:cs="Times New Roman" w:eastAsia="Times New Roman"/>
          <w:lang w:eastAsia="hr-HR"/>
        </w:rPr>
        <w:t xml:space="preserve"> 18 , za sklapanje </w:t>
      </w:r>
      <w:proofErr w:type="spellStart"/>
      <w:r w:rsidRPr="00EA5CBC">
        <w:rPr>
          <w:rFonts w:cs="Times New Roman" w:eastAsia="Times New Roman"/>
          <w:lang w:eastAsia="hr-HR"/>
        </w:rPr>
        <w:t>predstečajne</w:t>
      </w:r>
      <w:proofErr w:type="spellEnd"/>
      <w:r w:rsidRPr="00EA5CBC">
        <w:rPr>
          <w:rFonts w:cs="Times New Roman" w:eastAsia="Times New Roman"/>
          <w:lang w:eastAsia="hr-HR"/>
        </w:rPr>
        <w:t xml:space="preserve"> nagodbe, dana 5. siječnja 2016. godine</w:t>
      </w: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</w:p>
    <w:p w:rsidRDefault="00EA5CBC" w:rsidP="00EA5CBC" w:rsidR="00EA5CBC" w:rsidRPr="00EA5CBC">
      <w:pPr>
        <w:spacing w:after="0"/>
        <w:jc w:val="center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>r i j e š i o   j e</w:t>
      </w: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</w:p>
    <w:p w:rsidRDefault="00EA5CBC" w:rsidP="00EA5CBC" w:rsidR="00EA5CBC" w:rsidRPr="00EA5CBC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 xml:space="preserve">1. Određuje se ročište radi sklapanja </w:t>
      </w:r>
      <w:proofErr w:type="spellStart"/>
      <w:r w:rsidRPr="00EA5CBC">
        <w:rPr>
          <w:rFonts w:cs="Times New Roman" w:eastAsia="Times New Roman"/>
          <w:lang w:eastAsia="hr-HR"/>
        </w:rPr>
        <w:t>predstečajne</w:t>
      </w:r>
      <w:proofErr w:type="spellEnd"/>
      <w:r w:rsidRPr="00EA5CBC">
        <w:rPr>
          <w:rFonts w:cs="Times New Roman" w:eastAsia="Times New Roman"/>
          <w:lang w:eastAsia="hr-HR"/>
        </w:rPr>
        <w:t xml:space="preserve"> nagodbe nad dužnikom </w:t>
      </w:r>
      <w:r w:rsidRPr="00EA5CBC">
        <w:rPr>
          <w:rFonts w:cs="Times New Roman" w:eastAsia="Times New Roman"/>
        </w:rPr>
        <w:t xml:space="preserve">STUDIO HRG d.o.o., Zagreb, </w:t>
      </w:r>
      <w:proofErr w:type="spellStart"/>
      <w:r w:rsidRPr="00EA5CBC">
        <w:rPr>
          <w:rFonts w:cs="Times New Roman" w:eastAsia="Times New Roman"/>
        </w:rPr>
        <w:t>Bauerova</w:t>
      </w:r>
      <w:proofErr w:type="spellEnd"/>
      <w:r w:rsidRPr="00EA5CBC">
        <w:rPr>
          <w:rFonts w:cs="Times New Roman" w:eastAsia="Times New Roman"/>
        </w:rPr>
        <w:t xml:space="preserve"> 38, OIB: 81376842825</w:t>
      </w:r>
      <w:r w:rsidRPr="00EA5CBC">
        <w:rPr>
          <w:rFonts w:cs="Times New Roman" w:eastAsia="Times New Roman"/>
          <w:lang w:eastAsia="hr-HR"/>
        </w:rPr>
        <w:t xml:space="preserve">, </w:t>
      </w:r>
      <w:r w:rsidRPr="00EA5CBC">
        <w:rPr>
          <w:rFonts w:cs="Times New Roman" w:eastAsia="Times New Roman"/>
          <w:b/>
          <w:lang w:eastAsia="hr-HR"/>
        </w:rPr>
        <w:t>za dan 4. veljače 2016. godine u 13,00 sati</w:t>
      </w:r>
      <w:r w:rsidRPr="00EA5CBC">
        <w:rPr>
          <w:rFonts w:cs="Times New Roman" w:eastAsia="Times New Roman"/>
          <w:lang w:eastAsia="hr-HR"/>
        </w:rPr>
        <w:t xml:space="preserve">, u zgradi Trgovačkog suda u Zagrebu, Stalna služba, Karlovac, Ljudevita </w:t>
      </w:r>
      <w:proofErr w:type="spellStart"/>
      <w:r w:rsidRPr="00EA5CBC">
        <w:rPr>
          <w:rFonts w:cs="Times New Roman" w:eastAsia="Times New Roman"/>
          <w:lang w:eastAsia="hr-HR"/>
        </w:rPr>
        <w:t>Šestića</w:t>
      </w:r>
      <w:proofErr w:type="spellEnd"/>
      <w:r w:rsidRPr="00EA5CBC">
        <w:rPr>
          <w:rFonts w:cs="Times New Roman" w:eastAsia="Times New Roman"/>
          <w:lang w:eastAsia="hr-HR"/>
        </w:rPr>
        <w:t xml:space="preserve"> 4, soba broj 7.  </w:t>
      </w:r>
    </w:p>
    <w:p w:rsidRDefault="00EA5CBC" w:rsidP="00EA5CBC" w:rsidR="00EA5CBC" w:rsidRPr="00EA5CBC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EA5CBC" w:rsidP="00EA5CBC" w:rsidR="00EA5CBC" w:rsidRPr="00EA5CBC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>2. Na ročište se pozivaju:</w:t>
      </w:r>
    </w:p>
    <w:p w:rsidRDefault="00EA5CBC" w:rsidP="00EA5CBC" w:rsidR="00EA5CBC" w:rsidRPr="00EA5CBC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>- dužnik</w:t>
      </w:r>
    </w:p>
    <w:p w:rsidRDefault="00EA5CBC" w:rsidP="00EA5CBC" w:rsidR="00EA5CBC" w:rsidRPr="00EA5CBC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>- vjerovnici.</w:t>
      </w:r>
    </w:p>
    <w:p w:rsidRDefault="00EA5CBC" w:rsidP="00EA5CBC" w:rsidR="00EA5CBC" w:rsidRPr="00EA5CBC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EA5CBC" w:rsidP="00EA5CBC" w:rsidR="00EA5CBC" w:rsidRPr="00EA5CBC">
      <w:pPr>
        <w:spacing w:after="0"/>
        <w:jc w:val="center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>U Karlovcu 5. siječnja 2016. godine</w:t>
      </w:r>
    </w:p>
    <w:p w:rsidRDefault="00EA5CBC" w:rsidP="00EA5CBC" w:rsidR="00EA5CBC" w:rsidRPr="00EA5CBC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EA5CBC" w:rsidP="00EA5CBC" w:rsidR="00EA5CBC" w:rsidRPr="00EA5CBC">
      <w:pPr>
        <w:spacing w:after="0"/>
        <w:jc w:val="both"/>
        <w:rPr>
          <w:rFonts w:cs="Times New Roman" w:eastAsia="Times New Roman"/>
          <w:lang w:eastAsia="hr-HR"/>
        </w:rPr>
      </w:pPr>
    </w:p>
    <w:p w:rsidRDefault="00EA5CBC" w:rsidP="00EA5CBC" w:rsidR="00EA5CBC" w:rsidRPr="00EA5CBC">
      <w:pPr>
        <w:spacing w:after="0"/>
        <w:jc w:val="both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 xml:space="preserve">Pouka o pravnom lijeku:                                                                          Stečajni sudac:                                                                                                                 </w:t>
      </w: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 xml:space="preserve">Protiv ovog rješenja nije dopuštena                                                   </w:t>
      </w:r>
      <w:r>
        <w:rPr>
          <w:rFonts w:cs="Times New Roman" w:eastAsia="Times New Roman"/>
          <w:lang w:eastAsia="hr-HR"/>
        </w:rPr>
        <w:t xml:space="preserve">  </w:t>
      </w:r>
      <w:r w:rsidRPr="00EA5CBC">
        <w:rPr>
          <w:rFonts w:cs="Times New Roman" w:eastAsia="Times New Roman"/>
          <w:lang w:eastAsia="hr-HR"/>
        </w:rPr>
        <w:t xml:space="preserve">   </w:t>
      </w:r>
      <w:r>
        <w:rPr>
          <w:rFonts w:cs="Times New Roman" w:eastAsia="Times New Roman"/>
          <w:lang w:eastAsia="hr-HR"/>
        </w:rPr>
        <w:t>Jadranka Mađeruh</w:t>
      </w: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 xml:space="preserve">žalba (čl. </w:t>
      </w:r>
      <w:smartTag w:element="metricconverter" w:uri="urn:schemas-microsoft-com:office:smarttags">
        <w:smartTagPr>
          <w:attr w:val="278. st" w:name="ProductID"/>
        </w:smartTagPr>
        <w:r w:rsidRPr="00EA5CBC">
          <w:rPr>
            <w:rFonts w:cs="Times New Roman" w:eastAsia="Times New Roman"/>
            <w:lang w:eastAsia="hr-HR"/>
          </w:rPr>
          <w:t>278. st</w:t>
        </w:r>
      </w:smartTag>
      <w:r w:rsidRPr="00EA5CBC">
        <w:rPr>
          <w:rFonts w:cs="Times New Roman" w:eastAsia="Times New Roman"/>
          <w:lang w:eastAsia="hr-HR"/>
        </w:rPr>
        <w:t xml:space="preserve">. 1. i 2. ZPP-a).        </w:t>
      </w:r>
    </w:p>
    <w:p w:rsidRDefault="00EA5CBC" w:rsidP="00EA5CBC" w:rsidR="00EA5CBC">
      <w:pPr>
        <w:spacing w:after="0"/>
        <w:rPr>
          <w:rFonts w:cs="Times New Roman" w:eastAsia="Times New Roman"/>
          <w:lang w:eastAsia="hr-HR"/>
        </w:rPr>
      </w:pP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 xml:space="preserve">Dna:                                                                   </w:t>
      </w:r>
    </w:p>
    <w:p w:rsidRDefault="00EA5CBC" w:rsidP="00EA5CBC" w:rsidR="00EA5CBC" w:rsidRPr="00EA5CBC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>e-Oglasna ploča suda</w:t>
      </w:r>
    </w:p>
    <w:p w:rsidRDefault="00EA5CBC" w:rsidP="00EA5CBC" w:rsidR="00EA5CBC" w:rsidRPr="00EA5CBC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>Dužnik po punomoćniku</w:t>
      </w:r>
    </w:p>
    <w:p w:rsidRDefault="00EA5CBC" w:rsidP="00EA5CBC" w:rsidR="00EA5CBC" w:rsidRPr="00EA5CBC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 xml:space="preserve">web stranica FINA-e poštom </w:t>
      </w:r>
    </w:p>
    <w:p w:rsidRDefault="00EA5CBC" w:rsidP="00EA5CBC" w:rsidR="00EA5CBC" w:rsidRPr="00EA5CBC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EA5CBC">
        <w:rPr>
          <w:rFonts w:cs="Times New Roman" w:eastAsia="Times New Roman"/>
          <w:lang w:eastAsia="hr-HR"/>
        </w:rPr>
        <w:t>Spis</w:t>
      </w:r>
    </w:p>
    <w:p w:rsidRDefault="00EA5CBC" w:rsidP="00EA5CBC" w:rsidR="00EA5CBC" w:rsidRPr="00EA5CBC">
      <w:pPr>
        <w:spacing w:after="0"/>
        <w:rPr>
          <w:rFonts w:cs="Times New Roman" w:eastAsia="Times New Roman"/>
          <w:lang w:eastAsia="hr-HR"/>
        </w:rPr>
      </w:pP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63527A9"/>
    <w:multiLevelType w:val="hybridMultilevel"/>
    <w:tmpl w:val="26783EC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3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0"/>
  </w:num>
  <w:num w:numId="3">
    <w:abstractNumId w:val="18"/>
  </w:num>
  <w:num w:numId="4">
    <w:abstractNumId w:val="40"/>
  </w:num>
  <w:num w:numId="5">
    <w:abstractNumId w:val="42"/>
  </w:num>
  <w:num w:numId="6">
    <w:abstractNumId w:val="20"/>
  </w:num>
  <w:num w:numId="7">
    <w:abstractNumId w:val="21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8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4"/>
  </w:num>
  <w:num w:numId="18">
    <w:abstractNumId w:val="37"/>
  </w:num>
  <w:num w:numId="19">
    <w:abstractNumId w:val="16"/>
  </w:num>
  <w:num w:numId="20">
    <w:abstractNumId w:val="22"/>
  </w:num>
  <w:num w:numId="21">
    <w:abstractNumId w:val="23"/>
  </w:num>
  <w:num w:numId="22">
    <w:abstractNumId w:val="18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5CB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67873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siječnja 2016.</izvorni_sadrzaj>
    <derivirana_varijabla naziv="DomainObject.DatumDonosenjaOdluke_1">5.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Stpn-43/2015-10</izvorni_sadrzaj>
    <derivirana_varijabla naziv="DomainObject.Oznaka_1">Stpn-43/2015-10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</izvorni_sadrzaj>
    <derivirana_varijabla naziv="DomainObject.Predmet.Broj_1">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veljače 2015.</izvorni_sadrzaj>
    <derivirana_varijabla naziv="DomainObject.Predmet.DatumOsnivanja_1">24. veljače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Stpn-43/2015</izvorni_sadrzaj>
    <derivirana_varijabla naziv="DomainObject.Predmet.OznakaBroj_1">Stpn-43/2015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STUDIO HRG d.o.o. za marketing, grafičku i nakladničku djelatnost, trgovinu, geodeziju i turizam</izvorni_sadrzaj>
    <derivirana_varijabla naziv="DomainObject.Predmet.ProtustrankaFormated_1">  STUDIO HRG d.o.o. za marketing, grafičku i nakladničku djelatnost, trgovinu, geodeziju i turizam</derivirana_varijabla>
  </DomainObject.Predmet.ProtustrankaFormated>
  <DomainObject.Predmet.ProtustrankaFormatedOIB>
    <izvorni_sadrzaj>  STUDIO HRG d.o.o. za marketing, grafičku i nakladničku djelatnost, trgovinu, geodeziju i turizam, OIB 81376842825</izvorni_sadrzaj>
    <derivirana_varijabla naziv="DomainObject.Predmet.ProtustrankaFormatedOIB_1">  STUDIO HRG d.o.o. za marketing, grafičku i nakladničku djelatnost, trgovinu, geodeziju i turizam, OIB 81376842825</derivirana_varijabla>
  </DomainObject.Predmet.ProtustrankaFormatedOIB>
  <DomainObject.Predmet.ProtustrankaFormatedWithAdress>
    <izvorni_sadrzaj> STUDIO HRG d.o.o. za marketing, grafičku i nakladničku djelatnost, trgovinu, geodeziju i turizam, Antuna Bauera 38, 10000 Zagreb</izvorni_sadrzaj>
    <derivirana_varijabla naziv="DomainObject.Predmet.ProtustrankaFormatedWithAdress_1"> STUDIO HRG d.o.o. za marketing, grafičku i nakladničku djelatnost, trgovinu, geodeziju i turizam, Antuna Bauera 38, 10000 Zagreb</derivirana_varijabla>
  </DomainObject.Predmet.ProtustrankaFormatedWithAdress>
  <DomainObject.Predmet.ProtustrankaFormatedWithAdressOIB>
    <izvorni_sadrzaj> STUDIO HRG d.o.o. za marketing, grafičku i nakladničku djelatnost, trgovinu, geodeziju i turizam, OIB 81376842825, Antuna Bauera 38, 10000 Zagreb</izvorni_sadrzaj>
    <derivirana_varijabla naziv="DomainObject.Predmet.ProtustrankaFormatedWithAdressOIB_1"> STUDIO HRG d.o.o. za marketing, grafičku i nakladničku djelatnost, trgovinu, geodeziju i turizam, OIB 81376842825, Antuna Bauera 38, 10000 Zagreb</derivirana_varijabla>
  </DomainObject.Predmet.ProtustrankaFormatedWithAdressOIB>
  <DomainObject.Predmet.ProtustrankaWithAdress>
    <izvorni_sadrzaj>STUDIO HRG d.o.o. za marketing, grafičku i nakladničku djelatnost, trgovinu, geodeziju i turizam Antuna Bauera 38, 10000 Zagreb</izvorni_sadrzaj>
    <derivirana_varijabla naziv="DomainObject.Predmet.ProtustrankaWithAdress_1">STUDIO HRG d.o.o. za marketing, grafičku i nakladničku djelatnost, trgovinu, geodeziju i turizam Antuna Bauera 38, 10000 Zagreb</derivirana_varijabla>
  </DomainObject.Predmet.ProtustrankaWithAdress>
  <DomainObject.Predmet.ProtustrankaWithAdressOIB>
    <izvorni_sadrzaj>STUDIO HRG d.o.o. za marketing, grafičku i nakladničku djelatnost, trgovinu, geodeziju i turizam, OIB 81376842825, Antuna Bauera 38, 10000 Zagreb</izvorni_sadrzaj>
    <derivirana_varijabla naziv="DomainObject.Predmet.ProtustrankaWithAdressOIB_1">STUDIO HRG d.o.o. za marketing, grafičku i nakladničku djelatnost, trgovinu, geodeziju i turizam, OIB 81376842825, Antuna Bauera 38, 10000 Zagreb</derivirana_varijabla>
  </DomainObject.Predmet.ProtustrankaWithAdressOIB>
  <DomainObject.Predmet.ProtustrankaNazivFormated>
    <izvorni_sadrzaj>STUDIO HRG d.o.o. za marketing, grafičku i nakladničku djelatnost, trgovinu, geodeziju i turizam</izvorni_sadrzaj>
    <derivirana_varijabla naziv="DomainObject.Predmet.ProtustrankaNazivFormated_1">STUDIO HRG d.o.o. za marketing, grafičku i nakladničku djelatnost, trgovinu, geodeziju i turizam</derivirana_varijabla>
  </DomainObject.Predmet.ProtustrankaNazivFormated>
  <DomainObject.Predmet.ProtustrankaNazivFormatedOIB>
    <izvorni_sadrzaj>STUDIO HRG d.o.o. za marketing, grafičku i nakladničku djelatnost, trgovinu, geodeziju i turizam, OIB 81376842825</izvorni_sadrzaj>
    <derivirana_varijabla naziv="DomainObject.Predmet.ProtustrankaNazivFormatedOIB_1">STUDIO HRG d.o.o. za marketing, grafičku i nakladničku djelatnost, trgovinu, geodeziju i turizam, OIB 81376842825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STUDIO HRG d.o.o. za marketing, grafičku i nakladničku djelatnost, trgovinu, geodeziju i turizam</izvorni_sadrzaj>
    <derivirana_varijabla naziv="DomainObject.Predmet.StrankaFormated_1">  STUDIO HRG d.o.o. za marketing, grafičku i nakladničku djelatnost, trgovinu, geodeziju i turizam</derivirana_varijabla>
  </DomainObject.Predmet.StrankaFormated>
  <DomainObject.Predmet.StrankaFormatedOIB>
    <izvorni_sadrzaj>  STUDIO HRG d.o.o. za marketing, grafičku i nakladničku djelatnost, trgovinu, geodeziju i turizam, OIB 81376842825</izvorni_sadrzaj>
    <derivirana_varijabla naziv="DomainObject.Predmet.StrankaFormatedOIB_1">  STUDIO HRG d.o.o. za marketing, grafičku i nakladničku djelatnost, trgovinu, geodeziju i turizam, OIB 81376842825</derivirana_varijabla>
  </DomainObject.Predmet.StrankaFormatedOIB>
  <DomainObject.Predmet.StrankaFormatedWithAdress>
    <izvorni_sadrzaj> STUDIO HRG d.o.o. za marketing, grafičku i nakladničku djelatnost, trgovinu, geodeziju i turizam, Antuna Bauera 38, 10000 Zagreb</izvorni_sadrzaj>
    <derivirana_varijabla naziv="DomainObject.Predmet.StrankaFormatedWithAdress_1"> STUDIO HRG d.o.o. za marketing, grafičku i nakladničku djelatnost, trgovinu, geodeziju i turizam, Antuna Bauera 38, 10000 Zagreb</derivirana_varijabla>
  </DomainObject.Predmet.StrankaFormatedWithAdress>
  <DomainObject.Predmet.StrankaFormatedWithAdressOIB>
    <izvorni_sadrzaj> STUDIO HRG d.o.o. za marketing, grafičku i nakladničku djelatnost, trgovinu, geodeziju i turizam, OIB 81376842825, Antuna Bauera 38, 10000 Zagreb</izvorni_sadrzaj>
    <derivirana_varijabla naziv="DomainObject.Predmet.StrankaFormatedWithAdressOIB_1"> STUDIO HRG d.o.o. za marketing, grafičku i nakladničku djelatnost, trgovinu, geodeziju i turizam, OIB 81376842825, Antuna Bauera 38, 10000 Zagreb</derivirana_varijabla>
  </DomainObject.Predmet.StrankaFormatedWithAdressOIB>
  <DomainObject.Predmet.StrankaWithAdress>
    <izvorni_sadrzaj>STUDIO HRG d.o.o. za marketing, grafičku i nakladničku djelatnost, trgovinu, geodeziju i turizam Antuna Bauera 38,10000 Zagreb</izvorni_sadrzaj>
    <derivirana_varijabla naziv="DomainObject.Predmet.StrankaWithAdress_1">STUDIO HRG d.o.o. za marketing, grafičku i nakladničku djelatnost, trgovinu, geodeziju i turizam Antuna Bauera 38,10000 Zagreb</derivirana_varijabla>
  </DomainObject.Predmet.StrankaWithAdress>
  <DomainObject.Predmet.StrankaWithAdressOIB>
    <izvorni_sadrzaj>STUDIO HRG d.o.o. za marketing, grafičku i nakladničku djelatnost, trgovinu, geodeziju i turizam, OIB 81376842825, Antuna Bauera 38,10000 Zagreb</izvorni_sadrzaj>
    <derivirana_varijabla naziv="DomainObject.Predmet.StrankaWithAdressOIB_1">STUDIO HRG d.o.o. za marketing, grafičku i nakladničku djelatnost, trgovinu, geodeziju i turizam, OIB 81376842825, Antuna Bauera 38,10000 Zagreb</derivirana_varijabla>
  </DomainObject.Predmet.StrankaWithAdressOIB>
  <DomainObject.Predmet.StrankaNazivFormated>
    <izvorni_sadrzaj>STUDIO HRG d.o.o. za marketing, grafičku i nakladničku djelatnost, trgovinu, geodeziju i turizam</izvorni_sadrzaj>
    <derivirana_varijabla naziv="DomainObject.Predmet.StrankaNazivFormated_1">STUDIO HRG d.o.o. za marketing, grafičku i nakladničku djelatnost, trgovinu, geodeziju i turizam</derivirana_varijabla>
  </DomainObject.Predmet.StrankaNazivFormated>
  <DomainObject.Predmet.StrankaNazivFormatedOIB>
    <izvorni_sadrzaj>STUDIO HRG d.o.o. za marketing, grafičku i nakladničku djelatnost, trgovinu, geodeziju i turizam, OIB 81376842825</izvorni_sadrzaj>
    <derivirana_varijabla naziv="DomainObject.Predmet.StrankaNazivFormatedOIB_1">STUDIO HRG d.o.o. za marketing, grafičku i nakladničku djelatnost, trgovinu, geodeziju i turizam, OIB 81376842825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STUDIO HRG d.o.o. za marketing, grafičku i nakladničku djelatnost, trgovinu, geodeziju i turizam</item>
    </izvorni_sadrzaj>
    <derivirana_varijabla naziv="DomainObject.Predmet.StrankaListFormated_1">
      <item>STUDIO HRG d.o.o. za marketing, grafičku i nakladničku djelatnost, trgovinu, geodeziju i turizam</item>
    </derivirana_varijabla>
  </DomainObject.Predmet.StrankaListFormated>
  <DomainObject.Predmet.StrankaListFormatedOIB>
    <izvorni_sadrzaj>
      <item>STUDIO HRG d.o.o. za marketing, grafičku i nakladničku djelatnost, trgovinu, geodeziju i turizam, OIB 81376842825</item>
    </izvorni_sadrzaj>
    <derivirana_varijabla naziv="DomainObject.Predmet.StrankaListFormatedOIB_1">
      <item>STUDIO HRG d.o.o. za marketing, grafičku i nakladničku djelatnost, trgovinu, geodeziju i turizam, OIB 81376842825</item>
    </derivirana_varijabla>
  </DomainObject.Predmet.StrankaListFormatedOIB>
  <DomainObject.Predmet.StrankaListFormatedWithAdress>
    <izvorni_sadrzaj>
      <item>STUDIO HRG d.o.o. za marketing, grafičku i nakladničku djelatnost, trgovinu, geodeziju i turizam, Antuna Bauera 38, 10000 Zagreb</item>
    </izvorni_sadrzaj>
    <derivirana_varijabla naziv="DomainObject.Predmet.StrankaListFormatedWithAdress_1">
      <item>STUDIO HRG d.o.o. za marketing, grafičku i nakladničku djelatnost, trgovinu, geodeziju i turizam, Antuna Bauera 38, 10000 Zagreb</item>
    </derivirana_varijabla>
  </DomainObject.Predmet.StrankaListFormatedWithAdress>
  <DomainObject.Predmet.StrankaListFormatedWithAdressOIB>
    <izvorni_sadrzaj>
      <item>STUDIO HRG d.o.o. za marketing, grafičku i nakladničku djelatnost, trgovinu, geodeziju i turizam, OIB 81376842825, Antuna Bauera 38, 10000 Zagreb</item>
    </izvorni_sadrzaj>
    <derivirana_varijabla naziv="DomainObject.Predmet.StrankaListFormatedWithAdressOIB_1">
      <item>STUDIO HRG d.o.o. za marketing, grafičku i nakladničku djelatnost, trgovinu, geodeziju i turizam, OIB 81376842825, Antuna Bauera 38, 10000 Zagreb</item>
    </derivirana_varijabla>
  </DomainObject.Predmet.StrankaListFormatedWithAdressOIB>
  <DomainObject.Predmet.StrankaListNazivFormated>
    <izvorni_sadrzaj>
      <item>STUDIO HRG d.o.o. za marketing, grafičku i nakladničku djelatnost, trgovinu, geodeziju i turizam</item>
    </izvorni_sadrzaj>
    <derivirana_varijabla naziv="DomainObject.Predmet.StrankaListNazivFormated_1">
      <item>STUDIO HRG d.o.o. za marketing, grafičku i nakladničku djelatnost, trgovinu, geodeziju i turizam</item>
    </derivirana_varijabla>
  </DomainObject.Predmet.StrankaListNazivFormated>
  <DomainObject.Predmet.StrankaListNazivFormatedOIB>
    <izvorni_sadrzaj>
      <item>STUDIO HRG d.o.o. za marketing, grafičku i nakladničku djelatnost, trgovinu, geodeziju i turizam, OIB 81376842825</item>
    </izvorni_sadrzaj>
    <derivirana_varijabla naziv="DomainObject.Predmet.StrankaListNazivFormatedOIB_1">
      <item>STUDIO HRG d.o.o. za marketing, grafičku i nakladničku djelatnost, trgovinu, geodeziju i turizam, OIB 81376842825</item>
    </derivirana_varijabla>
  </DomainObject.Predmet.StrankaListNazivFormatedOIB>
  <DomainObject.Predmet.ProtuStrankaListFormated>
    <izvorni_sadrzaj>
      <item>STUDIO HRG d.o.o. za marketing, grafičku i nakladničku djelatnost, trgovinu, geodeziju i turizam</item>
    </izvorni_sadrzaj>
    <derivirana_varijabla naziv="DomainObject.Predmet.ProtuStrankaListFormated_1">
      <item>STUDIO HRG d.o.o. za marketing, grafičku i nakladničku djelatnost, trgovinu, geodeziju i turizam</item>
    </derivirana_varijabla>
  </DomainObject.Predmet.ProtuStrankaListFormated>
  <DomainObject.Predmet.ProtuStrankaListFormatedOIB>
    <izvorni_sadrzaj>
      <item>STUDIO HRG d.o.o. za marketing, grafičku i nakladničku djelatnost, trgovinu, geodeziju i turizam, OIB 81376842825</item>
    </izvorni_sadrzaj>
    <derivirana_varijabla naziv="DomainObject.Predmet.ProtuStrankaListFormatedOIB_1">
      <item>STUDIO HRG d.o.o. za marketing, grafičku i nakladničku djelatnost, trgovinu, geodeziju i turizam, OIB 81376842825</item>
    </derivirana_varijabla>
  </DomainObject.Predmet.ProtuStrankaListFormatedOIB>
  <DomainObject.Predmet.ProtuStrankaListFormatedWithAdress>
    <izvorni_sadrzaj>
      <item>STUDIO HRG d.o.o. za marketing, grafičku i nakladničku djelatnost, trgovinu, geodeziju i turizam, Antuna Bauera 38, 10000 Zagreb</item>
    </izvorni_sadrzaj>
    <derivirana_varijabla naziv="DomainObject.Predmet.ProtuStrankaListFormatedWithAdress_1">
      <item>STUDIO HRG d.o.o. za marketing, grafičku i nakladničku djelatnost, trgovinu, geodeziju i turizam, Antuna Bauera 38, 10000 Zagreb</item>
    </derivirana_varijabla>
  </DomainObject.Predmet.ProtuStrankaListFormatedWithAdress>
  <DomainObject.Predmet.ProtuStrankaListFormatedWithAdressOIB>
    <izvorni_sadrzaj>
      <item>STUDIO HRG d.o.o. za marketing, grafičku i nakladničku djelatnost, trgovinu, geodeziju i turizam, OIB 81376842825, Antuna Bauera 38, 10000 Zagreb</item>
    </izvorni_sadrzaj>
    <derivirana_varijabla naziv="DomainObject.Predmet.ProtuStrankaListFormatedWithAdressOIB_1">
      <item>STUDIO HRG d.o.o. za marketing, grafičku i nakladničku djelatnost, trgovinu, geodeziju i turizam, OIB 81376842825, Antuna Bauera 38, 10000 Zagreb</item>
    </derivirana_varijabla>
  </DomainObject.Predmet.ProtuStrankaListFormatedWithAdressOIB>
  <DomainObject.Predmet.ProtuStrankaListNazivFormated>
    <izvorni_sadrzaj>
      <item>STUDIO HRG d.o.o. za marketing, grafičku i nakladničku djelatnost, trgovinu, geodeziju i turizam</item>
    </izvorni_sadrzaj>
    <derivirana_varijabla naziv="DomainObject.Predmet.ProtuStrankaListNazivFormated_1">
      <item>STUDIO HRG d.o.o. za marketing, grafičku i nakladničku djelatnost, trgovinu, geodeziju i turizam</item>
    </derivirana_varijabla>
  </DomainObject.Predmet.ProtuStrankaListNazivFormated>
  <DomainObject.Predmet.ProtuStrankaListNazivFormatedOIB>
    <izvorni_sadrzaj>
      <item>STUDIO HRG d.o.o. za marketing, grafičku i nakladničku djelatnost, trgovinu, geodeziju i turizam, OIB 81376842825</item>
    </izvorni_sadrzaj>
    <derivirana_varijabla naziv="DomainObject.Predmet.ProtuStrankaListNazivFormatedOIB_1">
      <item>STUDIO HRG d.o.o. za marketing, grafičku i nakladničku djelatnost, trgovinu, geodeziju i turizam, OIB 81376842825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siječnja 2016.</izvorni_sadrzaj>
    <derivirana_varijabla naziv="DomainObject.Datum_1">5. siječnja 2016.</derivirana_varijabla>
  </DomainObject.Datum>
  <DomainObject.PoslovniBrojDokumenta>
    <izvorni_sadrzaj>Stpn-43/2015-10</izvorni_sadrzaj>
    <derivirana_varijabla naziv="DomainObject.PoslovniBrojDokumenta_1">Stpn-43/2015-10</derivirana_varijabla>
  </DomainObject.PoslovniBrojDokumenta>
  <DomainObject.Predmet.StrankaIDrugi>
    <izvorni_sadrzaj>STUDIO HRG d.o.o. za marketing, grafičku i nakladničku djelatnost, trgovinu, geodeziju i turizam</izvorni_sadrzaj>
    <derivirana_varijabla naziv="DomainObject.Predmet.StrankaIDrugi_1">STUDIO HRG d.o.o. za marketing, grafičku i nakladničku djelatnost, trgovinu, geodeziju i turizam</derivirana_varijabla>
  </DomainObject.Predmet.StrankaIDrugi>
  <DomainObject.Predmet.ProtustrankaIDrugi>
    <izvorni_sadrzaj>STUDIO HRG d.o.o. za marketing, grafičku i nakladničku djelatnost, trgovinu, geodeziju i turizam</izvorni_sadrzaj>
    <derivirana_varijabla naziv="DomainObject.Predmet.ProtustrankaIDrugi_1">STUDIO HRG d.o.o. za marketing, grafičku i nakladničku djelatnost, trgovinu, geodeziju i turizam</derivirana_varijabla>
  </DomainObject.Predmet.ProtustrankaIDrugi>
  <DomainObject.Predmet.StrankaIDrugiAdressOIB>
    <izvorni_sadrzaj>STUDIO HRG d.o.o. za marketing, grafičku i nakladničku djelatnost, trgovinu, geodeziju i turizam, OIB 81376842825, Antuna Bauera 38, 10000 Zagreb</izvorni_sadrzaj>
    <derivirana_varijabla naziv="DomainObject.Predmet.StrankaIDrugiAdressOIB_1">STUDIO HRG d.o.o. za marketing, grafičku i nakladničku djelatnost, trgovinu, geodeziju i turizam, OIB 81376842825, Antuna Bauera 38, 10000 Zagreb</derivirana_varijabla>
  </DomainObject.Predmet.StrankaIDrugiAdressOIB>
  <DomainObject.Predmet.ProtustrankaIDrugiAdressOIB>
    <izvorni_sadrzaj>STUDIO HRG d.o.o. za marketing, grafičku i nakladničku djelatnost, trgovinu, geodeziju i turizam, OIB 81376842825, Antuna Bauera 38, 10000 Zagreb</izvorni_sadrzaj>
    <derivirana_varijabla naziv="DomainObject.Predmet.ProtustrankaIDrugiAdressOIB_1">STUDIO HRG d.o.o. za marketing, grafičku i nakladničku djelatnost, trgovinu, geodeziju i turizam, OIB 81376842825, Antuna Bauera 38,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STUDIO HRG d.o.o. za marketing, grafičku i nakladničku djelatnost, trgovinu, geodeziju i turizam</item>
      <item>STUDIO HRG d.o.o. za marketing, grafičku i nakladničku djelatnost, trgovinu, geodeziju i turizam</item>
    </izvorni_sadrzaj>
    <derivirana_varijabla naziv="DomainObject.Predmet.SudioniciListNaziv_1">
      <item>STUDIO HRG d.o.o. za marketing, grafičku i nakladničku djelatnost, trgovinu, geodeziju i turizam</item>
      <item>STUDIO HRG d.o.o. za marketing, grafičku i nakladničku djelatnost, trgovinu, geodeziju i turizam</item>
    </derivirana_varijabla>
  </DomainObject.Predmet.SudioniciListNaziv>
  <DomainObject.Predmet.SudioniciListAdressOIB>
    <izvorni_sadrzaj>
      <item>STUDIO HRG d.o.o. za marketing, grafičku i nakladničku djelatnost, trgovinu, geodeziju i turizam, OIB 81376842825, Antuna Bauera 38,10000 Zagreb</item>
      <item>STUDIO HRG d.o.o. za marketing, grafičku i nakladničku djelatnost, trgovinu, geodeziju i turizam, OIB 81376842825, Antuna Bauera 38,10000 Zagreb</item>
    </izvorni_sadrzaj>
    <derivirana_varijabla naziv="DomainObject.Predmet.SudioniciListAdressOIB_1">
      <item>STUDIO HRG d.o.o. za marketing, grafičku i nakladničku djelatnost, trgovinu, geodeziju i turizam, OIB 81376842825, Antuna Bauera 38,10000 Zagreb</item>
      <item>STUDIO HRG d.o.o. za marketing, grafičku i nakladničku djelatnost, trgovinu, geodeziju i turizam, OIB 81376842825, Antuna Bauera 38,10000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C7E8124-9BAC-40CA-94D8-20E34964F08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186</properties:Words>
  <properties:Characters>877</properties:Characters>
  <properties:Lines>46</properties:Lines>
  <properties:Paragraphs>22</properties:Paragraphs>
  <properties:TotalTime>30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1391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2016-01-05T12:02:00Z</cp:lastPrinted>
  <dcterms:modified xmlns:xsi="http://www.w3.org/2001/XMLSchema-instance" xsi:type="dcterms:W3CDTF">2016-01-05T12:02:00Z</dcterms:modified>
  <cp:revision>6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Stpn-43/2015-10 / Odluka - Rješenje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