
<file path=[Content_Types].xml><?xml version="1.0" encoding="utf-8"?>
<Types xmlns="http://schemas.openxmlformats.org/package/2006/content-types">
  <Default ContentType="image/png" Extension="png"/>
  <Default ContentType="application/vnd.openxmlformats-package.relationships+xml" Extension="rels"/>
  <Default ContentType="application/xml" Extens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textId="4748a0a" w14:paraId="4748a0a" w:rsidRDefault="00E10197" w:rsidP="007431BE" w:rsidR="007431BE" w:rsidRPr="0030096B">
      <w:pPr>
        <w15:collapsed w:val="false"/>
        <w:rPr>
          <w:sz w:val="24"/>
          <w:szCs w:val="24"/>
        </w:rPr>
      </w:pPr>
      <w:bookmarkStart w:name="_GoBack" w:id="0"/>
      <w:bookmarkEnd w:id="0"/>
      <w:r w:rsidRPr="0030096B">
        <w:rPr>
          <w:sz w:val="24"/>
          <w:szCs w:val="24"/>
        </w:rPr>
        <w:t xml:space="preserve">             </w:t>
      </w:r>
      <w:r w:rsidR="007431BE" w:rsidRPr="0030096B">
        <w:rPr>
          <w:sz w:val="24"/>
          <w:szCs w:val="24"/>
        </w:rPr>
        <w:t xml:space="preserve">  </w:t>
      </w:r>
      <w:r w:rsidR="007431BE" w:rsidRPr="0030096B">
        <w:rPr>
          <w:noProof/>
          <w:sz w:val="24"/>
          <w:szCs w:val="24"/>
        </w:rPr>
        <w:drawing>
          <wp:inline distR="0" distL="0" distB="0" distT="0">
            <wp:extent cy="607093" cx="482803"/>
            <wp:effectExtent b="2540" r="0" t="0" l="0"/>
            <wp:docPr name="Picture 2" id="11"/>
            <wp:cNvGraphicFramePr>
              <a:graphicFrameLocks noChangeAspect="true"/>
            </wp:cNvGraphicFramePr>
            <a:graphic>
              <a:graphicData uri="http://schemas.openxmlformats.org/drawingml/2006/picture">
                <pic:pic>
                  <pic:nvPicPr>
                    <pic:cNvPr name="Picture 2" id="0"/>
                    <pic:cNvPicPr>
                      <a:picLocks noChangeArrowheads="true" noChangeAspect="true"/>
                    </pic:cNvPicPr>
                  </pic:nvPicPr>
                  <pic:blipFill>
                    <a:blip r:embed="rId9" cstate="print">
                      <a:extLst>
                        <a:ext uri="{28A0092B-C50C-407E-A947-70E740481C1C}">
                          <a14:useLocalDpi xmlns:a14="http://schemas.microsoft.com/office/drawing/2010/main"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y="0" x="0"/>
                      <a:ext cy="607324" cx="482987"/>
                    </a:xfrm>
                    <a:prstGeom prst="rect">
                      <a:avLst/>
                    </a:prstGeom>
                    <a:noFill/>
                    <a:ln>
                      <a:noFill/>
                    </a:ln>
                  </pic:spPr>
                </pic:pic>
              </a:graphicData>
            </a:graphic>
          </wp:inline>
        </w:drawing>
      </w:r>
      <w:r w:rsidR="007431BE" w:rsidRPr="0030096B">
        <w:rPr>
          <w:sz w:val="24"/>
          <w:szCs w:val="24"/>
        </w:rPr>
        <w:t xml:space="preserve">                          </w:t>
      </w:r>
    </w:p>
    <w:p w:rsidRDefault="007431BE" w:rsidP="007431BE" w:rsidR="007431BE" w:rsidRPr="0030096B">
      <w:pPr>
        <w:tabs>
          <w:tab w:pos="7020" w:val="left"/>
        </w:tabs>
        <w:rPr>
          <w:b/>
          <w:sz w:val="24"/>
          <w:szCs w:val="24"/>
        </w:rPr>
      </w:pPr>
      <w:r w:rsidRPr="0030096B">
        <w:rPr>
          <w:b/>
          <w:sz w:val="24"/>
          <w:szCs w:val="24"/>
        </w:rPr>
        <w:t xml:space="preserve">REPUBLIKA HRVATSKA </w:t>
      </w:r>
    </w:p>
    <w:p w:rsidRDefault="007431BE" w:rsidP="007431BE" w:rsidR="007431BE" w:rsidRPr="0030096B">
      <w:pPr>
        <w:rPr>
          <w:b/>
          <w:sz w:val="24"/>
          <w:szCs w:val="24"/>
        </w:rPr>
      </w:pPr>
      <w:r w:rsidRPr="0030096B">
        <w:rPr>
          <w:b/>
          <w:sz w:val="24"/>
          <w:szCs w:val="24"/>
        </w:rPr>
        <w:t>Trgovački sud u Zagrebu</w:t>
      </w:r>
    </w:p>
    <w:p w:rsidRDefault="007431BE" w:rsidP="007431BE" w:rsidR="007431BE" w:rsidRPr="0030096B">
      <w:pPr>
        <w:rPr>
          <w:sz w:val="24"/>
          <w:szCs w:val="24"/>
        </w:rPr>
      </w:pPr>
      <w:r w:rsidRPr="0030096B">
        <w:rPr>
          <w:sz w:val="24"/>
          <w:szCs w:val="24"/>
        </w:rPr>
        <w:t xml:space="preserve">Zagreb, </w:t>
      </w:r>
      <w:proofErr w:type="spellStart"/>
      <w:r w:rsidRPr="0030096B">
        <w:rPr>
          <w:sz w:val="24"/>
          <w:szCs w:val="24"/>
        </w:rPr>
        <w:t>Amruševa</w:t>
      </w:r>
      <w:proofErr w:type="spellEnd"/>
      <w:r w:rsidRPr="0030096B">
        <w:rPr>
          <w:sz w:val="24"/>
          <w:szCs w:val="24"/>
        </w:rPr>
        <w:t xml:space="preserve"> 2/II</w:t>
      </w:r>
      <w:r w:rsidR="00E10197" w:rsidRPr="0030096B">
        <w:rPr>
          <w:sz w:val="24"/>
          <w:szCs w:val="24"/>
        </w:rPr>
        <w:t xml:space="preserve"> desno p.p.432</w:t>
      </w:r>
    </w:p>
    <w:p w:rsidRDefault="00F44CB5" w:rsidP="00F44CB5" w:rsidR="006B4A8A" w:rsidRPr="0030096B">
      <w:pPr>
        <w:rPr>
          <w:sz w:val="24"/>
          <w:szCs w:val="24"/>
        </w:rPr>
      </w:pPr>
      <w:r w:rsidRPr="0030096B">
        <w:rPr>
          <w:b/>
          <w:sz w:val="24"/>
          <w:szCs w:val="24"/>
        </w:rPr>
        <w:tab/>
      </w:r>
      <w:r w:rsidRPr="0030096B">
        <w:rPr>
          <w:b/>
          <w:sz w:val="24"/>
          <w:szCs w:val="24"/>
        </w:rPr>
        <w:tab/>
      </w:r>
      <w:r w:rsidRPr="0030096B">
        <w:rPr>
          <w:b/>
          <w:sz w:val="24"/>
          <w:szCs w:val="24"/>
        </w:rPr>
        <w:tab/>
      </w:r>
      <w:r w:rsidRPr="0030096B">
        <w:rPr>
          <w:b/>
          <w:sz w:val="24"/>
          <w:szCs w:val="24"/>
        </w:rPr>
        <w:tab/>
      </w:r>
      <w:r w:rsidRPr="0030096B">
        <w:rPr>
          <w:b/>
          <w:sz w:val="24"/>
          <w:szCs w:val="24"/>
        </w:rPr>
        <w:tab/>
      </w:r>
      <w:r w:rsidRPr="0030096B">
        <w:rPr>
          <w:b/>
          <w:sz w:val="24"/>
          <w:szCs w:val="24"/>
        </w:rPr>
        <w:tab/>
      </w:r>
      <w:r w:rsidRPr="0030096B">
        <w:rPr>
          <w:b/>
          <w:sz w:val="24"/>
          <w:szCs w:val="24"/>
        </w:rPr>
        <w:tab/>
      </w:r>
      <w:r w:rsidRPr="0030096B">
        <w:rPr>
          <w:b/>
          <w:sz w:val="24"/>
          <w:szCs w:val="24"/>
        </w:rPr>
        <w:tab/>
      </w:r>
      <w:r w:rsidRPr="0030096B">
        <w:rPr>
          <w:b/>
          <w:sz w:val="24"/>
          <w:szCs w:val="24"/>
        </w:rPr>
        <w:tab/>
        <w:t xml:space="preserve">  </w:t>
      </w:r>
    </w:p>
    <w:p w:rsidRDefault="0030096B" w:rsidP="0030096B" w:rsidR="0030096B" w:rsidRPr="0030096B">
      <w:pPr>
        <w:ind w:hanging="2880" w:left="2880"/>
        <w:jc w:val="center"/>
        <w:rPr>
          <w:b/>
          <w:sz w:val="24"/>
          <w:szCs w:val="24"/>
        </w:rPr>
      </w:pPr>
      <w:r w:rsidRPr="0030096B">
        <w:rPr>
          <w:b/>
          <w:sz w:val="24"/>
          <w:szCs w:val="24"/>
        </w:rPr>
        <w:t>REPUBLIK</w:t>
      </w:r>
      <w:r w:rsidR="00EE26E4">
        <w:rPr>
          <w:b/>
          <w:sz w:val="24"/>
          <w:szCs w:val="24"/>
        </w:rPr>
        <w:t>A  HRVATSKA</w:t>
      </w:r>
    </w:p>
    <w:p w:rsidRDefault="0030096B" w:rsidP="0030096B" w:rsidR="0030096B" w:rsidRPr="0030096B">
      <w:pPr>
        <w:ind w:hanging="2880" w:left="2880"/>
        <w:jc w:val="center"/>
        <w:rPr>
          <w:b/>
          <w:sz w:val="24"/>
          <w:szCs w:val="24"/>
        </w:rPr>
      </w:pPr>
      <w:r w:rsidRPr="0030096B">
        <w:rPr>
          <w:b/>
          <w:sz w:val="24"/>
          <w:szCs w:val="24"/>
        </w:rPr>
        <w:tab/>
      </w:r>
      <w:r w:rsidRPr="0030096B">
        <w:rPr>
          <w:b/>
          <w:sz w:val="24"/>
          <w:szCs w:val="24"/>
        </w:rPr>
        <w:tab/>
      </w:r>
      <w:r w:rsidRPr="0030096B">
        <w:rPr>
          <w:b/>
          <w:sz w:val="24"/>
          <w:szCs w:val="24"/>
        </w:rPr>
        <w:tab/>
      </w:r>
      <w:r w:rsidRPr="0030096B">
        <w:rPr>
          <w:b/>
          <w:sz w:val="24"/>
          <w:szCs w:val="24"/>
        </w:rPr>
        <w:tab/>
      </w:r>
      <w:r w:rsidRPr="0030096B">
        <w:rPr>
          <w:b/>
          <w:sz w:val="24"/>
          <w:szCs w:val="24"/>
        </w:rPr>
        <w:tab/>
      </w:r>
      <w:r w:rsidRPr="0030096B">
        <w:rPr>
          <w:b/>
          <w:sz w:val="24"/>
          <w:szCs w:val="24"/>
        </w:rPr>
        <w:tab/>
      </w:r>
      <w:r w:rsidRPr="0030096B">
        <w:rPr>
          <w:b/>
          <w:sz w:val="24"/>
          <w:szCs w:val="24"/>
        </w:rPr>
        <w:tab/>
      </w:r>
      <w:r w:rsidRPr="0030096B">
        <w:rPr>
          <w:b/>
          <w:sz w:val="24"/>
          <w:szCs w:val="24"/>
        </w:rPr>
        <w:tab/>
        <w:t xml:space="preserve">               </w:t>
      </w:r>
    </w:p>
    <w:p w:rsidRDefault="0030096B" w:rsidP="0030096B" w:rsidR="007431BE" w:rsidRPr="0030096B">
      <w:pPr>
        <w:ind w:hanging="2880" w:left="2880"/>
        <w:jc w:val="center"/>
        <w:rPr>
          <w:b/>
          <w:sz w:val="24"/>
          <w:szCs w:val="24"/>
        </w:rPr>
      </w:pPr>
      <w:r w:rsidRPr="0030096B">
        <w:rPr>
          <w:b/>
          <w:sz w:val="24"/>
          <w:szCs w:val="24"/>
        </w:rPr>
        <w:t xml:space="preserve">   R J E Š E NJ E</w:t>
      </w:r>
    </w:p>
    <w:p w:rsidRDefault="0030096B" w:rsidP="0030096B" w:rsidR="0030096B" w:rsidRPr="0030096B">
      <w:pPr>
        <w:ind w:hanging="2880" w:left="2880"/>
        <w:jc w:val="center"/>
        <w:rPr>
          <w:b/>
          <w:sz w:val="24"/>
          <w:szCs w:val="24"/>
        </w:rPr>
      </w:pPr>
    </w:p>
    <w:p w:rsidRDefault="0009197B" w:rsidP="0009197B" w:rsidR="007431BE" w:rsidRPr="0030096B">
      <w:pPr>
        <w:jc w:val="both"/>
        <w:rPr>
          <w:sz w:val="24"/>
          <w:szCs w:val="24"/>
        </w:rPr>
      </w:pPr>
      <w:r w:rsidRPr="0030096B">
        <w:rPr>
          <w:sz w:val="24"/>
          <w:szCs w:val="24"/>
        </w:rPr>
        <w:tab/>
        <w:t>Trgovački sud u Zagrebu po sucu Josipu Biliću u skraćenom stečajnom postupku pokrenutim nad dužnikom</w:t>
      </w:r>
      <w:r w:rsidR="00C945A4" w:rsidRPr="0030096B">
        <w:rPr>
          <w:sz w:val="24"/>
          <w:szCs w:val="24"/>
        </w:rPr>
        <w:t xml:space="preserve"> </w:t>
      </w:r>
      <w:r w:rsidR="003E55FB" w:rsidRPr="0030096B">
        <w:rPr>
          <w:b/>
          <w:sz w:val="24"/>
          <w:szCs w:val="24"/>
        </w:rPr>
        <w:t xml:space="preserve">ADVANTA PLUS d.o.o. u likvidaciji, OIB: 04155761948, </w:t>
      </w:r>
      <w:r w:rsidR="003E55FB" w:rsidRPr="0030096B">
        <w:rPr>
          <w:sz w:val="24"/>
          <w:szCs w:val="24"/>
        </w:rPr>
        <w:t xml:space="preserve">Velika Gorica, Kneza </w:t>
      </w:r>
      <w:proofErr w:type="spellStart"/>
      <w:r w:rsidR="003E55FB" w:rsidRPr="0030096B">
        <w:rPr>
          <w:sz w:val="24"/>
          <w:szCs w:val="24"/>
        </w:rPr>
        <w:t>Porina</w:t>
      </w:r>
      <w:proofErr w:type="spellEnd"/>
      <w:r w:rsidR="003E55FB" w:rsidRPr="0030096B">
        <w:rPr>
          <w:sz w:val="24"/>
          <w:szCs w:val="24"/>
        </w:rPr>
        <w:t xml:space="preserve"> 84</w:t>
      </w:r>
      <w:r w:rsidR="00041C12" w:rsidRPr="0030096B">
        <w:rPr>
          <w:b/>
          <w:sz w:val="24"/>
          <w:szCs w:val="24"/>
        </w:rPr>
        <w:t>,</w:t>
      </w:r>
      <w:r w:rsidR="00373A2A" w:rsidRPr="0030096B">
        <w:rPr>
          <w:b/>
          <w:sz w:val="24"/>
          <w:szCs w:val="24"/>
        </w:rPr>
        <w:t xml:space="preserve"> </w:t>
      </w:r>
      <w:r w:rsidRPr="0030096B">
        <w:rPr>
          <w:sz w:val="24"/>
          <w:szCs w:val="24"/>
        </w:rPr>
        <w:t xml:space="preserve"> dana </w:t>
      </w:r>
      <w:r w:rsidR="00373A2A" w:rsidRPr="0030096B">
        <w:rPr>
          <w:sz w:val="24"/>
          <w:szCs w:val="24"/>
        </w:rPr>
        <w:t>2. ožujka 2018.,</w:t>
      </w:r>
    </w:p>
    <w:p w:rsidRDefault="0030096B" w:rsidP="0009197B" w:rsidR="0030096B" w:rsidRPr="0030096B">
      <w:pPr>
        <w:jc w:val="both"/>
        <w:rPr>
          <w:sz w:val="24"/>
          <w:szCs w:val="24"/>
        </w:rPr>
      </w:pPr>
    </w:p>
    <w:p w:rsidRDefault="0030096B" w:rsidP="0030096B" w:rsidR="0030096B" w:rsidRPr="0030096B">
      <w:pPr>
        <w:jc w:val="center"/>
        <w:rPr>
          <w:b/>
          <w:sz w:val="24"/>
          <w:szCs w:val="24"/>
        </w:rPr>
      </w:pPr>
      <w:r w:rsidRPr="0030096B">
        <w:rPr>
          <w:b/>
          <w:sz w:val="24"/>
          <w:szCs w:val="24"/>
        </w:rPr>
        <w:t>r i j e š i o    j e</w:t>
      </w:r>
    </w:p>
    <w:p w:rsidRDefault="0030096B" w:rsidP="0030096B" w:rsidR="0030096B" w:rsidRPr="0030096B">
      <w:pPr>
        <w:jc w:val="center"/>
        <w:rPr>
          <w:b/>
          <w:sz w:val="24"/>
          <w:szCs w:val="24"/>
        </w:rPr>
      </w:pPr>
    </w:p>
    <w:p w:rsidRDefault="0030096B" w:rsidP="0030096B" w:rsidR="0030096B" w:rsidRPr="0030096B">
      <w:pPr>
        <w:ind w:firstLine="708"/>
        <w:jc w:val="both"/>
        <w:rPr>
          <w:sz w:val="24"/>
          <w:szCs w:val="24"/>
        </w:rPr>
      </w:pPr>
      <w:r w:rsidRPr="0030096B">
        <w:rPr>
          <w:sz w:val="24"/>
          <w:szCs w:val="24"/>
        </w:rPr>
        <w:t xml:space="preserve">Odbacuje se kao nedopušten zahtjev za provedbu skraćenog stečajnog postupka nad dužnikom ADVANTA PLUS d.o.o. u likvidaciji, OIB: 04155761948, Velika Gorica, Kneza </w:t>
      </w:r>
      <w:proofErr w:type="spellStart"/>
      <w:r w:rsidRPr="0030096B">
        <w:rPr>
          <w:sz w:val="24"/>
          <w:szCs w:val="24"/>
        </w:rPr>
        <w:t>Porina</w:t>
      </w:r>
      <w:proofErr w:type="spellEnd"/>
      <w:r w:rsidRPr="0030096B">
        <w:rPr>
          <w:sz w:val="24"/>
          <w:szCs w:val="24"/>
        </w:rPr>
        <w:t xml:space="preserve"> 84.</w:t>
      </w:r>
    </w:p>
    <w:p w:rsidRDefault="0030096B" w:rsidP="0030096B" w:rsidR="0030096B" w:rsidRPr="0030096B">
      <w:pPr>
        <w:jc w:val="both"/>
        <w:rPr>
          <w:sz w:val="24"/>
          <w:szCs w:val="24"/>
        </w:rPr>
      </w:pPr>
    </w:p>
    <w:p w:rsidRDefault="0030096B" w:rsidP="0030096B" w:rsidR="0030096B" w:rsidRPr="0030096B">
      <w:pPr>
        <w:jc w:val="center"/>
        <w:rPr>
          <w:sz w:val="24"/>
          <w:szCs w:val="24"/>
        </w:rPr>
      </w:pPr>
      <w:r w:rsidRPr="0030096B">
        <w:rPr>
          <w:sz w:val="24"/>
          <w:szCs w:val="24"/>
        </w:rPr>
        <w:t>Obrazloženje</w:t>
      </w:r>
    </w:p>
    <w:p w:rsidRDefault="0030096B" w:rsidP="0030096B" w:rsidR="0030096B" w:rsidRPr="0030096B">
      <w:pPr>
        <w:ind w:firstLine="708"/>
        <w:jc w:val="both"/>
        <w:rPr>
          <w:sz w:val="24"/>
          <w:szCs w:val="24"/>
        </w:rPr>
      </w:pPr>
    </w:p>
    <w:p w:rsidRDefault="0030096B" w:rsidP="0030096B" w:rsidR="0030096B" w:rsidRPr="0030096B">
      <w:pPr>
        <w:ind w:firstLine="708"/>
        <w:jc w:val="both"/>
        <w:rPr>
          <w:sz w:val="24"/>
          <w:szCs w:val="24"/>
        </w:rPr>
      </w:pPr>
      <w:r w:rsidRPr="0030096B">
        <w:rPr>
          <w:sz w:val="24"/>
          <w:szCs w:val="24"/>
        </w:rPr>
        <w:t xml:space="preserve">Financijska agencija podnijela je, na temelju odredbe čl. 429. st. 1. Stečajnog zakona (“Narodne novine” broj 71/15, dalje: SZ), zahtjev za provedbu skraćenog stečajnog postupka nad dužnikom ADVANTA PLUS d.o.o. u likvidaciji, OIB: 04155761948, Velika Gorica, Kneza </w:t>
      </w:r>
      <w:proofErr w:type="spellStart"/>
      <w:r w:rsidRPr="0030096B">
        <w:rPr>
          <w:sz w:val="24"/>
          <w:szCs w:val="24"/>
        </w:rPr>
        <w:t>Porina</w:t>
      </w:r>
      <w:proofErr w:type="spellEnd"/>
      <w:r w:rsidRPr="0030096B">
        <w:rPr>
          <w:sz w:val="24"/>
          <w:szCs w:val="24"/>
        </w:rPr>
        <w:t xml:space="preserve"> 84.</w:t>
      </w:r>
    </w:p>
    <w:p w:rsidRDefault="0030096B" w:rsidP="0030096B" w:rsidR="0030096B" w:rsidRPr="0030096B">
      <w:pPr>
        <w:ind w:firstLine="708"/>
        <w:jc w:val="both"/>
        <w:rPr>
          <w:sz w:val="24"/>
          <w:szCs w:val="24"/>
        </w:rPr>
      </w:pPr>
    </w:p>
    <w:p w:rsidRDefault="0030096B" w:rsidP="0030096B" w:rsidR="0030096B" w:rsidRPr="0030096B">
      <w:pPr>
        <w:ind w:firstLine="708"/>
        <w:jc w:val="both"/>
        <w:rPr>
          <w:sz w:val="24"/>
          <w:szCs w:val="24"/>
        </w:rPr>
      </w:pPr>
      <w:r w:rsidRPr="0030096B">
        <w:rPr>
          <w:sz w:val="24"/>
          <w:szCs w:val="24"/>
        </w:rPr>
        <w:t>U zahtjevu je navedeno kako je dužnik, na dan 30. listopada 2017., u Očevidniku redoslijeda osnova za plaćanje imao evidentirane neizvršene osnove za plaćanje u neprekinutom razdoblju od 120 dana, kao i da dužnik nema zaposlenih.</w:t>
      </w:r>
    </w:p>
    <w:p w:rsidRDefault="0030096B" w:rsidP="0030096B" w:rsidR="0030096B" w:rsidRPr="0030096B">
      <w:pPr>
        <w:ind w:firstLine="708"/>
        <w:jc w:val="both"/>
        <w:rPr>
          <w:sz w:val="24"/>
          <w:szCs w:val="24"/>
        </w:rPr>
      </w:pPr>
    </w:p>
    <w:p w:rsidRDefault="0030096B" w:rsidP="0030096B" w:rsidR="0030096B" w:rsidRPr="0030096B">
      <w:pPr>
        <w:ind w:firstLine="708"/>
        <w:jc w:val="both"/>
        <w:rPr>
          <w:sz w:val="24"/>
          <w:szCs w:val="24"/>
        </w:rPr>
      </w:pPr>
      <w:r w:rsidRPr="0030096B">
        <w:rPr>
          <w:sz w:val="24"/>
          <w:szCs w:val="24"/>
        </w:rPr>
        <w:t xml:space="preserve">Prema odredbi čl. 428. st. 1. SZ-a  sud će provesti skraćeni stečajni postupak nad pravnom osobom ako su ispunjene sljedeće pretpostavke: ako nema zaposlenih, ako u Očevidniku redoslijeda osnova za plaćanje ima evidentirane neizvršene osnove za plaćanje u neprekinutom razdoblju od 120 dana, ako nisu ispunjene pretpostavke za pokretanje drugog postupka radi brisanja iz sudskoga registra. </w:t>
      </w:r>
    </w:p>
    <w:p w:rsidRDefault="0030096B" w:rsidP="0030096B" w:rsidR="0030096B" w:rsidRPr="0030096B">
      <w:pPr>
        <w:ind w:firstLine="708"/>
        <w:jc w:val="both"/>
        <w:rPr>
          <w:sz w:val="24"/>
          <w:szCs w:val="24"/>
        </w:rPr>
      </w:pPr>
    </w:p>
    <w:p w:rsidRDefault="0030096B" w:rsidP="0030096B" w:rsidR="0030096B" w:rsidRPr="0030096B">
      <w:pPr>
        <w:ind w:firstLine="708"/>
        <w:jc w:val="both"/>
        <w:rPr>
          <w:sz w:val="24"/>
          <w:szCs w:val="24"/>
        </w:rPr>
      </w:pPr>
      <w:r w:rsidRPr="0030096B">
        <w:rPr>
          <w:sz w:val="24"/>
          <w:szCs w:val="24"/>
        </w:rPr>
        <w:t xml:space="preserve">Uvidom u sudski registar sud je utvrdio kako se nad dužnikom provodi postupak likvidacije odnosno pokrenut je drugi postupak radi brisanja dužnika iz sudskog registra. Zbog navedenog, nisu ispunjene pretpostavke za provedbu skraćenog stečajnog postupka nad dužnikom pa je ovaj sud riješio kao u izreci. </w:t>
      </w:r>
    </w:p>
    <w:p w:rsidRDefault="0030096B" w:rsidP="0030096B" w:rsidR="0030096B" w:rsidRPr="0030096B">
      <w:pPr>
        <w:ind w:firstLine="708"/>
        <w:jc w:val="both"/>
        <w:rPr>
          <w:sz w:val="24"/>
          <w:szCs w:val="24"/>
        </w:rPr>
      </w:pPr>
    </w:p>
    <w:p w:rsidRDefault="0030096B" w:rsidP="0030096B" w:rsidR="0030096B" w:rsidRPr="0030096B">
      <w:pPr>
        <w:jc w:val="center"/>
        <w:rPr>
          <w:sz w:val="24"/>
          <w:szCs w:val="24"/>
        </w:rPr>
      </w:pPr>
      <w:r w:rsidRPr="0030096B">
        <w:rPr>
          <w:sz w:val="24"/>
          <w:szCs w:val="24"/>
        </w:rPr>
        <w:t>Zagreb, 2. ožujka 2018. godine.</w:t>
      </w:r>
    </w:p>
    <w:p w:rsidRDefault="00EE26E4" w:rsidP="00EE26E4" w:rsidR="00EE26E4">
      <w:pPr>
        <w:jc w:val="center"/>
        <w:rPr>
          <w:sz w:val="24"/>
          <w:szCs w:val="24"/>
        </w:rPr>
      </w:pPr>
    </w:p>
    <w:p w:rsidRDefault="00EE26E4" w:rsidP="00EE26E4" w:rsidR="00EE26E4">
      <w:pPr>
        <w:ind w:firstLine="3" w:left="5661"/>
        <w:jc w:val="right"/>
        <w:rPr>
          <w:sz w:val="24"/>
          <w:szCs w:val="24"/>
        </w:rPr>
      </w:pPr>
      <w:r>
        <w:rPr>
          <w:sz w:val="24"/>
          <w:szCs w:val="24"/>
        </w:rPr>
        <w:t xml:space="preserve">               Sudac:</w:t>
      </w:r>
    </w:p>
    <w:p w:rsidRDefault="00EE26E4" w:rsidP="00EE26E4" w:rsidR="00EE26E4">
      <w:pPr>
        <w:jc w:val="right"/>
        <w:rPr>
          <w:sz w:val="24"/>
          <w:szCs w:val="24"/>
        </w:rPr>
      </w:pPr>
      <w:r>
        <w:rPr>
          <w:sz w:val="24"/>
          <w:szCs w:val="24"/>
        </w:rPr>
        <w:t xml:space="preserve">  Josip Bilić v.r.</w:t>
      </w:r>
    </w:p>
    <w:p w:rsidRDefault="00EE26E4" w:rsidP="00EE26E4" w:rsidR="00EE26E4">
      <w:pPr>
        <w:jc w:val="both"/>
        <w:rPr>
          <w:sz w:val="24"/>
          <w:szCs w:val="24"/>
        </w:rPr>
      </w:pPr>
    </w:p>
    <w:p w:rsidRDefault="00EE26E4" w:rsidP="00EE26E4" w:rsidR="00EE26E4">
      <w:pPr>
        <w:jc w:val="both"/>
        <w:rPr>
          <w:sz w:val="24"/>
          <w:szCs w:val="24"/>
        </w:rPr>
      </w:pPr>
    </w:p>
    <w:p w:rsidRDefault="00EE26E4" w:rsidP="00EE26E4" w:rsidR="00EE26E4">
      <w:pPr>
        <w:jc w:val="both"/>
        <w:rPr>
          <w:sz w:val="24"/>
          <w:szCs w:val="24"/>
        </w:rPr>
      </w:pPr>
    </w:p>
    <w:p w:rsidRDefault="00EE26E4" w:rsidP="00EE26E4" w:rsidR="00EE26E4">
      <w:pPr>
        <w:jc w:val="both"/>
        <w:rPr>
          <w:sz w:val="24"/>
          <w:szCs w:val="24"/>
        </w:rPr>
      </w:pPr>
    </w:p>
    <w:p w:rsidRDefault="00EE26E4" w:rsidP="00EE26E4" w:rsidR="00EE26E4">
      <w:pPr>
        <w:jc w:val="both"/>
        <w:rPr>
          <w:sz w:val="24"/>
          <w:szCs w:val="24"/>
        </w:rPr>
      </w:pPr>
    </w:p>
    <w:p w:rsidRDefault="00EE26E4" w:rsidP="00EE26E4" w:rsidR="00EE26E4">
      <w:pPr>
        <w:jc w:val="both"/>
        <w:rPr>
          <w:sz w:val="24"/>
          <w:szCs w:val="24"/>
        </w:rPr>
      </w:pPr>
      <w:r>
        <w:rPr>
          <w:sz w:val="24"/>
          <w:szCs w:val="24"/>
        </w:rPr>
        <w:lastRenderedPageBreak/>
        <w:t>o pravnom lijeku:</w:t>
      </w:r>
    </w:p>
    <w:p w:rsidRDefault="00EE26E4" w:rsidP="00EE26E4" w:rsidR="00EE26E4">
      <w:pPr>
        <w:jc w:val="both"/>
        <w:rPr>
          <w:sz w:val="24"/>
          <w:szCs w:val="24"/>
        </w:rPr>
      </w:pPr>
      <w:r>
        <w:rPr>
          <w:sz w:val="24"/>
          <w:szCs w:val="24"/>
        </w:rPr>
        <w:t xml:space="preserve">Protiv ovog zaključka  žalba nije dopuštena (čl. 19.stavak 7. SZ-a). </w:t>
      </w:r>
    </w:p>
    <w:p w:rsidRDefault="00EE26E4" w:rsidP="00EE26E4" w:rsidR="00EE26E4">
      <w:pPr>
        <w:jc w:val="both"/>
        <w:rPr>
          <w:sz w:val="24"/>
          <w:szCs w:val="24"/>
        </w:rPr>
      </w:pPr>
    </w:p>
    <w:p w:rsidRDefault="00EE26E4" w:rsidP="00EE26E4" w:rsidR="00EE26E4">
      <w:pPr>
        <w:jc w:val="right"/>
        <w:rPr>
          <w:sz w:val="24"/>
          <w:szCs w:val="24"/>
        </w:rPr>
      </w:pPr>
      <w:r>
        <w:rPr>
          <w:sz w:val="24"/>
          <w:szCs w:val="24"/>
        </w:rPr>
        <w:t xml:space="preserve">Za točnost </w:t>
      </w:r>
      <w:proofErr w:type="spellStart"/>
      <w:r>
        <w:rPr>
          <w:sz w:val="24"/>
          <w:szCs w:val="24"/>
        </w:rPr>
        <w:t>otpravka</w:t>
      </w:r>
      <w:proofErr w:type="spellEnd"/>
    </w:p>
    <w:p w:rsidRDefault="00EE26E4" w:rsidP="00EE26E4" w:rsidR="00EE26E4">
      <w:pPr>
        <w:jc w:val="right"/>
        <w:rPr>
          <w:sz w:val="24"/>
          <w:szCs w:val="24"/>
        </w:rPr>
      </w:pPr>
      <w:r>
        <w:rPr>
          <w:sz w:val="24"/>
          <w:szCs w:val="24"/>
        </w:rPr>
        <w:t>ovlašteni službenik</w:t>
      </w:r>
    </w:p>
    <w:p w:rsidRDefault="00EE26E4" w:rsidP="00EE26E4" w:rsidR="00EE26E4">
      <w:pPr>
        <w:jc w:val="right"/>
        <w:rPr>
          <w:sz w:val="24"/>
          <w:szCs w:val="24"/>
        </w:rPr>
      </w:pPr>
      <w:r>
        <w:rPr>
          <w:sz w:val="24"/>
          <w:szCs w:val="24"/>
        </w:rPr>
        <w:t>Irena Benko</w:t>
      </w:r>
    </w:p>
    <w:p w:rsidRDefault="00EE26E4" w:rsidP="00EE26E4" w:rsidR="00EE26E4" w:rsidRPr="0030096B">
      <w:pPr>
        <w:ind w:firstLine="708"/>
        <w:jc w:val="right"/>
        <w:rPr>
          <w:sz w:val="24"/>
          <w:szCs w:val="24"/>
        </w:rPr>
      </w:pPr>
    </w:p>
    <w:p w:rsidRDefault="0030096B" w:rsidP="0030096B" w:rsidR="0030096B" w:rsidRPr="0030096B">
      <w:pPr>
        <w:ind w:firstLine="708"/>
        <w:jc w:val="both"/>
        <w:rPr>
          <w:sz w:val="24"/>
          <w:szCs w:val="24"/>
        </w:rPr>
      </w:pPr>
    </w:p>
    <w:sectPr w:rsidSect="001825E5" w:rsidR="0030096B" w:rsidRPr="0030096B">
      <w:headerReference w:type="even" r:id="rId10"/>
      <w:headerReference w:type="default" r:id="rId11"/>
      <w:footerReference w:type="even" r:id="rId12"/>
      <w:footerReference w:type="default" r:id="rId13"/>
      <w:headerReference w:type="first" r:id="rId14"/>
      <w:footerReference w:type="first" r:id="rId15"/>
      <w:pgSz w:h="16838" w:w="11906"/>
      <w:pgMar w:gutter="0" w:footer="709" w:header="709" w:left="1797" w:bottom="993" w:right="1826" w:top="1135"/>
      <w:cols w:space="708"/>
      <w:titlePg/>
      <w:docGrid w:linePitch="360"/>
    </w:sectPr>
  </w:body>
</w:document>
</file>

<file path=word/endnotes.xml><?xml version="1.0" encoding="utf-8"?>
<w:end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id="-1" w:type="separator">
    <w:p w:rsidRDefault="002B00A7" w:rsidR="002B00A7">
      <w:r>
        <w:separator/>
      </w:r>
    </w:p>
  </w:endnote>
  <w:endnote w:id="0" w:type="continuationSeparator">
    <w:p w:rsidRDefault="002B00A7" w:rsidR="002B00A7">
      <w:r>
        <w:continuationSeparator/>
      </w:r>
    </w:p>
  </w:endnote>
</w:endnotes>
</file>

<file path=word/fontTable.xml><?xml version="1.0" encoding="utf-8"?>
<w:font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csb1="00000000" w:csb0="000001FF" w:usb3="00000000" w:usb2="00000009" w:usb1="C0007841" w:usb0="E0002AFF"/>
  </w:font>
  <w:font w:name="Courier New">
    <w:panose1 w:val="02070309020205020404"/>
    <w:charset w:val="EE"/>
    <w:family w:val="modern"/>
    <w:pitch w:val="fixed"/>
    <w:sig w:csb1="00000000" w:csb0="000001FF" w:usb3="00000000" w:usb2="00000009" w:usb1="C0007843" w:usb0="E0002AFF"/>
  </w:font>
  <w:font w:name="Wingdings">
    <w:panose1 w:val="05000000000000000000"/>
    <w:charset w:val="02"/>
    <w:family w:val="auto"/>
    <w:pitch w:val="variable"/>
    <w:sig w:csb1="00000000" w:csb0="80000000" w:usb3="00000000" w:usb2="00000000" w:usb1="10000000" w:usb0="00000000"/>
  </w:font>
  <w:font w:name="Symbol">
    <w:panose1 w:val="05050102010706020507"/>
    <w:charset w:val="02"/>
    <w:family w:val="roman"/>
    <w:pitch w:val="variable"/>
    <w:sig w:csb1="00000000" w:csb0="80000000" w:usb3="00000000" w:usb2="00000000" w:usb1="10000000" w:usb0="00000000"/>
  </w:font>
  <w:font w:name="Tahoma">
    <w:panose1 w:val="020B0604030504040204"/>
    <w:charset w:val="EE"/>
    <w:family w:val="swiss"/>
    <w:pitch w:val="variable"/>
    <w:sig w:csb1="00000000" w:csb0="000101FF" w:usb3="00000000" w:usb2="00000029" w:usb1="C000605B" w:usb0="E1002EFF"/>
  </w:font>
  <w:font w:name="Calibri Light">
    <w:panose1 w:val="020F0302020204030204"/>
    <w:charset w:val="EE"/>
    <w:family w:val="swiss"/>
    <w:pitch w:val="variable"/>
    <w:sig w:csb1="00000000" w:csb0="0000019F" w:usb3="00000000" w:usb2="00000000" w:usb1="4000207B" w:usb0="A00002EF"/>
  </w:font>
  <w:font w:name="Calibri">
    <w:panose1 w:val="020F0502020204030204"/>
    <w:charset w:val="EE"/>
    <w:family w:val="swiss"/>
    <w:pitch w:val="variable"/>
    <w:sig w:csb1="00000000" w:csb0="0000019F" w:usb3="00000000" w:usb2="00000001" w:usb1="4000ACFF" w:usb0="E00002FF"/>
  </w:font>
</w:fonts>
</file>

<file path=word/footer1.xml><?xml version="1.0" encoding="utf-8"?>
<w:ft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3E55FB" w:rsidR="003E55FB">
    <w:pPr>
      <w:pStyle w:val="Podnoje"/>
    </w:pPr>
  </w:p>
</w:ftr>
</file>

<file path=word/footer2.xml><?xml version="1.0" encoding="utf-8"?>
<w:ft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3E55FB" w:rsidR="003E55FB">
    <w:pPr>
      <w:pStyle w:val="Podnoje"/>
    </w:pPr>
  </w:p>
</w:ftr>
</file>

<file path=word/footer3.xml><?xml version="1.0" encoding="utf-8"?>
<w:ft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3E55FB" w:rsidR="003E55FB">
    <w:pPr>
      <w:pStyle w:val="Podnoje"/>
    </w:pPr>
  </w:p>
</w:ftr>
</file>

<file path=word/footnotes.xml><?xml version="1.0" encoding="utf-8"?>
<w:foot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id="-1" w:type="separator">
    <w:p w:rsidRDefault="002B00A7" w:rsidR="002B00A7">
      <w:r>
        <w:separator/>
      </w:r>
    </w:p>
  </w:footnote>
  <w:footnote w:id="0" w:type="continuationSeparator">
    <w:p w:rsidRDefault="002B00A7" w:rsidR="002B00A7">
      <w:r>
        <w:continuationSeparator/>
      </w:r>
    </w:p>
  </w:footnote>
</w:footnotes>
</file>

<file path=word/header1.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E87384" w:rsidP="00CC7295" w:rsidR="00E87384">
    <w:pPr>
      <w:pStyle w:val="Zaglavlje"/>
      <w:framePr w:y="1" w:xAlign="center" w:vAnchor="text" w:hAnchor="margin" w:wrap="around"/>
      <w:rPr>
        <w:rStyle w:val="Brojstranice"/>
      </w:rPr>
    </w:pPr>
    <w:r>
      <w:rPr>
        <w:rStyle w:val="Brojstranice"/>
      </w:rPr>
      <w:fldChar w:fldCharType="begin"/>
    </w:r>
    <w:r>
      <w:rPr>
        <w:rStyle w:val="Brojstranice"/>
      </w:rPr>
      <w:instrText xml:space="preserve">PAGE  </w:instrText>
    </w:r>
    <w:r>
      <w:rPr>
        <w:rStyle w:val="Brojstranice"/>
      </w:rPr>
      <w:fldChar w:fldCharType="separate"/>
    </w:r>
    <w:r w:rsidR="001F398D">
      <w:rPr>
        <w:rStyle w:val="Brojstranice"/>
        <w:noProof/>
      </w:rPr>
      <w:t>2</w:t>
    </w:r>
    <w:r>
      <w:rPr>
        <w:rStyle w:val="Brojstranice"/>
      </w:rPr>
      <w:fldChar w:fldCharType="end"/>
    </w:r>
  </w:p>
  <w:p w:rsidRDefault="00E87384" w:rsidR="00E87384">
    <w:pPr>
      <w:pStyle w:val="Zaglavlje"/>
    </w:pPr>
  </w:p>
</w:hdr>
</file>

<file path=word/header2.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7431BE" w:rsidP="00F470AA" w:rsidR="00E87384" w:rsidRPr="007431BE">
    <w:pPr>
      <w:pStyle w:val="Zaglavlje"/>
      <w:jc w:val="right"/>
      <w:rPr>
        <w:b/>
        <w:sz w:val="24"/>
        <w:szCs w:val="24"/>
      </w:rPr>
    </w:pPr>
    <w:r w:rsidRPr="007431BE">
      <w:rPr>
        <w:b/>
        <w:sz w:val="24"/>
        <w:szCs w:val="24"/>
      </w:rPr>
      <w:t>St-</w:t>
    </w:r>
    <w:r w:rsidR="00642558">
      <w:rPr>
        <w:b/>
        <w:sz w:val="24"/>
        <w:szCs w:val="24"/>
      </w:rPr>
      <w:t>28</w:t>
    </w:r>
    <w:r w:rsidR="00041C12">
      <w:rPr>
        <w:b/>
        <w:sz w:val="24"/>
        <w:szCs w:val="24"/>
      </w:rPr>
      <w:t>7</w:t>
    </w:r>
    <w:r w:rsidR="003E55FB">
      <w:rPr>
        <w:b/>
        <w:sz w:val="24"/>
        <w:szCs w:val="24"/>
      </w:rPr>
      <w:t>8</w:t>
    </w:r>
    <w:r w:rsidR="00642558">
      <w:rPr>
        <w:b/>
        <w:sz w:val="24"/>
        <w:szCs w:val="24"/>
      </w:rPr>
      <w:t>/17-3</w:t>
    </w:r>
  </w:p>
</w:hdr>
</file>

<file path=word/header3.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7431BE" w:rsidP="007431BE" w:rsidR="007431BE" w:rsidRPr="007431BE">
    <w:pPr>
      <w:pStyle w:val="Zaglavlje"/>
      <w:jc w:val="right"/>
      <w:rPr>
        <w:b/>
        <w:sz w:val="24"/>
        <w:szCs w:val="24"/>
      </w:rPr>
    </w:pPr>
    <w:r w:rsidRPr="007431BE">
      <w:rPr>
        <w:b/>
        <w:sz w:val="24"/>
        <w:szCs w:val="24"/>
      </w:rPr>
      <w:t>St-</w:t>
    </w:r>
    <w:r w:rsidR="00C945A4">
      <w:rPr>
        <w:b/>
        <w:sz w:val="24"/>
        <w:szCs w:val="24"/>
      </w:rPr>
      <w:t>28</w:t>
    </w:r>
    <w:r w:rsidR="003E26EA">
      <w:rPr>
        <w:b/>
        <w:sz w:val="24"/>
        <w:szCs w:val="24"/>
      </w:rPr>
      <w:t>7</w:t>
    </w:r>
    <w:r w:rsidR="003E55FB">
      <w:rPr>
        <w:b/>
        <w:sz w:val="24"/>
        <w:szCs w:val="24"/>
      </w:rPr>
      <w:t>8</w:t>
    </w:r>
    <w:r w:rsidR="00373A2A">
      <w:rPr>
        <w:b/>
        <w:sz w:val="24"/>
        <w:szCs w:val="24"/>
      </w:rPr>
      <w:t>/17-3</w:t>
    </w:r>
  </w:p>
</w:hdr>
</file>

<file path=word/numbering.xml><?xml version="1.0" encoding="utf-8"?>
<w:numbering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13142AD9"/>
    <w:multiLevelType w:val="hybridMultilevel"/>
    <w:tmpl w:val="89249AF0"/>
    <w:lvl w:tplc="3FCE1ECA" w:ilvl="0">
      <w:start w:val="2"/>
      <w:numFmt w:val="upperRoman"/>
      <w:lvlText w:val="%1."/>
      <w:lvlJc w:val="left"/>
      <w:pPr>
        <w:ind w:hanging="720" w:left="1440"/>
      </w:pPr>
      <w:rPr>
        <w:rFonts w:hint="default"/>
      </w:rPr>
    </w:lvl>
    <w:lvl w:tentative="true" w:tplc="041A0019" w:ilvl="1">
      <w:start w:val="1"/>
      <w:numFmt w:val="lowerLetter"/>
      <w:lvlText w:val="%2."/>
      <w:lvlJc w:val="left"/>
      <w:pPr>
        <w:ind w:hanging="360" w:left="1800"/>
      </w:pPr>
    </w:lvl>
    <w:lvl w:tentative="true" w:tplc="041A001B" w:ilvl="2">
      <w:start w:val="1"/>
      <w:numFmt w:val="lowerRoman"/>
      <w:lvlText w:val="%3."/>
      <w:lvlJc w:val="right"/>
      <w:pPr>
        <w:ind w:hanging="180" w:left="2520"/>
      </w:pPr>
    </w:lvl>
    <w:lvl w:tentative="true" w:tplc="041A000F" w:ilvl="3">
      <w:start w:val="1"/>
      <w:numFmt w:val="decimal"/>
      <w:lvlText w:val="%4."/>
      <w:lvlJc w:val="left"/>
      <w:pPr>
        <w:ind w:hanging="360" w:left="3240"/>
      </w:pPr>
    </w:lvl>
    <w:lvl w:tentative="true" w:tplc="041A0019" w:ilvl="4">
      <w:start w:val="1"/>
      <w:numFmt w:val="lowerLetter"/>
      <w:lvlText w:val="%5."/>
      <w:lvlJc w:val="left"/>
      <w:pPr>
        <w:ind w:hanging="360" w:left="3960"/>
      </w:pPr>
    </w:lvl>
    <w:lvl w:tentative="true" w:tplc="041A001B" w:ilvl="5">
      <w:start w:val="1"/>
      <w:numFmt w:val="lowerRoman"/>
      <w:lvlText w:val="%6."/>
      <w:lvlJc w:val="right"/>
      <w:pPr>
        <w:ind w:hanging="180" w:left="4680"/>
      </w:pPr>
    </w:lvl>
    <w:lvl w:tentative="true" w:tplc="041A000F" w:ilvl="6">
      <w:start w:val="1"/>
      <w:numFmt w:val="decimal"/>
      <w:lvlText w:val="%7."/>
      <w:lvlJc w:val="left"/>
      <w:pPr>
        <w:ind w:hanging="360" w:left="5400"/>
      </w:pPr>
    </w:lvl>
    <w:lvl w:tentative="true" w:tplc="041A0019" w:ilvl="7">
      <w:start w:val="1"/>
      <w:numFmt w:val="lowerLetter"/>
      <w:lvlText w:val="%8."/>
      <w:lvlJc w:val="left"/>
      <w:pPr>
        <w:ind w:hanging="360" w:left="6120"/>
      </w:pPr>
    </w:lvl>
    <w:lvl w:tentative="true" w:tplc="041A001B" w:ilvl="8">
      <w:start w:val="1"/>
      <w:numFmt w:val="lowerRoman"/>
      <w:lvlText w:val="%9."/>
      <w:lvlJc w:val="right"/>
      <w:pPr>
        <w:ind w:hanging="180" w:left="6840"/>
      </w:pPr>
    </w:lvl>
  </w:abstractNum>
  <w:abstractNum w:abstractNumId="1">
    <w:nsid w:val="14C20A1C"/>
    <w:multiLevelType w:val="hybridMultilevel"/>
    <w:tmpl w:val="6B0C48D6"/>
    <w:lvl w:tplc="5216A0AC" w:ilvl="0">
      <w:start w:val="3"/>
      <w:numFmt w:val="upperRoman"/>
      <w:lvlText w:val="%1."/>
      <w:lvlJc w:val="left"/>
      <w:pPr>
        <w:tabs>
          <w:tab w:pos="1875" w:val="num"/>
        </w:tabs>
        <w:ind w:hanging="1155" w:left="1875"/>
      </w:pPr>
      <w:rPr>
        <w:rFonts w:hint="default"/>
      </w:rPr>
    </w:lvl>
    <w:lvl w:tentative="true" w:tplc="041A0019" w:ilvl="1">
      <w:start w:val="1"/>
      <w:numFmt w:val="lowerLetter"/>
      <w:lvlText w:val="%2."/>
      <w:lvlJc w:val="left"/>
      <w:pPr>
        <w:tabs>
          <w:tab w:pos="1800" w:val="num"/>
        </w:tabs>
        <w:ind w:hanging="360" w:left="1800"/>
      </w:pPr>
    </w:lvl>
    <w:lvl w:tentative="true" w:tplc="041A001B" w:ilvl="2">
      <w:start w:val="1"/>
      <w:numFmt w:val="lowerRoman"/>
      <w:lvlText w:val="%3."/>
      <w:lvlJc w:val="right"/>
      <w:pPr>
        <w:tabs>
          <w:tab w:pos="2520" w:val="num"/>
        </w:tabs>
        <w:ind w:hanging="180" w:left="2520"/>
      </w:pPr>
    </w:lvl>
    <w:lvl w:tentative="true" w:tplc="041A000F" w:ilvl="3">
      <w:start w:val="1"/>
      <w:numFmt w:val="decimal"/>
      <w:lvlText w:val="%4."/>
      <w:lvlJc w:val="left"/>
      <w:pPr>
        <w:tabs>
          <w:tab w:pos="3240" w:val="num"/>
        </w:tabs>
        <w:ind w:hanging="360" w:left="3240"/>
      </w:pPr>
    </w:lvl>
    <w:lvl w:tentative="true" w:tplc="041A0019" w:ilvl="4">
      <w:start w:val="1"/>
      <w:numFmt w:val="lowerLetter"/>
      <w:lvlText w:val="%5."/>
      <w:lvlJc w:val="left"/>
      <w:pPr>
        <w:tabs>
          <w:tab w:pos="3960" w:val="num"/>
        </w:tabs>
        <w:ind w:hanging="360" w:left="3960"/>
      </w:pPr>
    </w:lvl>
    <w:lvl w:tentative="true" w:tplc="041A001B" w:ilvl="5">
      <w:start w:val="1"/>
      <w:numFmt w:val="lowerRoman"/>
      <w:lvlText w:val="%6."/>
      <w:lvlJc w:val="right"/>
      <w:pPr>
        <w:tabs>
          <w:tab w:pos="4680" w:val="num"/>
        </w:tabs>
        <w:ind w:hanging="180" w:left="4680"/>
      </w:pPr>
    </w:lvl>
    <w:lvl w:tentative="true" w:tplc="041A000F" w:ilvl="6">
      <w:start w:val="1"/>
      <w:numFmt w:val="decimal"/>
      <w:lvlText w:val="%7."/>
      <w:lvlJc w:val="left"/>
      <w:pPr>
        <w:tabs>
          <w:tab w:pos="5400" w:val="num"/>
        </w:tabs>
        <w:ind w:hanging="360" w:left="5400"/>
      </w:pPr>
    </w:lvl>
    <w:lvl w:tentative="true" w:tplc="041A0019" w:ilvl="7">
      <w:start w:val="1"/>
      <w:numFmt w:val="lowerLetter"/>
      <w:lvlText w:val="%8."/>
      <w:lvlJc w:val="left"/>
      <w:pPr>
        <w:tabs>
          <w:tab w:pos="6120" w:val="num"/>
        </w:tabs>
        <w:ind w:hanging="360" w:left="6120"/>
      </w:pPr>
    </w:lvl>
    <w:lvl w:tentative="true" w:tplc="041A001B" w:ilvl="8">
      <w:start w:val="1"/>
      <w:numFmt w:val="lowerRoman"/>
      <w:lvlText w:val="%9."/>
      <w:lvlJc w:val="right"/>
      <w:pPr>
        <w:tabs>
          <w:tab w:pos="6840" w:val="num"/>
        </w:tabs>
        <w:ind w:hanging="180" w:left="6840"/>
      </w:pPr>
    </w:lvl>
  </w:abstractNum>
  <w:abstractNum w:abstractNumId="2">
    <w:nsid w:val="16E042CE"/>
    <w:multiLevelType w:val="hybridMultilevel"/>
    <w:tmpl w:val="5CD6F2E2"/>
    <w:lvl w:tplc="769A7740" w:ilvl="0">
      <w:start w:val="1"/>
      <w:numFmt w:val="upperRoman"/>
      <w:lvlText w:val="%1."/>
      <w:lvlJc w:val="left"/>
      <w:pPr>
        <w:ind w:hanging="720" w:left="1428"/>
      </w:pPr>
      <w:rPr>
        <w:rFonts w:hint="default"/>
      </w:rPr>
    </w:lvl>
    <w:lvl w:tentative="true" w:tplc="041A0019" w:ilvl="1">
      <w:start w:val="1"/>
      <w:numFmt w:val="lowerLetter"/>
      <w:lvlText w:val="%2."/>
      <w:lvlJc w:val="left"/>
      <w:pPr>
        <w:ind w:hanging="360" w:left="1788"/>
      </w:pPr>
    </w:lvl>
    <w:lvl w:tentative="true" w:tplc="041A001B" w:ilvl="2">
      <w:start w:val="1"/>
      <w:numFmt w:val="lowerRoman"/>
      <w:lvlText w:val="%3."/>
      <w:lvlJc w:val="right"/>
      <w:pPr>
        <w:ind w:hanging="180" w:left="2508"/>
      </w:pPr>
    </w:lvl>
    <w:lvl w:tentative="true" w:tplc="041A000F" w:ilvl="3">
      <w:start w:val="1"/>
      <w:numFmt w:val="decimal"/>
      <w:lvlText w:val="%4."/>
      <w:lvlJc w:val="left"/>
      <w:pPr>
        <w:ind w:hanging="360" w:left="3228"/>
      </w:pPr>
    </w:lvl>
    <w:lvl w:tentative="true" w:tplc="041A0019" w:ilvl="4">
      <w:start w:val="1"/>
      <w:numFmt w:val="lowerLetter"/>
      <w:lvlText w:val="%5."/>
      <w:lvlJc w:val="left"/>
      <w:pPr>
        <w:ind w:hanging="360" w:left="3948"/>
      </w:pPr>
    </w:lvl>
    <w:lvl w:tentative="true" w:tplc="041A001B" w:ilvl="5">
      <w:start w:val="1"/>
      <w:numFmt w:val="lowerRoman"/>
      <w:lvlText w:val="%6."/>
      <w:lvlJc w:val="right"/>
      <w:pPr>
        <w:ind w:hanging="180" w:left="4668"/>
      </w:pPr>
    </w:lvl>
    <w:lvl w:tentative="true" w:tplc="041A000F" w:ilvl="6">
      <w:start w:val="1"/>
      <w:numFmt w:val="decimal"/>
      <w:lvlText w:val="%7."/>
      <w:lvlJc w:val="left"/>
      <w:pPr>
        <w:ind w:hanging="360" w:left="5388"/>
      </w:pPr>
    </w:lvl>
    <w:lvl w:tentative="true" w:tplc="041A0019" w:ilvl="7">
      <w:start w:val="1"/>
      <w:numFmt w:val="lowerLetter"/>
      <w:lvlText w:val="%8."/>
      <w:lvlJc w:val="left"/>
      <w:pPr>
        <w:ind w:hanging="360" w:left="6108"/>
      </w:pPr>
    </w:lvl>
    <w:lvl w:tentative="true" w:tplc="041A001B" w:ilvl="8">
      <w:start w:val="1"/>
      <w:numFmt w:val="lowerRoman"/>
      <w:lvlText w:val="%9."/>
      <w:lvlJc w:val="right"/>
      <w:pPr>
        <w:ind w:hanging="180" w:left="6828"/>
      </w:pPr>
    </w:lvl>
  </w:abstractNum>
  <w:abstractNum w:abstractNumId="3">
    <w:nsid w:val="385724FB"/>
    <w:multiLevelType w:val="hybridMultilevel"/>
    <w:tmpl w:val="D758D468"/>
    <w:lvl w:tplc="972ACFDC" w:ilvl="0">
      <w:start w:val="1"/>
      <w:numFmt w:val="bullet"/>
      <w:lvlText w:val="-"/>
      <w:lvlJc w:val="left"/>
      <w:pPr>
        <w:ind w:hanging="360" w:left="720"/>
      </w:pPr>
      <w:rPr>
        <w:rFonts w:cs="Times New Roman" w:eastAsia="Times New Roman" w:hAnsi="Times New Roman" w:ascii="Times New Roman" w:hint="default"/>
      </w:rPr>
    </w:lvl>
    <w:lvl w:tentative="true" w:tplc="041A0003" w:ilvl="1">
      <w:start w:val="1"/>
      <w:numFmt w:val="bullet"/>
      <w:lvlText w:val="o"/>
      <w:lvlJc w:val="left"/>
      <w:pPr>
        <w:ind w:hanging="360" w:left="1440"/>
      </w:pPr>
      <w:rPr>
        <w:rFonts w:cs="Courier New" w:hAnsi="Courier New" w:ascii="Courier New" w:hint="default"/>
      </w:rPr>
    </w:lvl>
    <w:lvl w:tentative="true" w:tplc="041A0005" w:ilvl="2">
      <w:start w:val="1"/>
      <w:numFmt w:val="bullet"/>
      <w:lvlText w:val=""/>
      <w:lvlJc w:val="left"/>
      <w:pPr>
        <w:ind w:hanging="360" w:left="2160"/>
      </w:pPr>
      <w:rPr>
        <w:rFonts w:hAnsi="Wingdings" w:ascii="Wingdings" w:hint="default"/>
      </w:rPr>
    </w:lvl>
    <w:lvl w:tentative="true" w:tplc="041A0001" w:ilvl="3">
      <w:start w:val="1"/>
      <w:numFmt w:val="bullet"/>
      <w:lvlText w:val=""/>
      <w:lvlJc w:val="left"/>
      <w:pPr>
        <w:ind w:hanging="360" w:left="2880"/>
      </w:pPr>
      <w:rPr>
        <w:rFonts w:hAnsi="Symbol" w:ascii="Symbol" w:hint="default"/>
      </w:rPr>
    </w:lvl>
    <w:lvl w:tentative="true" w:tplc="041A0003" w:ilvl="4">
      <w:start w:val="1"/>
      <w:numFmt w:val="bullet"/>
      <w:lvlText w:val="o"/>
      <w:lvlJc w:val="left"/>
      <w:pPr>
        <w:ind w:hanging="360" w:left="3600"/>
      </w:pPr>
      <w:rPr>
        <w:rFonts w:cs="Courier New" w:hAnsi="Courier New" w:ascii="Courier New" w:hint="default"/>
      </w:rPr>
    </w:lvl>
    <w:lvl w:tentative="true" w:tplc="041A0005" w:ilvl="5">
      <w:start w:val="1"/>
      <w:numFmt w:val="bullet"/>
      <w:lvlText w:val=""/>
      <w:lvlJc w:val="left"/>
      <w:pPr>
        <w:ind w:hanging="360" w:left="4320"/>
      </w:pPr>
      <w:rPr>
        <w:rFonts w:hAnsi="Wingdings" w:ascii="Wingdings" w:hint="default"/>
      </w:rPr>
    </w:lvl>
    <w:lvl w:tentative="true" w:tplc="041A0001" w:ilvl="6">
      <w:start w:val="1"/>
      <w:numFmt w:val="bullet"/>
      <w:lvlText w:val=""/>
      <w:lvlJc w:val="left"/>
      <w:pPr>
        <w:ind w:hanging="360" w:left="5040"/>
      </w:pPr>
      <w:rPr>
        <w:rFonts w:hAnsi="Symbol" w:ascii="Symbol" w:hint="default"/>
      </w:rPr>
    </w:lvl>
    <w:lvl w:tentative="true" w:tplc="041A0003" w:ilvl="7">
      <w:start w:val="1"/>
      <w:numFmt w:val="bullet"/>
      <w:lvlText w:val="o"/>
      <w:lvlJc w:val="left"/>
      <w:pPr>
        <w:ind w:hanging="360" w:left="5760"/>
      </w:pPr>
      <w:rPr>
        <w:rFonts w:cs="Courier New" w:hAnsi="Courier New" w:ascii="Courier New" w:hint="default"/>
      </w:rPr>
    </w:lvl>
    <w:lvl w:tentative="true" w:tplc="041A0005" w:ilvl="8">
      <w:start w:val="1"/>
      <w:numFmt w:val="bullet"/>
      <w:lvlText w:val=""/>
      <w:lvlJc w:val="left"/>
      <w:pPr>
        <w:ind w:hanging="360" w:left="6480"/>
      </w:pPr>
      <w:rPr>
        <w:rFonts w:hAnsi="Wingdings" w:ascii="Wingdings" w:hint="default"/>
      </w:rPr>
    </w:lvl>
  </w:abstractNum>
  <w:abstractNum w:abstractNumId="4">
    <w:nsid w:val="3C111C48"/>
    <w:multiLevelType w:val="hybridMultilevel"/>
    <w:tmpl w:val="27B8329A"/>
    <w:lvl w:tplc="FC423DC6" w:ilvl="0">
      <w:start w:val="1"/>
      <w:numFmt w:val="upperRoman"/>
      <w:lvlText w:val="%1."/>
      <w:lvlJc w:val="left"/>
      <w:pPr>
        <w:ind w:hanging="720" w:left="1440"/>
      </w:pPr>
      <w:rPr>
        <w:rFonts w:hint="default"/>
      </w:rPr>
    </w:lvl>
    <w:lvl w:tentative="true" w:tplc="041A0019" w:ilvl="1">
      <w:start w:val="1"/>
      <w:numFmt w:val="lowerLetter"/>
      <w:lvlText w:val="%2."/>
      <w:lvlJc w:val="left"/>
      <w:pPr>
        <w:ind w:hanging="360" w:left="1800"/>
      </w:pPr>
    </w:lvl>
    <w:lvl w:tentative="true" w:tplc="041A001B" w:ilvl="2">
      <w:start w:val="1"/>
      <w:numFmt w:val="lowerRoman"/>
      <w:lvlText w:val="%3."/>
      <w:lvlJc w:val="right"/>
      <w:pPr>
        <w:ind w:hanging="180" w:left="2520"/>
      </w:pPr>
    </w:lvl>
    <w:lvl w:tentative="true" w:tplc="041A000F" w:ilvl="3">
      <w:start w:val="1"/>
      <w:numFmt w:val="decimal"/>
      <w:lvlText w:val="%4."/>
      <w:lvlJc w:val="left"/>
      <w:pPr>
        <w:ind w:hanging="360" w:left="3240"/>
      </w:pPr>
    </w:lvl>
    <w:lvl w:tentative="true" w:tplc="041A0019" w:ilvl="4">
      <w:start w:val="1"/>
      <w:numFmt w:val="lowerLetter"/>
      <w:lvlText w:val="%5."/>
      <w:lvlJc w:val="left"/>
      <w:pPr>
        <w:ind w:hanging="360" w:left="3960"/>
      </w:pPr>
    </w:lvl>
    <w:lvl w:tentative="true" w:tplc="041A001B" w:ilvl="5">
      <w:start w:val="1"/>
      <w:numFmt w:val="lowerRoman"/>
      <w:lvlText w:val="%6."/>
      <w:lvlJc w:val="right"/>
      <w:pPr>
        <w:ind w:hanging="180" w:left="4680"/>
      </w:pPr>
    </w:lvl>
    <w:lvl w:tentative="true" w:tplc="041A000F" w:ilvl="6">
      <w:start w:val="1"/>
      <w:numFmt w:val="decimal"/>
      <w:lvlText w:val="%7."/>
      <w:lvlJc w:val="left"/>
      <w:pPr>
        <w:ind w:hanging="360" w:left="5400"/>
      </w:pPr>
    </w:lvl>
    <w:lvl w:tentative="true" w:tplc="041A0019" w:ilvl="7">
      <w:start w:val="1"/>
      <w:numFmt w:val="lowerLetter"/>
      <w:lvlText w:val="%8."/>
      <w:lvlJc w:val="left"/>
      <w:pPr>
        <w:ind w:hanging="360" w:left="6120"/>
      </w:pPr>
    </w:lvl>
    <w:lvl w:tentative="true" w:tplc="041A001B" w:ilvl="8">
      <w:start w:val="1"/>
      <w:numFmt w:val="lowerRoman"/>
      <w:lvlText w:val="%9."/>
      <w:lvlJc w:val="right"/>
      <w:pPr>
        <w:ind w:hanging="180" w:left="6840"/>
      </w:pPr>
    </w:lvl>
  </w:abstractNum>
  <w:abstractNum w:abstractNumId="5">
    <w:nsid w:val="3D954C8F"/>
    <w:multiLevelType w:val="hybridMultilevel"/>
    <w:tmpl w:val="592A2A50"/>
    <w:lvl w:tplc="9D5ECA16" w:ilvl="0">
      <w:start w:val="4"/>
      <w:numFmt w:val="upperRoman"/>
      <w:lvlText w:val="%1."/>
      <w:lvlJc w:val="left"/>
      <w:pPr>
        <w:tabs>
          <w:tab w:pos="1440" w:val="num"/>
        </w:tabs>
        <w:ind w:hanging="720" w:left="1440"/>
      </w:pPr>
      <w:rPr>
        <w:rFonts w:hint="default"/>
      </w:rPr>
    </w:lvl>
    <w:lvl w:tentative="true" w:tplc="041A0019" w:ilvl="1">
      <w:start w:val="1"/>
      <w:numFmt w:val="lowerLetter"/>
      <w:lvlText w:val="%2."/>
      <w:lvlJc w:val="left"/>
      <w:pPr>
        <w:tabs>
          <w:tab w:pos="1800" w:val="num"/>
        </w:tabs>
        <w:ind w:hanging="360" w:left="1800"/>
      </w:pPr>
    </w:lvl>
    <w:lvl w:tentative="true" w:tplc="041A001B" w:ilvl="2">
      <w:start w:val="1"/>
      <w:numFmt w:val="lowerRoman"/>
      <w:lvlText w:val="%3."/>
      <w:lvlJc w:val="right"/>
      <w:pPr>
        <w:tabs>
          <w:tab w:pos="2520" w:val="num"/>
        </w:tabs>
        <w:ind w:hanging="180" w:left="2520"/>
      </w:pPr>
    </w:lvl>
    <w:lvl w:tentative="true" w:tplc="041A000F" w:ilvl="3">
      <w:start w:val="1"/>
      <w:numFmt w:val="decimal"/>
      <w:lvlText w:val="%4."/>
      <w:lvlJc w:val="left"/>
      <w:pPr>
        <w:tabs>
          <w:tab w:pos="3240" w:val="num"/>
        </w:tabs>
        <w:ind w:hanging="360" w:left="3240"/>
      </w:pPr>
    </w:lvl>
    <w:lvl w:tentative="true" w:tplc="041A0019" w:ilvl="4">
      <w:start w:val="1"/>
      <w:numFmt w:val="lowerLetter"/>
      <w:lvlText w:val="%5."/>
      <w:lvlJc w:val="left"/>
      <w:pPr>
        <w:tabs>
          <w:tab w:pos="3960" w:val="num"/>
        </w:tabs>
        <w:ind w:hanging="360" w:left="3960"/>
      </w:pPr>
    </w:lvl>
    <w:lvl w:tentative="true" w:tplc="041A001B" w:ilvl="5">
      <w:start w:val="1"/>
      <w:numFmt w:val="lowerRoman"/>
      <w:lvlText w:val="%6."/>
      <w:lvlJc w:val="right"/>
      <w:pPr>
        <w:tabs>
          <w:tab w:pos="4680" w:val="num"/>
        </w:tabs>
        <w:ind w:hanging="180" w:left="4680"/>
      </w:pPr>
    </w:lvl>
    <w:lvl w:tentative="true" w:tplc="041A000F" w:ilvl="6">
      <w:start w:val="1"/>
      <w:numFmt w:val="decimal"/>
      <w:lvlText w:val="%7."/>
      <w:lvlJc w:val="left"/>
      <w:pPr>
        <w:tabs>
          <w:tab w:pos="5400" w:val="num"/>
        </w:tabs>
        <w:ind w:hanging="360" w:left="5400"/>
      </w:pPr>
    </w:lvl>
    <w:lvl w:tentative="true" w:tplc="041A0019" w:ilvl="7">
      <w:start w:val="1"/>
      <w:numFmt w:val="lowerLetter"/>
      <w:lvlText w:val="%8."/>
      <w:lvlJc w:val="left"/>
      <w:pPr>
        <w:tabs>
          <w:tab w:pos="6120" w:val="num"/>
        </w:tabs>
        <w:ind w:hanging="360" w:left="6120"/>
      </w:pPr>
    </w:lvl>
    <w:lvl w:tentative="true" w:tplc="041A001B" w:ilvl="8">
      <w:start w:val="1"/>
      <w:numFmt w:val="lowerRoman"/>
      <w:lvlText w:val="%9."/>
      <w:lvlJc w:val="right"/>
      <w:pPr>
        <w:tabs>
          <w:tab w:pos="6840" w:val="num"/>
        </w:tabs>
        <w:ind w:hanging="180" w:left="6840"/>
      </w:pPr>
    </w:lvl>
  </w:abstractNum>
  <w:abstractNum w:abstractNumId="6">
    <w:nsid w:val="3E615845"/>
    <w:multiLevelType w:val="singleLevel"/>
    <w:tmpl w:val="4B8A78A0"/>
    <w:lvl w:ilvl="0">
      <w:start w:val="1"/>
      <w:numFmt w:val="decimal"/>
      <w:lvlText w:val="%1."/>
      <w:legacy w:legacyIndent="360" w:legacySpace="120" w:legacy="true"/>
      <w:lvlJc w:val="left"/>
      <w:pPr>
        <w:ind w:hanging="360" w:left="720"/>
      </w:pPr>
    </w:lvl>
  </w:abstractNum>
  <w:abstractNum w:abstractNumId="7">
    <w:nsid w:val="41A8069A"/>
    <w:multiLevelType w:val="hybridMultilevel"/>
    <w:tmpl w:val="92B802B6"/>
    <w:lvl w:tplc="AF8E8D12" w:ilvl="0">
      <w:start w:val="4"/>
      <w:numFmt w:val="upperRoman"/>
      <w:lvlText w:val="%1."/>
      <w:lvlJc w:val="left"/>
      <w:pPr>
        <w:tabs>
          <w:tab w:pos="1440" w:val="num"/>
        </w:tabs>
        <w:ind w:hanging="720" w:left="1440"/>
      </w:pPr>
      <w:rPr>
        <w:rFonts w:hint="default"/>
      </w:rPr>
    </w:lvl>
    <w:lvl w:tentative="true" w:tplc="041A0019" w:ilvl="1">
      <w:start w:val="1"/>
      <w:numFmt w:val="lowerLetter"/>
      <w:lvlText w:val="%2."/>
      <w:lvlJc w:val="left"/>
      <w:pPr>
        <w:tabs>
          <w:tab w:pos="1800" w:val="num"/>
        </w:tabs>
        <w:ind w:hanging="360" w:left="1800"/>
      </w:pPr>
    </w:lvl>
    <w:lvl w:tentative="true" w:tplc="041A001B" w:ilvl="2">
      <w:start w:val="1"/>
      <w:numFmt w:val="lowerRoman"/>
      <w:lvlText w:val="%3."/>
      <w:lvlJc w:val="right"/>
      <w:pPr>
        <w:tabs>
          <w:tab w:pos="2520" w:val="num"/>
        </w:tabs>
        <w:ind w:hanging="180" w:left="2520"/>
      </w:pPr>
    </w:lvl>
    <w:lvl w:tentative="true" w:tplc="041A000F" w:ilvl="3">
      <w:start w:val="1"/>
      <w:numFmt w:val="decimal"/>
      <w:lvlText w:val="%4."/>
      <w:lvlJc w:val="left"/>
      <w:pPr>
        <w:tabs>
          <w:tab w:pos="3240" w:val="num"/>
        </w:tabs>
        <w:ind w:hanging="360" w:left="3240"/>
      </w:pPr>
    </w:lvl>
    <w:lvl w:tentative="true" w:tplc="041A0019" w:ilvl="4">
      <w:start w:val="1"/>
      <w:numFmt w:val="lowerLetter"/>
      <w:lvlText w:val="%5."/>
      <w:lvlJc w:val="left"/>
      <w:pPr>
        <w:tabs>
          <w:tab w:pos="3960" w:val="num"/>
        </w:tabs>
        <w:ind w:hanging="360" w:left="3960"/>
      </w:pPr>
    </w:lvl>
    <w:lvl w:tentative="true" w:tplc="041A001B" w:ilvl="5">
      <w:start w:val="1"/>
      <w:numFmt w:val="lowerRoman"/>
      <w:lvlText w:val="%6."/>
      <w:lvlJc w:val="right"/>
      <w:pPr>
        <w:tabs>
          <w:tab w:pos="4680" w:val="num"/>
        </w:tabs>
        <w:ind w:hanging="180" w:left="4680"/>
      </w:pPr>
    </w:lvl>
    <w:lvl w:tentative="true" w:tplc="041A000F" w:ilvl="6">
      <w:start w:val="1"/>
      <w:numFmt w:val="decimal"/>
      <w:lvlText w:val="%7."/>
      <w:lvlJc w:val="left"/>
      <w:pPr>
        <w:tabs>
          <w:tab w:pos="5400" w:val="num"/>
        </w:tabs>
        <w:ind w:hanging="360" w:left="5400"/>
      </w:pPr>
    </w:lvl>
    <w:lvl w:tentative="true" w:tplc="041A0019" w:ilvl="7">
      <w:start w:val="1"/>
      <w:numFmt w:val="lowerLetter"/>
      <w:lvlText w:val="%8."/>
      <w:lvlJc w:val="left"/>
      <w:pPr>
        <w:tabs>
          <w:tab w:pos="6120" w:val="num"/>
        </w:tabs>
        <w:ind w:hanging="360" w:left="6120"/>
      </w:pPr>
    </w:lvl>
    <w:lvl w:tentative="true" w:tplc="041A001B" w:ilvl="8">
      <w:start w:val="1"/>
      <w:numFmt w:val="lowerRoman"/>
      <w:lvlText w:val="%9."/>
      <w:lvlJc w:val="right"/>
      <w:pPr>
        <w:tabs>
          <w:tab w:pos="6840" w:val="num"/>
        </w:tabs>
        <w:ind w:hanging="180" w:left="6840"/>
      </w:pPr>
    </w:lvl>
  </w:abstractNum>
  <w:abstractNum w:abstractNumId="8">
    <w:nsid w:val="45F9357E"/>
    <w:multiLevelType w:val="hybridMultilevel"/>
    <w:tmpl w:val="4F6685C2"/>
    <w:lvl w:tplc="E5CEA2A6" w:ilvl="0">
      <w:start w:val="4"/>
      <w:numFmt w:val="upperRoman"/>
      <w:lvlText w:val="%1."/>
      <w:lvlJc w:val="left"/>
      <w:pPr>
        <w:tabs>
          <w:tab w:pos="1440" w:val="num"/>
        </w:tabs>
        <w:ind w:hanging="720" w:left="1440"/>
      </w:pPr>
      <w:rPr>
        <w:rFonts w:hint="default"/>
      </w:rPr>
    </w:lvl>
    <w:lvl w:tentative="true" w:tplc="041A0019" w:ilvl="1">
      <w:start w:val="1"/>
      <w:numFmt w:val="lowerLetter"/>
      <w:lvlText w:val="%2."/>
      <w:lvlJc w:val="left"/>
      <w:pPr>
        <w:tabs>
          <w:tab w:pos="1800" w:val="num"/>
        </w:tabs>
        <w:ind w:hanging="360" w:left="1800"/>
      </w:pPr>
    </w:lvl>
    <w:lvl w:tentative="true" w:tplc="041A001B" w:ilvl="2">
      <w:start w:val="1"/>
      <w:numFmt w:val="lowerRoman"/>
      <w:lvlText w:val="%3."/>
      <w:lvlJc w:val="right"/>
      <w:pPr>
        <w:tabs>
          <w:tab w:pos="2520" w:val="num"/>
        </w:tabs>
        <w:ind w:hanging="180" w:left="2520"/>
      </w:pPr>
    </w:lvl>
    <w:lvl w:tentative="true" w:tplc="041A000F" w:ilvl="3">
      <w:start w:val="1"/>
      <w:numFmt w:val="decimal"/>
      <w:lvlText w:val="%4."/>
      <w:lvlJc w:val="left"/>
      <w:pPr>
        <w:tabs>
          <w:tab w:pos="3240" w:val="num"/>
        </w:tabs>
        <w:ind w:hanging="360" w:left="3240"/>
      </w:pPr>
    </w:lvl>
    <w:lvl w:tentative="true" w:tplc="041A0019" w:ilvl="4">
      <w:start w:val="1"/>
      <w:numFmt w:val="lowerLetter"/>
      <w:lvlText w:val="%5."/>
      <w:lvlJc w:val="left"/>
      <w:pPr>
        <w:tabs>
          <w:tab w:pos="3960" w:val="num"/>
        </w:tabs>
        <w:ind w:hanging="360" w:left="3960"/>
      </w:pPr>
    </w:lvl>
    <w:lvl w:tentative="true" w:tplc="041A001B" w:ilvl="5">
      <w:start w:val="1"/>
      <w:numFmt w:val="lowerRoman"/>
      <w:lvlText w:val="%6."/>
      <w:lvlJc w:val="right"/>
      <w:pPr>
        <w:tabs>
          <w:tab w:pos="4680" w:val="num"/>
        </w:tabs>
        <w:ind w:hanging="180" w:left="4680"/>
      </w:pPr>
    </w:lvl>
    <w:lvl w:tentative="true" w:tplc="041A000F" w:ilvl="6">
      <w:start w:val="1"/>
      <w:numFmt w:val="decimal"/>
      <w:lvlText w:val="%7."/>
      <w:lvlJc w:val="left"/>
      <w:pPr>
        <w:tabs>
          <w:tab w:pos="5400" w:val="num"/>
        </w:tabs>
        <w:ind w:hanging="360" w:left="5400"/>
      </w:pPr>
    </w:lvl>
    <w:lvl w:tentative="true" w:tplc="041A0019" w:ilvl="7">
      <w:start w:val="1"/>
      <w:numFmt w:val="lowerLetter"/>
      <w:lvlText w:val="%8."/>
      <w:lvlJc w:val="left"/>
      <w:pPr>
        <w:tabs>
          <w:tab w:pos="6120" w:val="num"/>
        </w:tabs>
        <w:ind w:hanging="360" w:left="6120"/>
      </w:pPr>
    </w:lvl>
    <w:lvl w:tentative="true" w:tplc="041A001B" w:ilvl="8">
      <w:start w:val="1"/>
      <w:numFmt w:val="lowerRoman"/>
      <w:lvlText w:val="%9."/>
      <w:lvlJc w:val="right"/>
      <w:pPr>
        <w:tabs>
          <w:tab w:pos="6840" w:val="num"/>
        </w:tabs>
        <w:ind w:hanging="180" w:left="6840"/>
      </w:pPr>
    </w:lvl>
  </w:abstractNum>
  <w:abstractNum w:abstractNumId="9">
    <w:nsid w:val="489540E7"/>
    <w:multiLevelType w:val="hybridMultilevel"/>
    <w:tmpl w:val="6A38421E"/>
    <w:lvl w:tplc="041A000F" w:ilvl="0">
      <w:start w:val="1"/>
      <w:numFmt w:val="decimal"/>
      <w:lvlText w:val="%1."/>
      <w:lvlJc w:val="left"/>
      <w:pPr>
        <w:tabs>
          <w:tab w:pos="720" w:val="num"/>
        </w:tabs>
        <w:ind w:hanging="360" w:left="720"/>
      </w:pPr>
      <w:rPr>
        <w:rFonts w:hint="default"/>
      </w:rPr>
    </w:lvl>
    <w:lvl w:tentative="true" w:tplc="041A0019" w:ilvl="1">
      <w:start w:val="1"/>
      <w:numFmt w:val="lowerLetter"/>
      <w:lvlText w:val="%2."/>
      <w:lvlJc w:val="left"/>
      <w:pPr>
        <w:tabs>
          <w:tab w:pos="1440" w:val="num"/>
        </w:tabs>
        <w:ind w:hanging="360" w:left="1440"/>
      </w:pPr>
    </w:lvl>
    <w:lvl w:tentative="true" w:tplc="041A001B" w:ilvl="2">
      <w:start w:val="1"/>
      <w:numFmt w:val="lowerRoman"/>
      <w:lvlText w:val="%3."/>
      <w:lvlJc w:val="right"/>
      <w:pPr>
        <w:tabs>
          <w:tab w:pos="2160" w:val="num"/>
        </w:tabs>
        <w:ind w:hanging="180" w:left="2160"/>
      </w:pPr>
    </w:lvl>
    <w:lvl w:tentative="true" w:tplc="041A000F" w:ilvl="3">
      <w:start w:val="1"/>
      <w:numFmt w:val="decimal"/>
      <w:lvlText w:val="%4."/>
      <w:lvlJc w:val="left"/>
      <w:pPr>
        <w:tabs>
          <w:tab w:pos="2880" w:val="num"/>
        </w:tabs>
        <w:ind w:hanging="360" w:left="2880"/>
      </w:pPr>
    </w:lvl>
    <w:lvl w:tentative="true" w:tplc="041A0019" w:ilvl="4">
      <w:start w:val="1"/>
      <w:numFmt w:val="lowerLetter"/>
      <w:lvlText w:val="%5."/>
      <w:lvlJc w:val="left"/>
      <w:pPr>
        <w:tabs>
          <w:tab w:pos="3600" w:val="num"/>
        </w:tabs>
        <w:ind w:hanging="360" w:left="3600"/>
      </w:pPr>
    </w:lvl>
    <w:lvl w:tentative="true" w:tplc="041A001B" w:ilvl="5">
      <w:start w:val="1"/>
      <w:numFmt w:val="lowerRoman"/>
      <w:lvlText w:val="%6."/>
      <w:lvlJc w:val="right"/>
      <w:pPr>
        <w:tabs>
          <w:tab w:pos="4320" w:val="num"/>
        </w:tabs>
        <w:ind w:hanging="180" w:left="4320"/>
      </w:pPr>
    </w:lvl>
    <w:lvl w:tentative="true" w:tplc="041A000F" w:ilvl="6">
      <w:start w:val="1"/>
      <w:numFmt w:val="decimal"/>
      <w:lvlText w:val="%7."/>
      <w:lvlJc w:val="left"/>
      <w:pPr>
        <w:tabs>
          <w:tab w:pos="5040" w:val="num"/>
        </w:tabs>
        <w:ind w:hanging="360" w:left="5040"/>
      </w:pPr>
    </w:lvl>
    <w:lvl w:tentative="true" w:tplc="041A0019" w:ilvl="7">
      <w:start w:val="1"/>
      <w:numFmt w:val="lowerLetter"/>
      <w:lvlText w:val="%8."/>
      <w:lvlJc w:val="left"/>
      <w:pPr>
        <w:tabs>
          <w:tab w:pos="5760" w:val="num"/>
        </w:tabs>
        <w:ind w:hanging="360" w:left="5760"/>
      </w:pPr>
    </w:lvl>
    <w:lvl w:tentative="true" w:tplc="041A001B" w:ilvl="8">
      <w:start w:val="1"/>
      <w:numFmt w:val="lowerRoman"/>
      <w:lvlText w:val="%9."/>
      <w:lvlJc w:val="right"/>
      <w:pPr>
        <w:tabs>
          <w:tab w:pos="6480" w:val="num"/>
        </w:tabs>
        <w:ind w:hanging="180" w:left="6480"/>
      </w:pPr>
    </w:lvl>
  </w:abstractNum>
  <w:abstractNum w:abstractNumId="10">
    <w:nsid w:val="67A60B4D"/>
    <w:multiLevelType w:val="hybridMultilevel"/>
    <w:tmpl w:val="FD1E00B6"/>
    <w:lvl w:tplc="44B6777A" w:ilvl="0">
      <w:start w:val="1"/>
      <w:numFmt w:val="upperRoman"/>
      <w:lvlText w:val="%1."/>
      <w:lvlJc w:val="left"/>
      <w:pPr>
        <w:ind w:hanging="720" w:left="1428"/>
      </w:pPr>
      <w:rPr>
        <w:rFonts w:hint="default"/>
      </w:rPr>
    </w:lvl>
    <w:lvl w:tentative="true" w:tplc="041A0019" w:ilvl="1">
      <w:start w:val="1"/>
      <w:numFmt w:val="lowerLetter"/>
      <w:lvlText w:val="%2."/>
      <w:lvlJc w:val="left"/>
      <w:pPr>
        <w:ind w:hanging="360" w:left="1788"/>
      </w:pPr>
    </w:lvl>
    <w:lvl w:tentative="true" w:tplc="041A001B" w:ilvl="2">
      <w:start w:val="1"/>
      <w:numFmt w:val="lowerRoman"/>
      <w:lvlText w:val="%3."/>
      <w:lvlJc w:val="right"/>
      <w:pPr>
        <w:ind w:hanging="180" w:left="2508"/>
      </w:pPr>
    </w:lvl>
    <w:lvl w:tentative="true" w:tplc="041A000F" w:ilvl="3">
      <w:start w:val="1"/>
      <w:numFmt w:val="decimal"/>
      <w:lvlText w:val="%4."/>
      <w:lvlJc w:val="left"/>
      <w:pPr>
        <w:ind w:hanging="360" w:left="3228"/>
      </w:pPr>
    </w:lvl>
    <w:lvl w:tentative="true" w:tplc="041A0019" w:ilvl="4">
      <w:start w:val="1"/>
      <w:numFmt w:val="lowerLetter"/>
      <w:lvlText w:val="%5."/>
      <w:lvlJc w:val="left"/>
      <w:pPr>
        <w:ind w:hanging="360" w:left="3948"/>
      </w:pPr>
    </w:lvl>
    <w:lvl w:tentative="true" w:tplc="041A001B" w:ilvl="5">
      <w:start w:val="1"/>
      <w:numFmt w:val="lowerRoman"/>
      <w:lvlText w:val="%6."/>
      <w:lvlJc w:val="right"/>
      <w:pPr>
        <w:ind w:hanging="180" w:left="4668"/>
      </w:pPr>
    </w:lvl>
    <w:lvl w:tentative="true" w:tplc="041A000F" w:ilvl="6">
      <w:start w:val="1"/>
      <w:numFmt w:val="decimal"/>
      <w:lvlText w:val="%7."/>
      <w:lvlJc w:val="left"/>
      <w:pPr>
        <w:ind w:hanging="360" w:left="5388"/>
      </w:pPr>
    </w:lvl>
    <w:lvl w:tentative="true" w:tplc="041A0019" w:ilvl="7">
      <w:start w:val="1"/>
      <w:numFmt w:val="lowerLetter"/>
      <w:lvlText w:val="%8."/>
      <w:lvlJc w:val="left"/>
      <w:pPr>
        <w:ind w:hanging="360" w:left="6108"/>
      </w:pPr>
    </w:lvl>
    <w:lvl w:tentative="true" w:tplc="041A001B" w:ilvl="8">
      <w:start w:val="1"/>
      <w:numFmt w:val="lowerRoman"/>
      <w:lvlText w:val="%9."/>
      <w:lvlJc w:val="right"/>
      <w:pPr>
        <w:ind w:hanging="180" w:left="6828"/>
      </w:pPr>
    </w:lvl>
  </w:abstractNum>
  <w:abstractNum w:abstractNumId="11">
    <w:nsid w:val="769D392F"/>
    <w:multiLevelType w:val="singleLevel"/>
    <w:tmpl w:val="1C7AE8EA"/>
    <w:lvl w:ilvl="0">
      <w:start w:val="1"/>
      <w:numFmt w:val="upperRoman"/>
      <w:lvlText w:val="%1. "/>
      <w:legacy w:legacyIndent="360" w:legacySpace="0" w:legacy="true"/>
      <w:lvlJc w:val="left"/>
      <w:pPr>
        <w:ind w:hanging="360" w:left="1080"/>
      </w:pPr>
      <w:rPr>
        <w:b w:val="false"/>
        <w:i w:val="false"/>
        <w:sz w:val="22"/>
      </w:rPr>
    </w:lvl>
  </w:abstractNum>
  <w:num w:numId="1">
    <w:abstractNumId w:val="11"/>
  </w:num>
  <w:num w:numId="2">
    <w:abstractNumId w:val="6"/>
    <w:lvlOverride w:ilvl="0">
      <w:startOverride w:val="1"/>
    </w:lvlOverride>
  </w:num>
  <w:num w:numId="3">
    <w:abstractNumId w:val="9"/>
  </w:num>
  <w:num w:numId="4">
    <w:abstractNumId w:val="1"/>
  </w:num>
  <w:num w:numId="5">
    <w:abstractNumId w:val="8"/>
  </w:num>
  <w:num w:numId="6">
    <w:abstractNumId w:val="5"/>
  </w:num>
  <w:num w:numId="7">
    <w:abstractNumId w:val="7"/>
  </w:num>
  <w:num w:numId="8">
    <w:abstractNumId w:val="4"/>
  </w:num>
  <w:num w:numId="9">
    <w:abstractNumId w:val="0"/>
  </w:num>
  <w:num w:numId="10">
    <w:abstractNumId w:val="2"/>
  </w:num>
  <w:num w:numId="11">
    <w:abstractNumId w:val="10"/>
  </w:num>
  <w:num w:numId="12">
    <w:abstractNumId w:val="3"/>
  </w:num>
</w:numbering>
</file>

<file path=word/settings.xml><?xml version="1.0" encoding="utf-8"?>
<w: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zoom w:percent="120"/>
  <w:proofState w:grammar="clean" w:spelling="clean"/>
  <w:attachedTemplate r:id="rId1"/>
  <w:stylePaneFormatFilter w:val="3F01"/>
  <w:defaultTabStop w:val="708"/>
  <w:hyphenationZone w:val="425"/>
  <w:noPunctuationKerning/>
  <w:characterSpacingControl w:val="doNotCompress"/>
  <w:footnotePr>
    <w:footnote w:id="-1"/>
    <w:footnote w:id="0"/>
  </w:footnotePr>
  <w:endnotePr>
    <w:endnote w:id="-1"/>
    <w:endnote w:id="0"/>
  </w:endnotePr>
  <w:compat>
    <w:compatSetting w:val="14" w:uri="http://schemas.microsoft.com/office/word" w:name="compatibilityMode"/>
    <w:compatSetting w:val="1" w:uri="http://schemas.microsoft.com/office/word" w:name="overrideTableStyleFontSizeAndJustification"/>
    <w:compatSetting w:val="1" w:uri="http://schemas.microsoft.com/office/word" w:name="enableOpenTypeFeatures"/>
    <w:compatSetting w:val="1" w:uri="http://schemas.microsoft.com/office/word" w:name="doNotFlipMirrorIndents"/>
  </w:compat>
  <w:rsids>
    <w:rsidRoot w:val="003C054B"/>
    <w:rsid w:val="00002054"/>
    <w:rsid w:val="0000217D"/>
    <w:rsid w:val="000035E4"/>
    <w:rsid w:val="00004060"/>
    <w:rsid w:val="00010102"/>
    <w:rsid w:val="000257EF"/>
    <w:rsid w:val="00026500"/>
    <w:rsid w:val="00026663"/>
    <w:rsid w:val="0003191E"/>
    <w:rsid w:val="00041C12"/>
    <w:rsid w:val="00041DEA"/>
    <w:rsid w:val="00044F0C"/>
    <w:rsid w:val="000505CC"/>
    <w:rsid w:val="000511B7"/>
    <w:rsid w:val="00061D14"/>
    <w:rsid w:val="0006290D"/>
    <w:rsid w:val="00063400"/>
    <w:rsid w:val="00065B44"/>
    <w:rsid w:val="00082B1E"/>
    <w:rsid w:val="0009197B"/>
    <w:rsid w:val="000A19F2"/>
    <w:rsid w:val="000A23AD"/>
    <w:rsid w:val="000A5BDA"/>
    <w:rsid w:val="000A6083"/>
    <w:rsid w:val="000B0687"/>
    <w:rsid w:val="000C7001"/>
    <w:rsid w:val="000D2F83"/>
    <w:rsid w:val="000D5090"/>
    <w:rsid w:val="000D61B8"/>
    <w:rsid w:val="000E0148"/>
    <w:rsid w:val="000E42D5"/>
    <w:rsid w:val="000E4EF5"/>
    <w:rsid w:val="000E530D"/>
    <w:rsid w:val="000E6E2E"/>
    <w:rsid w:val="000E6F7E"/>
    <w:rsid w:val="000F329D"/>
    <w:rsid w:val="000F38DB"/>
    <w:rsid w:val="000F3B59"/>
    <w:rsid w:val="000F5E15"/>
    <w:rsid w:val="001039EA"/>
    <w:rsid w:val="00111921"/>
    <w:rsid w:val="001141DA"/>
    <w:rsid w:val="001174EF"/>
    <w:rsid w:val="00117F87"/>
    <w:rsid w:val="00123529"/>
    <w:rsid w:val="00125559"/>
    <w:rsid w:val="001320CC"/>
    <w:rsid w:val="001334EB"/>
    <w:rsid w:val="0013558E"/>
    <w:rsid w:val="00135BFD"/>
    <w:rsid w:val="00140204"/>
    <w:rsid w:val="00141639"/>
    <w:rsid w:val="00144270"/>
    <w:rsid w:val="00145D95"/>
    <w:rsid w:val="0014739C"/>
    <w:rsid w:val="001474FA"/>
    <w:rsid w:val="001524DD"/>
    <w:rsid w:val="00152D25"/>
    <w:rsid w:val="00155803"/>
    <w:rsid w:val="00161E62"/>
    <w:rsid w:val="0016207A"/>
    <w:rsid w:val="00163542"/>
    <w:rsid w:val="0016422E"/>
    <w:rsid w:val="00167C07"/>
    <w:rsid w:val="00172DF9"/>
    <w:rsid w:val="001825E5"/>
    <w:rsid w:val="001864B6"/>
    <w:rsid w:val="00186A58"/>
    <w:rsid w:val="001911A4"/>
    <w:rsid w:val="00191F47"/>
    <w:rsid w:val="00195777"/>
    <w:rsid w:val="0019592C"/>
    <w:rsid w:val="001A028B"/>
    <w:rsid w:val="001A3C39"/>
    <w:rsid w:val="001B0891"/>
    <w:rsid w:val="001B3AD7"/>
    <w:rsid w:val="001B5C35"/>
    <w:rsid w:val="001C1529"/>
    <w:rsid w:val="001C43AC"/>
    <w:rsid w:val="001C7D34"/>
    <w:rsid w:val="001D00F9"/>
    <w:rsid w:val="001D1C82"/>
    <w:rsid w:val="001E6223"/>
    <w:rsid w:val="001E6B00"/>
    <w:rsid w:val="001E7C6D"/>
    <w:rsid w:val="001F398D"/>
    <w:rsid w:val="001F39B8"/>
    <w:rsid w:val="001F57ED"/>
    <w:rsid w:val="002033C1"/>
    <w:rsid w:val="002037B7"/>
    <w:rsid w:val="00204191"/>
    <w:rsid w:val="00207377"/>
    <w:rsid w:val="0021224E"/>
    <w:rsid w:val="00214202"/>
    <w:rsid w:val="00222A40"/>
    <w:rsid w:val="00225694"/>
    <w:rsid w:val="00231E90"/>
    <w:rsid w:val="00244430"/>
    <w:rsid w:val="00247D0E"/>
    <w:rsid w:val="0025027E"/>
    <w:rsid w:val="00252DBB"/>
    <w:rsid w:val="00265870"/>
    <w:rsid w:val="00266C87"/>
    <w:rsid w:val="00272716"/>
    <w:rsid w:val="0027280C"/>
    <w:rsid w:val="00272E59"/>
    <w:rsid w:val="00274679"/>
    <w:rsid w:val="0027656F"/>
    <w:rsid w:val="002802C7"/>
    <w:rsid w:val="00281447"/>
    <w:rsid w:val="00281580"/>
    <w:rsid w:val="0028525F"/>
    <w:rsid w:val="002873E3"/>
    <w:rsid w:val="00290426"/>
    <w:rsid w:val="00291B0C"/>
    <w:rsid w:val="00295C8C"/>
    <w:rsid w:val="002A0C78"/>
    <w:rsid w:val="002A1E38"/>
    <w:rsid w:val="002A257B"/>
    <w:rsid w:val="002A4CC0"/>
    <w:rsid w:val="002B00A7"/>
    <w:rsid w:val="002B0CFA"/>
    <w:rsid w:val="002B5B04"/>
    <w:rsid w:val="002C1CF8"/>
    <w:rsid w:val="002C3D7B"/>
    <w:rsid w:val="002C52A3"/>
    <w:rsid w:val="002D22FB"/>
    <w:rsid w:val="002E00D6"/>
    <w:rsid w:val="002F1469"/>
    <w:rsid w:val="002F1B67"/>
    <w:rsid w:val="002F5F25"/>
    <w:rsid w:val="002F69E0"/>
    <w:rsid w:val="002F7D9B"/>
    <w:rsid w:val="0030096B"/>
    <w:rsid w:val="0030184A"/>
    <w:rsid w:val="00305FF2"/>
    <w:rsid w:val="0031304E"/>
    <w:rsid w:val="00317C2B"/>
    <w:rsid w:val="00321158"/>
    <w:rsid w:val="00324CA0"/>
    <w:rsid w:val="00332CCD"/>
    <w:rsid w:val="003346F1"/>
    <w:rsid w:val="00335057"/>
    <w:rsid w:val="00340F94"/>
    <w:rsid w:val="00355742"/>
    <w:rsid w:val="00356E75"/>
    <w:rsid w:val="00357444"/>
    <w:rsid w:val="00357A41"/>
    <w:rsid w:val="00360AA0"/>
    <w:rsid w:val="0036683F"/>
    <w:rsid w:val="00367356"/>
    <w:rsid w:val="00367904"/>
    <w:rsid w:val="00373A2A"/>
    <w:rsid w:val="00374B9C"/>
    <w:rsid w:val="00377FD3"/>
    <w:rsid w:val="0038418E"/>
    <w:rsid w:val="003941E8"/>
    <w:rsid w:val="003A3D20"/>
    <w:rsid w:val="003A6DCB"/>
    <w:rsid w:val="003B560E"/>
    <w:rsid w:val="003B5F98"/>
    <w:rsid w:val="003B7620"/>
    <w:rsid w:val="003C054B"/>
    <w:rsid w:val="003C28D7"/>
    <w:rsid w:val="003C7FA1"/>
    <w:rsid w:val="003D114D"/>
    <w:rsid w:val="003D244E"/>
    <w:rsid w:val="003D3C5D"/>
    <w:rsid w:val="003D4FAE"/>
    <w:rsid w:val="003E26EA"/>
    <w:rsid w:val="003E2C67"/>
    <w:rsid w:val="003E3718"/>
    <w:rsid w:val="003E55FB"/>
    <w:rsid w:val="003F0F90"/>
    <w:rsid w:val="003F2065"/>
    <w:rsid w:val="003F513B"/>
    <w:rsid w:val="003F581A"/>
    <w:rsid w:val="003F78BB"/>
    <w:rsid w:val="00402741"/>
    <w:rsid w:val="00404F7B"/>
    <w:rsid w:val="00406012"/>
    <w:rsid w:val="00407EF4"/>
    <w:rsid w:val="00412337"/>
    <w:rsid w:val="00414A26"/>
    <w:rsid w:val="00425F5C"/>
    <w:rsid w:val="0043052F"/>
    <w:rsid w:val="00430624"/>
    <w:rsid w:val="0043381E"/>
    <w:rsid w:val="00437FE0"/>
    <w:rsid w:val="00440F71"/>
    <w:rsid w:val="00441A85"/>
    <w:rsid w:val="00450BD5"/>
    <w:rsid w:val="0045260E"/>
    <w:rsid w:val="00453A62"/>
    <w:rsid w:val="00453AB3"/>
    <w:rsid w:val="004566B3"/>
    <w:rsid w:val="00473565"/>
    <w:rsid w:val="00474E9B"/>
    <w:rsid w:val="00475264"/>
    <w:rsid w:val="00477073"/>
    <w:rsid w:val="00482D71"/>
    <w:rsid w:val="004874E3"/>
    <w:rsid w:val="00490D0A"/>
    <w:rsid w:val="004918E2"/>
    <w:rsid w:val="004935F4"/>
    <w:rsid w:val="004958D6"/>
    <w:rsid w:val="004A49A5"/>
    <w:rsid w:val="004B7AA3"/>
    <w:rsid w:val="004C1980"/>
    <w:rsid w:val="004C351D"/>
    <w:rsid w:val="004C3B6D"/>
    <w:rsid w:val="004C5B14"/>
    <w:rsid w:val="004D061D"/>
    <w:rsid w:val="004E099E"/>
    <w:rsid w:val="004E24AE"/>
    <w:rsid w:val="004E38CB"/>
    <w:rsid w:val="004E5638"/>
    <w:rsid w:val="004E7FF6"/>
    <w:rsid w:val="0050050B"/>
    <w:rsid w:val="0050747A"/>
    <w:rsid w:val="005212ED"/>
    <w:rsid w:val="0052330E"/>
    <w:rsid w:val="00523599"/>
    <w:rsid w:val="005459AC"/>
    <w:rsid w:val="00546DDA"/>
    <w:rsid w:val="0055329A"/>
    <w:rsid w:val="0056105B"/>
    <w:rsid w:val="005631AA"/>
    <w:rsid w:val="0056577E"/>
    <w:rsid w:val="00570A62"/>
    <w:rsid w:val="005723B3"/>
    <w:rsid w:val="00580215"/>
    <w:rsid w:val="0058118F"/>
    <w:rsid w:val="005849B0"/>
    <w:rsid w:val="005878C4"/>
    <w:rsid w:val="005903C5"/>
    <w:rsid w:val="00590AC2"/>
    <w:rsid w:val="00590C16"/>
    <w:rsid w:val="00591205"/>
    <w:rsid w:val="00596669"/>
    <w:rsid w:val="005977C9"/>
    <w:rsid w:val="005A26E3"/>
    <w:rsid w:val="005A5DA9"/>
    <w:rsid w:val="005A62F4"/>
    <w:rsid w:val="005A7699"/>
    <w:rsid w:val="005A7C39"/>
    <w:rsid w:val="005B235B"/>
    <w:rsid w:val="005B2755"/>
    <w:rsid w:val="005B740A"/>
    <w:rsid w:val="005C10F2"/>
    <w:rsid w:val="005C1239"/>
    <w:rsid w:val="005C5A01"/>
    <w:rsid w:val="005D158F"/>
    <w:rsid w:val="005D2C28"/>
    <w:rsid w:val="005D5C0A"/>
    <w:rsid w:val="005E372E"/>
    <w:rsid w:val="005E58B1"/>
    <w:rsid w:val="005E5AA5"/>
    <w:rsid w:val="005F60B9"/>
    <w:rsid w:val="005F6F19"/>
    <w:rsid w:val="0060103C"/>
    <w:rsid w:val="00606779"/>
    <w:rsid w:val="0060715B"/>
    <w:rsid w:val="0062158C"/>
    <w:rsid w:val="00631305"/>
    <w:rsid w:val="00633466"/>
    <w:rsid w:val="00642558"/>
    <w:rsid w:val="00643287"/>
    <w:rsid w:val="00643A63"/>
    <w:rsid w:val="00643F03"/>
    <w:rsid w:val="00654CD3"/>
    <w:rsid w:val="0066091E"/>
    <w:rsid w:val="00671B25"/>
    <w:rsid w:val="00673881"/>
    <w:rsid w:val="00676F68"/>
    <w:rsid w:val="0067706E"/>
    <w:rsid w:val="0068207B"/>
    <w:rsid w:val="006822A1"/>
    <w:rsid w:val="00685341"/>
    <w:rsid w:val="00685E28"/>
    <w:rsid w:val="00690A09"/>
    <w:rsid w:val="0069606C"/>
    <w:rsid w:val="00697C4D"/>
    <w:rsid w:val="006A0FE2"/>
    <w:rsid w:val="006B2CA1"/>
    <w:rsid w:val="006B33A1"/>
    <w:rsid w:val="006B4A8A"/>
    <w:rsid w:val="006B50D8"/>
    <w:rsid w:val="006B6249"/>
    <w:rsid w:val="006B6CB9"/>
    <w:rsid w:val="006C510C"/>
    <w:rsid w:val="006D242B"/>
    <w:rsid w:val="006E00A2"/>
    <w:rsid w:val="006E41A8"/>
    <w:rsid w:val="006E45D2"/>
    <w:rsid w:val="006E5584"/>
    <w:rsid w:val="006E62AF"/>
    <w:rsid w:val="006F0997"/>
    <w:rsid w:val="006F1FC3"/>
    <w:rsid w:val="006F57C0"/>
    <w:rsid w:val="006F70FF"/>
    <w:rsid w:val="006F7DFB"/>
    <w:rsid w:val="007005D5"/>
    <w:rsid w:val="00700A97"/>
    <w:rsid w:val="0070283A"/>
    <w:rsid w:val="00705F2E"/>
    <w:rsid w:val="00706DCF"/>
    <w:rsid w:val="00710A12"/>
    <w:rsid w:val="007125DA"/>
    <w:rsid w:val="007229E3"/>
    <w:rsid w:val="007278E3"/>
    <w:rsid w:val="00727BC8"/>
    <w:rsid w:val="00730966"/>
    <w:rsid w:val="00733E79"/>
    <w:rsid w:val="00735CBD"/>
    <w:rsid w:val="00736564"/>
    <w:rsid w:val="00736C9F"/>
    <w:rsid w:val="007431BE"/>
    <w:rsid w:val="007468B0"/>
    <w:rsid w:val="00753D8A"/>
    <w:rsid w:val="00754614"/>
    <w:rsid w:val="00755ABD"/>
    <w:rsid w:val="00756A16"/>
    <w:rsid w:val="0076081A"/>
    <w:rsid w:val="00761CF3"/>
    <w:rsid w:val="00765040"/>
    <w:rsid w:val="00771039"/>
    <w:rsid w:val="007736ED"/>
    <w:rsid w:val="00773B76"/>
    <w:rsid w:val="00774C49"/>
    <w:rsid w:val="007753CA"/>
    <w:rsid w:val="0078193C"/>
    <w:rsid w:val="0079139B"/>
    <w:rsid w:val="0079412D"/>
    <w:rsid w:val="007A1BC8"/>
    <w:rsid w:val="007A20E4"/>
    <w:rsid w:val="007B010E"/>
    <w:rsid w:val="007B1C5F"/>
    <w:rsid w:val="007C4683"/>
    <w:rsid w:val="007C4DC9"/>
    <w:rsid w:val="007D1CF5"/>
    <w:rsid w:val="007D1E44"/>
    <w:rsid w:val="007D7E1E"/>
    <w:rsid w:val="007E12F7"/>
    <w:rsid w:val="007E2C7B"/>
    <w:rsid w:val="007E39E4"/>
    <w:rsid w:val="007F5A6D"/>
    <w:rsid w:val="007F7106"/>
    <w:rsid w:val="00800A4D"/>
    <w:rsid w:val="008162AC"/>
    <w:rsid w:val="0082110F"/>
    <w:rsid w:val="008221CA"/>
    <w:rsid w:val="0083015F"/>
    <w:rsid w:val="00830E53"/>
    <w:rsid w:val="00833134"/>
    <w:rsid w:val="00833B9B"/>
    <w:rsid w:val="0083471A"/>
    <w:rsid w:val="00843DC0"/>
    <w:rsid w:val="00851F8B"/>
    <w:rsid w:val="00854BDB"/>
    <w:rsid w:val="00857A13"/>
    <w:rsid w:val="008600EF"/>
    <w:rsid w:val="00860796"/>
    <w:rsid w:val="00872255"/>
    <w:rsid w:val="0087348C"/>
    <w:rsid w:val="00877940"/>
    <w:rsid w:val="008821FF"/>
    <w:rsid w:val="00883C53"/>
    <w:rsid w:val="00890C84"/>
    <w:rsid w:val="008935AC"/>
    <w:rsid w:val="008A2884"/>
    <w:rsid w:val="008A66E5"/>
    <w:rsid w:val="008A67C4"/>
    <w:rsid w:val="008B5163"/>
    <w:rsid w:val="008C040B"/>
    <w:rsid w:val="008C25FC"/>
    <w:rsid w:val="008D07BB"/>
    <w:rsid w:val="008D17C5"/>
    <w:rsid w:val="008D2B79"/>
    <w:rsid w:val="0090567E"/>
    <w:rsid w:val="00913A5E"/>
    <w:rsid w:val="0093028D"/>
    <w:rsid w:val="00932CA2"/>
    <w:rsid w:val="009340D3"/>
    <w:rsid w:val="009365EA"/>
    <w:rsid w:val="00937A83"/>
    <w:rsid w:val="0094143E"/>
    <w:rsid w:val="0094342D"/>
    <w:rsid w:val="009461F5"/>
    <w:rsid w:val="00951779"/>
    <w:rsid w:val="00955F7E"/>
    <w:rsid w:val="009560BC"/>
    <w:rsid w:val="00970703"/>
    <w:rsid w:val="00970E44"/>
    <w:rsid w:val="00975F7A"/>
    <w:rsid w:val="00983351"/>
    <w:rsid w:val="00984AF7"/>
    <w:rsid w:val="00985A5A"/>
    <w:rsid w:val="00985F50"/>
    <w:rsid w:val="0098602D"/>
    <w:rsid w:val="00987E8F"/>
    <w:rsid w:val="009A1429"/>
    <w:rsid w:val="009A486F"/>
    <w:rsid w:val="009A4F06"/>
    <w:rsid w:val="009B3DD1"/>
    <w:rsid w:val="009B7A4D"/>
    <w:rsid w:val="009C09C3"/>
    <w:rsid w:val="009C0FD2"/>
    <w:rsid w:val="009C4B0C"/>
    <w:rsid w:val="009C507F"/>
    <w:rsid w:val="009D0A10"/>
    <w:rsid w:val="009D3583"/>
    <w:rsid w:val="009D3A5B"/>
    <w:rsid w:val="009D3CE4"/>
    <w:rsid w:val="009D4031"/>
    <w:rsid w:val="009D5805"/>
    <w:rsid w:val="009D61E7"/>
    <w:rsid w:val="009D69A3"/>
    <w:rsid w:val="009E1874"/>
    <w:rsid w:val="009E3C23"/>
    <w:rsid w:val="009E6BDF"/>
    <w:rsid w:val="009F4ACC"/>
    <w:rsid w:val="009F5D38"/>
    <w:rsid w:val="009F7800"/>
    <w:rsid w:val="00A00569"/>
    <w:rsid w:val="00A05FB1"/>
    <w:rsid w:val="00A07AE6"/>
    <w:rsid w:val="00A13997"/>
    <w:rsid w:val="00A17588"/>
    <w:rsid w:val="00A21146"/>
    <w:rsid w:val="00A21F3D"/>
    <w:rsid w:val="00A3068F"/>
    <w:rsid w:val="00A31AA4"/>
    <w:rsid w:val="00A31D0E"/>
    <w:rsid w:val="00A32DCD"/>
    <w:rsid w:val="00A32DEB"/>
    <w:rsid w:val="00A346FA"/>
    <w:rsid w:val="00A358C6"/>
    <w:rsid w:val="00A37721"/>
    <w:rsid w:val="00A43568"/>
    <w:rsid w:val="00A47737"/>
    <w:rsid w:val="00A517AD"/>
    <w:rsid w:val="00A56B40"/>
    <w:rsid w:val="00A60E78"/>
    <w:rsid w:val="00A62CE1"/>
    <w:rsid w:val="00A67396"/>
    <w:rsid w:val="00A722A9"/>
    <w:rsid w:val="00A74ED8"/>
    <w:rsid w:val="00A852CD"/>
    <w:rsid w:val="00A85C11"/>
    <w:rsid w:val="00A87E8F"/>
    <w:rsid w:val="00A97EA5"/>
    <w:rsid w:val="00AA4AD8"/>
    <w:rsid w:val="00AA4E43"/>
    <w:rsid w:val="00AA62BD"/>
    <w:rsid w:val="00AA73A3"/>
    <w:rsid w:val="00AB2D2C"/>
    <w:rsid w:val="00AC089E"/>
    <w:rsid w:val="00AC3B9B"/>
    <w:rsid w:val="00AC719D"/>
    <w:rsid w:val="00AD2293"/>
    <w:rsid w:val="00AD4A29"/>
    <w:rsid w:val="00AE1097"/>
    <w:rsid w:val="00AE188D"/>
    <w:rsid w:val="00AE1D28"/>
    <w:rsid w:val="00AE369C"/>
    <w:rsid w:val="00AF065B"/>
    <w:rsid w:val="00AF2AF5"/>
    <w:rsid w:val="00AF69D0"/>
    <w:rsid w:val="00B02F2A"/>
    <w:rsid w:val="00B0726E"/>
    <w:rsid w:val="00B13B69"/>
    <w:rsid w:val="00B22F4A"/>
    <w:rsid w:val="00B27D48"/>
    <w:rsid w:val="00B31116"/>
    <w:rsid w:val="00B33CF5"/>
    <w:rsid w:val="00B36B90"/>
    <w:rsid w:val="00B43D51"/>
    <w:rsid w:val="00B476CE"/>
    <w:rsid w:val="00B50611"/>
    <w:rsid w:val="00B53434"/>
    <w:rsid w:val="00B572BF"/>
    <w:rsid w:val="00B61629"/>
    <w:rsid w:val="00B65895"/>
    <w:rsid w:val="00B70642"/>
    <w:rsid w:val="00B74218"/>
    <w:rsid w:val="00B75AE6"/>
    <w:rsid w:val="00B763CD"/>
    <w:rsid w:val="00B854F3"/>
    <w:rsid w:val="00B86452"/>
    <w:rsid w:val="00B94E3D"/>
    <w:rsid w:val="00BA3BA0"/>
    <w:rsid w:val="00BA547B"/>
    <w:rsid w:val="00BB2313"/>
    <w:rsid w:val="00BB4764"/>
    <w:rsid w:val="00BB683E"/>
    <w:rsid w:val="00BB6C39"/>
    <w:rsid w:val="00BC07E6"/>
    <w:rsid w:val="00BC1B88"/>
    <w:rsid w:val="00BC2377"/>
    <w:rsid w:val="00BC3441"/>
    <w:rsid w:val="00BC3AF6"/>
    <w:rsid w:val="00BC458B"/>
    <w:rsid w:val="00BC52F6"/>
    <w:rsid w:val="00BC5EE7"/>
    <w:rsid w:val="00BE25EC"/>
    <w:rsid w:val="00BE35EA"/>
    <w:rsid w:val="00BF2523"/>
    <w:rsid w:val="00C00837"/>
    <w:rsid w:val="00C00A6B"/>
    <w:rsid w:val="00C040D0"/>
    <w:rsid w:val="00C07D30"/>
    <w:rsid w:val="00C21C51"/>
    <w:rsid w:val="00C22A83"/>
    <w:rsid w:val="00C2725A"/>
    <w:rsid w:val="00C279C5"/>
    <w:rsid w:val="00C279E0"/>
    <w:rsid w:val="00C32124"/>
    <w:rsid w:val="00C367F4"/>
    <w:rsid w:val="00C40B37"/>
    <w:rsid w:val="00C445D7"/>
    <w:rsid w:val="00C44BC2"/>
    <w:rsid w:val="00C45498"/>
    <w:rsid w:val="00C47B72"/>
    <w:rsid w:val="00C613A3"/>
    <w:rsid w:val="00C63A96"/>
    <w:rsid w:val="00C6686B"/>
    <w:rsid w:val="00C72048"/>
    <w:rsid w:val="00C7515E"/>
    <w:rsid w:val="00C76060"/>
    <w:rsid w:val="00C77AAC"/>
    <w:rsid w:val="00C82600"/>
    <w:rsid w:val="00C85D84"/>
    <w:rsid w:val="00C9334D"/>
    <w:rsid w:val="00C945A4"/>
    <w:rsid w:val="00C946ED"/>
    <w:rsid w:val="00C94EB0"/>
    <w:rsid w:val="00C96BA0"/>
    <w:rsid w:val="00CA083A"/>
    <w:rsid w:val="00CA4819"/>
    <w:rsid w:val="00CA7A54"/>
    <w:rsid w:val="00CA7CD6"/>
    <w:rsid w:val="00CB6504"/>
    <w:rsid w:val="00CC2E02"/>
    <w:rsid w:val="00CC3BB6"/>
    <w:rsid w:val="00CC3DEF"/>
    <w:rsid w:val="00CC536D"/>
    <w:rsid w:val="00CC7295"/>
    <w:rsid w:val="00CD1E35"/>
    <w:rsid w:val="00CD421D"/>
    <w:rsid w:val="00CE3FD4"/>
    <w:rsid w:val="00CF56FE"/>
    <w:rsid w:val="00D16DD8"/>
    <w:rsid w:val="00D17166"/>
    <w:rsid w:val="00D23B99"/>
    <w:rsid w:val="00D30ED3"/>
    <w:rsid w:val="00D33644"/>
    <w:rsid w:val="00D413EC"/>
    <w:rsid w:val="00D4629E"/>
    <w:rsid w:val="00D6743C"/>
    <w:rsid w:val="00D70237"/>
    <w:rsid w:val="00D70FCA"/>
    <w:rsid w:val="00D75043"/>
    <w:rsid w:val="00D82B57"/>
    <w:rsid w:val="00D85BA5"/>
    <w:rsid w:val="00D8633E"/>
    <w:rsid w:val="00D87DDC"/>
    <w:rsid w:val="00D91C60"/>
    <w:rsid w:val="00D93D8B"/>
    <w:rsid w:val="00DA0776"/>
    <w:rsid w:val="00DA1280"/>
    <w:rsid w:val="00DA2782"/>
    <w:rsid w:val="00DA28CD"/>
    <w:rsid w:val="00DA2904"/>
    <w:rsid w:val="00DB06A4"/>
    <w:rsid w:val="00DB1F61"/>
    <w:rsid w:val="00DB73CD"/>
    <w:rsid w:val="00DC1538"/>
    <w:rsid w:val="00DC19A1"/>
    <w:rsid w:val="00DC1E56"/>
    <w:rsid w:val="00DC3984"/>
    <w:rsid w:val="00DC39CA"/>
    <w:rsid w:val="00DD0BAE"/>
    <w:rsid w:val="00DD1AFA"/>
    <w:rsid w:val="00DD2B2F"/>
    <w:rsid w:val="00DE2012"/>
    <w:rsid w:val="00DE33E8"/>
    <w:rsid w:val="00DE38BC"/>
    <w:rsid w:val="00DE4439"/>
    <w:rsid w:val="00DE73BD"/>
    <w:rsid w:val="00DE7639"/>
    <w:rsid w:val="00DE7EC0"/>
    <w:rsid w:val="00DF357C"/>
    <w:rsid w:val="00E06B92"/>
    <w:rsid w:val="00E10197"/>
    <w:rsid w:val="00E13958"/>
    <w:rsid w:val="00E13FBF"/>
    <w:rsid w:val="00E14B66"/>
    <w:rsid w:val="00E20083"/>
    <w:rsid w:val="00E23EDB"/>
    <w:rsid w:val="00E24336"/>
    <w:rsid w:val="00E27B38"/>
    <w:rsid w:val="00E43476"/>
    <w:rsid w:val="00E47A19"/>
    <w:rsid w:val="00E50594"/>
    <w:rsid w:val="00E601B8"/>
    <w:rsid w:val="00E63F6E"/>
    <w:rsid w:val="00E64866"/>
    <w:rsid w:val="00E65D5D"/>
    <w:rsid w:val="00E66F2E"/>
    <w:rsid w:val="00E73870"/>
    <w:rsid w:val="00E7760D"/>
    <w:rsid w:val="00E87384"/>
    <w:rsid w:val="00E91BC3"/>
    <w:rsid w:val="00E93AAB"/>
    <w:rsid w:val="00EA206D"/>
    <w:rsid w:val="00EA221F"/>
    <w:rsid w:val="00EC404D"/>
    <w:rsid w:val="00EC6B71"/>
    <w:rsid w:val="00EC7E37"/>
    <w:rsid w:val="00ED0001"/>
    <w:rsid w:val="00ED37C0"/>
    <w:rsid w:val="00ED49F1"/>
    <w:rsid w:val="00ED583A"/>
    <w:rsid w:val="00ED7E6E"/>
    <w:rsid w:val="00EE0D2B"/>
    <w:rsid w:val="00EE26E4"/>
    <w:rsid w:val="00EF65BF"/>
    <w:rsid w:val="00EF6EB5"/>
    <w:rsid w:val="00F110D5"/>
    <w:rsid w:val="00F23214"/>
    <w:rsid w:val="00F2388E"/>
    <w:rsid w:val="00F31EBC"/>
    <w:rsid w:val="00F35363"/>
    <w:rsid w:val="00F3554E"/>
    <w:rsid w:val="00F37560"/>
    <w:rsid w:val="00F408C0"/>
    <w:rsid w:val="00F433D6"/>
    <w:rsid w:val="00F43E69"/>
    <w:rsid w:val="00F4409E"/>
    <w:rsid w:val="00F44CB5"/>
    <w:rsid w:val="00F470AA"/>
    <w:rsid w:val="00F47302"/>
    <w:rsid w:val="00F51700"/>
    <w:rsid w:val="00F518D7"/>
    <w:rsid w:val="00F544A4"/>
    <w:rsid w:val="00F60181"/>
    <w:rsid w:val="00F61ECB"/>
    <w:rsid w:val="00F63609"/>
    <w:rsid w:val="00F67D2B"/>
    <w:rsid w:val="00F711D0"/>
    <w:rsid w:val="00F77D03"/>
    <w:rsid w:val="00F80EE4"/>
    <w:rsid w:val="00F86025"/>
    <w:rsid w:val="00F862D9"/>
    <w:rsid w:val="00F86E8C"/>
    <w:rsid w:val="00FA3EBE"/>
    <w:rsid w:val="00FA7C26"/>
    <w:rsid w:val="00FB0276"/>
    <w:rsid w:val="00FB242B"/>
    <w:rsid w:val="00FC18FC"/>
    <w:rsid w:val="00FC38F9"/>
    <w:rsid w:val="00FC3DFB"/>
    <w:rsid w:val="00FC3F59"/>
    <w:rsid w:val="00FC6B43"/>
    <w:rsid w:val="00FC776D"/>
    <w:rsid w:val="00FD0A63"/>
    <w:rsid w:val="00FD35AE"/>
    <w:rsid w:val="00FD3D09"/>
    <w:rsid w:val="00FD612C"/>
    <w:rsid w:val="00FE341C"/>
    <w:rsid w:val="00FE3E6D"/>
    <w:rsid w:val="00FE7607"/>
    <w:rsid w:val="00FE7E4E"/>
    <w:rsid w:val="00FF447A"/>
    <w:rsid w:val="00FF546F"/>
    <w:rsid w:val="00FF6C7F"/>
  </w:rsids>
  <m:mathPr>
    <m:mathFont m:val="Cambria Math"/>
    <m:brkBin m:val="before"/>
    <m:brkBinSub m:val="--"/>
    <m:smallFrac m:val="0"/>
    <m:dispDef/>
    <m:lMargin m:val="0"/>
    <m:rMargin m:val="0"/>
    <m:defJc m:val="centerGroup"/>
    <m:wrapIndent m:val="1440"/>
    <m:intLim m:val="subSup"/>
    <m:naryLim m:val="undOvr"/>
  </m:mathPr>
  <w:themeFontLang w:val="hr-HR"/>
  <w:clrSchemeMapping w:followedHyperlink="followedHyperlink" w:hyperlink="hyperlink" w:accent6="accent6" w:accent5="accent5" w:accent4="accent4" w:accent3="accent3" w:accent2="accent2" w:accent1="accent1" w:t2="dark2" w:bg2="light2" w:t1="dark1" w:bg1="light1"/>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cs="Times New Roman" w:eastAsia="Times New Roman" w:hAnsi="Times New Roman" w:ascii="Times New Roman"/>
        <w:lang w:bidi="ar-SA" w:eastAsia="hr-HR" w:val="hr-HR"/>
      </w:rPr>
    </w:rPrDefault>
    <w:pPrDefault/>
  </w:docDefaults>
  <w:latentStyles w:count="267" w:defQFormat="false" w:defUnhideWhenUsed="true" w:defSemiHidden="true" w:defUIPriority="0" w:defLockedState="false">
    <w:lsdException w:qFormat="true" w:unhideWhenUsed="false" w:semiHidden="false" w:name="Normal"/>
    <w:lsdException w:qFormat="true" w:unhideWhenUsed="false" w:semiHidden="false" w:name="heading 1"/>
    <w:lsdException w:qFormat="true" w:unhideWhenUsed="false" w:semiHidden="false" w:name="heading 2"/>
    <w:lsdException w:qFormat="true" w:name="heading 3"/>
    <w:lsdException w:qFormat="true" w:name="heading 4"/>
    <w:lsdException w:qFormat="true" w:name="heading 5"/>
    <w:lsdException w:qFormat="true" w:name="heading 6"/>
    <w:lsdException w:qFormat="true" w:name="heading 7"/>
    <w:lsdException w:qFormat="true" w:name="heading 8"/>
    <w:lsdException w:qFormat="true" w:name="heading 9"/>
    <w:lsdException w:qFormat="true" w:name="caption"/>
    <w:lsdException w:unhideWhenUsed="false" w:semiHidden="false" w:name="List Number"/>
    <w:lsdException w:unhideWhenUsed="false" w:semiHidden="false" w:name="List 4"/>
    <w:lsdException w:unhideWhenUsed="false" w:semiHidden="false" w:name="List 5"/>
    <w:lsdException w:qFormat="true" w:unhideWhenUsed="false" w:semiHidden="false" w:name="Title"/>
    <w:lsdException w:qFormat="true" w:unhideWhenUsed="false" w:semiHidden="false" w:name="Subtitle"/>
    <w:lsdException w:unhideWhenUsed="false" w:semiHidden="false" w:name="Salutation"/>
    <w:lsdException w:unhideWhenUsed="false" w:semiHidden="false" w:name="Date"/>
    <w:lsdException w:unhideWhenUsed="false" w:semiHidden="false" w:name="Body Text First Indent"/>
    <w:lsdException w:qFormat="true" w:unhideWhenUsed="false" w:semiHidden="false" w:name="Strong"/>
    <w:lsdException w:qFormat="true" w:unhideWhenUsed="false" w:semiHidden="false" w:name="Emphasis"/>
    <w:lsdException w:unhideWhenUsed="false" w:semiHidden="false" w:name="Table Grid"/>
    <w:lsdException w:unhideWhenUsed="false" w:uiPriority="99" w:name="Placeholder Text"/>
    <w:lsdException w:qFormat="true" w:unhideWhenUsed="false" w:semiHidden="false" w:uiPriority="1" w:name="No Spacing"/>
    <w:lsdException w:unhideWhenUsed="false" w:semiHidden="false" w:uiPriority="60" w:name="Light Shading"/>
    <w:lsdException w:unhideWhenUsed="false" w:semiHidden="false" w:uiPriority="61" w:name="Light List"/>
    <w:lsdException w:unhideWhenUsed="false" w:semiHidden="false" w:uiPriority="62" w:name="Light Grid"/>
    <w:lsdException w:unhideWhenUsed="false" w:semiHidden="false" w:uiPriority="63" w:name="Medium Shading 1"/>
    <w:lsdException w:unhideWhenUsed="false" w:semiHidden="false" w:uiPriority="64" w:name="Medium Shading 2"/>
    <w:lsdException w:unhideWhenUsed="false" w:semiHidden="false" w:uiPriority="65" w:name="Medium List 1"/>
    <w:lsdException w:unhideWhenUsed="false" w:semiHidden="false" w:uiPriority="66" w:name="Medium List 2"/>
    <w:lsdException w:unhideWhenUsed="false" w:semiHidden="false" w:uiPriority="67" w:name="Medium Grid 1"/>
    <w:lsdException w:unhideWhenUsed="false" w:semiHidden="false" w:uiPriority="68" w:name="Medium Grid 2"/>
    <w:lsdException w:unhideWhenUsed="false" w:semiHidden="false" w:uiPriority="69" w:name="Medium Grid 3"/>
    <w:lsdException w:unhideWhenUsed="false" w:semiHidden="false" w:uiPriority="70" w:name="Dark List"/>
    <w:lsdException w:unhideWhenUsed="false" w:semiHidden="false" w:uiPriority="71" w:name="Colorful Shading"/>
    <w:lsdException w:unhideWhenUsed="false" w:semiHidden="false" w:uiPriority="72" w:name="Colorful List"/>
    <w:lsdException w:unhideWhenUsed="false" w:semiHidden="false" w:uiPriority="73" w:name="Colorful Grid"/>
    <w:lsdException w:unhideWhenUsed="false" w:semiHidden="false" w:uiPriority="60" w:name="Light Shading Accent 1"/>
    <w:lsdException w:unhideWhenUsed="false" w:semiHidden="false" w:uiPriority="61" w:name="Light List Accent 1"/>
    <w:lsdException w:unhideWhenUsed="false" w:semiHidden="false" w:uiPriority="62" w:name="Light Grid Accent 1"/>
    <w:lsdException w:unhideWhenUsed="false" w:semiHidden="false" w:uiPriority="63" w:name="Medium Shading 1 Accent 1"/>
    <w:lsdException w:unhideWhenUsed="false" w:semiHidden="false" w:uiPriority="64" w:name="Medium Shading 2 Accent 1"/>
    <w:lsdException w:unhideWhenUsed="false" w:semiHidden="false" w:uiPriority="65" w:name="Medium List 1 Accent 1"/>
    <w:lsdException w:unhideWhenUsed="false" w:uiPriority="99" w:name="Revision"/>
    <w:lsdException w:qFormat="true" w:unhideWhenUsed="false" w:semiHidden="false" w:uiPriority="34" w:name="List Paragraph"/>
    <w:lsdException w:qFormat="true" w:unhideWhenUsed="false" w:semiHidden="false" w:uiPriority="29" w:name="Quote"/>
    <w:lsdException w:qFormat="true" w:unhideWhenUsed="false" w:semiHidden="false" w:uiPriority="30" w:name="Intense Quote"/>
    <w:lsdException w:unhideWhenUsed="false" w:semiHidden="false" w:uiPriority="66" w:name="Medium List 2 Accent 1"/>
    <w:lsdException w:unhideWhenUsed="false" w:semiHidden="false" w:uiPriority="67" w:name="Medium Grid 1 Accent 1"/>
    <w:lsdException w:unhideWhenUsed="false" w:semiHidden="false" w:uiPriority="68" w:name="Medium Grid 2 Accent 1"/>
    <w:lsdException w:unhideWhenUsed="false" w:semiHidden="false" w:uiPriority="69" w:name="Medium Grid 3 Accent 1"/>
    <w:lsdException w:unhideWhenUsed="false" w:semiHidden="false" w:uiPriority="70" w:name="Dark List Accent 1"/>
    <w:lsdException w:unhideWhenUsed="false" w:semiHidden="false" w:uiPriority="71" w:name="Colorful Shading Accent 1"/>
    <w:lsdException w:unhideWhenUsed="false" w:semiHidden="false" w:uiPriority="72" w:name="Colorful List Accent 1"/>
    <w:lsdException w:unhideWhenUsed="false" w:semiHidden="false" w:uiPriority="73" w:name="Colorful Grid Accent 1"/>
    <w:lsdException w:unhideWhenUsed="false" w:semiHidden="false" w:uiPriority="60" w:name="Light Shading Accent 2"/>
    <w:lsdException w:unhideWhenUsed="false" w:semiHidden="false" w:uiPriority="61" w:name="Light List Accent 2"/>
    <w:lsdException w:unhideWhenUsed="false" w:semiHidden="false" w:uiPriority="62" w:name="Light Grid Accent 2"/>
    <w:lsdException w:unhideWhenUsed="false" w:semiHidden="false" w:uiPriority="63" w:name="Medium Shading 1 Accent 2"/>
    <w:lsdException w:unhideWhenUsed="false" w:semiHidden="false" w:uiPriority="64" w:name="Medium Shading 2 Accent 2"/>
    <w:lsdException w:unhideWhenUsed="false" w:semiHidden="false" w:uiPriority="65" w:name="Medium List 1 Accent 2"/>
    <w:lsdException w:unhideWhenUsed="false" w:semiHidden="false" w:uiPriority="66" w:name="Medium List 2 Accent 2"/>
    <w:lsdException w:unhideWhenUsed="false" w:semiHidden="false" w:uiPriority="67" w:name="Medium Grid 1 Accent 2"/>
    <w:lsdException w:unhideWhenUsed="false" w:semiHidden="false" w:uiPriority="68" w:name="Medium Grid 2 Accent 2"/>
    <w:lsdException w:unhideWhenUsed="false" w:semiHidden="false" w:uiPriority="69" w:name="Medium Grid 3 Accent 2"/>
    <w:lsdException w:unhideWhenUsed="false" w:semiHidden="false" w:uiPriority="70" w:name="Dark List Accent 2"/>
    <w:lsdException w:unhideWhenUsed="false" w:semiHidden="false" w:uiPriority="71" w:name="Colorful Shading Accent 2"/>
    <w:lsdException w:unhideWhenUsed="false" w:semiHidden="false" w:uiPriority="72" w:name="Colorful List Accent 2"/>
    <w:lsdException w:unhideWhenUsed="false" w:semiHidden="false" w:uiPriority="73" w:name="Colorful Grid Accent 2"/>
    <w:lsdException w:unhideWhenUsed="false" w:semiHidden="false" w:uiPriority="60" w:name="Light Shading Accent 3"/>
    <w:lsdException w:unhideWhenUsed="false" w:semiHidden="false" w:uiPriority="61" w:name="Light List Accent 3"/>
    <w:lsdException w:unhideWhenUsed="false" w:semiHidden="false" w:uiPriority="62" w:name="Light Grid Accent 3"/>
    <w:lsdException w:unhideWhenUsed="false" w:semiHidden="false" w:uiPriority="63" w:name="Medium Shading 1 Accent 3"/>
    <w:lsdException w:unhideWhenUsed="false" w:semiHidden="false" w:uiPriority="64" w:name="Medium Shading 2 Accent 3"/>
    <w:lsdException w:unhideWhenUsed="false" w:semiHidden="false" w:uiPriority="65" w:name="Medium List 1 Accent 3"/>
    <w:lsdException w:unhideWhenUsed="false" w:semiHidden="false" w:uiPriority="66" w:name="Medium List 2 Accent 3"/>
    <w:lsdException w:unhideWhenUsed="false" w:semiHidden="false" w:uiPriority="67" w:name="Medium Grid 1 Accent 3"/>
    <w:lsdException w:unhideWhenUsed="false" w:semiHidden="false" w:uiPriority="68" w:name="Medium Grid 2 Accent 3"/>
    <w:lsdException w:unhideWhenUsed="false" w:semiHidden="false" w:uiPriority="69" w:name="Medium Grid 3 Accent 3"/>
    <w:lsdException w:unhideWhenUsed="false" w:semiHidden="false" w:uiPriority="70" w:name="Dark List Accent 3"/>
    <w:lsdException w:unhideWhenUsed="false" w:semiHidden="false" w:uiPriority="71" w:name="Colorful Shading Accent 3"/>
    <w:lsdException w:unhideWhenUsed="false" w:semiHidden="false" w:uiPriority="72" w:name="Colorful List Accent 3"/>
    <w:lsdException w:unhideWhenUsed="false" w:semiHidden="false" w:uiPriority="73" w:name="Colorful Grid Accent 3"/>
    <w:lsdException w:unhideWhenUsed="false" w:semiHidden="false" w:uiPriority="60" w:name="Light Shading Accent 4"/>
    <w:lsdException w:unhideWhenUsed="false" w:semiHidden="false" w:uiPriority="61" w:name="Light List Accent 4"/>
    <w:lsdException w:unhideWhenUsed="false" w:semiHidden="false" w:uiPriority="62" w:name="Light Grid Accent 4"/>
    <w:lsdException w:unhideWhenUsed="false" w:semiHidden="false" w:uiPriority="63" w:name="Medium Shading 1 Accent 4"/>
    <w:lsdException w:unhideWhenUsed="false" w:semiHidden="false" w:uiPriority="64" w:name="Medium Shading 2 Accent 4"/>
    <w:lsdException w:unhideWhenUsed="false" w:semiHidden="false" w:uiPriority="65" w:name="Medium List 1 Accent 4"/>
    <w:lsdException w:unhideWhenUsed="false" w:semiHidden="false" w:uiPriority="66" w:name="Medium List 2 Accent 4"/>
    <w:lsdException w:unhideWhenUsed="false" w:semiHidden="false" w:uiPriority="67" w:name="Medium Grid 1 Accent 4"/>
    <w:lsdException w:unhideWhenUsed="false" w:semiHidden="false" w:uiPriority="68" w:name="Medium Grid 2 Accent 4"/>
    <w:lsdException w:unhideWhenUsed="false" w:semiHidden="false" w:uiPriority="69" w:name="Medium Grid 3 Accent 4"/>
    <w:lsdException w:unhideWhenUsed="false" w:semiHidden="false" w:uiPriority="70" w:name="Dark List Accent 4"/>
    <w:lsdException w:unhideWhenUsed="false" w:semiHidden="false" w:uiPriority="71" w:name="Colorful Shading Accent 4"/>
    <w:lsdException w:unhideWhenUsed="false" w:semiHidden="false" w:uiPriority="72" w:name="Colorful List Accent 4"/>
    <w:lsdException w:unhideWhenUsed="false" w:semiHidden="false" w:uiPriority="73" w:name="Colorful Grid Accent 4"/>
    <w:lsdException w:unhideWhenUsed="false" w:semiHidden="false" w:uiPriority="60" w:name="Light Shading Accent 5"/>
    <w:lsdException w:unhideWhenUsed="false" w:semiHidden="false" w:uiPriority="61" w:name="Light List Accent 5"/>
    <w:lsdException w:unhideWhenUsed="false" w:semiHidden="false" w:uiPriority="62" w:name="Light Grid Accent 5"/>
    <w:lsdException w:unhideWhenUsed="false" w:semiHidden="false" w:uiPriority="63" w:name="Medium Shading 1 Accent 5"/>
    <w:lsdException w:unhideWhenUsed="false" w:semiHidden="false" w:uiPriority="64" w:name="Medium Shading 2 Accent 5"/>
    <w:lsdException w:unhideWhenUsed="false" w:semiHidden="false" w:uiPriority="65" w:name="Medium List 1 Accent 5"/>
    <w:lsdException w:unhideWhenUsed="false" w:semiHidden="false" w:uiPriority="66" w:name="Medium List 2 Accent 5"/>
    <w:lsdException w:unhideWhenUsed="false" w:semiHidden="false" w:uiPriority="67" w:name="Medium Grid 1 Accent 5"/>
    <w:lsdException w:unhideWhenUsed="false" w:semiHidden="false" w:uiPriority="68" w:name="Medium Grid 2 Accent 5"/>
    <w:lsdException w:unhideWhenUsed="false" w:semiHidden="false" w:uiPriority="69" w:name="Medium Grid 3 Accent 5"/>
    <w:lsdException w:unhideWhenUsed="false" w:semiHidden="false" w:uiPriority="70" w:name="Dark List Accent 5"/>
    <w:lsdException w:unhideWhenUsed="false" w:semiHidden="false" w:uiPriority="71" w:name="Colorful Shading Accent 5"/>
    <w:lsdException w:unhideWhenUsed="false" w:semiHidden="false" w:uiPriority="72" w:name="Colorful List Accent 5"/>
    <w:lsdException w:unhideWhenUsed="false" w:semiHidden="false" w:uiPriority="73" w:name="Colorful Grid Accent 5"/>
    <w:lsdException w:unhideWhenUsed="false" w:semiHidden="false" w:uiPriority="60" w:name="Light Shading Accent 6"/>
    <w:lsdException w:unhideWhenUsed="false" w:semiHidden="false" w:uiPriority="61" w:name="Light List Accent 6"/>
    <w:lsdException w:unhideWhenUsed="false" w:semiHidden="false" w:uiPriority="62" w:name="Light Grid Accent 6"/>
    <w:lsdException w:unhideWhenUsed="false" w:semiHidden="false" w:uiPriority="63" w:name="Medium Shading 1 Accent 6"/>
    <w:lsdException w:unhideWhenUsed="false" w:semiHidden="false" w:uiPriority="64" w:name="Medium Shading 2 Accent 6"/>
    <w:lsdException w:unhideWhenUsed="false" w:semiHidden="false" w:uiPriority="65" w:name="Medium List 1 Accent 6"/>
    <w:lsdException w:unhideWhenUsed="false" w:semiHidden="false" w:uiPriority="66" w:name="Medium List 2 Accent 6"/>
    <w:lsdException w:unhideWhenUsed="false" w:semiHidden="false" w:uiPriority="67" w:name="Medium Grid 1 Accent 6"/>
    <w:lsdException w:unhideWhenUsed="false" w:semiHidden="false" w:uiPriority="68" w:name="Medium Grid 2 Accent 6"/>
    <w:lsdException w:unhideWhenUsed="false" w:semiHidden="false" w:uiPriority="69" w:name="Medium Grid 3 Accent 6"/>
    <w:lsdException w:unhideWhenUsed="false" w:semiHidden="false" w:uiPriority="70" w:name="Dark List Accent 6"/>
    <w:lsdException w:unhideWhenUsed="false" w:semiHidden="false" w:uiPriority="71" w:name="Colorful Shading Accent 6"/>
    <w:lsdException w:unhideWhenUsed="false" w:semiHidden="false" w:uiPriority="72" w:name="Colorful List Accent 6"/>
    <w:lsdException w:unhideWhenUsed="false" w:semiHidden="false" w:uiPriority="73" w:name="Colorful Grid Accent 6"/>
    <w:lsdException w:qFormat="true" w:unhideWhenUsed="false" w:semiHidden="false" w:uiPriority="19" w:name="Subtle Emphasis"/>
    <w:lsdException w:qFormat="true" w:unhideWhenUsed="false" w:semiHidden="false" w:uiPriority="21" w:name="Intense Emphasis"/>
    <w:lsdException w:qFormat="true" w:unhideWhenUsed="false" w:semiHidden="false" w:uiPriority="31" w:name="Subtle Reference"/>
    <w:lsdException w:qFormat="true" w:unhideWhenUsed="false" w:semiHidden="false" w:uiPriority="32" w:name="Intense Reference"/>
    <w:lsdException w:qFormat="true" w:unhideWhenUsed="false" w:semiHidden="false" w:uiPriority="33" w:name="Book Title"/>
    <w:lsdException w:uiPriority="37" w:name="Bibliography"/>
    <w:lsdException w:qFormat="true" w:uiPriority="39" w:name="TOC Heading"/>
  </w:latentStyles>
  <w:style w:default="true" w:styleId="Normal" w:type="paragraph">
    <w:name w:val="Normal"/>
    <w:qFormat/>
    <w:rsid w:val="00CF56FE"/>
    <w:pPr>
      <w:overflowPunct w:val="false"/>
      <w:autoSpaceDE w:val="false"/>
      <w:autoSpaceDN w:val="false"/>
      <w:adjustRightInd w:val="false"/>
      <w:textAlignment w:val="baseline"/>
    </w:pPr>
  </w:style>
  <w:style w:styleId="Naslov2" w:type="paragraph">
    <w:name w:val="heading 2"/>
    <w:basedOn w:val="Normal"/>
    <w:next w:val="Normal"/>
    <w:qFormat/>
    <w:rsid w:val="00F44CB5"/>
    <w:pPr>
      <w:keepNext/>
      <w:tabs>
        <w:tab w:pos="2520" w:val="center"/>
        <w:tab w:pos="6840" w:val="left"/>
      </w:tabs>
      <w:overflowPunct/>
      <w:autoSpaceDE/>
      <w:autoSpaceDN/>
      <w:adjustRightInd/>
      <w:jc w:val="center"/>
      <w:textAlignment w:val="auto"/>
      <w:outlineLvl w:val="1"/>
    </w:pPr>
    <w:rPr>
      <w:b/>
      <w:bCs/>
      <w:sz w:val="28"/>
      <w:szCs w:val="24"/>
    </w:rPr>
  </w:style>
  <w:style w:default="true" w:styleId="Zadanifontodlomka" w:type="character">
    <w:name w:val="Default Paragraph Font"/>
    <w:uiPriority w:val="1"/>
    <w:semiHidden/>
    <w:unhideWhenUsed/>
  </w:style>
  <w:style w:default="true" w:styleId="Obinatablica" w:type="table">
    <w:name w:val="Normal Table"/>
    <w:uiPriority w:val="99"/>
    <w:semiHidden/>
    <w:unhideWhenUsed/>
    <w:tblPr>
      <w:tblInd w:type="dxa" w:w="0"/>
      <w:tblCellMar>
        <w:top w:type="dxa" w:w="0"/>
        <w:left w:type="dxa" w:w="108"/>
        <w:bottom w:type="dxa" w:w="0"/>
        <w:right w:type="dxa" w:w="108"/>
      </w:tblCellMar>
    </w:tblPr>
  </w:style>
  <w:style w:default="true" w:styleId="Bezpopisa" w:type="numbering">
    <w:name w:val="No List"/>
    <w:uiPriority w:val="99"/>
    <w:semiHidden/>
    <w:unhideWhenUsed/>
  </w:style>
  <w:style w:styleId="Zaglavlje" w:type="paragraph">
    <w:name w:val="header"/>
    <w:basedOn w:val="Normal"/>
    <w:rsid w:val="00CC7295"/>
    <w:pPr>
      <w:tabs>
        <w:tab w:pos="4536" w:val="center"/>
        <w:tab w:pos="9072" w:val="right"/>
      </w:tabs>
    </w:pPr>
  </w:style>
  <w:style w:styleId="Brojstranice" w:type="character">
    <w:name w:val="page number"/>
    <w:basedOn w:val="Zadanifontodlomka"/>
    <w:rsid w:val="00CC7295"/>
  </w:style>
  <w:style w:styleId="Podnoje" w:type="paragraph">
    <w:name w:val="footer"/>
    <w:basedOn w:val="Normal"/>
    <w:rsid w:val="00CC7295"/>
    <w:pPr>
      <w:tabs>
        <w:tab w:pos="4536" w:val="center"/>
        <w:tab w:pos="9072" w:val="right"/>
      </w:tabs>
    </w:pPr>
  </w:style>
  <w:style w:styleId="Tekstbalonia" w:type="paragraph">
    <w:name w:val="Balloon Text"/>
    <w:basedOn w:val="Normal"/>
    <w:semiHidden/>
    <w:rsid w:val="007125DA"/>
    <w:rPr>
      <w:rFonts w:cs="Tahoma" w:hAnsi="Tahoma" w:ascii="Tahoma"/>
      <w:sz w:val="16"/>
      <w:szCs w:val="16"/>
    </w:rPr>
  </w:style>
  <w:style w:styleId="Odlomakpopisa" w:type="paragraph">
    <w:name w:val="List Paragraph"/>
    <w:basedOn w:val="Normal"/>
    <w:uiPriority w:val="34"/>
    <w:qFormat/>
    <w:rsid w:val="00DE7EC0"/>
    <w:pPr>
      <w:overflowPunct/>
      <w:autoSpaceDE/>
      <w:autoSpaceDN/>
      <w:adjustRightInd/>
      <w:ind w:left="720"/>
      <w:contextualSpacing/>
      <w:textAlignment w:val="auto"/>
    </w:pPr>
    <w:rPr>
      <w:sz w:val="24"/>
      <w:szCs w:val="24"/>
    </w:rPr>
  </w:style>
  <w:style w:styleId="Tekstrezerviranogmjesta" w:type="character">
    <w:name w:val="Placeholder Text"/>
    <w:basedOn w:val="Zadanifontodlomka"/>
    <w:uiPriority w:val="99"/>
    <w:semiHidden/>
    <w:rsid w:val="00EE26E4"/>
    <w:rPr>
      <w:color w:val="808080"/>
      <w:bdr w:space="0" w:sz="0" w:color="auto" w:val="none"/>
      <w:shd w:fill="auto" w:color="auto" w:val="clear"/>
    </w:rPr>
  </w:style>
  <w:style w:customStyle="true" w:styleId="eSPISCCParagraphDefaultFont" w:type="character">
    <w:name w:val="eSPIS_CC_Paragraph Default Font"/>
    <w:basedOn w:val="Zadanifontodlomka"/>
    <w:rsid w:val="00EE26E4"/>
    <w:rPr>
      <w:rFonts w:cs="Times New Roman" w:hAnsi="Times New Roman" w:ascii="Times New Roman"/>
      <w:sz w:val="24"/>
      <w:szCs w:val="24"/>
      <w:bdr w:space="0" w:sz="0" w:color="auto" w:val="none"/>
      <w:shd w:fill="auto" w:color="auto" w:val="clear"/>
      <w:lang w:val="hr-HR"/>
    </w:rPr>
  </w:style>
  <w:style w:customStyle="true" w:styleId="PozadinaSvijetloZuta" w:type="character">
    <w:name w:val="Pozadina_SvijetloZuta"/>
    <w:basedOn w:val="Zadanifontodlomka"/>
    <w:rsid w:val="00EE26E4"/>
    <w:rPr>
      <w:sz w:val="24"/>
      <w:szCs w:val="24"/>
      <w:bdr w:space="0" w:sz="0" w:color="auto" w:val="none"/>
      <w:shd w:fill="FFFFCC" w:color="auto" w:val="clear"/>
      <w:lang w:val="hr-HR"/>
    </w:rPr>
  </w:style>
  <w:style w:customStyle="true" w:styleId="PozadinaSvijetloCrvena" w:type="character">
    <w:name w:val="Pozadina_SvijetloCrvena"/>
    <w:basedOn w:val="eSPISCCParagraphDefaultFont"/>
    <w:rsid w:val="00EE26E4"/>
    <w:rPr>
      <w:rFonts w:cs="Times New Roman" w:hAnsi="Times New Roman" w:ascii="Times New Roman"/>
      <w:sz w:val="24"/>
      <w:szCs w:val="24"/>
      <w:bdr w:space="0" w:sz="0" w:color="auto" w:val="none"/>
      <w:shd w:fill="FFCCCC" w:color="auto" w:val="clear"/>
      <w:lang w:val="hr-HR"/>
    </w:rPr>
  </w:style>
  <w:style w:customStyle="true" w:styleId="PozadinaSvijetloZelena" w:type="character">
    <w:name w:val="Pozadina_SvijetloZelena"/>
    <w:basedOn w:val="eSPISCCParagraphDefaultFont"/>
    <w:rsid w:val="00EE26E4"/>
    <w:rPr>
      <w:rFonts w:cs="Times New Roman" w:hAnsi="Times New Roman" w:ascii="Times New Roman"/>
      <w:sz w:val="24"/>
      <w:szCs w:val="24"/>
      <w:bdr w:space="0" w:sz="0" w:color="auto" w:val="none"/>
      <w:shd w:fill="CCFFCC" w:color="auto" w:val="clear"/>
      <w:lang w:val="hr-HR"/>
    </w:rPr>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imes New Roman" w:cs="Times New Roman" w:eastAsia="Times New Roman" w:hAnsi="Times New Roman"/>
        <w:lang w:bidi="ar-SA" w:eastAsia="hr-HR" w:val="hr-HR"/>
      </w:rPr>
    </w:rPrDefault>
    <w:pPrDefault/>
  </w:docDefaults>
  <w:latentStyles w:count="267" w:defLockedState="0" w:defQFormat="0" w:defSemiHidden="1" w:defUIPriority="0" w:defUnhideWhenUsed="1">
    <w:lsdException w:name="Normal" w:qFormat="1" w:semiHidden="0" w:unhideWhenUsed="0"/>
    <w:lsdException w:name="heading 1" w:qFormat="1" w:semiHidden="0" w:unhideWhenUsed="0"/>
    <w:lsdException w:name="heading 2" w:qFormat="1" w:semiHidden="0" w:unhideWhenUsed="0"/>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qFormat="1" w:semiHidden="0" w:unhideWhenUsed="0"/>
    <w:lsdException w:name="Subtitle" w:qFormat="1" w:semiHidden="0" w:unhideWhenUsed="0"/>
    <w:lsdException w:name="Salutation" w:semiHidden="0" w:unhideWhenUsed="0"/>
    <w:lsdException w:name="Date" w:semiHidden="0" w:unhideWhenUsed="0"/>
    <w:lsdException w:name="Body Text First Indent" w:semiHidden="0" w:unhideWhenUsed="0"/>
    <w:lsdException w:name="Strong" w:qFormat="1" w:semiHidden="0" w:unhideWhenUsed="0"/>
    <w:lsdException w:name="Emphasis" w:qFormat="1" w:semiHidden="0" w:unhideWhenUsed="0"/>
    <w:lsdException w:name="Table Grid" w:semiHidden="0" w:unhideWhenUsed="0"/>
    <w:lsdException w:name="Placeholder Text" w:uiPriority="99"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rsid w:val="00CF56FE"/>
    <w:pPr>
      <w:overflowPunct w:val="0"/>
      <w:autoSpaceDE w:val="0"/>
      <w:autoSpaceDN w:val="0"/>
      <w:adjustRightInd w:val="0"/>
      <w:textAlignment w:val="baseline"/>
    </w:pPr>
  </w:style>
  <w:style w:styleId="Naslov2" w:type="paragraph">
    <w:name w:val="heading 2"/>
    <w:basedOn w:val="Normal"/>
    <w:next w:val="Normal"/>
    <w:qFormat/>
    <w:rsid w:val="00F44CB5"/>
    <w:pPr>
      <w:keepNext/>
      <w:tabs>
        <w:tab w:pos="2520" w:val="center"/>
        <w:tab w:pos="6840" w:val="left"/>
      </w:tabs>
      <w:overflowPunct/>
      <w:autoSpaceDE/>
      <w:autoSpaceDN/>
      <w:adjustRightInd/>
      <w:jc w:val="center"/>
      <w:textAlignment w:val="auto"/>
      <w:outlineLvl w:val="1"/>
    </w:pPr>
    <w:rPr>
      <w:b/>
      <w:bCs/>
      <w:sz w:val="28"/>
      <w:szCs w:val="24"/>
    </w:rPr>
  </w:style>
  <w:style w:default="1" w:styleId="Zadanifontodlomka" w:type="character">
    <w:name w:val="Default Paragraph Font"/>
    <w:uiPriority w:val="1"/>
    <w:semiHidden/>
    <w:unhideWhenUsed/>
  </w:style>
  <w:style w:default="1" w:styleId="Obinatablica" w:type="table">
    <w:name w:val="Normal Table"/>
    <w:uiPriority w:val="99"/>
    <w:semiHidden/>
    <w:unhideWhenUsed/>
    <w:tblPr>
      <w:tblInd w:type="dxa" w:w="0"/>
      <w:tblCellMar>
        <w:top w:type="dxa" w:w="0"/>
        <w:left w:type="dxa" w:w="108"/>
        <w:bottom w:type="dxa" w:w="0"/>
        <w:right w:type="dxa" w:w="108"/>
      </w:tblCellMar>
    </w:tblPr>
  </w:style>
  <w:style w:default="1" w:styleId="Bezpopisa" w:type="numbering">
    <w:name w:val="No List"/>
    <w:uiPriority w:val="99"/>
    <w:semiHidden/>
    <w:unhideWhenUsed/>
  </w:style>
  <w:style w:styleId="Zaglavlje" w:type="paragraph">
    <w:name w:val="header"/>
    <w:basedOn w:val="Normal"/>
    <w:rsid w:val="00CC7295"/>
    <w:pPr>
      <w:tabs>
        <w:tab w:pos="4536" w:val="center"/>
        <w:tab w:pos="9072" w:val="right"/>
      </w:tabs>
    </w:pPr>
  </w:style>
  <w:style w:styleId="Brojstranice" w:type="character">
    <w:name w:val="page number"/>
    <w:basedOn w:val="Zadanifontodlomka"/>
    <w:rsid w:val="00CC7295"/>
  </w:style>
  <w:style w:styleId="Podnoje" w:type="paragraph">
    <w:name w:val="footer"/>
    <w:basedOn w:val="Normal"/>
    <w:rsid w:val="00CC7295"/>
    <w:pPr>
      <w:tabs>
        <w:tab w:pos="4536" w:val="center"/>
        <w:tab w:pos="9072" w:val="right"/>
      </w:tabs>
    </w:pPr>
  </w:style>
  <w:style w:styleId="Tekstbalonia" w:type="paragraph">
    <w:name w:val="Balloon Text"/>
    <w:basedOn w:val="Normal"/>
    <w:semiHidden/>
    <w:rsid w:val="007125DA"/>
    <w:rPr>
      <w:rFonts w:ascii="Tahoma" w:cs="Tahoma" w:hAnsi="Tahoma"/>
      <w:sz w:val="16"/>
      <w:szCs w:val="16"/>
    </w:rPr>
  </w:style>
  <w:style w:styleId="Odlomakpopisa" w:type="paragraph">
    <w:name w:val="List Paragraph"/>
    <w:basedOn w:val="Normal"/>
    <w:uiPriority w:val="34"/>
    <w:qFormat/>
    <w:rsid w:val="00DE7EC0"/>
    <w:pPr>
      <w:overflowPunct/>
      <w:autoSpaceDE/>
      <w:autoSpaceDN/>
      <w:adjustRightInd/>
      <w:ind w:left="720"/>
      <w:contextualSpacing/>
      <w:textAlignment w:val="auto"/>
    </w:pPr>
    <w:rPr>
      <w:sz w:val="24"/>
      <w:szCs w:val="24"/>
    </w:rPr>
  </w:style>
  <w:style w:styleId="Tekstrezerviranogmjesta" w:type="character">
    <w:name w:val="Placeholder Text"/>
    <w:basedOn w:val="Zadanifontodlomka"/>
    <w:uiPriority w:val="99"/>
    <w:semiHidden/>
    <w:rsid w:val="00EE26E4"/>
    <w:rPr>
      <w:color w:val="808080"/>
      <w:bdr w:color="auto" w:space="0" w:sz="0" w:val="none"/>
      <w:shd w:color="auto" w:fill="auto" w:val="clear"/>
    </w:rPr>
  </w:style>
  <w:style w:customStyle="1" w:styleId="eSPISCCParagraphDefaultFont" w:type="character">
    <w:name w:val="eSPIS_CC_Paragraph Default Font"/>
    <w:basedOn w:val="Zadanifontodlomka"/>
    <w:rsid w:val="00EE26E4"/>
    <w:rPr>
      <w:rFonts w:ascii="Times New Roman" w:cs="Times New Roman" w:hAnsi="Times New Roman"/>
      <w:sz w:val="24"/>
      <w:szCs w:val="24"/>
      <w:bdr w:color="auto" w:space="0" w:sz="0" w:val="none"/>
      <w:shd w:color="auto" w:fill="auto" w:val="clear"/>
      <w:lang w:val="hr-HR"/>
    </w:rPr>
  </w:style>
  <w:style w:customStyle="1" w:styleId="PozadinaSvijetloZuta" w:type="character">
    <w:name w:val="Pozadina_SvijetloZuta"/>
    <w:basedOn w:val="Zadanifontodlomka"/>
    <w:rsid w:val="00EE26E4"/>
    <w:rPr>
      <w:sz w:val="24"/>
      <w:szCs w:val="24"/>
      <w:bdr w:color="auto" w:space="0" w:sz="0" w:val="none"/>
      <w:shd w:color="auto" w:fill="FFFFCC" w:val="clear"/>
      <w:lang w:val="hr-HR"/>
    </w:rPr>
  </w:style>
  <w:style w:customStyle="1" w:styleId="PozadinaSvijetloCrvena" w:type="character">
    <w:name w:val="Pozadina_SvijetloCrvena"/>
    <w:basedOn w:val="eSPISCCParagraphDefaultFont"/>
    <w:rsid w:val="00EE26E4"/>
    <w:rPr>
      <w:rFonts w:ascii="Times New Roman" w:cs="Times New Roman" w:hAnsi="Times New Roman"/>
      <w:sz w:val="24"/>
      <w:szCs w:val="24"/>
      <w:bdr w:color="auto" w:space="0" w:sz="0" w:val="none"/>
      <w:shd w:color="auto" w:fill="FFCCCC" w:val="clear"/>
      <w:lang w:val="hr-HR"/>
    </w:rPr>
  </w:style>
  <w:style w:customStyle="1" w:styleId="PozadinaSvijetloZelena" w:type="character">
    <w:name w:val="Pozadina_SvijetloZelena"/>
    <w:basedOn w:val="eSPISCCParagraphDefaultFont"/>
    <w:rsid w:val="00EE26E4"/>
    <w:rPr>
      <w:rFonts w:ascii="Times New Roman" w:cs="Times New Roman" w:hAnsi="Times New Roman"/>
      <w:sz w:val="24"/>
      <w:szCs w:val="24"/>
      <w:bdr w:color="auto" w:space="0" w:sz="0" w:val="none"/>
      <w:shd w:color="auto" w:fill="CCFFCC" w:val="clear"/>
      <w:lang w:val="hr-HR"/>
    </w:rPr>
  </w:style>
</w:styles>
</file>

<file path=word/webSettings.xml><?xml version="1.0" encoding="utf-8"?>
<w:web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818038445">
      <w:bodyDiv w:val="true"/>
      <w:marLeft w:val="0"/>
      <w:marRight w:val="0"/>
      <w:marTop w:val="0"/>
      <w:marBottom w:val="0"/>
      <w:divBdr>
        <w:top w:space="0" w:sz="0" w:color="auto" w:val="none"/>
        <w:left w:space="0" w:sz="0" w:color="auto" w:val="none"/>
        <w:bottom w:space="0" w:sz="0" w:color="auto" w:val="none"/>
        <w:right w:space="0" w:sz="0" w:color="auto" w:val="none"/>
      </w:divBdr>
    </w:div>
    <w:div w:id="829713712">
      <w:bodyDiv w:val="true"/>
      <w:marLeft w:val="0"/>
      <w:marRight w:val="0"/>
      <w:marTop w:val="0"/>
      <w:marBottom w:val="0"/>
      <w:divBdr>
        <w:top w:space="0" w:sz="0" w:color="auto" w:val="none"/>
        <w:left w:space="0" w:sz="0" w:color="auto" w:val="none"/>
        <w:bottom w:space="0" w:sz="0" w:color="auto" w:val="none"/>
        <w:right w:space="0" w:sz="0" w:color="auto" w:val="none"/>
      </w:divBdr>
    </w:div>
    <w:div w:id="949318471">
      <w:bodyDiv w:val="true"/>
      <w:marLeft w:val="0"/>
      <w:marRight w:val="0"/>
      <w:marTop w:val="0"/>
      <w:marBottom w:val="0"/>
      <w:divBdr>
        <w:top w:space="0" w:sz="0" w:color="auto" w:val="none"/>
        <w:left w:space="0" w:sz="0" w:color="auto" w:val="none"/>
        <w:bottom w:space="0" w:sz="0" w:color="auto" w:val="none"/>
        <w:right w:space="0" w:sz="0" w:color="auto" w:val="none"/>
      </w:divBdr>
    </w:div>
    <w:div w:id="2142573225">
      <w:bodyDiv w:val="true"/>
      <w:marLeft w:val="0"/>
      <w:marRight w:val="0"/>
      <w:marTop w:val="0"/>
      <w:marBottom w:val="0"/>
      <w:divBdr>
        <w:top w:space="0" w:sz="0" w:color="auto" w:val="none"/>
        <w:left w:space="0" w:sz="0" w:color="auto" w:val="none"/>
        <w:bottom w:space="0" w:sz="0" w:color="auto" w:val="none"/>
        <w:right w:space="0" w:sz="0" w:color="auto" w:val="none"/>
      </w:divBdr>
    </w:div>
  </w:divs>
</w:webSettings>
</file>

<file path=word/_rels/document.xml.rels><?xml version="1.0" encoding="UTF-8" standalone="yes"?><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3.xml"/></Relationships>
</file>

<file path=word/_rels/settings.xml.rels><?xml version="1.0" encoding="UTF-8" standalone="yes"?><Relationships xmlns="http://schemas.openxmlformats.org/package/2006/relationships"><Relationship Id="rId1" Type="http://schemas.openxmlformats.org/officeDocument/2006/relationships/attachedTemplate" Target="file:///C:\IcmsRichClientWAS7\MasterTemplate.dotm" TargetMode="External"/></Relationships>
</file>

<file path=word/theme/theme1.xml><?xml version="1.0" encoding="utf-8"?>
<a:theme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lastClr="000000" val="windowText"/>
      </a:dk1>
      <a:lt1>
        <a:sysClr lastClr="FFFFFF" val="window"/>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panose="020F0302020204030204" typeface="Calibri Light"/>
        <a:ea typeface=""/>
        <a:cs typeface=""/>
        <a:font typeface="ＭＳ ゴシック" script="Jpan"/>
        <a:font typeface="맑은 고딕" script="Hang"/>
        <a:font typeface="宋体" script="Hans"/>
        <a:font typeface="新細明體" script="Hant"/>
        <a:font typeface="Times New Roman" script="Arab"/>
        <a:font typeface="Times New Roman" script="Hebr"/>
        <a:font typeface="Angsana New" script="Thai"/>
        <a:font typeface="Nyala" script="Ethi"/>
        <a:font typeface="Vrinda" script="Beng"/>
        <a:font typeface="Shruti" script="Gujr"/>
        <a:font typeface="MoolBoran"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Times New Roman" script="Viet"/>
        <a:font typeface="Microsoft Uighur" script="Uigh"/>
        <a:font typeface="Sylfaen" script="Geor"/>
      </a:majorFont>
      <a:minorFont>
        <a:latin panose="020F0502020204030204" typeface="Calibri"/>
        <a:ea typeface=""/>
        <a:cs typeface=""/>
        <a:font typeface="ＭＳ 明朝" script="Jpan"/>
        <a:font typeface="맑은 고딕" script="Hang"/>
        <a:font typeface="宋体" script="Hans"/>
        <a:font typeface="新細明體" script="Hant"/>
        <a:font typeface="Arial" script="Arab"/>
        <a:font typeface="Arial" script="Hebr"/>
        <a:font typeface="Cordia New" script="Thai"/>
        <a:font typeface="Nyala" script="Ethi"/>
        <a:font typeface="Vrinda" script="Beng"/>
        <a:font typeface="Shruti" script="Gujr"/>
        <a:font typeface="DaunPenh"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Arial" script="Viet"/>
        <a:font typeface="Microsoft Uighur" script="Uigh"/>
        <a:font typeface="Sylfaen" script="Geor"/>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scaled="false" ang="5400000"/>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scaled="false" ang="5400000"/>
        </a:gradFill>
      </a:fillStyleLst>
      <a:lnStyleLst>
        <a:ln algn="ctr" cmpd="sng" cap="flat" w="6350">
          <a:solidFill>
            <a:schemeClr val="phClr"/>
          </a:solidFill>
          <a:prstDash val="solid"/>
          <a:miter lim="800000"/>
        </a:ln>
        <a:ln algn="ctr" cmpd="sng" cap="flat" w="12700">
          <a:solidFill>
            <a:schemeClr val="phClr"/>
          </a:solidFill>
          <a:prstDash val="solid"/>
          <a:miter lim="800000"/>
        </a:ln>
        <a:ln algn="ctr" cmpd="sng" cap="flat" w="19050">
          <a:solidFill>
            <a:schemeClr val="phClr"/>
          </a:solidFill>
          <a:prstDash val="solid"/>
          <a:miter lim="800000"/>
        </a:ln>
      </a:lnStyleLst>
      <a:effectStyleLst>
        <a:effectStyle>
          <a:effectLst/>
        </a:effectStyle>
        <a:effectStyle>
          <a:effectLst/>
        </a:effectStyle>
        <a:effectStyle>
          <a:effectLst>
            <a:outerShdw rotWithShape="false" algn="ctr" dir="5400000" dist="19050" blurRad="57150">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scaled="false" ang="5400000"/>
        </a:gradFill>
      </a:bgFillStyleLst>
    </a:fmtScheme>
  </a:themeElements>
  <a:objectDefaults/>
  <a:extraClrSchemeLst/>
  <a:extLst>
    <a:ext uri="{05A4C25C-085E-4340-85A3-A5531E510DB2}">
      <thm15:themeFamily xmlns:thm15="http://schemas.microsoft.com/office/thememl/2012/main" id="{62F939B6-93AF-4DB8-9C6B-D6C7DFDC589F}" name="Office Theme" vid="{4A3C46E8-61CC-4603-A589-7422A47A8E4A}"/>
    </a:ext>
  </a:extLst>
</a:theme>
</file>

<file path=customXml/_rels/item1.xml.rels><?xml version="1.0" encoding="UTF-8" standalone="yes"?><Relationships xmlns="http://schemas.openxmlformats.org/package/2006/relationships"><Relationship Id="rId1" Type="http://schemas.openxmlformats.org/officeDocument/2006/relationships/customXmlProps" Target="itemProps1.xml"/></Relationships>
</file>

<file path=customXml/item1.xml><?xml version="1.0" encoding="utf-8"?>
<icms>
  <DomainObject.DatumDonosenjaOdluke>
    <izvorni_sadrzaj>2. ožujka 2018.</izvorni_sadrzaj>
    <derivirana_varijabla naziv="DomainObject.DatumDonosenjaOdluke_1">2. ožujka 2018.</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Josip</izvorni_sadrzaj>
    <derivirana_varijabla naziv="DomainObject.DonositeljOdluke.Ime_1">Josip</derivirana_varijabla>
  </DomainObject.DonositeljOdluke.Ime>
  <DomainObject.DonositeljOdluke.Prezime>
    <izvorni_sadrzaj>Bilić</izvorni_sadrzaj>
    <derivirana_varijabla naziv="DomainObject.DonositeljOdluke.Prezime_1">Bilić</derivirana_varijabla>
  </DomainObject.DonositeljOdluke.Prezime>
  <DomainObject.DonositeljOdluke.Oib>
    <izvorni_sadrzaj/>
    <derivirana_varijabla naziv="DomainObject.DonositeljOdluke.Oib_1"/>
  </DomainObject.DonositeljOdluke.Oib>
  <DomainObject.BrojStranica>
    <izvorni_sadrzaj>0</izvorni_sadrzaj>
    <derivirana_varijabla naziv="DomainObject.BrojStranica_1">0</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2878</izvorni_sadrzaj>
    <derivirana_varijabla naziv="DomainObject.Predmet.Broj_1">2878</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3. studenog 2017.</izvorni_sadrzaj>
    <derivirana_varijabla naziv="DomainObject.Predmet.DatumOsnivanja_1">3. studenog 2017.</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St-2878/2017</izvorni_sadrzaj>
    <derivirana_varijabla naziv="DomainObject.Predmet.OznakaBroj_1">St-2878/2017</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ADVANTA PLUS d.o.o. u likvidaciji zastupanog po punomoćniku Ljiljana Vuletić</izvorni_sadrzaj>
    <derivirana_varijabla naziv="DomainObject.Predmet.ProtustrankaFormated_1">  ADVANTA PLUS d.o.o. u likvidaciji zastupanog po punomoćniku Ljiljana Vuletić</derivirana_varijabla>
  </DomainObject.Predmet.ProtustrankaFormated>
  <DomainObject.Predmet.ProtustrankaFormatedOIB>
    <izvorni_sadrzaj>  ADVANTA PLUS d.o.o. u likvidaciji, OIB 04155761948 zastupanog po punomoćniku Ljiljana Vuletić</izvorni_sadrzaj>
    <derivirana_varijabla naziv="DomainObject.Predmet.ProtustrankaFormatedOIB_1">  ADVANTA PLUS d.o.o. u likvidaciji, OIB 04155761948 zastupanog po punomoćniku Ljiljana Vuletić</derivirana_varijabla>
  </DomainObject.Predmet.ProtustrankaFormatedOIB>
  <DomainObject.Predmet.ProtustrankaFormatedWithAdress>
    <izvorni_sadrzaj> ADVANTA PLUS d.o.o. u likvidaciji, Kneza Porina 84, 10410 Velika Gorica zastupanog po punomoćniku Ljiljana Vuletić</izvorni_sadrzaj>
    <derivirana_varijabla naziv="DomainObject.Predmet.ProtustrankaFormatedWithAdress_1"> ADVANTA PLUS d.o.o. u likvidaciji, Kneza Porina 84, 10410 Velika Gorica zastupanog po punomoćniku Ljiljana Vuletić</derivirana_varijabla>
  </DomainObject.Predmet.ProtustrankaFormatedWithAdress>
  <DomainObject.Predmet.ProtustrankaFormatedWithAdressOIB>
    <izvorni_sadrzaj> ADVANTA PLUS d.o.o. u likvidaciji, OIB 04155761948, Kneza Porina 84, 10410 Velika Gorica zastupanog po punomoćniku Ljiljana Vuletić</izvorni_sadrzaj>
    <derivirana_varijabla naziv="DomainObject.Predmet.ProtustrankaFormatedWithAdressOIB_1"> ADVANTA PLUS d.o.o. u likvidaciji, OIB 04155761948, Kneza Porina 84, 10410 Velika Gorica zastupanog po punomoćniku Ljiljana Vuletić</derivirana_varijabla>
  </DomainObject.Predmet.ProtustrankaFormatedWithAdressOIB>
  <DomainObject.Predmet.ProtustrankaWithAdress>
    <izvorni_sadrzaj>ADVANTA PLUS d.o.o. u likvidaciji Kneza Porina 84, 10410 Velika Gorica</izvorni_sadrzaj>
    <derivirana_varijabla naziv="DomainObject.Predmet.ProtustrankaWithAdress_1">ADVANTA PLUS d.o.o. u likvidaciji Kneza Porina 84, 10410 Velika Gorica</derivirana_varijabla>
  </DomainObject.Predmet.ProtustrankaWithAdress>
  <DomainObject.Predmet.ProtustrankaWithAdressOIB>
    <izvorni_sadrzaj>ADVANTA PLUS d.o.o. u likvidaciji, OIB 04155761948, Kneza Porina 84, 10410 Velika Gorica</izvorni_sadrzaj>
    <derivirana_varijabla naziv="DomainObject.Predmet.ProtustrankaWithAdressOIB_1">ADVANTA PLUS d.o.o. u likvidaciji, OIB 04155761948, Kneza Porina 84, 10410 Velika Gorica</derivirana_varijabla>
  </DomainObject.Predmet.ProtustrankaWithAdressOIB>
  <DomainObject.Predmet.ProtustrankaNazivFormated>
    <izvorni_sadrzaj>ADVANTA PLUS d.o.o. u likvidaciji</izvorni_sadrzaj>
    <derivirana_varijabla naziv="DomainObject.Predmet.ProtustrankaNazivFormated_1">ADVANTA PLUS d.o.o. u likvidaciji</derivirana_varijabla>
  </DomainObject.Predmet.ProtustrankaNazivFormated>
  <DomainObject.Predmet.ProtustrankaNazivFormatedOIB>
    <izvorni_sadrzaj>ADVANTA PLUS d.o.o. u likvidaciji, OIB 04155761948</izvorni_sadrzaj>
    <derivirana_varijabla naziv="DomainObject.Predmet.ProtustrankaNazivFormatedOIB_1">ADVANTA PLUS d.o.o. u likvidaciji, OIB 04155761948</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98. - J Bilić</izvorni_sadrzaj>
    <derivirana_varijabla naziv="DomainObject.Predmet.Referada.Naziv_1">98. - J Bilić</derivirana_varijabla>
  </DomainObject.Predmet.Referada.Naziv>
  <DomainObject.Predmet.Referada.Oznaka>
    <izvorni_sadrzaj>98.</izvorni_sadrzaj>
    <derivirana_varijabla naziv="DomainObject.Predmet.Referada.Oznaka_1">98.</derivirana_varijabla>
  </DomainObject.Predmet.Referada.Oznaka>
  <DomainObject.Predmet.Referada.Prostorija.Naziv>
    <izvorni_sadrzaj>Soba UZ II 90</izvorni_sadrzaj>
    <derivirana_varijabla naziv="DomainObject.Predmet.Referada.Prostorija.Naziv_1">Soba UZ II 90</derivirana_varijabla>
  </DomainObject.Predmet.Referada.Prostorija.Naziv>
  <DomainObject.Predmet.Referada.Prostorija.Oznaka>
    <izvorni_sadrzaj>UZ II 90</izvorni_sadrzaj>
    <derivirana_varijabla naziv="DomainObject.Predmet.Referada.Prostorija.Oznaka_1">UZ II 90</derivirana_varijabla>
  </DomainObject.Predmet.Referada.Prostorija.Oznaka>
  <DomainObject.Predmet.Referada.Sud.Naziv>
    <izvorni_sadrzaj>Trgovački sud u Zagrebu</izvorni_sadrzaj>
    <derivirana_varijabla naziv="DomainObject.Predmet.Referada.Sud.Naziv_1">Trgovački sud u Zagrebu</derivirana_varijabla>
  </DomainObject.Predmet.Referada.Sud.Naziv>
  <DomainObject.Predmet.Referada.Sudac>
    <izvorni_sadrzaj>Josip Bilić</izvorni_sadrzaj>
    <derivirana_varijabla naziv="DomainObject.Predmet.Referada.Sudac_1">Josip Bilić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FINA Regionalni centar Zagreb</izvorni_sadrzaj>
    <derivirana_varijabla naziv="DomainObject.Predmet.StrankaFormated_1">  FINA Regionalni centar Zagreb</derivirana_varijabla>
  </DomainObject.Predmet.StrankaFormated>
  <DomainObject.Predmet.StrankaFormatedOIB>
    <izvorni_sadrzaj>  FINA Regionalni centar Zagreb, OIB 85821130368</izvorni_sadrzaj>
    <derivirana_varijabla naziv="DomainObject.Predmet.StrankaFormatedOIB_1">  FINA Regionalni centar Zagreb, OIB 85821130368</derivirana_varijabla>
  </DomainObject.Predmet.StrankaFormatedOIB>
  <DomainObject.Predmet.StrankaFormatedWithAdress>
    <izvorni_sadrzaj> FINA Regionalni centar Zagreb, Trg svibanjskih žrtava 1995. 1, 10000 Zagreb</izvorni_sadrzaj>
    <derivirana_varijabla naziv="DomainObject.Predmet.StrankaFormatedWithAdress_1"> FINA Regionalni centar Zagreb, Trg svibanjskih žrtava 1995. 1, 10000 Zagreb</derivirana_varijabla>
  </DomainObject.Predmet.StrankaFormatedWithAdress>
  <DomainObject.Predmet.StrankaFormatedWithAdressOIB>
    <izvorni_sadrzaj> FINA Regionalni centar Zagreb, OIB 85821130368, Trg svibanjskih žrtava 1995. 1, 10000 Zagreb</izvorni_sadrzaj>
    <derivirana_varijabla naziv="DomainObject.Predmet.StrankaFormatedWithAdressOIB_1"> FINA Regionalni centar Zagreb, OIB 85821130368, Trg svibanjskih žrtava 1995. 1, 10000 Zagreb</derivirana_varijabla>
  </DomainObject.Predmet.StrankaFormatedWithAdressOIB>
  <DomainObject.Predmet.StrankaWithAdress>
    <izvorni_sadrzaj>FINA Regionalni centar Zagreb Trg svibanjskih žrtava 1995. 1,10000 Zagreb</izvorni_sadrzaj>
    <derivirana_varijabla naziv="DomainObject.Predmet.StrankaWithAdress_1">FINA Regionalni centar Zagreb Trg svibanjskih žrtava 1995. 1,10000 Zagreb</derivirana_varijabla>
  </DomainObject.Predmet.StrankaWithAdress>
  <DomainObject.Predmet.StrankaWithAdressOIB>
    <izvorni_sadrzaj>FINA Regionalni centar Zagreb, OIB 85821130368, Trg svibanjskih žrtava 1995. 1,10000 Zagreb</izvorni_sadrzaj>
    <derivirana_varijabla naziv="DomainObject.Predmet.StrankaWithAdressOIB_1">FINA Regionalni centar Zagreb, OIB 85821130368, Trg svibanjskih žrtava 1995. 1,10000 Zagreb</derivirana_varijabla>
  </DomainObject.Predmet.StrankaWithAdressOIB>
  <DomainObject.Predmet.StrankaNazivFormated>
    <izvorni_sadrzaj>FINA Regionalni centar Zagreb</izvorni_sadrzaj>
    <derivirana_varijabla naziv="DomainObject.Predmet.StrankaNazivFormated_1">FINA Regionalni centar Zagreb</derivirana_varijabla>
  </DomainObject.Predmet.StrankaNazivFormated>
  <DomainObject.Predmet.StrankaNazivFormatedOIB>
    <izvorni_sadrzaj>FINA Regionalni centar Zagreb, OIB 85821130368</izvorni_sadrzaj>
    <derivirana_varijabla naziv="DomainObject.Predmet.StrankaNazivFormatedOIB_1">FINA Regionalni centar Zagreb, OIB 85821130368</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10002</izvorni_sadrzaj>
    <derivirana_varijabla naziv="DomainObject.Predmet.Sud.Adresa.PostBroj_1">10002</derivirana_varijabla>
  </DomainObject.Predmet.Sud.Adresa.PostBroj>
  <DomainObject.Predmet.Sud.Adresa.UlicaIKBR>
    <izvorni_sadrzaj>Amruševa 2/II desno (p.p. 432)</izvorni_sadrzaj>
    <derivirana_varijabla naziv="DomainObject.Predmet.Sud.Adresa.UlicaIKBR_1">Amruševa 2/II desno (p.p. 432)</derivirana_varijabla>
  </DomainObject.Predmet.Sud.Adresa.UlicaIKBR>
  <DomainObject.Predmet.Sud.Naziv>
    <izvorni_sadrzaj>Trgovački sud u Zagrebu</izvorni_sadrzaj>
    <derivirana_varijabla naziv="DomainObject.Predmet.Sud.Naziv_1">Trgovački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98. - J Bilić</izvorni_sadrzaj>
    <derivirana_varijabla naziv="DomainObject.Predmet.TrenutnaLokacijaSpisa.Naziv_1">98. - J Bilić</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Trgovački sud u Zagrebu</izvorni_sadrzaj>
    <derivirana_varijabla naziv="DomainObject.Predmet.TrenutnaLokacijaSpisa.Sud.Naziv_1">Trgovački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Izvanparnična pisarnica</izvorni_sadrzaj>
    <derivirana_varijabla naziv="DomainObject.Predmet.UstrojstvenaJedinicaVodi.Naziv_1">Izvanparnična pisarnica</derivirana_varijabla>
  </DomainObject.Predmet.UstrojstvenaJedinicaVodi.Naziv>
  <DomainObject.Predmet.UstrojstvenaJedinicaVodi.Oznaka>
    <izvorni_sadrzaj>Izv</izvorni_sadrzaj>
    <derivirana_varijabla naziv="DomainObject.Predmet.UstrojstvenaJedinicaVodi.Oznaka_1">Izv</derivirana_varijabla>
  </DomainObject.Predmet.UstrojstvenaJedinicaVodi.Oznaka>
  <DomainObject.Predmet.UstrojstvenaJedinicaVodi.Prostorija.Naziv>
    <izvorni_sadrzaj>UZ Pisarnica</izvorni_sadrzaj>
    <derivirana_varijabla naziv="DomainObject.Predmet.UstrojstvenaJedinicaVodi.Prostorija.Naziv_1">UZ Pisarnica</derivirana_varijabla>
  </DomainObject.Predmet.UstrojstvenaJedinicaVodi.Prostorija.Naziv>
  <DomainObject.Predmet.UstrojstvenaJedinicaVodi.Prostorija.Oznaka>
    <izvorni_sadrzaj>UZ Pisarnica</izvorni_sadrzaj>
    <derivirana_varijabla naziv="DomainObject.Predmet.UstrojstvenaJedinicaVodi.Prostorija.Oznaka_1">UZ Pisarnica</derivirana_varijabla>
  </DomainObject.Predmet.UstrojstvenaJedinicaVodi.Prostorija.Oznaka>
  <DomainObject.Predmet.UstrojstvenaJedinicaVodi.Sud.Naziv>
    <izvorni_sadrzaj>Trgovački sud u Zagrebu</izvorni_sadrzaj>
    <derivirana_varijabla naziv="DomainObject.Predmet.UstrojstvenaJedinicaVodi.Sud.Naziv_1">Trgovački sud u Zagrebu</derivirana_varijabla>
  </DomainObject.Predmet.UstrojstvenaJedinicaVodi.Sud.Naziv>
  <DomainObject.Predmet.VrstaSpora.Naziv>
    <izvorni_sadrzaj>Skraćeni stečajni postupak</izvorni_sadrzaj>
    <derivirana_varijabla naziv="DomainObject.Predmet.VrstaSpora.Naziv_1">Skraćeni stečajni postupak</derivirana_varijabla>
  </DomainObject.Predmet.VrstaSpora.Naziv>
  <DomainObject.Predmet.Zapisnicar>
    <izvorni_sadrzaj>Irena Benko</izvorni_sadrzaj>
    <derivirana_varijabla naziv="DomainObject.Predmet.Zapisnicar_1">Irena Benko</derivirana_varijabla>
  </DomainObject.Predmet.Zapisnicar>
  <DomainObject.Predmet.StrankaListFormated>
    <izvorni_sadrzaj>
      <item>FINA Regionalni centar Zagreb</item>
    </izvorni_sadrzaj>
    <derivirana_varijabla naziv="DomainObject.Predmet.StrankaListFormated_1">
      <item>FINA Regionalni centar Zagreb</item>
    </derivirana_varijabla>
  </DomainObject.Predmet.StrankaListFormated>
  <DomainObject.Predmet.StrankaListFormatedOIB>
    <izvorni_sadrzaj>
      <item>FINA Regionalni centar Zagreb, OIB 85821130368</item>
    </izvorni_sadrzaj>
    <derivirana_varijabla naziv="DomainObject.Predmet.StrankaListFormatedOIB_1">
      <item>FINA Regionalni centar Zagreb, OIB 85821130368</item>
    </derivirana_varijabla>
  </DomainObject.Predmet.StrankaListFormatedOIB>
  <DomainObject.Predmet.StrankaListFormatedWithAdress>
    <izvorni_sadrzaj>
      <item>FINA Regionalni centar Zagreb, Trg svibanjskih žrtava 1995. 1, 10000 Zagreb</item>
    </izvorni_sadrzaj>
    <derivirana_varijabla naziv="DomainObject.Predmet.StrankaListFormatedWithAdress_1">
      <item>FINA Regionalni centar Zagreb, Trg svibanjskih žrtava 1995. 1, 10000 Zagreb</item>
    </derivirana_varijabla>
  </DomainObject.Predmet.StrankaListFormatedWithAdress>
  <DomainObject.Predmet.StrankaListFormatedWithAdressOIB>
    <izvorni_sadrzaj>
      <item>FINA Regionalni centar Zagreb, OIB 85821130368, Trg svibanjskih žrtava 1995. 1, 10000 Zagreb</item>
    </izvorni_sadrzaj>
    <derivirana_varijabla naziv="DomainObject.Predmet.StrankaListFormatedWithAdressOIB_1">
      <item>FINA Regionalni centar Zagreb, OIB 85821130368, Trg svibanjskih žrtava 1995. 1, 10000 Zagreb</item>
    </derivirana_varijabla>
  </DomainObject.Predmet.StrankaListFormatedWithAdressOIB>
  <DomainObject.Predmet.StrankaListNazivFormated>
    <izvorni_sadrzaj>
      <item>FINA Regionalni centar Zagreb</item>
    </izvorni_sadrzaj>
    <derivirana_varijabla naziv="DomainObject.Predmet.StrankaListNazivFormated_1">
      <item>FINA Regionalni centar Zagreb</item>
    </derivirana_varijabla>
  </DomainObject.Predmet.StrankaListNazivFormated>
  <DomainObject.Predmet.StrankaListNazivFormatedOIB>
    <izvorni_sadrzaj>
      <item>FINA Regionalni centar Zagreb, OIB 85821130368</item>
    </izvorni_sadrzaj>
    <derivirana_varijabla naziv="DomainObject.Predmet.StrankaListNazivFormatedOIB_1">
      <item>FINA Regionalni centar Zagreb, OIB 85821130368</item>
    </derivirana_varijabla>
  </DomainObject.Predmet.StrankaListNazivFormatedOIB>
  <DomainObject.Predmet.ProtuStrankaListFormated>
    <izvorni_sadrzaj>
      <item>ADVANTA PLUS d.o.o. u likvidaciji zastupanog po punomoćniku Ljiljana Vuletić</item>
    </izvorni_sadrzaj>
    <derivirana_varijabla naziv="DomainObject.Predmet.ProtuStrankaListFormated_1">
      <item>ADVANTA PLUS d.o.o. u likvidaciji zastupanog po punomoćniku Ljiljana Vuletić</item>
    </derivirana_varijabla>
  </DomainObject.Predmet.ProtuStrankaListFormated>
  <DomainObject.Predmet.ProtuStrankaListFormatedOIB>
    <izvorni_sadrzaj>
      <item>ADVANTA PLUS d.o.o. u likvidaciji, OIB 04155761948 zastupanog po punomoćniku Ljiljana Vuletić</item>
    </izvorni_sadrzaj>
    <derivirana_varijabla naziv="DomainObject.Predmet.ProtuStrankaListFormatedOIB_1">
      <item>ADVANTA PLUS d.o.o. u likvidaciji, OIB 04155761948 zastupanog po punomoćniku Ljiljana Vuletić</item>
    </derivirana_varijabla>
  </DomainObject.Predmet.ProtuStrankaListFormatedOIB>
  <DomainObject.Predmet.ProtuStrankaListFormatedWithAdress>
    <izvorni_sadrzaj>
      <item>ADVANTA PLUS d.o.o. u likvidaciji, Kneza Porina 84, 10410 Velika Gorica zastupanog po punomoćniku Ljiljana Vuletić</item>
    </izvorni_sadrzaj>
    <derivirana_varijabla naziv="DomainObject.Predmet.ProtuStrankaListFormatedWithAdress_1">
      <item>ADVANTA PLUS d.o.o. u likvidaciji, Kneza Porina 84, 10410 Velika Gorica zastupanog po punomoćniku Ljiljana Vuletić</item>
    </derivirana_varijabla>
  </DomainObject.Predmet.ProtuStrankaListFormatedWithAdress>
  <DomainObject.Predmet.ProtuStrankaListFormatedWithAdressOIB>
    <izvorni_sadrzaj>
      <item>ADVANTA PLUS d.o.o. u likvidaciji, OIB 04155761948, Kneza Porina 84, 10410 Velika Gorica zastupanog po punomoćniku Ljiljana Vuletić</item>
    </izvorni_sadrzaj>
    <derivirana_varijabla naziv="DomainObject.Predmet.ProtuStrankaListFormatedWithAdressOIB_1">
      <item>ADVANTA PLUS d.o.o. u likvidaciji, OIB 04155761948, Kneza Porina 84, 10410 Velika Gorica zastupanog po punomoćniku Ljiljana Vuletić</item>
    </derivirana_varijabla>
  </DomainObject.Predmet.ProtuStrankaListFormatedWithAdressOIB>
  <DomainObject.Predmet.ProtuStrankaListNazivFormated>
    <izvorni_sadrzaj>
      <item>ADVANTA PLUS d.o.o. u likvidaciji</item>
    </izvorni_sadrzaj>
    <derivirana_varijabla naziv="DomainObject.Predmet.ProtuStrankaListNazivFormated_1">
      <item>ADVANTA PLUS d.o.o. u likvidaciji</item>
    </derivirana_varijabla>
  </DomainObject.Predmet.ProtuStrankaListNazivFormated>
  <DomainObject.Predmet.ProtuStrankaListNazivFormatedOIB>
    <izvorni_sadrzaj>
      <item>ADVANTA PLUS d.o.o. u likvidaciji, OIB 04155761948</item>
    </izvorni_sadrzaj>
    <derivirana_varijabla naziv="DomainObject.Predmet.ProtuStrankaListNazivFormatedOIB_1">
      <item>ADVANTA PLUS d.o.o. u likvidaciji, OIB 04155761948</item>
    </derivirana_varijabla>
  </DomainObject.Predmet.ProtuStrankaListNazivFormatedOIB>
  <DomainObject.Predmet.OstaliListFormated>
    <izvorni_sadrzaj>
      <item>Ljiljana Vuletić punomoćnik sudionika u postupku ADVANTA PLUS d.o.o. u likvidaciji</item>
    </izvorni_sadrzaj>
    <derivirana_varijabla naziv="DomainObject.Predmet.OstaliListFormated_1">
      <item>Ljiljana Vuletić punomoćnik sudionika u postupku ADVANTA PLUS d.o.o. u likvidaciji</item>
    </derivirana_varijabla>
  </DomainObject.Predmet.OstaliListFormated>
  <DomainObject.Predmet.OstaliListFormatedOIB>
    <izvorni_sadrzaj>
      <item>Ljiljana Vuletić, OIB 22518757137 punomoćnik sudionika u postupku ADVANTA PLUS d.o.o. u likvidaciji</item>
    </izvorni_sadrzaj>
    <derivirana_varijabla naziv="DomainObject.Predmet.OstaliListFormatedOIB_1">
      <item>Ljiljana Vuletić, OIB 22518757137 punomoćnik sudionika u postupku ADVANTA PLUS d.o.o. u likvidaciji</item>
    </derivirana_varijabla>
  </DomainObject.Predmet.OstaliListFormatedOIB>
  <DomainObject.Predmet.OstaliListFormatedWithAdress>
    <izvorni_sadrzaj>
      <item>Ljiljana Vuletić, Sokolska 15, 10000 Zagreb punomoćnik sudionika u postupku ADVANTA PLUS d.o.o. u likvidaciji</item>
    </izvorni_sadrzaj>
    <derivirana_varijabla naziv="DomainObject.Predmet.OstaliListFormatedWithAdress_1">
      <item>Ljiljana Vuletić, Sokolska 15, 10000 Zagreb punomoćnik sudionika u postupku ADVANTA PLUS d.o.o. u likvidaciji</item>
    </derivirana_varijabla>
  </DomainObject.Predmet.OstaliListFormatedWithAdress>
  <DomainObject.Predmet.OstaliListFormatedWithAdressOIB>
    <izvorni_sadrzaj>
      <item>Ljiljana Vuletić, OIB 22518757137, Sokolska 15, 10000 Zagreb punomoćnik sudionika u postupku ADVANTA PLUS d.o.o. u likvidaciji</item>
    </izvorni_sadrzaj>
    <derivirana_varijabla naziv="DomainObject.Predmet.OstaliListFormatedWithAdressOIB_1">
      <item>Ljiljana Vuletić, OIB 22518757137, Sokolska 15, 10000 Zagreb punomoćnik sudionika u postupku ADVANTA PLUS d.o.o. u likvidaciji</item>
    </derivirana_varijabla>
  </DomainObject.Predmet.OstaliListFormatedWithAdressOIB>
  <DomainObject.Predmet.OstaliListNazivFormated>
    <izvorni_sadrzaj>
      <item>Ljiljana Vuletić</item>
    </izvorni_sadrzaj>
    <derivirana_varijabla naziv="DomainObject.Predmet.OstaliListNazivFormated_1">
      <item>Ljiljana Vuletić</item>
    </derivirana_varijabla>
  </DomainObject.Predmet.OstaliListNazivFormated>
  <DomainObject.Predmet.OstaliListNazivFormatedOIB>
    <izvorni_sadrzaj>
      <item>Ljiljana Vuletić, OIB 22518757137</item>
    </izvorni_sadrzaj>
    <derivirana_varijabla naziv="DomainObject.Predmet.OstaliListNazivFormatedOIB_1">
      <item>Ljiljana Vuletić, OIB 22518757137</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Visoki trgovački sud Republike Hrvatske</izvorni_sadrzaj>
    <derivirana_varijabla naziv="DomainObject.Predmet.Sud.Parent.Naziv_1">Visoki trgovački sud Republike Hrvatske</derivirana_varijabla>
  </DomainObject.Predmet.Sud.Parent.Naziv>
  <DomainObject.Datum>
    <izvorni_sadrzaj>2. ožujka 2018.</izvorni_sadrzaj>
    <derivirana_varijabla naziv="DomainObject.Datum_1">2. ožujka 2018.</derivirana_varijabla>
  </DomainObject.Datum>
  <DomainObject.PoslovniBrojDokumenta>
    <izvorni_sadrzaj/>
    <derivirana_varijabla naziv="DomainObject.PoslovniBrojDokumenta_1"/>
  </DomainObject.PoslovniBrojDokumenta>
  <DomainObject.Predmet.StrankaIDrugi>
    <izvorni_sadrzaj>FINA Regionalni centar Zagreb</izvorni_sadrzaj>
    <derivirana_varijabla naziv="DomainObject.Predmet.StrankaIDrugi_1">FINA Regionalni centar Zagreb</derivirana_varijabla>
  </DomainObject.Predmet.StrankaIDrugi>
  <DomainObject.Predmet.ProtustrankaIDrugi>
    <izvorni_sadrzaj>ADVANTA PLUS d.o.o. u likvidaciji</izvorni_sadrzaj>
    <derivirana_varijabla naziv="DomainObject.Predmet.ProtustrankaIDrugi_1">ADVANTA PLUS d.o.o. u likvidaciji</derivirana_varijabla>
  </DomainObject.Predmet.ProtustrankaIDrugi>
  <DomainObject.Predmet.StrankaIDrugiAdressOIB>
    <izvorni_sadrzaj>FINA Regionalni centar Zagreb, OIB 85821130368, Trg svibanjskih žrtava 1995. 1, 10000 Zagreb</izvorni_sadrzaj>
    <derivirana_varijabla naziv="DomainObject.Predmet.StrankaIDrugiAdressOIB_1">FINA Regionalni centar Zagreb, OIB 85821130368, Trg svibanjskih žrtava 1995. 1, 10000 Zagreb</derivirana_varijabla>
  </DomainObject.Predmet.StrankaIDrugiAdressOIB>
  <DomainObject.Predmet.ProtustrankaIDrugiAdressOIB>
    <izvorni_sadrzaj>ADVANTA PLUS d.o.o. u likvidaciji, OIB 04155761948, Kneza Porina 84, 10410 Velika Gorica</izvorni_sadrzaj>
    <derivirana_varijabla naziv="DomainObject.Predmet.ProtustrankaIDrugiAdressOIB_1">ADVANTA PLUS d.o.o. u likvidaciji, OIB 04155761948, Kneza Porina 84, 10410 Velika Gorica</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ADVANTA PLUS d.o.o. u likvidaciji</item>
      <item>FINA Regionalni centar Zagreb</item>
      <item>Ljiljana Vuletić</item>
    </izvorni_sadrzaj>
    <derivirana_varijabla naziv="DomainObject.Predmet.SudioniciListNaziv_1">
      <item>ADVANTA PLUS d.o.o. u likvidaciji</item>
      <item>FINA Regionalni centar Zagreb</item>
      <item>Ljiljana Vuletić</item>
    </derivirana_varijabla>
  </DomainObject.Predmet.SudioniciListNaziv>
  <DomainObject.Predmet.SudioniciListAdressOIB>
    <izvorni_sadrzaj>
      <item>ADVANTA PLUS d.o.o. u likvidaciji, OIB 04155761948, Kneza Porina 84,10410 Velika Gorica</item>
      <item>FINA Regionalni centar Zagreb, OIB 85821130368, Trg svibanjskih žrtava 1995. 1,10000 Zagreb</item>
      <item>Ljiljana Vuletić, OIB 22518757137, Sokolska 15,10000 Zagreb</item>
    </izvorni_sadrzaj>
    <derivirana_varijabla naziv="DomainObject.Predmet.SudioniciListAdressOIB_1">
      <item>ADVANTA PLUS d.o.o. u likvidaciji, OIB 04155761948, Kneza Porina 84,10410 Velika Gorica</item>
      <item>FINA Regionalni centar Zagreb, OIB 85821130368, Trg svibanjskih žrtava 1995. 1,10000 Zagreb</item>
      <item>Ljiljana Vuletić, OIB 22518757137, Sokolska 15,10000 Zagreb</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04155761948</item>
      <item>, OIB 85821130368</item>
      <item>, OIB 22518757137</item>
    </izvorni_sadrzaj>
    <derivirana_varijabla naziv="DomainObject.Predmet.SudioniciListNazivOIB_1">
      <item>, OIB 04155761948</item>
      <item>, OIB 85821130368</item>
      <item>, OIB 22518757137</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icms>
</file>

<file path=customXml/itemProps1.xml><?xml version="1.0" encoding="utf-8"?>
<ds:datastoreItem xmlns:ds="http://schemas.openxmlformats.org/officeDocument/2006/customXml" ds:itemID="{100293BC-3C9C-4740-99C7-73F5E9006100}">
  <ds:schemaRefs/>
</ds:datastoreItem>
</file>

<file path=docProps/app.xml><?xml version="1.0" encoding="utf-8"?>
<properties:Properties xmlns:vt="http://schemas.openxmlformats.org/officeDocument/2006/docPropsVTypes" xmlns:properties="http://schemas.openxmlformats.org/officeDocument/2006/extended-properties">
  <properties:Template>MasterTemplate</properties:Template>
  <properties:Company/>
  <properties:Pages>2</properties:Pages>
  <properties:Words>290</properties:Words>
  <properties:Characters>1628</properties:Characters>
  <properties:Lines>57</properties:Lines>
  <properties:Paragraphs>21</properties:Paragraphs>
  <properties:TotalTime>4</properties:TotalTime>
  <properties:ScaleCrop>false</properties:ScaleCrop>
  <properties:HeadingPairs>
    <vt:vector size="2" baseType="variant">
      <vt:variant>
        <vt:lpstr>Naslov</vt:lpstr>
      </vt:variant>
      <vt:variant>
        <vt:i4>1</vt:i4>
      </vt:variant>
    </vt:vector>
  </properties:HeadingPairs>
  <properties:TitlesOfParts>
    <vt:vector size="1" baseType="lpstr">
      <vt:lpstr>REPUBLIKA HRVATSKA</vt:lpstr>
    </vt:vector>
  </properties:TitlesOfParts>
  <properties:LinksUpToDate>false</properties:LinksUpToDate>
  <properties:CharactersWithSpaces>2004</properties:CharactersWithSpaces>
  <properties:SharedDoc>false</properties:SharedDoc>
  <properties:HyperlinksChanged>false</properties:HyperlinksChanged>
  <properties:Application>Microsoft Office Word</properties:Application>
  <properties:AppVersion>14.0000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2018-03-02T09:52:00Z</dcterms:created>
  <dc:creator>Korisnik</dc:creator>
  <cp:lastModifiedBy>Irena Benko</cp:lastModifiedBy>
  <cp:lastPrinted>2018-03-02T13:42:00Z</cp:lastPrinted>
  <dcterms:modified xmlns:xsi="http://www.w3.org/2001/XMLSchema-instance" xsi:type="dcterms:W3CDTF">2018-03-02T13:44:00Z</dcterms:modified>
  <cp:revision>3</cp:revision>
  <dc:title>REPUBLIKA HRVATSKA</dc:title>
</cp:coreProperties>
</file>

<file path=docProps/custom.xml><?xml version="1.0" encoding="utf-8"?>
<prop:Properties xmlns:vt="http://schemas.openxmlformats.org/officeDocument/2006/docPropsVTypes" xmlns:prop="http://schemas.openxmlformats.org/officeDocument/2006/custom-properties">
  <prop:property name="Saved" pid="2" fmtid="{D5CDD505-2E9C-101B-9397-08002B2CF9AE}">
    <vt:bool>true</vt:bool>
  </prop:property>
  <prop:property name="Naslov" pid="3" fmtid="{D5CDD505-2E9C-101B-9397-08002B2CF9AE}">
    <vt:lpwstr>Odluka - Zaključak (1. Rješenje - odbačaj skraćenog stečajnog postupka - likvidacija.docx)</vt:lpwstr>
  </prop:property>
  <prop:property name="CC_coloring" pid="4" fmtid="{D5CDD505-2E9C-101B-9397-08002B2CF9AE}">
    <vt:bool>false</vt:bool>
  </prop:property>
  <prop:property name="BrojStranica" pid="5" fmtid="{D5CDD505-2E9C-101B-9397-08002B2CF9AE}">
    <vt:i4>2</vt:i4>
  </prop:property>
</prop:Properties>
</file>