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62086" w:rsidR="00AE6EAB" w:rsidP="00AE6EAB" w:rsidRDefault="00AE6EAB" w14:paraId="3024de5" w14:textId="3024de5">
      <w:pPr>
        <w15:collapsed w:val="false"/>
        <w:rPr>
          <w:rFonts w:ascii="Arial" w:hAnsi="Arial" w:cs="Arial"/>
        </w:rPr>
      </w:pPr>
      <w:bookmarkStart w:name="_GoBack" w:id="0"/>
      <w:bookmarkEnd w:id="0"/>
      <w:r w:rsidRPr="00762086">
        <w:rPr>
          <w:rFonts w:ascii="Arial" w:hAnsi="Arial" w:cs="Arial"/>
          <w:noProof/>
        </w:rPr>
        <w:drawing>
          <wp:inline distT="0" distB="0" distL="0" distR="0">
            <wp:extent cx="719169" cy="960277"/>
            <wp:effectExtent l="0" t="0" r="5080" b="0"/>
            <wp:docPr id="4" name="Slika 4"/>
            <wp:cNvGraphicFramePr>
              <a:graphicFrameLocks noChangeAspect="true"/>
            </wp:cNvGraphicFramePr>
            <a:graphic>
              <a:graphicData uri="http://schemas.openxmlformats.org/drawingml/2006/picture">
                <pic:pic>
                  <pic:nvPicPr>
                    <pic:cNvPr id="0" name="Grb.png"/>
                    <pic:cNvPicPr/>
                  </pic:nvPicPr>
                  <pic:blipFill>
                    <a:blip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719169" cy="960277"/>
                    </a:xfrm>
                    <a:prstGeom prst="rect">
                      <a:avLst/>
                    </a:prstGeom>
                  </pic:spPr>
                </pic:pic>
              </a:graphicData>
            </a:graphic>
          </wp:inline>
        </w:drawing>
      </w:r>
    </w:p>
    <w:p w:rsidRPr="00762086" w:rsidR="00AE6EAB" w:rsidP="00AE6EAB" w:rsidRDefault="00AE6EAB">
      <w:pPr>
        <w:jc w:val="both"/>
        <w:rPr>
          <w:rFonts w:ascii="Arial" w:hAnsi="Arial" w:cs="Arial"/>
        </w:rPr>
      </w:pPr>
      <w:r w:rsidRPr="00762086">
        <w:rPr>
          <w:rFonts w:ascii="Arial" w:hAnsi="Arial" w:cs="Arial"/>
        </w:rPr>
        <w:t xml:space="preserve">REPUBLIKA HRVATSKA                                                                </w:t>
      </w:r>
      <w:r w:rsidRPr="00762086">
        <w:rPr>
          <w:rFonts w:ascii="Arial" w:hAnsi="Arial" w:cs="Arial"/>
        </w:rPr>
        <w:tab/>
        <w:t xml:space="preserve">     </w:t>
      </w:r>
    </w:p>
    <w:p w:rsidRPr="00762086" w:rsidR="00AE6EAB" w:rsidP="00AE6EAB" w:rsidRDefault="00AE6EAB">
      <w:pPr>
        <w:jc w:val="both"/>
        <w:rPr>
          <w:rFonts w:ascii="Arial" w:hAnsi="Arial" w:cs="Arial"/>
        </w:rPr>
      </w:pPr>
      <w:r w:rsidRPr="00762086">
        <w:rPr>
          <w:rFonts w:ascii="Arial" w:hAnsi="Arial" w:cs="Arial"/>
        </w:rPr>
        <w:t>TRGOVAČKI SUD U ZAGREBU</w:t>
      </w:r>
    </w:p>
    <w:p w:rsidRPr="00762086" w:rsidR="00AE6EAB" w:rsidP="00AE6EAB" w:rsidRDefault="00AE6EAB">
      <w:pPr>
        <w:jc w:val="both"/>
        <w:rPr>
          <w:rFonts w:ascii="Arial" w:hAnsi="Arial" w:cs="Arial"/>
        </w:rPr>
      </w:pPr>
      <w:r w:rsidRPr="00762086">
        <w:rPr>
          <w:rFonts w:ascii="Arial" w:hAnsi="Arial" w:cs="Arial"/>
        </w:rPr>
        <w:t xml:space="preserve">Zagreb, Amruševa 2/II </w:t>
      </w:r>
    </w:p>
    <w:p w:rsidRPr="00762086" w:rsidR="00AE6EAB" w:rsidP="00AE6EAB" w:rsidRDefault="00AE6EAB">
      <w:pPr>
        <w:rPr>
          <w:rFonts w:ascii="Arial" w:hAnsi="Arial" w:cs="Arial"/>
          <w:b/>
        </w:rPr>
      </w:pPr>
    </w:p>
    <w:p w:rsidRPr="00762086" w:rsidR="00AE6EAB" w:rsidP="00AE6EAB" w:rsidRDefault="00AE6EAB">
      <w:pPr>
        <w:jc w:val="center"/>
        <w:rPr>
          <w:rFonts w:ascii="Arial" w:hAnsi="Arial" w:cs="Arial"/>
        </w:rPr>
      </w:pPr>
      <w:r w:rsidRPr="00762086">
        <w:rPr>
          <w:rFonts w:ascii="Arial" w:hAnsi="Arial" w:cs="Arial"/>
        </w:rPr>
        <w:t xml:space="preserve">R  J  E  Š  E  NJ  E  </w:t>
      </w:r>
    </w:p>
    <w:p w:rsidRPr="00762086" w:rsidR="00AE6EAB" w:rsidP="00AE6EAB" w:rsidRDefault="00AE6EAB">
      <w:pPr>
        <w:jc w:val="both"/>
        <w:rPr>
          <w:rFonts w:ascii="Arial" w:hAnsi="Arial" w:cs="Arial"/>
        </w:rPr>
      </w:pPr>
    </w:p>
    <w:p w:rsidRPr="007C1EBB" w:rsidR="009F7039" w:rsidP="009F7039" w:rsidRDefault="009F7039">
      <w:pPr>
        <w:ind w:firstLine="708"/>
        <w:jc w:val="both"/>
        <w:rPr>
          <w:rFonts w:ascii="Arial" w:hAnsi="Arial" w:cs="Arial"/>
        </w:rPr>
      </w:pPr>
      <w:r w:rsidRPr="00762086">
        <w:rPr>
          <w:rFonts w:ascii="Arial" w:hAnsi="Arial" w:cs="Arial"/>
        </w:rPr>
        <w:t xml:space="preserve">TRGOVAČKI SUD U ZAGREBU po stečajnom sucu Nini Radiću u stečajnom postupku nad stečajnim dužnikom </w:t>
      </w:r>
      <w:r w:rsidRPr="007C1EBB">
        <w:rPr>
          <w:rFonts w:ascii="Arial" w:hAnsi="Arial" w:cs="Arial"/>
        </w:rPr>
        <w:t>DIP d.d. u stečaju, Karlovac, Banija 127, OIB:</w:t>
      </w:r>
      <w:r w:rsidRPr="007C1EBB" w:rsidR="005F2DC3">
        <w:rPr>
          <w:rFonts w:ascii="Arial" w:hAnsi="Arial" w:cs="Arial"/>
        </w:rPr>
        <w:t xml:space="preserve"> </w:t>
      </w:r>
      <w:r w:rsidRPr="007C1EBB">
        <w:rPr>
          <w:rFonts w:ascii="Arial" w:hAnsi="Arial" w:cs="Arial"/>
        </w:rPr>
        <w:t xml:space="preserve">30665083841, dana </w:t>
      </w:r>
      <w:r w:rsidRPr="007C1EBB" w:rsidR="00461DCD">
        <w:rPr>
          <w:rFonts w:ascii="Arial" w:hAnsi="Arial" w:cs="Arial"/>
        </w:rPr>
        <w:t>15. siječnja</w:t>
      </w:r>
      <w:r w:rsidRPr="007C1EBB">
        <w:rPr>
          <w:rFonts w:ascii="Arial" w:hAnsi="Arial" w:cs="Arial"/>
        </w:rPr>
        <w:t xml:space="preserve"> 202</w:t>
      </w:r>
      <w:r w:rsidRPr="007C1EBB" w:rsidR="00461DCD">
        <w:rPr>
          <w:rFonts w:ascii="Arial" w:hAnsi="Arial" w:cs="Arial"/>
        </w:rPr>
        <w:t>4</w:t>
      </w:r>
      <w:r w:rsidRPr="007C1EBB">
        <w:rPr>
          <w:rFonts w:ascii="Arial" w:hAnsi="Arial" w:cs="Arial"/>
        </w:rPr>
        <w:t>. godine,</w:t>
      </w:r>
    </w:p>
    <w:p w:rsidRPr="007C1EBB" w:rsidR="00AE6EAB" w:rsidP="00AE6EAB" w:rsidRDefault="00AE6EAB">
      <w:pPr>
        <w:jc w:val="both"/>
        <w:rPr>
          <w:rFonts w:ascii="Arial" w:hAnsi="Arial" w:cs="Arial"/>
        </w:rPr>
      </w:pPr>
    </w:p>
    <w:p w:rsidRPr="00762086" w:rsidR="00C725B7" w:rsidP="00AE6EAB" w:rsidRDefault="00C725B7">
      <w:pPr>
        <w:jc w:val="both"/>
        <w:rPr>
          <w:rFonts w:ascii="Arial" w:hAnsi="Arial" w:cs="Arial"/>
        </w:rPr>
      </w:pPr>
    </w:p>
    <w:p w:rsidRPr="00762086" w:rsidR="00AE6EAB" w:rsidP="00AE6EAB" w:rsidRDefault="00AE6EAB">
      <w:pPr>
        <w:jc w:val="center"/>
        <w:rPr>
          <w:rFonts w:ascii="Arial" w:hAnsi="Arial" w:cs="Arial"/>
        </w:rPr>
      </w:pPr>
      <w:r w:rsidRPr="00762086">
        <w:rPr>
          <w:rFonts w:ascii="Arial" w:hAnsi="Arial" w:cs="Arial"/>
        </w:rPr>
        <w:t>r  i  j  e  š  i  o</w:t>
      </w:r>
      <w:r w:rsidRPr="00762086" w:rsidR="008C289D">
        <w:rPr>
          <w:rFonts w:ascii="Arial" w:hAnsi="Arial" w:cs="Arial"/>
        </w:rPr>
        <w:t xml:space="preserve">  </w:t>
      </w:r>
      <w:r w:rsidRPr="00762086">
        <w:rPr>
          <w:rFonts w:ascii="Arial" w:hAnsi="Arial" w:cs="Arial"/>
        </w:rPr>
        <w:t xml:space="preserve">   j  e</w:t>
      </w:r>
    </w:p>
    <w:p w:rsidRPr="00762086" w:rsidR="00191A5A" w:rsidP="00191A5A" w:rsidRDefault="00191A5A">
      <w:pPr>
        <w:ind w:firstLine="708"/>
        <w:jc w:val="both"/>
        <w:rPr>
          <w:rFonts w:ascii="Arial" w:hAnsi="Arial" w:cs="Arial"/>
        </w:rPr>
      </w:pPr>
    </w:p>
    <w:p w:rsidR="00557BB4" w:rsidP="00557BB4" w:rsidRDefault="00AE6EAB">
      <w:pPr>
        <w:pStyle w:val="Default"/>
        <w:ind w:firstLine="720"/>
        <w:jc w:val="both"/>
      </w:pPr>
      <w:r w:rsidRPr="00762086">
        <w:t xml:space="preserve">I   </w:t>
      </w:r>
      <w:r w:rsidRPr="00762086" w:rsidR="000D0DF6">
        <w:tab/>
      </w:r>
      <w:r w:rsidRPr="00762086">
        <w:t xml:space="preserve">Utvrđuju se </w:t>
      </w:r>
      <w:r w:rsidRPr="007C1EBB">
        <w:rPr>
          <w:b/>
          <w:bCs/>
        </w:rPr>
        <w:t xml:space="preserve">troškovi </w:t>
      </w:r>
      <w:r w:rsidRPr="007C1EBB" w:rsidR="00AF7420">
        <w:rPr>
          <w:b/>
          <w:bCs/>
        </w:rPr>
        <w:t>utvrđivanja tražbine i troškovi unovčenja</w:t>
      </w:r>
      <w:r w:rsidRPr="007C1EBB" w:rsidR="00AF7420">
        <w:t xml:space="preserve"> za nekretnine upisane</w:t>
      </w:r>
      <w:r w:rsidR="00740B22">
        <w:t xml:space="preserve"> u</w:t>
      </w:r>
      <w:r w:rsidRPr="007C1EBB" w:rsidR="00AF7420">
        <w:t xml:space="preserve"> </w:t>
      </w:r>
      <w:r w:rsidR="00557BB4">
        <w:t xml:space="preserve">Zemljišne knjige Općinskog građanskog suda u Zagrebu, k.o. Grad Zagreb, i to: </w:t>
      </w:r>
    </w:p>
    <w:p w:rsidR="00557BB4" w:rsidP="00740B22" w:rsidRDefault="00557BB4">
      <w:pPr>
        <w:pStyle w:val="Default"/>
        <w:ind w:firstLine="708"/>
        <w:jc w:val="both"/>
      </w:pPr>
      <w:r>
        <w:t xml:space="preserve">- zk.ul. br. 108271, k.č.br. 2021/19, Zgrada mješovite uporabe br. 1A i dvorište, Štrigina ulica, ukupne površine 614 m2, povezano s posebnim dijelom nekretnine označene kao: 8. Suvlasnički dio: 282/10000 ETAŽNO VLASNIŠTVO (E-8) -jednosobni stan S 7 na II. katu koji se sastoji od: kuhinje, dnevnog boravka i kupaonice, zatvorene korisne površine 33,49 čm sa balkonom korisne površine 8,85 čm i pripatkom: parkirališno mjesto PM 4 korisne površine 11,00 čm u dvorištu, ukupne korisne površine 53,34 čm označene u planu posebnih dijelova zgrade svjetlo smeđom bojom, koja nekretnina je Rješenjem ovoga suda od 6.7.2022. dosuđena kupcu ZVONKO FIŠER, OIB: 22799155020, Veliko Polje, Grad Zagreb, Goranska 5, </w:t>
      </w:r>
    </w:p>
    <w:p w:rsidRPr="00762086" w:rsidR="00C36C35" w:rsidP="00762086" w:rsidRDefault="00AE6EAB">
      <w:pPr>
        <w:ind w:firstLine="708"/>
        <w:jc w:val="both"/>
        <w:rPr>
          <w:rFonts w:ascii="Arial" w:hAnsi="Arial" w:cs="Arial"/>
        </w:rPr>
      </w:pPr>
      <w:r w:rsidRPr="00762086">
        <w:rPr>
          <w:rFonts w:ascii="Arial" w:hAnsi="Arial" w:cs="Arial"/>
        </w:rPr>
        <w:t xml:space="preserve">u ukupnom iznosu od </w:t>
      </w:r>
      <w:r w:rsidRPr="00762086" w:rsidR="00EA1E3E">
        <w:rPr>
          <w:rFonts w:ascii="Arial" w:hAnsi="Arial" w:cs="Arial"/>
          <w:b/>
          <w:bCs/>
        </w:rPr>
        <w:t>15.</w:t>
      </w:r>
      <w:r w:rsidR="00557BB4">
        <w:rPr>
          <w:rFonts w:ascii="Arial" w:hAnsi="Arial" w:cs="Arial"/>
          <w:b/>
          <w:bCs/>
        </w:rPr>
        <w:t>031</w:t>
      </w:r>
      <w:r w:rsidRPr="00762086" w:rsidR="00EA1E3E">
        <w:rPr>
          <w:rFonts w:ascii="Arial" w:hAnsi="Arial" w:cs="Arial"/>
          <w:b/>
          <w:bCs/>
        </w:rPr>
        <w:t>,</w:t>
      </w:r>
      <w:r w:rsidR="00557BB4">
        <w:rPr>
          <w:rFonts w:ascii="Arial" w:hAnsi="Arial" w:cs="Arial"/>
          <w:b/>
          <w:bCs/>
        </w:rPr>
        <w:t>38</w:t>
      </w:r>
      <w:r w:rsidRPr="00762086" w:rsidR="00EA1E3E">
        <w:rPr>
          <w:rFonts w:ascii="Arial" w:hAnsi="Arial" w:cs="Arial"/>
          <w:b/>
          <w:bCs/>
        </w:rPr>
        <w:t xml:space="preserve"> EUR</w:t>
      </w:r>
      <w:r w:rsidR="00EA7376">
        <w:rPr>
          <w:rStyle w:val="Referencafusnote"/>
          <w:rFonts w:ascii="Arial" w:hAnsi="Arial" w:cs="Arial"/>
          <w:b/>
          <w:bCs/>
        </w:rPr>
        <w:footnoteReference w:id="1"/>
      </w:r>
      <w:r w:rsidRPr="00762086" w:rsidR="00562970">
        <w:rPr>
          <w:rFonts w:ascii="Arial" w:hAnsi="Arial" w:cs="Arial"/>
        </w:rPr>
        <w:t xml:space="preserve"> (</w:t>
      </w:r>
      <w:r w:rsidRPr="00762086" w:rsidR="00EA1E3E">
        <w:rPr>
          <w:rFonts w:ascii="Arial" w:hAnsi="Arial" w:cs="Arial"/>
        </w:rPr>
        <w:t>11</w:t>
      </w:r>
      <w:r w:rsidR="00557BB4">
        <w:rPr>
          <w:rFonts w:ascii="Arial" w:hAnsi="Arial" w:cs="Arial"/>
        </w:rPr>
        <w:t>3</w:t>
      </w:r>
      <w:r w:rsidRPr="00762086" w:rsidR="00EA1E3E">
        <w:rPr>
          <w:rFonts w:ascii="Arial" w:hAnsi="Arial" w:cs="Arial"/>
        </w:rPr>
        <w:t>.</w:t>
      </w:r>
      <w:r w:rsidR="00557BB4">
        <w:rPr>
          <w:rFonts w:ascii="Arial" w:hAnsi="Arial" w:cs="Arial"/>
        </w:rPr>
        <w:t>253</w:t>
      </w:r>
      <w:r w:rsidRPr="00762086" w:rsidR="00762086">
        <w:rPr>
          <w:rFonts w:ascii="Arial" w:hAnsi="Arial" w:cs="Arial"/>
        </w:rPr>
        <w:t>,</w:t>
      </w:r>
      <w:r w:rsidR="00557BB4">
        <w:rPr>
          <w:rFonts w:ascii="Arial" w:hAnsi="Arial" w:cs="Arial"/>
        </w:rPr>
        <w:t>9</w:t>
      </w:r>
      <w:r w:rsidRPr="00762086" w:rsidR="00762086">
        <w:rPr>
          <w:rFonts w:ascii="Arial" w:hAnsi="Arial" w:cs="Arial"/>
        </w:rPr>
        <w:t>1 kn</w:t>
      </w:r>
      <w:r w:rsidRPr="00762086">
        <w:rPr>
          <w:rFonts w:ascii="Arial" w:hAnsi="Arial" w:cs="Arial"/>
        </w:rPr>
        <w:t>)</w:t>
      </w:r>
      <w:r w:rsidRPr="00762086" w:rsidR="00974744">
        <w:rPr>
          <w:rFonts w:ascii="Arial" w:hAnsi="Arial" w:cs="Arial"/>
        </w:rPr>
        <w:t xml:space="preserve"> i nalaže računovodstvu suda po pravomoćnosti ovog rješenja izvršiti prijenos sredstava na račun stečajnog dužnika</w:t>
      </w:r>
      <w:r w:rsidRPr="00762086">
        <w:rPr>
          <w:rFonts w:ascii="Arial" w:hAnsi="Arial" w:cs="Arial"/>
        </w:rPr>
        <w:t xml:space="preserve">. </w:t>
      </w:r>
    </w:p>
    <w:p w:rsidR="00B36EFF" w:rsidP="00762086" w:rsidRDefault="008162AE">
      <w:pPr>
        <w:ind w:firstLine="708"/>
        <w:jc w:val="both"/>
        <w:rPr>
          <w:rFonts w:ascii="Arial" w:hAnsi="Arial" w:cs="Arial"/>
        </w:rPr>
      </w:pPr>
      <w:r w:rsidRPr="00762086">
        <w:rPr>
          <w:rFonts w:ascii="Arial" w:hAnsi="Arial" w:cs="Arial"/>
        </w:rPr>
        <w:t>II</w:t>
      </w:r>
      <w:r w:rsidRPr="00762086">
        <w:rPr>
          <w:rFonts w:ascii="Arial" w:hAnsi="Arial" w:cs="Arial"/>
        </w:rPr>
        <w:tab/>
        <w:t>Iz preostalog iznosa ostvarenog prodajom</w:t>
      </w:r>
      <w:r w:rsidR="00B36EFF">
        <w:rPr>
          <w:rFonts w:ascii="Arial" w:hAnsi="Arial" w:cs="Arial"/>
        </w:rPr>
        <w:t xml:space="preserve"> namiruju se razlučni vjerovnici kako slijedi:</w:t>
      </w:r>
    </w:p>
    <w:p w:rsidRPr="00A13CAA" w:rsidR="00B36EFF" w:rsidP="00762086" w:rsidRDefault="00B36EFF">
      <w:pPr>
        <w:ind w:firstLine="708"/>
        <w:jc w:val="both"/>
        <w:rPr>
          <w:rFonts w:ascii="Arial" w:hAnsi="Arial" w:cs="Arial"/>
        </w:rPr>
      </w:pPr>
      <w:r>
        <w:rPr>
          <w:rFonts w:ascii="Arial" w:hAnsi="Arial" w:cs="Arial"/>
        </w:rPr>
        <w:t xml:space="preserve">- u visini </w:t>
      </w:r>
      <w:r w:rsidRPr="00E11AF4">
        <w:rPr>
          <w:rFonts w:ascii="Arial" w:hAnsi="Arial" w:cs="Arial"/>
          <w:b/>
          <w:bCs/>
        </w:rPr>
        <w:t>2.787,18 EUR</w:t>
      </w:r>
      <w:r>
        <w:rPr>
          <w:rFonts w:ascii="Arial" w:hAnsi="Arial" w:cs="Arial"/>
        </w:rPr>
        <w:t xml:space="preserve"> (21.000,00 kn) namiruje se razlučni vjerovnik </w:t>
      </w:r>
      <w:r w:rsidRPr="00E11AF4">
        <w:rPr>
          <w:rFonts w:ascii="Arial" w:hAnsi="Arial" w:cs="Arial"/>
          <w:b/>
          <w:bCs/>
        </w:rPr>
        <w:t>CENTAR BANKA d.d. u stečaju</w:t>
      </w:r>
      <w:r w:rsidRPr="00A13CAA" w:rsidR="00E11AF4">
        <w:rPr>
          <w:rFonts w:ascii="Arial" w:hAnsi="Arial" w:cs="Arial"/>
        </w:rPr>
        <w:t>, Zagre</w:t>
      </w:r>
      <w:r w:rsidRPr="00A13CAA" w:rsidR="00A13CAA">
        <w:rPr>
          <w:rFonts w:ascii="Arial" w:hAnsi="Arial" w:cs="Arial"/>
        </w:rPr>
        <w:t>b</w:t>
      </w:r>
      <w:r w:rsidRPr="00A13CAA" w:rsidR="00E11AF4">
        <w:rPr>
          <w:rFonts w:ascii="Arial" w:hAnsi="Arial" w:cs="Arial"/>
        </w:rPr>
        <w:t xml:space="preserve">, </w:t>
      </w:r>
      <w:r w:rsidRPr="00A13CAA" w:rsidR="00A13CAA">
        <w:rPr>
          <w:rFonts w:ascii="Arial" w:hAnsi="Arial" w:cs="Arial"/>
        </w:rPr>
        <w:t>Heinzelova 47a</w:t>
      </w:r>
      <w:r w:rsidR="00CF1772">
        <w:rPr>
          <w:rFonts w:ascii="Arial" w:hAnsi="Arial" w:cs="Arial"/>
        </w:rPr>
        <w:t>,</w:t>
      </w:r>
      <w:r w:rsidRPr="00A13CAA" w:rsidR="00E11AF4">
        <w:rPr>
          <w:rFonts w:ascii="Arial" w:hAnsi="Arial" w:cs="Arial"/>
        </w:rPr>
        <w:t xml:space="preserve"> </w:t>
      </w:r>
    </w:p>
    <w:p w:rsidR="00E11AF4" w:rsidP="00762086" w:rsidRDefault="00B36EFF">
      <w:pPr>
        <w:ind w:firstLine="708"/>
        <w:jc w:val="both"/>
        <w:rPr>
          <w:rFonts w:ascii="Arial" w:hAnsi="Arial" w:cs="Arial"/>
        </w:rPr>
      </w:pPr>
      <w:r>
        <w:rPr>
          <w:rFonts w:ascii="Arial" w:hAnsi="Arial" w:cs="Arial"/>
        </w:rPr>
        <w:t>-</w:t>
      </w:r>
      <w:r w:rsidRPr="00762086" w:rsidR="008162AE">
        <w:rPr>
          <w:rFonts w:ascii="Arial" w:hAnsi="Arial" w:cs="Arial"/>
        </w:rPr>
        <w:t xml:space="preserve"> </w:t>
      </w:r>
      <w:r w:rsidRPr="00762086" w:rsidR="0026241E">
        <w:rPr>
          <w:rFonts w:ascii="Arial" w:hAnsi="Arial" w:cs="Arial"/>
        </w:rPr>
        <w:t>u visini</w:t>
      </w:r>
      <w:r w:rsidRPr="00762086" w:rsidR="008C60D9">
        <w:rPr>
          <w:rFonts w:ascii="Arial" w:hAnsi="Arial" w:cs="Arial"/>
        </w:rPr>
        <w:t xml:space="preserve"> </w:t>
      </w:r>
      <w:r w:rsidR="00A13CAA">
        <w:rPr>
          <w:rFonts w:ascii="Arial" w:hAnsi="Arial" w:cs="Arial"/>
          <w:b/>
          <w:bCs/>
        </w:rPr>
        <w:t>88.359,69</w:t>
      </w:r>
      <w:r w:rsidRPr="0053250E" w:rsidR="00EA1E3E">
        <w:rPr>
          <w:rFonts w:ascii="Arial" w:hAnsi="Arial" w:cs="Arial"/>
          <w:b/>
          <w:bCs/>
        </w:rPr>
        <w:t xml:space="preserve"> EUR</w:t>
      </w:r>
      <w:r w:rsidRPr="00762086" w:rsidR="00EA1E3E">
        <w:rPr>
          <w:rFonts w:ascii="Arial" w:hAnsi="Arial" w:cs="Arial"/>
        </w:rPr>
        <w:t xml:space="preserve"> (</w:t>
      </w:r>
      <w:r w:rsidR="0060110E">
        <w:rPr>
          <w:rFonts w:ascii="Arial" w:hAnsi="Arial" w:cs="Arial"/>
        </w:rPr>
        <w:t>66</w:t>
      </w:r>
      <w:r w:rsidR="00A13CAA">
        <w:rPr>
          <w:rFonts w:ascii="Arial" w:hAnsi="Arial" w:cs="Arial"/>
        </w:rPr>
        <w:t>5</w:t>
      </w:r>
      <w:r w:rsidR="0060110E">
        <w:rPr>
          <w:rFonts w:ascii="Arial" w:hAnsi="Arial" w:cs="Arial"/>
        </w:rPr>
        <w:t>.746,09</w:t>
      </w:r>
      <w:r w:rsidRPr="00762086" w:rsidR="00EA1E3E">
        <w:rPr>
          <w:rFonts w:ascii="Arial" w:hAnsi="Arial" w:cs="Arial"/>
        </w:rPr>
        <w:t xml:space="preserve"> kn)</w:t>
      </w:r>
      <w:r w:rsidRPr="00762086" w:rsidR="0026241E">
        <w:rPr>
          <w:rFonts w:ascii="Arial" w:hAnsi="Arial" w:cs="Arial"/>
        </w:rPr>
        <w:t xml:space="preserve"> </w:t>
      </w:r>
      <w:r w:rsidRPr="00762086" w:rsidR="00B01596">
        <w:rPr>
          <w:rFonts w:ascii="Arial" w:hAnsi="Arial" w:cs="Arial"/>
        </w:rPr>
        <w:t>namiruj</w:t>
      </w:r>
      <w:r w:rsidRPr="00762086" w:rsidR="00974744">
        <w:rPr>
          <w:rFonts w:ascii="Arial" w:hAnsi="Arial" w:cs="Arial"/>
        </w:rPr>
        <w:t>e</w:t>
      </w:r>
      <w:r w:rsidRPr="00762086" w:rsidR="00B01596">
        <w:rPr>
          <w:rFonts w:ascii="Arial" w:hAnsi="Arial" w:cs="Arial"/>
        </w:rPr>
        <w:t xml:space="preserve"> se razlučn</w:t>
      </w:r>
      <w:r w:rsidRPr="00762086" w:rsidR="003A65F3">
        <w:rPr>
          <w:rFonts w:ascii="Arial" w:hAnsi="Arial" w:cs="Arial"/>
        </w:rPr>
        <w:t>i</w:t>
      </w:r>
      <w:r w:rsidRPr="00762086" w:rsidR="00B01596">
        <w:rPr>
          <w:rFonts w:ascii="Arial" w:hAnsi="Arial" w:cs="Arial"/>
        </w:rPr>
        <w:t xml:space="preserve"> vjerovnik  </w:t>
      </w:r>
      <w:r w:rsidRPr="004C4D97" w:rsidR="004C4D97">
        <w:rPr>
          <w:rFonts w:ascii="Arial" w:hAnsi="Arial" w:cs="Arial"/>
          <w:b/>
          <w:bCs/>
        </w:rPr>
        <w:t>Hrvatsk</w:t>
      </w:r>
      <w:r w:rsidR="004C4D97">
        <w:rPr>
          <w:rFonts w:ascii="Arial" w:hAnsi="Arial" w:cs="Arial"/>
          <w:b/>
          <w:bCs/>
        </w:rPr>
        <w:t>a</w:t>
      </w:r>
      <w:r w:rsidRPr="004C4D97" w:rsidR="004C4D97">
        <w:rPr>
          <w:rFonts w:ascii="Arial" w:hAnsi="Arial" w:cs="Arial"/>
          <w:b/>
          <w:bCs/>
        </w:rPr>
        <w:t xml:space="preserve"> banka za obnovu i razvitak (HBOR</w:t>
      </w:r>
      <w:r w:rsidRPr="00A13CAA" w:rsidR="004C4D97">
        <w:rPr>
          <w:rFonts w:ascii="Arial" w:hAnsi="Arial" w:cs="Arial"/>
          <w:b/>
          <w:bCs/>
        </w:rPr>
        <w:t>)</w:t>
      </w:r>
      <w:r w:rsidRPr="00A13CAA" w:rsidR="00B01596">
        <w:rPr>
          <w:rFonts w:ascii="Arial" w:hAnsi="Arial" w:cs="Arial"/>
        </w:rPr>
        <w:t>, Zagreb, Strossmayerov trg 9,</w:t>
      </w:r>
      <w:r w:rsidRPr="00762086" w:rsidR="00DB4818">
        <w:rPr>
          <w:rFonts w:ascii="Arial" w:hAnsi="Arial" w:cs="Arial"/>
        </w:rPr>
        <w:t xml:space="preserve"> </w:t>
      </w:r>
    </w:p>
    <w:p w:rsidRPr="00762086" w:rsidR="00B01596" w:rsidP="00762086" w:rsidRDefault="00DB4818">
      <w:pPr>
        <w:ind w:firstLine="708"/>
        <w:jc w:val="both"/>
        <w:rPr>
          <w:rFonts w:ascii="Arial" w:hAnsi="Arial" w:cs="Arial"/>
        </w:rPr>
      </w:pPr>
      <w:r w:rsidRPr="00762086">
        <w:rPr>
          <w:rFonts w:ascii="Arial" w:hAnsi="Arial" w:cs="Arial"/>
        </w:rPr>
        <w:t>koji iznos se nalaže isplatiti razlučn</w:t>
      </w:r>
      <w:r w:rsidR="00E11AF4">
        <w:rPr>
          <w:rFonts w:ascii="Arial" w:hAnsi="Arial" w:cs="Arial"/>
        </w:rPr>
        <w:t>i</w:t>
      </w:r>
      <w:r w:rsidRPr="00762086">
        <w:rPr>
          <w:rFonts w:ascii="Arial" w:hAnsi="Arial" w:cs="Arial"/>
        </w:rPr>
        <w:t>m vjerovni</w:t>
      </w:r>
      <w:r w:rsidR="00E11AF4">
        <w:rPr>
          <w:rFonts w:ascii="Arial" w:hAnsi="Arial" w:cs="Arial"/>
        </w:rPr>
        <w:t>cima</w:t>
      </w:r>
      <w:r w:rsidRPr="00762086" w:rsidR="00BE50CC">
        <w:rPr>
          <w:rFonts w:ascii="Arial" w:hAnsi="Arial" w:cs="Arial"/>
        </w:rPr>
        <w:t>, po pravomoćnosti ovoga rješenja</w:t>
      </w:r>
      <w:r w:rsidRPr="00762086" w:rsidR="00B01596">
        <w:rPr>
          <w:rFonts w:ascii="Arial" w:hAnsi="Arial" w:cs="Arial"/>
        </w:rPr>
        <w:t xml:space="preserve">. </w:t>
      </w:r>
    </w:p>
    <w:p w:rsidRPr="00762086" w:rsidR="005760B3" w:rsidP="00150A32" w:rsidRDefault="005760B3">
      <w:pPr>
        <w:jc w:val="center"/>
        <w:rPr>
          <w:rFonts w:ascii="Arial" w:hAnsi="Arial" w:cs="Arial"/>
        </w:rPr>
      </w:pPr>
    </w:p>
    <w:p w:rsidRPr="00762086" w:rsidR="00AE6EAB" w:rsidP="00150A32" w:rsidRDefault="00AE6EAB">
      <w:pPr>
        <w:jc w:val="center"/>
        <w:rPr>
          <w:rFonts w:ascii="Arial" w:hAnsi="Arial" w:cs="Arial"/>
        </w:rPr>
      </w:pPr>
      <w:r w:rsidRPr="00762086">
        <w:rPr>
          <w:rFonts w:ascii="Arial" w:hAnsi="Arial" w:cs="Arial"/>
        </w:rPr>
        <w:t>O  b  r  a  z  l  o  ž  e  nj  e</w:t>
      </w:r>
    </w:p>
    <w:p w:rsidRPr="00762086" w:rsidR="00AE6EAB" w:rsidP="00AE6EAB" w:rsidRDefault="00AE6EAB">
      <w:pPr>
        <w:jc w:val="both"/>
        <w:rPr>
          <w:rFonts w:ascii="Arial" w:hAnsi="Arial" w:cs="Arial"/>
          <w:b/>
        </w:rPr>
      </w:pPr>
    </w:p>
    <w:p w:rsidRPr="00762086" w:rsidR="00AE6EAB" w:rsidP="00086B47" w:rsidRDefault="00AE6EAB">
      <w:pPr>
        <w:pStyle w:val="Default"/>
        <w:ind w:firstLine="708"/>
        <w:jc w:val="both"/>
      </w:pPr>
      <w:r w:rsidRPr="00762086">
        <w:t xml:space="preserve">Rješenjem </w:t>
      </w:r>
      <w:r w:rsidRPr="00762086" w:rsidR="002F63E5">
        <w:t xml:space="preserve">ovoga suda </w:t>
      </w:r>
      <w:r w:rsidRPr="00762086" w:rsidR="00FC0D69">
        <w:t xml:space="preserve">posl. br. St-575/14 od </w:t>
      </w:r>
      <w:r w:rsidR="0060110E">
        <w:t>6</w:t>
      </w:r>
      <w:r w:rsidRPr="00762086" w:rsidR="00FC0D69">
        <w:t>.</w:t>
      </w:r>
      <w:r w:rsidR="0060110E">
        <w:t xml:space="preserve"> srpnja 2022</w:t>
      </w:r>
      <w:r w:rsidRPr="00762086">
        <w:t>,</w:t>
      </w:r>
      <w:r w:rsidRPr="00762086" w:rsidR="002F63E5">
        <w:t xml:space="preserve"> </w:t>
      </w:r>
      <w:r w:rsidR="00C80903">
        <w:t>ne</w:t>
      </w:r>
      <w:r w:rsidRPr="00762086" w:rsidR="00FC0D69">
        <w:t>k</w:t>
      </w:r>
      <w:r w:rsidRPr="00762086" w:rsidR="00A60490">
        <w:t>r</w:t>
      </w:r>
      <w:r w:rsidRPr="00762086" w:rsidR="00FC0D69">
        <w:t>etnin</w:t>
      </w:r>
      <w:r w:rsidR="0060110E">
        <w:t>a</w:t>
      </w:r>
      <w:r w:rsidRPr="00762086" w:rsidR="00FC0D69">
        <w:t xml:space="preserve"> stečajnog dužnika</w:t>
      </w:r>
      <w:r w:rsidRPr="00762086" w:rsidR="00A60490">
        <w:t xml:space="preserve"> </w:t>
      </w:r>
      <w:r w:rsidRPr="00762086">
        <w:t>iz točke I izreke dosuđen</w:t>
      </w:r>
      <w:r w:rsidR="0060110E">
        <w:t>a je</w:t>
      </w:r>
      <w:r w:rsidRPr="00762086">
        <w:t xml:space="preserve"> kupc</w:t>
      </w:r>
      <w:r w:rsidR="0060110E">
        <w:t>u</w:t>
      </w:r>
      <w:r w:rsidR="00086B47">
        <w:t xml:space="preserve"> ZVONKO FIŠER, OIB: 22799155020, Veliko Polje, Grad Zagreb, Goranska 5,</w:t>
      </w:r>
      <w:r w:rsidRPr="00086B47" w:rsidR="00086B47">
        <w:t xml:space="preserve"> </w:t>
      </w:r>
      <w:r w:rsidR="00086B47">
        <w:t>za iznos od 800.000,00 kn (106.178,25</w:t>
      </w:r>
      <w:r w:rsidR="005A317F">
        <w:t xml:space="preserve"> EUR)</w:t>
      </w:r>
      <w:r w:rsidR="00086B47">
        <w:t xml:space="preserve">. </w:t>
      </w:r>
      <w:r w:rsidR="00E600AF">
        <w:t>Naveden</w:t>
      </w:r>
      <w:r w:rsidR="008D1CE4">
        <w:t>o</w:t>
      </w:r>
      <w:r w:rsidR="00E600AF">
        <w:t xml:space="preserve"> </w:t>
      </w:r>
      <w:r w:rsidRPr="00762086" w:rsidR="002F63E5">
        <w:t>rješenj</w:t>
      </w:r>
      <w:r w:rsidR="008D1CE4">
        <w:t>e</w:t>
      </w:r>
      <w:r w:rsidRPr="00762086" w:rsidR="002F63E5">
        <w:t xml:space="preserve"> o dosudi</w:t>
      </w:r>
      <w:r w:rsidR="00E600AF">
        <w:t xml:space="preserve"> nekretnin</w:t>
      </w:r>
      <w:r w:rsidR="008D1CE4">
        <w:t>e</w:t>
      </w:r>
      <w:r w:rsidRPr="00762086" w:rsidR="002F63E5">
        <w:t xml:space="preserve"> stekl</w:t>
      </w:r>
      <w:r w:rsidR="008D1CE4">
        <w:t>o</w:t>
      </w:r>
      <w:r w:rsidRPr="00762086" w:rsidR="002F63E5">
        <w:t xml:space="preserve"> </w:t>
      </w:r>
      <w:r w:rsidR="008D1CE4">
        <w:t>je</w:t>
      </w:r>
      <w:r w:rsidRPr="00762086" w:rsidR="00F430CC">
        <w:t xml:space="preserve"> svojstvo </w:t>
      </w:r>
      <w:r w:rsidRPr="00762086" w:rsidR="00F430CC">
        <w:lastRenderedPageBreak/>
        <w:t>pravomoćnosti te je</w:t>
      </w:r>
      <w:r w:rsidR="00C80903">
        <w:t xml:space="preserve"> dana</w:t>
      </w:r>
      <w:r w:rsidRPr="00762086" w:rsidR="00F430CC">
        <w:t xml:space="preserve"> </w:t>
      </w:r>
      <w:r w:rsidR="008D1CE4">
        <w:t>14</w:t>
      </w:r>
      <w:r w:rsidRPr="00762086" w:rsidR="002F63E5">
        <w:t xml:space="preserve">. </w:t>
      </w:r>
      <w:r w:rsidR="008D1CE4">
        <w:t>prosinca</w:t>
      </w:r>
      <w:r w:rsidRPr="00762086" w:rsidR="002F63E5">
        <w:t xml:space="preserve"> 20</w:t>
      </w:r>
      <w:r w:rsidRPr="00762086" w:rsidR="00F430CC">
        <w:t>2</w:t>
      </w:r>
      <w:r w:rsidR="008D1CE4">
        <w:t>2</w:t>
      </w:r>
      <w:r w:rsidRPr="00762086" w:rsidR="002F63E5">
        <w:t xml:space="preserve">. provedeno ročište radi utvrđenja troškova i diobe kupovnine.  </w:t>
      </w:r>
    </w:p>
    <w:p w:rsidRPr="00762086" w:rsidR="00C81A40" w:rsidP="0011158D" w:rsidRDefault="00981694">
      <w:pPr>
        <w:ind w:firstLine="708"/>
        <w:jc w:val="both"/>
        <w:rPr>
          <w:rFonts w:ascii="Arial" w:hAnsi="Arial" w:cs="Arial"/>
        </w:rPr>
      </w:pPr>
      <w:r w:rsidRPr="00762086">
        <w:rPr>
          <w:rFonts w:ascii="Arial" w:hAnsi="Arial" w:cs="Arial"/>
        </w:rPr>
        <w:t xml:space="preserve">Skupština vjerovnika donijela je odluku o načinu unovčenja imovine stečajnog dužnika na Izvještajnom ročištu održanom 24. studenoga 2014. </w:t>
      </w:r>
      <w:r w:rsidRPr="00762086" w:rsidR="002F63E5">
        <w:rPr>
          <w:rFonts w:ascii="Arial" w:hAnsi="Arial" w:cs="Arial"/>
        </w:rPr>
        <w:t>B</w:t>
      </w:r>
      <w:r w:rsidRPr="00762086" w:rsidR="00C81A40">
        <w:rPr>
          <w:rFonts w:ascii="Arial" w:hAnsi="Arial" w:cs="Arial"/>
        </w:rPr>
        <w:t xml:space="preserve">udući </w:t>
      </w:r>
      <w:r w:rsidRPr="00762086">
        <w:rPr>
          <w:rFonts w:ascii="Arial" w:hAnsi="Arial" w:cs="Arial"/>
        </w:rPr>
        <w:t xml:space="preserve">su dakle, </w:t>
      </w:r>
      <w:r w:rsidRPr="00762086" w:rsidR="00C81A40">
        <w:rPr>
          <w:rFonts w:ascii="Arial" w:hAnsi="Arial" w:cs="Arial"/>
        </w:rPr>
        <w:t xml:space="preserve">radnje koje se odnose na unovčenje </w:t>
      </w:r>
      <w:r w:rsidR="00E600AF">
        <w:rPr>
          <w:rFonts w:ascii="Arial" w:hAnsi="Arial" w:cs="Arial"/>
        </w:rPr>
        <w:t>ne</w:t>
      </w:r>
      <w:r w:rsidRPr="00762086" w:rsidR="00C81A40">
        <w:rPr>
          <w:rFonts w:ascii="Arial" w:hAnsi="Arial" w:cs="Arial"/>
        </w:rPr>
        <w:t>kretnina na kojima postoji razlučno pravo</w:t>
      </w:r>
      <w:r w:rsidRPr="00762086" w:rsidR="0011158D">
        <w:rPr>
          <w:rFonts w:ascii="Arial" w:hAnsi="Arial" w:cs="Arial"/>
        </w:rPr>
        <w:t xml:space="preserve"> </w:t>
      </w:r>
      <w:r w:rsidRPr="00762086" w:rsidR="00C81A40">
        <w:rPr>
          <w:rFonts w:ascii="Arial" w:hAnsi="Arial" w:cs="Arial"/>
        </w:rPr>
        <w:t xml:space="preserve">započete </w:t>
      </w:r>
      <w:r w:rsidRPr="00762086" w:rsidR="0023497D">
        <w:rPr>
          <w:rFonts w:ascii="Arial" w:hAnsi="Arial" w:cs="Arial"/>
        </w:rPr>
        <w:t xml:space="preserve">prije </w:t>
      </w:r>
      <w:r w:rsidRPr="00762086" w:rsidR="00C81A40">
        <w:rPr>
          <w:rFonts w:ascii="Arial" w:hAnsi="Arial" w:cs="Arial"/>
        </w:rPr>
        <w:t>stupanja na snagu Stečajnog zakona („Narodne novine“ broj 71/15</w:t>
      </w:r>
      <w:r w:rsidRPr="00762086" w:rsidR="0023497D">
        <w:rPr>
          <w:rFonts w:ascii="Arial" w:hAnsi="Arial" w:cs="Arial"/>
        </w:rPr>
        <w:t xml:space="preserve">, </w:t>
      </w:r>
      <w:r w:rsidRPr="00762086" w:rsidR="004D44AF">
        <w:rPr>
          <w:rFonts w:ascii="Arial" w:hAnsi="Arial" w:cs="Arial"/>
        </w:rPr>
        <w:t>104/17</w:t>
      </w:r>
      <w:r w:rsidRPr="00762086" w:rsidR="0023497D">
        <w:rPr>
          <w:rFonts w:ascii="Arial" w:hAnsi="Arial" w:cs="Arial"/>
        </w:rPr>
        <w:t xml:space="preserve">, </w:t>
      </w:r>
      <w:r w:rsidRPr="00762086" w:rsidR="004F07C5">
        <w:rPr>
          <w:rFonts w:ascii="Arial" w:hAnsi="Arial" w:cs="Arial"/>
        </w:rPr>
        <w:t>36/22</w:t>
      </w:r>
      <w:r w:rsidRPr="00762086" w:rsidR="002F63E5">
        <w:rPr>
          <w:rFonts w:ascii="Arial" w:hAnsi="Arial" w:cs="Arial"/>
        </w:rPr>
        <w:t>;</w:t>
      </w:r>
      <w:r w:rsidRPr="00762086" w:rsidR="00C81A40">
        <w:rPr>
          <w:rFonts w:ascii="Arial" w:hAnsi="Arial" w:cs="Arial"/>
        </w:rPr>
        <w:t xml:space="preserve">), u konkretnom slučaju primjenjuju se odredbe članka </w:t>
      </w:r>
      <w:r w:rsidRPr="00762086" w:rsidR="007B3929">
        <w:rPr>
          <w:rFonts w:ascii="Arial" w:hAnsi="Arial" w:cs="Arial"/>
        </w:rPr>
        <w:t>164.a i čl.</w:t>
      </w:r>
      <w:r w:rsidRPr="00762086" w:rsidR="007524A8">
        <w:rPr>
          <w:rFonts w:ascii="Arial" w:hAnsi="Arial" w:cs="Arial"/>
        </w:rPr>
        <w:t>170</w:t>
      </w:r>
      <w:r w:rsidRPr="00762086" w:rsidR="00C81A40">
        <w:rPr>
          <w:rFonts w:ascii="Arial" w:hAnsi="Arial" w:cs="Arial"/>
        </w:rPr>
        <w:t xml:space="preserve">. </w:t>
      </w:r>
      <w:r w:rsidRPr="00762086" w:rsidR="007524A8">
        <w:rPr>
          <w:rFonts w:ascii="Arial" w:hAnsi="Arial" w:cs="Arial"/>
        </w:rPr>
        <w:t>Stečajnog zakona („Narodne novine“ broj 44/96-133/12; dalje SZ)</w:t>
      </w:r>
      <w:r w:rsidRPr="00762086" w:rsidR="002F63E5">
        <w:rPr>
          <w:rFonts w:ascii="Arial" w:hAnsi="Arial" w:cs="Arial"/>
        </w:rPr>
        <w:t>.</w:t>
      </w:r>
    </w:p>
    <w:p w:rsidR="00215CC4" w:rsidP="00550635" w:rsidRDefault="00550635">
      <w:pPr>
        <w:ind w:firstLine="708"/>
        <w:jc w:val="both"/>
        <w:rPr>
          <w:rFonts w:ascii="Arial" w:hAnsi="Arial" w:cs="Arial"/>
        </w:rPr>
      </w:pPr>
      <w:r w:rsidRPr="00762086">
        <w:rPr>
          <w:rFonts w:ascii="Arial" w:hAnsi="Arial" w:cs="Arial"/>
        </w:rPr>
        <w:t xml:space="preserve">Prema stanju sudskog spisa utvrđeno je da </w:t>
      </w:r>
      <w:r w:rsidR="005A317F">
        <w:rPr>
          <w:rFonts w:ascii="Arial" w:hAnsi="Arial" w:cs="Arial"/>
        </w:rPr>
        <w:t>je</w:t>
      </w:r>
      <w:r w:rsidRPr="00762086">
        <w:rPr>
          <w:rFonts w:ascii="Arial" w:hAnsi="Arial" w:cs="Arial"/>
        </w:rPr>
        <w:t xml:space="preserve"> kup</w:t>
      </w:r>
      <w:r w:rsidR="005A317F">
        <w:rPr>
          <w:rFonts w:ascii="Arial" w:hAnsi="Arial" w:cs="Arial"/>
        </w:rPr>
        <w:t>a</w:t>
      </w:r>
      <w:r w:rsidRPr="00762086">
        <w:rPr>
          <w:rFonts w:ascii="Arial" w:hAnsi="Arial" w:cs="Arial"/>
        </w:rPr>
        <w:t>c uplati</w:t>
      </w:r>
      <w:r w:rsidR="005A317F">
        <w:rPr>
          <w:rFonts w:ascii="Arial" w:hAnsi="Arial" w:cs="Arial"/>
        </w:rPr>
        <w:t>o</w:t>
      </w:r>
      <w:r w:rsidR="00C11EC7">
        <w:rPr>
          <w:rFonts w:ascii="Arial" w:hAnsi="Arial" w:cs="Arial"/>
        </w:rPr>
        <w:t xml:space="preserve"> </w:t>
      </w:r>
      <w:r w:rsidR="00215CC4">
        <w:rPr>
          <w:rFonts w:ascii="Arial" w:hAnsi="Arial" w:cs="Arial"/>
        </w:rPr>
        <w:t xml:space="preserve">ukupan </w:t>
      </w:r>
      <w:r w:rsidRPr="00762086">
        <w:rPr>
          <w:rFonts w:ascii="Arial" w:hAnsi="Arial" w:cs="Arial"/>
        </w:rPr>
        <w:t>iznos</w:t>
      </w:r>
      <w:r w:rsidR="00C11EC7">
        <w:rPr>
          <w:rFonts w:ascii="Arial" w:hAnsi="Arial" w:cs="Arial"/>
        </w:rPr>
        <w:t xml:space="preserve"> kupovnine</w:t>
      </w:r>
      <w:r w:rsidR="00215CC4">
        <w:rPr>
          <w:rFonts w:ascii="Arial" w:hAnsi="Arial" w:cs="Arial"/>
        </w:rPr>
        <w:t xml:space="preserve"> predmetnih nekretnina u visini </w:t>
      </w:r>
      <w:r w:rsidRPr="00762086">
        <w:rPr>
          <w:rFonts w:ascii="Arial" w:hAnsi="Arial" w:cs="Arial"/>
        </w:rPr>
        <w:t xml:space="preserve">od </w:t>
      </w:r>
      <w:r w:rsidR="005A317F">
        <w:rPr>
          <w:rFonts w:ascii="Arial" w:hAnsi="Arial" w:cs="Arial"/>
        </w:rPr>
        <w:t>800.000,00</w:t>
      </w:r>
      <w:r w:rsidRPr="00762086">
        <w:rPr>
          <w:rFonts w:ascii="Arial" w:hAnsi="Arial" w:cs="Arial"/>
        </w:rPr>
        <w:t xml:space="preserve"> kn</w:t>
      </w:r>
      <w:r w:rsidR="00215CC4">
        <w:rPr>
          <w:rFonts w:ascii="Arial" w:hAnsi="Arial" w:cs="Arial"/>
        </w:rPr>
        <w:t xml:space="preserve"> </w:t>
      </w:r>
      <w:r w:rsidR="00FE6C41">
        <w:rPr>
          <w:rFonts w:ascii="Arial" w:hAnsi="Arial" w:cs="Arial"/>
        </w:rPr>
        <w:t>(</w:t>
      </w:r>
      <w:r w:rsidR="005A317F">
        <w:rPr>
          <w:rFonts w:ascii="Arial" w:hAnsi="Arial" w:cs="Arial"/>
        </w:rPr>
        <w:t>106.178,25</w:t>
      </w:r>
      <w:r w:rsidR="00215CC4">
        <w:rPr>
          <w:rFonts w:ascii="Arial" w:hAnsi="Arial" w:cs="Arial"/>
        </w:rPr>
        <w:t xml:space="preserve"> EUR</w:t>
      </w:r>
      <w:r w:rsidR="00FD25F1">
        <w:rPr>
          <w:rStyle w:val="Referencafusnote"/>
          <w:rFonts w:ascii="Arial" w:hAnsi="Arial" w:cs="Arial"/>
        </w:rPr>
        <w:footnoteReference w:id="2"/>
      </w:r>
      <w:r w:rsidR="00FE6C41">
        <w:rPr>
          <w:rFonts w:ascii="Arial" w:hAnsi="Arial" w:cs="Arial"/>
        </w:rPr>
        <w:t>)</w:t>
      </w:r>
      <w:r w:rsidR="00215CC4">
        <w:rPr>
          <w:rFonts w:ascii="Arial" w:hAnsi="Arial" w:cs="Arial"/>
        </w:rPr>
        <w:t>.</w:t>
      </w:r>
    </w:p>
    <w:p w:rsidRPr="00762086" w:rsidR="00550635" w:rsidP="00550635" w:rsidRDefault="00550635">
      <w:pPr>
        <w:ind w:firstLine="708"/>
        <w:jc w:val="both"/>
        <w:rPr>
          <w:rFonts w:ascii="Arial" w:hAnsi="Arial" w:cs="Arial"/>
        </w:rPr>
      </w:pPr>
      <w:r w:rsidRPr="00762086">
        <w:rPr>
          <w:rFonts w:ascii="Arial" w:hAnsi="Arial" w:cs="Arial"/>
        </w:rPr>
        <w:t xml:space="preserve">  </w:t>
      </w:r>
    </w:p>
    <w:p w:rsidR="00FB6033" w:rsidP="00FB6033" w:rsidRDefault="00FB6033">
      <w:pPr>
        <w:pStyle w:val="Bezproreda"/>
        <w:ind w:firstLine="709"/>
        <w:jc w:val="both"/>
        <w:rPr>
          <w:rFonts w:ascii="Arial" w:hAnsi="Arial" w:cs="Arial"/>
        </w:rPr>
      </w:pPr>
      <w:r>
        <w:rPr>
          <w:rFonts w:ascii="Arial" w:hAnsi="Arial" w:cs="Arial"/>
        </w:rPr>
        <w:t xml:space="preserve">Stečajni upravitelj je podneskom od 5. prosinca 2022. te na ročištu radi utvrđenja troškova i diobe kupovnine održanom 14. prosinca 2022. podnio zahtjev za trošak u ukupnoj visini 113.253,91 kn (15.031,38 EUR) što po specifikaciji  iznosi kako slijedi: </w:t>
      </w:r>
    </w:p>
    <w:p w:rsidR="00FB6033" w:rsidP="00FB6033" w:rsidRDefault="00FB6033">
      <w:pPr>
        <w:pStyle w:val="Bezproreda"/>
        <w:jc w:val="both"/>
        <w:rPr>
          <w:rFonts w:ascii="Arial" w:hAnsi="Arial" w:cs="Arial"/>
        </w:rPr>
      </w:pPr>
      <w:r>
        <w:rPr>
          <w:rFonts w:ascii="Arial" w:hAnsi="Arial" w:cs="Arial"/>
        </w:rPr>
        <w:t>-     za nagradu stečajnom upravitelju sukladno Uredbi o kriterijima i načinu obračuna i plaćanja nagrade stečajnim upraviteljima  iznos 84.000,00 kn (11.148,72 EUR);</w:t>
      </w:r>
    </w:p>
    <w:p w:rsidR="00FB6033" w:rsidP="00FB6033" w:rsidRDefault="00FB6033">
      <w:pPr>
        <w:pStyle w:val="Bezproreda"/>
        <w:jc w:val="both"/>
        <w:rPr>
          <w:rFonts w:ascii="Arial" w:hAnsi="Arial" w:cs="Arial"/>
        </w:rPr>
      </w:pPr>
      <w:r>
        <w:rPr>
          <w:rFonts w:ascii="Arial" w:hAnsi="Arial" w:cs="Arial"/>
        </w:rPr>
        <w:t xml:space="preserve">-     trošak  režija i ostalih davanja za nekretninu koja je predmet diobe (voda, struja,  plin, komunalna naknade, naknada za uređenje voda, pričuva) ukupno 29.253,91 kn (3.882,66 EUR); sve prema specifikaciji priloženoj u spis. </w:t>
      </w:r>
    </w:p>
    <w:p w:rsidR="00F813C3" w:rsidP="00550635" w:rsidRDefault="00BA7C7E">
      <w:pPr>
        <w:ind w:firstLine="720"/>
        <w:jc w:val="both"/>
        <w:rPr>
          <w:rFonts w:ascii="Arial" w:hAnsi="Arial" w:cs="Arial"/>
        </w:rPr>
      </w:pPr>
      <w:r w:rsidRPr="00762086">
        <w:rPr>
          <w:rFonts w:ascii="Arial" w:hAnsi="Arial" w:cs="Arial"/>
        </w:rPr>
        <w:t>P</w:t>
      </w:r>
      <w:r w:rsidRPr="00762086" w:rsidR="00550635">
        <w:rPr>
          <w:rFonts w:ascii="Arial" w:hAnsi="Arial" w:cs="Arial"/>
        </w:rPr>
        <w:t>odnesk</w:t>
      </w:r>
      <w:r w:rsidRPr="00762086">
        <w:rPr>
          <w:rFonts w:ascii="Arial" w:hAnsi="Arial" w:cs="Arial"/>
        </w:rPr>
        <w:t xml:space="preserve">om od </w:t>
      </w:r>
      <w:r w:rsidR="001E4ED6">
        <w:rPr>
          <w:rFonts w:ascii="Arial" w:hAnsi="Arial" w:cs="Arial"/>
        </w:rPr>
        <w:t>8</w:t>
      </w:r>
      <w:r w:rsidRPr="00762086">
        <w:rPr>
          <w:rFonts w:ascii="Arial" w:hAnsi="Arial" w:cs="Arial"/>
        </w:rPr>
        <w:t xml:space="preserve">. </w:t>
      </w:r>
      <w:r w:rsidR="00736E8B">
        <w:rPr>
          <w:rFonts w:ascii="Arial" w:hAnsi="Arial" w:cs="Arial"/>
        </w:rPr>
        <w:t>prosinca</w:t>
      </w:r>
      <w:r w:rsidRPr="00762086">
        <w:rPr>
          <w:rFonts w:ascii="Arial" w:hAnsi="Arial" w:cs="Arial"/>
        </w:rPr>
        <w:t xml:space="preserve"> 202</w:t>
      </w:r>
      <w:r w:rsidR="00736E8B">
        <w:rPr>
          <w:rFonts w:ascii="Arial" w:hAnsi="Arial" w:cs="Arial"/>
        </w:rPr>
        <w:t>2</w:t>
      </w:r>
      <w:r w:rsidRPr="00762086">
        <w:rPr>
          <w:rFonts w:ascii="Arial" w:hAnsi="Arial" w:cs="Arial"/>
        </w:rPr>
        <w:t>.</w:t>
      </w:r>
      <w:r w:rsidRPr="00762086" w:rsidR="00550635">
        <w:rPr>
          <w:rFonts w:ascii="Arial" w:hAnsi="Arial" w:cs="Arial"/>
        </w:rPr>
        <w:t xml:space="preserve"> razlučn</w:t>
      </w:r>
      <w:r w:rsidRPr="00762086">
        <w:rPr>
          <w:rFonts w:ascii="Arial" w:hAnsi="Arial" w:cs="Arial"/>
        </w:rPr>
        <w:t>i</w:t>
      </w:r>
      <w:r w:rsidRPr="00762086" w:rsidR="00550635">
        <w:rPr>
          <w:rFonts w:ascii="Arial" w:hAnsi="Arial" w:cs="Arial"/>
        </w:rPr>
        <w:t xml:space="preserve"> vjerovnik</w:t>
      </w:r>
      <w:r w:rsidR="00DC1407">
        <w:rPr>
          <w:rFonts w:ascii="Arial" w:hAnsi="Arial" w:cs="Arial"/>
        </w:rPr>
        <w:t xml:space="preserve"> Centar banka d.d. u stečaju dostavio je obračun svojih potraživanja s osnova razlučnog prava </w:t>
      </w:r>
      <w:r w:rsidR="001E4ED6">
        <w:rPr>
          <w:rFonts w:ascii="Arial" w:hAnsi="Arial" w:cs="Arial"/>
        </w:rPr>
        <w:t xml:space="preserve">u </w:t>
      </w:r>
      <w:r w:rsidR="00E74EBF">
        <w:rPr>
          <w:rFonts w:ascii="Arial" w:hAnsi="Arial" w:cs="Arial"/>
        </w:rPr>
        <w:t>ukupno</w:t>
      </w:r>
      <w:r w:rsidR="001E4ED6">
        <w:rPr>
          <w:rFonts w:ascii="Arial" w:hAnsi="Arial" w:cs="Arial"/>
        </w:rPr>
        <w:t>m iznosu od</w:t>
      </w:r>
      <w:r w:rsidR="00E74EBF">
        <w:rPr>
          <w:rFonts w:ascii="Arial" w:hAnsi="Arial" w:cs="Arial"/>
        </w:rPr>
        <w:t xml:space="preserve"> </w:t>
      </w:r>
      <w:r w:rsidR="00736E8B">
        <w:rPr>
          <w:rFonts w:ascii="Arial" w:hAnsi="Arial" w:cs="Arial"/>
        </w:rPr>
        <w:t>10.649.560,97</w:t>
      </w:r>
      <w:r w:rsidR="00E74EBF">
        <w:rPr>
          <w:rFonts w:ascii="Arial" w:hAnsi="Arial" w:cs="Arial"/>
        </w:rPr>
        <w:t xml:space="preserve"> kn</w:t>
      </w:r>
      <w:r w:rsidR="006D2878">
        <w:rPr>
          <w:rFonts w:ascii="Arial" w:hAnsi="Arial" w:cs="Arial"/>
        </w:rPr>
        <w:t xml:space="preserve"> (1.413.439,64 EUR)</w:t>
      </w:r>
      <w:r w:rsidRPr="00762086" w:rsidR="001757D5">
        <w:rPr>
          <w:rFonts w:ascii="Arial" w:hAnsi="Arial" w:cs="Arial"/>
        </w:rPr>
        <w:t>,</w:t>
      </w:r>
      <w:r w:rsidRPr="00762086" w:rsidR="00550635">
        <w:rPr>
          <w:rFonts w:ascii="Arial" w:hAnsi="Arial" w:cs="Arial"/>
        </w:rPr>
        <w:t xml:space="preserve"> </w:t>
      </w:r>
      <w:r w:rsidR="003265A1">
        <w:rPr>
          <w:rFonts w:ascii="Arial" w:hAnsi="Arial" w:cs="Arial"/>
        </w:rPr>
        <w:t>sukladno Izvodu otvorenih knjigovod</w:t>
      </w:r>
      <w:r w:rsidR="00D87D2C">
        <w:rPr>
          <w:rFonts w:ascii="Arial" w:hAnsi="Arial" w:cs="Arial"/>
        </w:rPr>
        <w:t>s</w:t>
      </w:r>
      <w:r w:rsidR="003265A1">
        <w:rPr>
          <w:rFonts w:ascii="Arial" w:hAnsi="Arial" w:cs="Arial"/>
        </w:rPr>
        <w:t>tvenih stavaka na dan 14.12.2022.</w:t>
      </w:r>
    </w:p>
    <w:p w:rsidR="00D87D2C" w:rsidP="00550635" w:rsidRDefault="00F813C3">
      <w:pPr>
        <w:ind w:firstLine="720"/>
        <w:jc w:val="both"/>
        <w:rPr>
          <w:rFonts w:ascii="Arial" w:hAnsi="Arial" w:cs="Arial"/>
        </w:rPr>
      </w:pPr>
      <w:r>
        <w:rPr>
          <w:rFonts w:ascii="Arial" w:hAnsi="Arial" w:cs="Arial"/>
        </w:rPr>
        <w:t xml:space="preserve">Podneskom od </w:t>
      </w:r>
      <w:r w:rsidR="004907FF">
        <w:rPr>
          <w:rFonts w:ascii="Arial" w:hAnsi="Arial" w:cs="Arial"/>
        </w:rPr>
        <w:t xml:space="preserve">14. prosinca 2022. razlučni vjerovnik </w:t>
      </w:r>
      <w:r w:rsidRPr="004907FF" w:rsidR="004907FF">
        <w:rPr>
          <w:rFonts w:ascii="Arial" w:hAnsi="Arial" w:cs="Arial"/>
        </w:rPr>
        <w:t>Hrvatska banka za obnovu i razvitak (HBOR)</w:t>
      </w:r>
      <w:r w:rsidR="00D87D2C">
        <w:rPr>
          <w:rFonts w:ascii="Arial" w:hAnsi="Arial" w:cs="Arial"/>
        </w:rPr>
        <w:t xml:space="preserve">, Zagreb, </w:t>
      </w:r>
      <w:r w:rsidR="004907FF">
        <w:rPr>
          <w:rFonts w:ascii="Arial" w:hAnsi="Arial" w:cs="Arial"/>
        </w:rPr>
        <w:t>dostavio je obračun svojih potraživanja</w:t>
      </w:r>
      <w:r w:rsidR="00BE2E63">
        <w:rPr>
          <w:rFonts w:ascii="Arial" w:hAnsi="Arial" w:cs="Arial"/>
        </w:rPr>
        <w:t xml:space="preserve"> prema stečajnom dužniku </w:t>
      </w:r>
      <w:r w:rsidR="003A2AD5">
        <w:rPr>
          <w:rFonts w:ascii="Arial" w:hAnsi="Arial" w:cs="Arial"/>
        </w:rPr>
        <w:t>sukladno</w:t>
      </w:r>
      <w:r w:rsidRPr="00762086" w:rsidR="00550635">
        <w:rPr>
          <w:rFonts w:ascii="Arial" w:hAnsi="Arial" w:cs="Arial"/>
        </w:rPr>
        <w:t xml:space="preserve"> stanj</w:t>
      </w:r>
      <w:r w:rsidR="003A2AD5">
        <w:rPr>
          <w:rFonts w:ascii="Arial" w:hAnsi="Arial" w:cs="Arial"/>
        </w:rPr>
        <w:t>u</w:t>
      </w:r>
      <w:r w:rsidRPr="00762086" w:rsidR="00550635">
        <w:rPr>
          <w:rFonts w:ascii="Arial" w:hAnsi="Arial" w:cs="Arial"/>
        </w:rPr>
        <w:t xml:space="preserve"> poslovnih knjiga </w:t>
      </w:r>
      <w:r w:rsidR="003A2AD5">
        <w:rPr>
          <w:rFonts w:ascii="Arial" w:hAnsi="Arial" w:cs="Arial"/>
        </w:rPr>
        <w:t>po pojedinim ugovorima o kreditu, koja potraživanja su osigurana založnim pravima na prodanim nekretninama dužnika</w:t>
      </w:r>
      <w:r w:rsidRPr="00762086" w:rsidR="00550635">
        <w:rPr>
          <w:rFonts w:ascii="Arial" w:hAnsi="Arial" w:cs="Arial"/>
        </w:rPr>
        <w:t xml:space="preserve">. </w:t>
      </w:r>
    </w:p>
    <w:p w:rsidR="007B6DBD" w:rsidP="007B6DBD" w:rsidRDefault="00DF53E8">
      <w:pPr>
        <w:ind w:firstLine="720"/>
        <w:jc w:val="both"/>
        <w:rPr>
          <w:rFonts w:ascii="Arial" w:hAnsi="Arial" w:cs="Arial"/>
        </w:rPr>
      </w:pPr>
      <w:r>
        <w:rPr>
          <w:rFonts w:ascii="Arial" w:hAnsi="Arial" w:cs="Arial"/>
        </w:rPr>
        <w:t xml:space="preserve">Podneskom od </w:t>
      </w:r>
      <w:r w:rsidR="003D7E54">
        <w:rPr>
          <w:rFonts w:ascii="Arial" w:hAnsi="Arial" w:cs="Arial"/>
        </w:rPr>
        <w:t xml:space="preserve">11. listopada 2023. razlučni vjerovnik Centar banka d.d. u stečaju </w:t>
      </w:r>
      <w:r w:rsidR="003F2C72">
        <w:rPr>
          <w:rFonts w:ascii="Arial" w:hAnsi="Arial" w:cs="Arial"/>
        </w:rPr>
        <w:t>predložila je da se iz ostvarene kupovnine</w:t>
      </w:r>
      <w:r w:rsidR="00A3244A">
        <w:rPr>
          <w:rFonts w:ascii="Arial" w:hAnsi="Arial" w:cs="Arial"/>
        </w:rPr>
        <w:t>, a nakon namirenja troškova sukladno obračunu stečajnog upravitelja, namiri Centar banka d.d. u stečaju u iznosu od 2.787,18 EUR</w:t>
      </w:r>
      <w:r w:rsidR="00B63FEA">
        <w:rPr>
          <w:rFonts w:ascii="Arial" w:hAnsi="Arial" w:cs="Arial"/>
        </w:rPr>
        <w:t>, a potom da se razliko</w:t>
      </w:r>
      <w:r w:rsidR="007453EF">
        <w:rPr>
          <w:rFonts w:ascii="Arial" w:hAnsi="Arial" w:cs="Arial"/>
        </w:rPr>
        <w:t>m</w:t>
      </w:r>
      <w:r w:rsidR="00B63FEA">
        <w:rPr>
          <w:rFonts w:ascii="Arial" w:hAnsi="Arial" w:cs="Arial"/>
        </w:rPr>
        <w:t xml:space="preserve"> do iznosa kupovnine namiri potraživanje </w:t>
      </w:r>
      <w:r w:rsidRPr="002A3542" w:rsidR="00FF341E">
        <w:rPr>
          <w:rFonts w:ascii="Arial" w:hAnsi="Arial" w:cs="Arial"/>
        </w:rPr>
        <w:t>Hrvatskoj banci za obnovu i razvitak (HBOR)</w:t>
      </w:r>
      <w:r w:rsidRPr="002A3542" w:rsidR="00B63FEA">
        <w:rPr>
          <w:rFonts w:ascii="Arial" w:hAnsi="Arial" w:cs="Arial"/>
        </w:rPr>
        <w:t>.</w:t>
      </w:r>
      <w:r w:rsidR="007453EF">
        <w:rPr>
          <w:rFonts w:ascii="Arial" w:hAnsi="Arial" w:cs="Arial"/>
        </w:rPr>
        <w:t xml:space="preserve"> </w:t>
      </w:r>
      <w:r w:rsidR="007B6DBD">
        <w:rPr>
          <w:rFonts w:ascii="Arial" w:hAnsi="Arial" w:cs="Arial"/>
        </w:rPr>
        <w:t>Razlučni vjerovnik napominje kako se potraživanje navedeno u dostavljenom Izvodu otvorenih knjigovodstvenih stavaka na dan 14.12.2022.</w:t>
      </w:r>
      <w:r w:rsidR="00090EA5">
        <w:rPr>
          <w:rFonts w:ascii="Arial" w:hAnsi="Arial" w:cs="Arial"/>
        </w:rPr>
        <w:t xml:space="preserve"> u ukupnom iznosu od 10.649.560,97 kn (1.413.439,64 EUR) odnosi na ukupno potraživanje Centar banke d.d. u stečaju te da je samo jedno potraživanje</w:t>
      </w:r>
      <w:r w:rsidR="00AD4FC1">
        <w:rPr>
          <w:rFonts w:ascii="Arial" w:hAnsi="Arial" w:cs="Arial"/>
        </w:rPr>
        <w:t>,</w:t>
      </w:r>
      <w:r w:rsidR="00090EA5">
        <w:rPr>
          <w:rFonts w:ascii="Arial" w:hAnsi="Arial" w:cs="Arial"/>
        </w:rPr>
        <w:t xml:space="preserve"> i to</w:t>
      </w:r>
      <w:r w:rsidR="00AD4FC1">
        <w:rPr>
          <w:rFonts w:ascii="Arial" w:hAnsi="Arial" w:cs="Arial"/>
        </w:rPr>
        <w:t xml:space="preserve"> potraživanje temeljem Ugovora o izdavanju garancije br. 228/2011 (partija: 60-660-8468-6)</w:t>
      </w:r>
      <w:r w:rsidR="009A57A7">
        <w:rPr>
          <w:rFonts w:ascii="Arial" w:hAnsi="Arial" w:cs="Arial"/>
        </w:rPr>
        <w:t>, osigurano založnim pravom 1. reda prvenstva na navedenoj nekretnini, upisano pod Z-13483/11 te da isto iznosi 21.000,00 kn (2.787,18 EUR).</w:t>
      </w:r>
      <w:r w:rsidR="00FF341E">
        <w:rPr>
          <w:rFonts w:ascii="Arial" w:hAnsi="Arial" w:cs="Arial"/>
        </w:rPr>
        <w:t xml:space="preserve"> </w:t>
      </w:r>
      <w:r w:rsidR="002A3542">
        <w:rPr>
          <w:rFonts w:ascii="Arial" w:hAnsi="Arial" w:cs="Arial"/>
        </w:rPr>
        <w:t xml:space="preserve">Založno pravo 2. reda prvenstva upisano pod </w:t>
      </w:r>
      <w:r w:rsidR="00745BC6">
        <w:rPr>
          <w:rFonts w:ascii="Arial" w:hAnsi="Arial" w:cs="Arial"/>
        </w:rPr>
        <w:t xml:space="preserve">Z-13954/13 odnosi se na potraživanje iz Ugovora o dugoročnom kreditu br. 509/2012, koje potraživanje je HBOR temeljem Sporazuma o reguliranju međusobnih odnosa od 16.1.2014. preuzeo u izravan </w:t>
      </w:r>
      <w:r w:rsidR="007E51C6">
        <w:rPr>
          <w:rFonts w:ascii="Arial" w:hAnsi="Arial" w:cs="Arial"/>
        </w:rPr>
        <w:t>odnos čime je na HBOR prešlo i založno pravo kojim je osigurano predmetno potraživanje.</w:t>
      </w:r>
    </w:p>
    <w:p w:rsidRPr="00603912" w:rsidR="00976475" w:rsidP="00333906" w:rsidRDefault="00FB6033">
      <w:pPr>
        <w:pStyle w:val="Bezproreda"/>
        <w:ind w:firstLine="708"/>
        <w:jc w:val="both"/>
        <w:rPr>
          <w:rFonts w:ascii="Arial" w:hAnsi="Arial" w:cs="Arial"/>
        </w:rPr>
      </w:pPr>
      <w:r>
        <w:rPr>
          <w:rFonts w:ascii="Arial" w:hAnsi="Arial" w:cs="Arial"/>
        </w:rPr>
        <w:t>P</w:t>
      </w:r>
      <w:r w:rsidRPr="00603912" w:rsidR="00976475">
        <w:rPr>
          <w:rFonts w:ascii="Arial" w:hAnsi="Arial" w:cs="Arial"/>
        </w:rPr>
        <w:t>odnesak</w:t>
      </w:r>
      <w:r w:rsidRPr="00603912" w:rsidR="00603912">
        <w:rPr>
          <w:rFonts w:ascii="Arial" w:hAnsi="Arial" w:cs="Arial"/>
        </w:rPr>
        <w:t xml:space="preserve"> stečajnog upravitelja</w:t>
      </w:r>
      <w:r>
        <w:rPr>
          <w:rFonts w:ascii="Arial" w:hAnsi="Arial" w:cs="Arial"/>
        </w:rPr>
        <w:t xml:space="preserve"> </w:t>
      </w:r>
      <w:r w:rsidR="00552CB3">
        <w:rPr>
          <w:rFonts w:ascii="Arial" w:hAnsi="Arial" w:cs="Arial"/>
        </w:rPr>
        <w:t>od</w:t>
      </w:r>
      <w:r w:rsidRPr="00603912" w:rsidR="00552CB3">
        <w:rPr>
          <w:rFonts w:ascii="Arial" w:hAnsi="Arial" w:cs="Arial"/>
        </w:rPr>
        <w:t xml:space="preserve"> </w:t>
      </w:r>
      <w:r w:rsidR="00552CB3">
        <w:rPr>
          <w:rFonts w:ascii="Arial" w:hAnsi="Arial" w:cs="Arial"/>
        </w:rPr>
        <w:t xml:space="preserve">5. prosinca 2022. s obračunom troškova </w:t>
      </w:r>
      <w:r w:rsidRPr="00603912" w:rsidR="00976475">
        <w:rPr>
          <w:rFonts w:ascii="Arial" w:hAnsi="Arial" w:cs="Arial"/>
        </w:rPr>
        <w:t xml:space="preserve">predan je nazočnom razlučnom vjerovniku </w:t>
      </w:r>
      <w:r>
        <w:rPr>
          <w:rFonts w:ascii="Arial" w:hAnsi="Arial" w:cs="Arial"/>
        </w:rPr>
        <w:t xml:space="preserve">na ročištu radi utvrđenja troškova i diobe kupovnine održanom 14. prosinca 2022. </w:t>
      </w:r>
      <w:r w:rsidR="00333906">
        <w:rPr>
          <w:rFonts w:ascii="Arial" w:hAnsi="Arial" w:cs="Arial"/>
        </w:rPr>
        <w:t xml:space="preserve">Razlučni vjerovnik </w:t>
      </w:r>
      <w:r w:rsidRPr="00603912" w:rsidR="006D02F0">
        <w:rPr>
          <w:rFonts w:ascii="Arial" w:hAnsi="Arial" w:cs="Arial"/>
        </w:rPr>
        <w:t>nije imao primjedbi na zahtjev stečajnog upravitelja.</w:t>
      </w:r>
    </w:p>
    <w:p w:rsidR="00F43471" w:rsidP="00FA6561" w:rsidRDefault="00F43471">
      <w:pPr>
        <w:pStyle w:val="Bezproreda"/>
        <w:ind w:firstLine="709"/>
        <w:jc w:val="both"/>
        <w:rPr>
          <w:rFonts w:ascii="Arial" w:hAnsi="Arial" w:cs="Arial"/>
        </w:rPr>
      </w:pPr>
      <w:r w:rsidRPr="00762086">
        <w:rPr>
          <w:rFonts w:ascii="Arial" w:hAnsi="Arial" w:cs="Arial"/>
        </w:rPr>
        <w:lastRenderedPageBreak/>
        <w:t>S osnova nagrade stečajnom upravitelju sukladno Uredbi o kriterijima i načinu obračuna i plaćanja nagrade stečajnim upraviteljima</w:t>
      </w:r>
      <w:r w:rsidR="007B0D1B">
        <w:rPr>
          <w:rFonts w:ascii="Arial" w:hAnsi="Arial" w:cs="Arial"/>
        </w:rPr>
        <w:t>,</w:t>
      </w:r>
      <w:r w:rsidRPr="00762086">
        <w:rPr>
          <w:rFonts w:ascii="Arial" w:hAnsi="Arial" w:cs="Arial"/>
        </w:rPr>
        <w:t xml:space="preserve"> </w:t>
      </w:r>
      <w:r w:rsidRPr="00762086" w:rsidR="00FE60F5">
        <w:rPr>
          <w:rFonts w:ascii="Arial" w:hAnsi="Arial" w:cs="Arial"/>
        </w:rPr>
        <w:t xml:space="preserve">stečajni je upravitelj zatražio iznos od </w:t>
      </w:r>
      <w:r w:rsidR="00463158">
        <w:rPr>
          <w:rFonts w:ascii="Arial" w:hAnsi="Arial" w:cs="Arial"/>
        </w:rPr>
        <w:t>84.000,00</w:t>
      </w:r>
      <w:r w:rsidRPr="00762086" w:rsidR="00FE60F5">
        <w:rPr>
          <w:rFonts w:ascii="Arial" w:hAnsi="Arial" w:cs="Arial"/>
        </w:rPr>
        <w:t xml:space="preserve"> kn bruto.  </w:t>
      </w:r>
      <w:r w:rsidRPr="00762086">
        <w:rPr>
          <w:rFonts w:ascii="Arial" w:hAnsi="Arial" w:cs="Arial"/>
        </w:rPr>
        <w:t xml:space="preserve">Zahtjev se temelji na vrijednosti unovčene stečajne mase u iznosu od ukupno </w:t>
      </w:r>
      <w:r w:rsidR="00463158">
        <w:rPr>
          <w:rFonts w:ascii="Arial" w:hAnsi="Arial" w:cs="Arial"/>
        </w:rPr>
        <w:t>800.000,00</w:t>
      </w:r>
      <w:r w:rsidRPr="00762086">
        <w:rPr>
          <w:rFonts w:ascii="Arial" w:hAnsi="Arial" w:cs="Arial"/>
        </w:rPr>
        <w:t xml:space="preserve"> kuna, koji iznos se odnosi na unovčenje</w:t>
      </w:r>
      <w:r w:rsidRPr="00762086" w:rsidR="00A42162">
        <w:rPr>
          <w:rFonts w:ascii="Arial" w:hAnsi="Arial" w:cs="Arial"/>
        </w:rPr>
        <w:t xml:space="preserve"> predmetnih</w:t>
      </w:r>
      <w:r w:rsidRPr="00762086">
        <w:rPr>
          <w:rFonts w:ascii="Arial" w:hAnsi="Arial" w:cs="Arial"/>
        </w:rPr>
        <w:t xml:space="preserve"> nekretnina stečajnog dužnika</w:t>
      </w:r>
      <w:r w:rsidRPr="00762086" w:rsidR="00964BA0">
        <w:rPr>
          <w:rFonts w:ascii="Arial" w:hAnsi="Arial" w:cs="Arial"/>
        </w:rPr>
        <w:t>.</w:t>
      </w:r>
      <w:r w:rsidRPr="00762086">
        <w:rPr>
          <w:rFonts w:ascii="Arial" w:hAnsi="Arial" w:cs="Arial"/>
        </w:rPr>
        <w:t xml:space="preserve"> Primjenom tablice vrijednosti unovčene stečajne mase iz članka 7. Uredbe</w:t>
      </w:r>
      <w:r w:rsidR="00FC1564">
        <w:rPr>
          <w:rFonts w:ascii="Arial" w:hAnsi="Arial" w:cs="Arial"/>
        </w:rPr>
        <w:t xml:space="preserve"> o kriterijima i načinu obračuna i plaćanja nagrade stečajnim upraviteljima (NN br 105/15)</w:t>
      </w:r>
      <w:r w:rsidRPr="00762086">
        <w:rPr>
          <w:rFonts w:ascii="Arial" w:hAnsi="Arial" w:cs="Arial"/>
        </w:rPr>
        <w:t xml:space="preserve"> i s obzirom na vrijednost unovčene stečajne mase u ukupnom iznosu od </w:t>
      </w:r>
      <w:r w:rsidR="00463158">
        <w:rPr>
          <w:rFonts w:ascii="Arial" w:hAnsi="Arial" w:cs="Arial"/>
        </w:rPr>
        <w:t>800.000,00</w:t>
      </w:r>
      <w:r w:rsidRPr="00762086">
        <w:rPr>
          <w:rFonts w:ascii="Arial" w:hAnsi="Arial" w:cs="Arial"/>
        </w:rPr>
        <w:t xml:space="preserve"> kn, zahtjev stečajnog upravitelja za određivanjem nagrade </w:t>
      </w:r>
      <w:r w:rsidRPr="00762086" w:rsidR="00964BA0">
        <w:rPr>
          <w:rFonts w:ascii="Arial" w:hAnsi="Arial" w:cs="Arial"/>
        </w:rPr>
        <w:t xml:space="preserve">u visini </w:t>
      </w:r>
      <w:r w:rsidR="00463158">
        <w:rPr>
          <w:rFonts w:ascii="Arial" w:hAnsi="Arial" w:cs="Arial"/>
        </w:rPr>
        <w:t>84.000,00</w:t>
      </w:r>
      <w:r w:rsidRPr="00762086" w:rsidR="00964BA0">
        <w:rPr>
          <w:rFonts w:ascii="Arial" w:hAnsi="Arial" w:cs="Arial"/>
        </w:rPr>
        <w:t xml:space="preserve"> kn </w:t>
      </w:r>
      <w:r w:rsidRPr="00762086">
        <w:rPr>
          <w:rFonts w:ascii="Arial" w:hAnsi="Arial" w:cs="Arial"/>
        </w:rPr>
        <w:t>utvrđen je osnovanim.</w:t>
      </w:r>
    </w:p>
    <w:p w:rsidRPr="00635126" w:rsidR="0066381D" w:rsidP="00FA6561" w:rsidRDefault="00D9472F">
      <w:pPr>
        <w:pStyle w:val="Bezproreda"/>
        <w:ind w:firstLine="709"/>
        <w:jc w:val="both"/>
        <w:rPr>
          <w:rFonts w:ascii="Arial" w:hAnsi="Arial" w:cs="Arial"/>
        </w:rPr>
      </w:pPr>
      <w:r>
        <w:rPr>
          <w:rFonts w:ascii="Arial" w:hAnsi="Arial" w:cs="Arial"/>
        </w:rPr>
        <w:t xml:space="preserve">Podneskom od </w:t>
      </w:r>
      <w:r w:rsidR="00E460E0">
        <w:rPr>
          <w:rFonts w:ascii="Arial" w:hAnsi="Arial" w:cs="Arial"/>
        </w:rPr>
        <w:t>7. studenoga 2023. s</w:t>
      </w:r>
      <w:r w:rsidR="0066381D">
        <w:rPr>
          <w:rFonts w:ascii="Arial" w:hAnsi="Arial" w:cs="Arial"/>
        </w:rPr>
        <w:t xml:space="preserve">tečajni je upravitelj predložio iz preostalog dijela kupovnine </w:t>
      </w:r>
      <w:r w:rsidR="00635126">
        <w:rPr>
          <w:rFonts w:ascii="Arial" w:hAnsi="Arial" w:cs="Arial"/>
        </w:rPr>
        <w:t xml:space="preserve">u visini od </w:t>
      </w:r>
      <w:r w:rsidRPr="00635126" w:rsidR="00635126">
        <w:rPr>
          <w:rFonts w:ascii="Arial" w:hAnsi="Arial" w:cs="Arial"/>
        </w:rPr>
        <w:t xml:space="preserve">91.146,87 EUR (686.746,09 kn) </w:t>
      </w:r>
      <w:r w:rsidR="0066381D">
        <w:rPr>
          <w:rFonts w:ascii="Arial" w:hAnsi="Arial" w:cs="Arial"/>
        </w:rPr>
        <w:t>namiriti razlučn</w:t>
      </w:r>
      <w:r w:rsidR="0015336A">
        <w:rPr>
          <w:rFonts w:ascii="Arial" w:hAnsi="Arial" w:cs="Arial"/>
        </w:rPr>
        <w:t xml:space="preserve">e </w:t>
      </w:r>
      <w:r w:rsidR="0066381D">
        <w:rPr>
          <w:rFonts w:ascii="Arial" w:hAnsi="Arial" w:cs="Arial"/>
        </w:rPr>
        <w:t>vjerovnik</w:t>
      </w:r>
      <w:r w:rsidR="0015336A">
        <w:rPr>
          <w:rFonts w:ascii="Arial" w:hAnsi="Arial" w:cs="Arial"/>
        </w:rPr>
        <w:t>e Centar bank</w:t>
      </w:r>
      <w:r w:rsidR="00250D35">
        <w:rPr>
          <w:rFonts w:ascii="Arial" w:hAnsi="Arial" w:cs="Arial"/>
        </w:rPr>
        <w:t>u</w:t>
      </w:r>
      <w:r w:rsidR="0015336A">
        <w:rPr>
          <w:rFonts w:ascii="Arial" w:hAnsi="Arial" w:cs="Arial"/>
        </w:rPr>
        <w:t xml:space="preserve"> d.d.</w:t>
      </w:r>
      <w:r w:rsidR="00250D35">
        <w:rPr>
          <w:rFonts w:ascii="Arial" w:hAnsi="Arial" w:cs="Arial"/>
        </w:rPr>
        <w:t xml:space="preserve"> u stečaju</w:t>
      </w:r>
      <w:r w:rsidR="00E460E0">
        <w:rPr>
          <w:rFonts w:ascii="Arial" w:hAnsi="Arial" w:cs="Arial"/>
        </w:rPr>
        <w:t xml:space="preserve"> u iznosu od 2.</w:t>
      </w:r>
      <w:r w:rsidR="005D3530">
        <w:rPr>
          <w:rFonts w:ascii="Arial" w:hAnsi="Arial" w:cs="Arial"/>
        </w:rPr>
        <w:t>787,18 EUR (21.000,00 kn)</w:t>
      </w:r>
      <w:r w:rsidR="00250D35">
        <w:rPr>
          <w:rFonts w:ascii="Arial" w:hAnsi="Arial" w:cs="Arial"/>
        </w:rPr>
        <w:t xml:space="preserve"> i </w:t>
      </w:r>
      <w:r w:rsidRPr="00635126" w:rsidR="00635126">
        <w:rPr>
          <w:rFonts w:ascii="Arial" w:hAnsi="Arial" w:cs="Arial"/>
        </w:rPr>
        <w:t>Hrvatsk</w:t>
      </w:r>
      <w:r w:rsidR="00635126">
        <w:rPr>
          <w:rFonts w:ascii="Arial" w:hAnsi="Arial" w:cs="Arial"/>
        </w:rPr>
        <w:t>u</w:t>
      </w:r>
      <w:r w:rsidRPr="00635126" w:rsidR="00635126">
        <w:rPr>
          <w:rFonts w:ascii="Arial" w:hAnsi="Arial" w:cs="Arial"/>
        </w:rPr>
        <w:t xml:space="preserve"> bank</w:t>
      </w:r>
      <w:r w:rsidR="00635126">
        <w:rPr>
          <w:rFonts w:ascii="Arial" w:hAnsi="Arial" w:cs="Arial"/>
        </w:rPr>
        <w:t>u</w:t>
      </w:r>
      <w:r w:rsidRPr="00635126" w:rsidR="00635126">
        <w:rPr>
          <w:rFonts w:ascii="Arial" w:hAnsi="Arial" w:cs="Arial"/>
        </w:rPr>
        <w:t xml:space="preserve"> za obnovu i razvitak</w:t>
      </w:r>
      <w:r w:rsidR="005D3530">
        <w:rPr>
          <w:rFonts w:ascii="Arial" w:hAnsi="Arial" w:cs="Arial"/>
        </w:rPr>
        <w:t xml:space="preserve"> </w:t>
      </w:r>
      <w:r w:rsidR="00250D35">
        <w:rPr>
          <w:rFonts w:ascii="Arial" w:hAnsi="Arial" w:cs="Arial"/>
        </w:rPr>
        <w:t>u</w:t>
      </w:r>
      <w:r w:rsidR="005D3530">
        <w:rPr>
          <w:rFonts w:ascii="Arial" w:hAnsi="Arial" w:cs="Arial"/>
        </w:rPr>
        <w:t xml:space="preserve"> iznosu</w:t>
      </w:r>
      <w:r w:rsidR="00DD6260">
        <w:rPr>
          <w:rFonts w:ascii="Arial" w:hAnsi="Arial" w:cs="Arial"/>
        </w:rPr>
        <w:t xml:space="preserve"> </w:t>
      </w:r>
      <w:r w:rsidR="005D3530">
        <w:rPr>
          <w:rFonts w:ascii="Arial" w:hAnsi="Arial" w:cs="Arial"/>
        </w:rPr>
        <w:t>od 88.359,69 EUR (665.746,09 kn)</w:t>
      </w:r>
      <w:r w:rsidR="00250D35">
        <w:rPr>
          <w:rFonts w:ascii="Arial" w:hAnsi="Arial" w:cs="Arial"/>
        </w:rPr>
        <w:t>.</w:t>
      </w:r>
    </w:p>
    <w:p w:rsidRPr="00762086" w:rsidR="00C725B7" w:rsidP="00C725B7" w:rsidRDefault="00AE6EAB">
      <w:pPr>
        <w:pStyle w:val="Bezproreda"/>
        <w:ind w:firstLine="709"/>
        <w:jc w:val="both"/>
        <w:rPr>
          <w:rFonts w:ascii="Arial" w:hAnsi="Arial" w:cs="Arial"/>
        </w:rPr>
      </w:pPr>
      <w:r w:rsidRPr="00762086">
        <w:rPr>
          <w:rFonts w:ascii="Arial" w:hAnsi="Arial" w:cs="Arial"/>
        </w:rPr>
        <w:t>S</w:t>
      </w:r>
      <w:r w:rsidRPr="00762086" w:rsidR="00272710">
        <w:rPr>
          <w:rFonts w:ascii="Arial" w:hAnsi="Arial" w:cs="Arial"/>
        </w:rPr>
        <w:t>u</w:t>
      </w:r>
      <w:r w:rsidRPr="00762086">
        <w:rPr>
          <w:rFonts w:ascii="Arial" w:hAnsi="Arial" w:cs="Arial"/>
        </w:rPr>
        <w:t>d je cijeneći prijedlog stečajnog uprav</w:t>
      </w:r>
      <w:r w:rsidRPr="00762086" w:rsidR="00FA7CA7">
        <w:rPr>
          <w:rFonts w:ascii="Arial" w:hAnsi="Arial" w:cs="Arial"/>
        </w:rPr>
        <w:t xml:space="preserve">itelja, </w:t>
      </w:r>
      <w:r w:rsidR="00BE7720">
        <w:rPr>
          <w:rFonts w:ascii="Arial" w:hAnsi="Arial" w:cs="Arial"/>
        </w:rPr>
        <w:t>kao i očitovanje razlučn</w:t>
      </w:r>
      <w:r w:rsidR="00082762">
        <w:rPr>
          <w:rFonts w:ascii="Arial" w:hAnsi="Arial" w:cs="Arial"/>
        </w:rPr>
        <w:t>ih</w:t>
      </w:r>
      <w:r w:rsidR="00BE7720">
        <w:rPr>
          <w:rFonts w:ascii="Arial" w:hAnsi="Arial" w:cs="Arial"/>
        </w:rPr>
        <w:t xml:space="preserve"> vjerovnika, </w:t>
      </w:r>
      <w:r w:rsidRPr="00762086">
        <w:rPr>
          <w:rFonts w:ascii="Arial" w:hAnsi="Arial" w:cs="Arial"/>
        </w:rPr>
        <w:t xml:space="preserve">u skladu sa činjenicama iz spisa, utvrdio osnovanim obračun troškova u visini od </w:t>
      </w:r>
      <w:r w:rsidRPr="00762086" w:rsidR="00A953EB">
        <w:rPr>
          <w:rFonts w:ascii="Arial" w:hAnsi="Arial" w:cs="Arial"/>
        </w:rPr>
        <w:t>ukupno</w:t>
      </w:r>
      <w:r w:rsidR="002953D1">
        <w:rPr>
          <w:rFonts w:ascii="Arial" w:hAnsi="Arial" w:cs="Arial"/>
        </w:rPr>
        <w:t xml:space="preserve"> 15.</w:t>
      </w:r>
      <w:r w:rsidR="00141CC6">
        <w:rPr>
          <w:rFonts w:ascii="Arial" w:hAnsi="Arial" w:cs="Arial"/>
        </w:rPr>
        <w:t>031</w:t>
      </w:r>
      <w:r w:rsidR="002953D1">
        <w:rPr>
          <w:rFonts w:ascii="Arial" w:hAnsi="Arial" w:cs="Arial"/>
        </w:rPr>
        <w:t>,</w:t>
      </w:r>
      <w:r w:rsidR="00141CC6">
        <w:rPr>
          <w:rFonts w:ascii="Arial" w:hAnsi="Arial" w:cs="Arial"/>
        </w:rPr>
        <w:t>38</w:t>
      </w:r>
      <w:r w:rsidR="002953D1">
        <w:rPr>
          <w:rFonts w:ascii="Arial" w:hAnsi="Arial" w:cs="Arial"/>
        </w:rPr>
        <w:t xml:space="preserve"> EUR odnosno</w:t>
      </w:r>
      <w:r w:rsidRPr="00762086" w:rsidR="00A953EB">
        <w:rPr>
          <w:rFonts w:ascii="Arial" w:hAnsi="Arial" w:cs="Arial"/>
        </w:rPr>
        <w:t xml:space="preserve"> </w:t>
      </w:r>
      <w:r w:rsidR="002953D1">
        <w:rPr>
          <w:rFonts w:ascii="Arial" w:hAnsi="Arial" w:cs="Arial"/>
        </w:rPr>
        <w:t>11</w:t>
      </w:r>
      <w:r w:rsidR="00141CC6">
        <w:rPr>
          <w:rFonts w:ascii="Arial" w:hAnsi="Arial" w:cs="Arial"/>
        </w:rPr>
        <w:t>3</w:t>
      </w:r>
      <w:r w:rsidR="002953D1">
        <w:rPr>
          <w:rFonts w:ascii="Arial" w:hAnsi="Arial" w:cs="Arial"/>
        </w:rPr>
        <w:t>.</w:t>
      </w:r>
      <w:r w:rsidR="00141CC6">
        <w:rPr>
          <w:rFonts w:ascii="Arial" w:hAnsi="Arial" w:cs="Arial"/>
        </w:rPr>
        <w:t>253</w:t>
      </w:r>
      <w:r w:rsidR="002953D1">
        <w:rPr>
          <w:rFonts w:ascii="Arial" w:hAnsi="Arial" w:cs="Arial"/>
        </w:rPr>
        <w:t>,</w:t>
      </w:r>
      <w:r w:rsidR="00141CC6">
        <w:rPr>
          <w:rFonts w:ascii="Arial" w:hAnsi="Arial" w:cs="Arial"/>
        </w:rPr>
        <w:t>9</w:t>
      </w:r>
      <w:r w:rsidR="002953D1">
        <w:rPr>
          <w:rFonts w:ascii="Arial" w:hAnsi="Arial" w:cs="Arial"/>
        </w:rPr>
        <w:t>1</w:t>
      </w:r>
      <w:r w:rsidRPr="00762086" w:rsidR="00FA7CA7">
        <w:rPr>
          <w:rFonts w:ascii="Arial" w:hAnsi="Arial" w:cs="Arial"/>
        </w:rPr>
        <w:t xml:space="preserve"> kn</w:t>
      </w:r>
      <w:r w:rsidRPr="00762086">
        <w:rPr>
          <w:rFonts w:ascii="Arial" w:hAnsi="Arial" w:cs="Arial"/>
        </w:rPr>
        <w:t>. Osnovanost troška je nesporna, a visina je određena temeljem pisanog, obrazloženog i dokumentiranog izvješća stečajnog upravitelja</w:t>
      </w:r>
      <w:r w:rsidRPr="00762086" w:rsidR="00FA7CA7">
        <w:rPr>
          <w:rFonts w:ascii="Arial" w:hAnsi="Arial" w:cs="Arial"/>
        </w:rPr>
        <w:t>.</w:t>
      </w:r>
      <w:r w:rsidRPr="00762086">
        <w:rPr>
          <w:rFonts w:ascii="Arial" w:hAnsi="Arial" w:cs="Arial"/>
        </w:rPr>
        <w:t xml:space="preserve"> Sud je prihvatio prijedlog kao osnovan u cijelosti. Troškovi su stvarni, dokumentirani i </w:t>
      </w:r>
      <w:r w:rsidRPr="00762086" w:rsidR="00B50039">
        <w:rPr>
          <w:rFonts w:ascii="Arial" w:hAnsi="Arial" w:cs="Arial"/>
        </w:rPr>
        <w:t>u naravi predstavljaju zakonski definirane troškove i obveze stečajne mase.</w:t>
      </w:r>
    </w:p>
    <w:p w:rsidRPr="00762086" w:rsidR="004D5C5A" w:rsidP="004D5C5A" w:rsidRDefault="003A6AE2">
      <w:pPr>
        <w:pStyle w:val="Bezproreda"/>
        <w:ind w:firstLine="709"/>
        <w:jc w:val="both"/>
        <w:rPr>
          <w:rFonts w:ascii="Arial" w:hAnsi="Arial" w:cs="Arial"/>
        </w:rPr>
      </w:pPr>
      <w:r w:rsidRPr="00762086">
        <w:rPr>
          <w:rFonts w:ascii="Arial" w:hAnsi="Arial" w:cs="Arial"/>
        </w:rPr>
        <w:t>Temeljem obrazloženog i dokumentiranog izvješća stečajnog upravitelja, očitovanja razlučn</w:t>
      </w:r>
      <w:r w:rsidRPr="00762086" w:rsidR="00792DF2">
        <w:rPr>
          <w:rFonts w:ascii="Arial" w:hAnsi="Arial" w:cs="Arial"/>
        </w:rPr>
        <w:t>ih</w:t>
      </w:r>
      <w:r w:rsidRPr="00762086">
        <w:rPr>
          <w:rFonts w:ascii="Arial" w:hAnsi="Arial" w:cs="Arial"/>
        </w:rPr>
        <w:t xml:space="preserve"> vjerovnika te stanja spisa, zatraženi iznos troškova utvrđen je osnovanim, te je sukladno odredbi čl. </w:t>
      </w:r>
      <w:r w:rsidRPr="00762086" w:rsidR="00FD0EC2">
        <w:rPr>
          <w:rFonts w:ascii="Arial" w:hAnsi="Arial" w:cs="Arial"/>
        </w:rPr>
        <w:t>1</w:t>
      </w:r>
      <w:r w:rsidR="006966A0">
        <w:rPr>
          <w:rFonts w:ascii="Arial" w:hAnsi="Arial" w:cs="Arial"/>
        </w:rPr>
        <w:t>64</w:t>
      </w:r>
      <w:r w:rsidRPr="00762086">
        <w:rPr>
          <w:rFonts w:ascii="Arial" w:hAnsi="Arial" w:cs="Arial"/>
        </w:rPr>
        <w:t>.</w:t>
      </w:r>
      <w:r w:rsidR="006966A0">
        <w:rPr>
          <w:rFonts w:ascii="Arial" w:hAnsi="Arial" w:cs="Arial"/>
        </w:rPr>
        <w:t>a i čl. 170.</w:t>
      </w:r>
      <w:r w:rsidRPr="00762086">
        <w:rPr>
          <w:rFonts w:ascii="Arial" w:hAnsi="Arial" w:cs="Arial"/>
        </w:rPr>
        <w:t xml:space="preserve"> SZ-a riješeno kao u </w:t>
      </w:r>
      <w:r w:rsidR="00D6130B">
        <w:rPr>
          <w:rFonts w:ascii="Arial" w:hAnsi="Arial" w:cs="Arial"/>
        </w:rPr>
        <w:t>izreci</w:t>
      </w:r>
      <w:r w:rsidRPr="00762086">
        <w:rPr>
          <w:rFonts w:ascii="Arial" w:hAnsi="Arial" w:cs="Arial"/>
        </w:rPr>
        <w:t>.</w:t>
      </w:r>
      <w:r w:rsidRPr="00762086" w:rsidR="004D5C5A">
        <w:rPr>
          <w:rFonts w:ascii="Arial" w:hAnsi="Arial" w:cs="Arial"/>
        </w:rPr>
        <w:t xml:space="preserve"> </w:t>
      </w:r>
    </w:p>
    <w:p w:rsidRPr="00762086" w:rsidR="00AE6EAB" w:rsidP="00AE6EAB" w:rsidRDefault="00AE6EAB">
      <w:pPr>
        <w:jc w:val="center"/>
        <w:rPr>
          <w:rFonts w:ascii="Arial" w:hAnsi="Arial" w:cs="Arial"/>
        </w:rPr>
      </w:pPr>
      <w:r w:rsidRPr="00762086">
        <w:rPr>
          <w:rFonts w:ascii="Arial" w:hAnsi="Arial" w:cs="Arial"/>
        </w:rPr>
        <w:t xml:space="preserve">U Zagrebu, </w:t>
      </w:r>
      <w:r w:rsidR="00DC2417">
        <w:rPr>
          <w:rFonts w:ascii="Arial" w:hAnsi="Arial" w:cs="Arial"/>
        </w:rPr>
        <w:t>15. siječnja</w:t>
      </w:r>
      <w:r w:rsidRPr="00762086" w:rsidR="00C90C6F">
        <w:rPr>
          <w:rFonts w:ascii="Arial" w:hAnsi="Arial" w:cs="Arial"/>
        </w:rPr>
        <w:t xml:space="preserve">  202</w:t>
      </w:r>
      <w:r w:rsidR="00DC2417">
        <w:rPr>
          <w:rFonts w:ascii="Arial" w:hAnsi="Arial" w:cs="Arial"/>
        </w:rPr>
        <w:t>4</w:t>
      </w:r>
      <w:r w:rsidRPr="00762086">
        <w:rPr>
          <w:rFonts w:ascii="Arial" w:hAnsi="Arial" w:cs="Arial"/>
        </w:rPr>
        <w:t>. godine</w:t>
      </w:r>
    </w:p>
    <w:p w:rsidRPr="00762086" w:rsidR="00AE6EAB" w:rsidP="00AE6EAB" w:rsidRDefault="00AE6EAB">
      <w:pPr>
        <w:jc w:val="center"/>
        <w:rPr>
          <w:rFonts w:ascii="Arial" w:hAnsi="Arial" w:cs="Arial"/>
        </w:rPr>
      </w:pPr>
    </w:p>
    <w:p w:rsidRPr="00762086" w:rsidR="00AE6EAB" w:rsidP="00AE6EAB" w:rsidRDefault="00AE6EAB">
      <w:pPr>
        <w:jc w:val="both"/>
        <w:rPr>
          <w:rFonts w:ascii="Arial" w:hAnsi="Arial" w:cs="Arial"/>
        </w:rPr>
      </w:pPr>
      <w:r w:rsidRPr="00762086">
        <w:rPr>
          <w:rFonts w:ascii="Arial" w:hAnsi="Arial" w:cs="Arial"/>
        </w:rPr>
        <w:t xml:space="preserve">                                                                                                    STEČAJNI SUDAC:</w:t>
      </w:r>
    </w:p>
    <w:p w:rsidRPr="00762086" w:rsidR="00AE6EAB" w:rsidP="00AE6EAB" w:rsidRDefault="00AE6EAB">
      <w:pPr>
        <w:jc w:val="both"/>
        <w:rPr>
          <w:rFonts w:ascii="Arial" w:hAnsi="Arial" w:cs="Arial"/>
        </w:rPr>
      </w:pPr>
      <w:r w:rsidRPr="00762086">
        <w:rPr>
          <w:rFonts w:ascii="Arial" w:hAnsi="Arial" w:cs="Arial"/>
        </w:rPr>
        <w:t xml:space="preserve">                                                                       </w:t>
      </w:r>
      <w:r w:rsidR="00A67CB4">
        <w:rPr>
          <w:rFonts w:ascii="Arial" w:hAnsi="Arial" w:cs="Arial"/>
        </w:rPr>
        <w:t xml:space="preserve">                             </w:t>
      </w:r>
      <w:r w:rsidRPr="00762086">
        <w:rPr>
          <w:rFonts w:ascii="Arial" w:hAnsi="Arial" w:cs="Arial"/>
        </w:rPr>
        <w:t>NINO RADIĆ</w:t>
      </w:r>
      <w:r w:rsidRPr="00762086" w:rsidR="00061D62">
        <w:rPr>
          <w:rFonts w:ascii="Arial" w:hAnsi="Arial" w:cs="Arial"/>
        </w:rPr>
        <w:t xml:space="preserve">  </w:t>
      </w:r>
    </w:p>
    <w:p w:rsidRPr="00762086" w:rsidR="00C90C6F" w:rsidP="00AE6EAB" w:rsidRDefault="00C90C6F">
      <w:pPr>
        <w:jc w:val="both"/>
        <w:rPr>
          <w:rFonts w:ascii="Arial" w:hAnsi="Arial" w:cs="Arial"/>
        </w:rPr>
      </w:pPr>
    </w:p>
    <w:p w:rsidRPr="00762086" w:rsidR="00102191" w:rsidP="00AE6EAB" w:rsidRDefault="00102191">
      <w:pPr>
        <w:jc w:val="both"/>
        <w:rPr>
          <w:rFonts w:ascii="Arial" w:hAnsi="Arial" w:cs="Arial"/>
        </w:rPr>
      </w:pPr>
    </w:p>
    <w:p w:rsidRPr="00762086" w:rsidR="00102191" w:rsidP="00AE6EAB" w:rsidRDefault="00102191">
      <w:pPr>
        <w:jc w:val="both"/>
        <w:rPr>
          <w:rFonts w:ascii="Arial" w:hAnsi="Arial" w:cs="Arial"/>
        </w:rPr>
      </w:pPr>
    </w:p>
    <w:p w:rsidRPr="00762086" w:rsidR="00C90C6F" w:rsidP="00AE6EAB" w:rsidRDefault="00C90C6F">
      <w:pPr>
        <w:jc w:val="both"/>
        <w:rPr>
          <w:rFonts w:ascii="Arial" w:hAnsi="Arial" w:cs="Arial"/>
        </w:rPr>
      </w:pPr>
    </w:p>
    <w:p w:rsidRPr="00762086" w:rsidR="00C90C6F" w:rsidP="00AE6EAB" w:rsidRDefault="00C90C6F">
      <w:pPr>
        <w:jc w:val="both"/>
        <w:rPr>
          <w:rFonts w:ascii="Arial" w:hAnsi="Arial" w:cs="Arial"/>
        </w:rPr>
      </w:pPr>
    </w:p>
    <w:p w:rsidRPr="00762086" w:rsidR="00AE6EAB" w:rsidP="00AE6EAB" w:rsidRDefault="00AE6EAB">
      <w:pPr>
        <w:jc w:val="both"/>
        <w:rPr>
          <w:rFonts w:ascii="Arial" w:hAnsi="Arial" w:cs="Arial"/>
        </w:rPr>
      </w:pPr>
    </w:p>
    <w:p w:rsidRPr="00762086" w:rsidR="00AE6EAB" w:rsidP="00AE6EAB" w:rsidRDefault="00AE6EAB">
      <w:pPr>
        <w:jc w:val="both"/>
        <w:rPr>
          <w:rFonts w:ascii="Arial" w:hAnsi="Arial" w:cs="Arial"/>
        </w:rPr>
      </w:pPr>
      <w:r w:rsidRPr="00762086">
        <w:rPr>
          <w:rFonts w:ascii="Arial" w:hAnsi="Arial" w:cs="Arial"/>
        </w:rPr>
        <w:t>POUKA O PRAVNOM LIJEKU:</w:t>
      </w:r>
    </w:p>
    <w:p w:rsidRPr="00762086" w:rsidR="00AE6EAB" w:rsidP="00AE6EAB" w:rsidRDefault="00AE6EAB">
      <w:pPr>
        <w:jc w:val="both"/>
        <w:rPr>
          <w:rFonts w:ascii="Arial" w:hAnsi="Arial" w:cs="Arial"/>
        </w:rPr>
      </w:pPr>
      <w:r w:rsidRPr="00762086">
        <w:rPr>
          <w:rFonts w:ascii="Arial" w:hAnsi="Arial" w:cs="Arial"/>
        </w:rPr>
        <w:t xml:space="preserve">Protiv  rješenja  je dopuštena  žalba u roku od 8 dana  od  dostave  ovog rješenja. </w:t>
      </w:r>
    </w:p>
    <w:p w:rsidRPr="00762086" w:rsidR="00AE6EAB" w:rsidP="00AE6EAB" w:rsidRDefault="00AE6EAB">
      <w:pPr>
        <w:jc w:val="both"/>
        <w:rPr>
          <w:rFonts w:ascii="Arial" w:hAnsi="Arial" w:cs="Arial"/>
        </w:rPr>
      </w:pPr>
      <w:r w:rsidRPr="00762086">
        <w:rPr>
          <w:rFonts w:ascii="Arial" w:hAnsi="Arial" w:cs="Arial"/>
        </w:rPr>
        <w:t xml:space="preserve">Žalba se podnosi ovom sudu u tri primjerka  i o istoj odlučuje Visoki trgovački sud. </w:t>
      </w:r>
    </w:p>
    <w:p w:rsidRPr="00762086" w:rsidR="00AE6EAB" w:rsidP="00AE6EAB" w:rsidRDefault="00AE6EAB">
      <w:pPr>
        <w:rPr>
          <w:rFonts w:ascii="Arial" w:hAnsi="Arial" w:cs="Arial"/>
        </w:rPr>
      </w:pPr>
      <w:r w:rsidRPr="00762086">
        <w:rPr>
          <w:rFonts w:ascii="Arial" w:hAnsi="Arial" w:cs="Arial"/>
        </w:rPr>
        <w:t xml:space="preserve">                  </w:t>
      </w:r>
    </w:p>
    <w:p w:rsidRPr="00762086" w:rsidR="00AE6EAB" w:rsidP="00263700" w:rsidRDefault="00AE6EAB">
      <w:pPr>
        <w:rPr>
          <w:rFonts w:ascii="Arial" w:hAnsi="Arial" w:cs="Arial"/>
        </w:rPr>
      </w:pPr>
      <w:r w:rsidRPr="00762086">
        <w:rPr>
          <w:rFonts w:ascii="Arial" w:hAnsi="Arial" w:cs="Arial"/>
        </w:rPr>
        <w:t xml:space="preserve">  </w:t>
      </w:r>
      <w:r w:rsidRPr="00762086">
        <w:rPr>
          <w:rFonts w:ascii="Arial" w:hAnsi="Arial" w:cs="Arial"/>
        </w:rPr>
        <w:tab/>
      </w:r>
      <w:r w:rsidRPr="00762086">
        <w:rPr>
          <w:rFonts w:ascii="Arial" w:hAnsi="Arial" w:cs="Arial"/>
        </w:rPr>
        <w:tab/>
      </w:r>
      <w:r w:rsidRPr="00762086">
        <w:rPr>
          <w:rFonts w:ascii="Arial" w:hAnsi="Arial" w:cs="Arial"/>
        </w:rPr>
        <w:tab/>
      </w:r>
    </w:p>
    <w:p w:rsidRPr="00762086" w:rsidR="00263700" w:rsidP="00263700" w:rsidRDefault="00263700">
      <w:pPr>
        <w:rPr>
          <w:rFonts w:ascii="Arial" w:hAnsi="Arial" w:cs="Arial"/>
        </w:rPr>
      </w:pPr>
      <w:r w:rsidRPr="00762086">
        <w:rPr>
          <w:rFonts w:ascii="Arial" w:hAnsi="Arial" w:cs="Arial"/>
        </w:rPr>
        <w:t>DNA:</w:t>
      </w:r>
    </w:p>
    <w:p w:rsidRPr="00762086" w:rsidR="00263700" w:rsidP="00263700" w:rsidRDefault="00904D25">
      <w:pPr>
        <w:pStyle w:val="Odlomakpopisa"/>
        <w:numPr>
          <w:ilvl w:val="0"/>
          <w:numId w:val="2"/>
        </w:numPr>
        <w:rPr>
          <w:rFonts w:ascii="Arial" w:hAnsi="Arial" w:cs="Arial"/>
        </w:rPr>
      </w:pPr>
      <w:r w:rsidRPr="00762086">
        <w:rPr>
          <w:rFonts w:ascii="Arial" w:hAnsi="Arial" w:cs="Arial"/>
        </w:rPr>
        <w:t xml:space="preserve">St. dužniku </w:t>
      </w:r>
      <w:r w:rsidR="00EF34A4">
        <w:rPr>
          <w:rFonts w:ascii="Arial" w:hAnsi="Arial" w:cs="Arial"/>
        </w:rPr>
        <w:t>po st. upravitelju</w:t>
      </w:r>
    </w:p>
    <w:p w:rsidR="00FD33A8" w:rsidP="00263700" w:rsidRDefault="00FD33A8">
      <w:pPr>
        <w:pStyle w:val="Odlomakpopisa"/>
        <w:numPr>
          <w:ilvl w:val="0"/>
          <w:numId w:val="2"/>
        </w:numPr>
        <w:rPr>
          <w:rFonts w:ascii="Arial" w:hAnsi="Arial" w:cs="Arial"/>
        </w:rPr>
      </w:pPr>
      <w:r>
        <w:rPr>
          <w:rFonts w:ascii="Arial" w:hAnsi="Arial" w:cs="Arial"/>
        </w:rPr>
        <w:t>razlučnom vjerovniku Centar banka d.d.</w:t>
      </w:r>
    </w:p>
    <w:p w:rsidRPr="00762086" w:rsidR="00CF1A7A" w:rsidP="00263700" w:rsidRDefault="00D6130B">
      <w:pPr>
        <w:pStyle w:val="Odlomakpopisa"/>
        <w:numPr>
          <w:ilvl w:val="0"/>
          <w:numId w:val="2"/>
        </w:numPr>
        <w:rPr>
          <w:rFonts w:ascii="Arial" w:hAnsi="Arial" w:cs="Arial"/>
        </w:rPr>
      </w:pPr>
      <w:r>
        <w:rPr>
          <w:rFonts w:ascii="Arial" w:hAnsi="Arial" w:cs="Arial"/>
        </w:rPr>
        <w:t xml:space="preserve">razlučnom vjerovniku </w:t>
      </w:r>
      <w:r w:rsidRPr="00762086" w:rsidR="00CF1A7A">
        <w:rPr>
          <w:rFonts w:ascii="Arial" w:hAnsi="Arial" w:cs="Arial"/>
        </w:rPr>
        <w:t xml:space="preserve">HBOR </w:t>
      </w:r>
    </w:p>
    <w:p w:rsidRPr="00762086" w:rsidR="00263700" w:rsidP="00263700" w:rsidRDefault="00263700">
      <w:pPr>
        <w:pStyle w:val="Odlomakpopisa"/>
        <w:numPr>
          <w:ilvl w:val="0"/>
          <w:numId w:val="2"/>
        </w:numPr>
        <w:rPr>
          <w:rFonts w:ascii="Arial" w:hAnsi="Arial" w:cs="Arial"/>
        </w:rPr>
      </w:pPr>
      <w:r w:rsidRPr="00762086">
        <w:rPr>
          <w:rFonts w:ascii="Arial" w:hAnsi="Arial" w:cs="Arial"/>
        </w:rPr>
        <w:t>E- oglasna ploča</w:t>
      </w:r>
    </w:p>
    <w:p w:rsidRPr="00762086" w:rsidR="00263700" w:rsidP="00263700" w:rsidRDefault="00263700">
      <w:pPr>
        <w:rPr>
          <w:rFonts w:ascii="Arial" w:hAnsi="Arial" w:cs="Arial"/>
        </w:rPr>
      </w:pPr>
    </w:p>
    <w:p w:rsidRPr="00762086" w:rsidR="007644BB" w:rsidRDefault="007644BB">
      <w:pPr>
        <w:rPr>
          <w:rFonts w:ascii="Arial" w:hAnsi="Arial" w:cs="Arial"/>
        </w:rPr>
      </w:pPr>
    </w:p>
    <w:sectPr w:rsidRPr="00762086" w:rsidR="007644BB">
      <w:headerReference w:type="default" r:id="rId10"/>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D25F1" w:rsidP="00FD25F1" w:rsidRDefault="00FD25F1">
      <w:r>
        <w:separator/>
      </w:r>
    </w:p>
  </w:endnote>
  <w:endnote w:type="continuationSeparator" w:id="0">
    <w:p w:rsidR="00FD25F1" w:rsidP="00FD25F1" w:rsidRDefault="00FD25F1">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D25F1" w:rsidP="00FD25F1" w:rsidRDefault="00FD25F1">
      <w:r>
        <w:separator/>
      </w:r>
    </w:p>
  </w:footnote>
  <w:footnote w:type="continuationSeparator" w:id="0">
    <w:p w:rsidR="00FD25F1" w:rsidP="00FD25F1" w:rsidRDefault="00FD25F1">
      <w:r>
        <w:continuationSeparator/>
      </w:r>
    </w:p>
  </w:footnote>
  <w:footnote w:id="1">
    <w:p w:rsidR="00EA7376" w:rsidRDefault="00EA7376">
      <w:pPr>
        <w:pStyle w:val="Tekstfusnote"/>
      </w:pPr>
      <w:r>
        <w:rPr>
          <w:rStyle w:val="Referencafusnote"/>
        </w:rPr>
        <w:footnoteRef/>
      </w:r>
      <w:r>
        <w:t xml:space="preserve"> Fiksni tečaj konverzije 7,53450</w:t>
      </w:r>
    </w:p>
  </w:footnote>
  <w:footnote w:id="2">
    <w:p w:rsidR="00FD25F1" w:rsidRDefault="00FD25F1">
      <w:pPr>
        <w:pStyle w:val="Tekstfusnote"/>
      </w:pPr>
      <w:r>
        <w:rPr>
          <w:rStyle w:val="Referencafusnote"/>
        </w:rPr>
        <w:footnoteRef/>
      </w:r>
      <w:r>
        <w:t xml:space="preserve"> </w:t>
      </w:r>
      <w:r>
        <w:t>Fiksni tečaj konverzije 7,53450</w:t>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62CE5" w:rsidP="00EA7376" w:rsidRDefault="006617CC">
    <w:pPr>
      <w:pStyle w:val="Zaglavlje"/>
      <w:numPr>
        <w:ilvl w:val="0"/>
        <w:numId w:val="8"/>
      </w:numPr>
      <w:jc w:val="right"/>
    </w:pPr>
    <w:r>
      <w:t>St-57</w:t>
    </w:r>
    <w:r w:rsidR="00762CE5">
      <w:t>5/2014</w:t>
    </w:r>
  </w:p>
  <w:p w:rsidR="00762CE5" w:rsidP="00762CE5" w:rsidRDefault="00762CE5">
    <w:pPr>
      <w:pStyle w:val="Zaglavlje"/>
      <w:jc w:val="cente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847443"/>
    <w:multiLevelType w:val="hybridMultilevel"/>
    <w:tmpl w:val="3890476E"/>
    <w:lvl w:ilvl="0" w:tplc="62E2F442">
      <w:numFmt w:val="bullet"/>
      <w:lvlText w:val="-"/>
      <w:lvlJc w:val="left"/>
      <w:pPr>
        <w:ind w:left="1068" w:hanging="360"/>
      </w:pPr>
      <w:rPr>
        <w:rFonts w:hint="default" w:ascii="Arial" w:hAnsi="Arial" w:eastAsia="Times New Roman" w:cs="Arial"/>
        <w:b w:val="false"/>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
    <w:nsid w:val="238975EE"/>
    <w:multiLevelType w:val="hybridMultilevel"/>
    <w:tmpl w:val="57860C08"/>
    <w:lvl w:ilvl="0" w:tplc="4D86980A">
      <w:numFmt w:val="bullet"/>
      <w:lvlText w:val="-"/>
      <w:lvlJc w:val="left"/>
      <w:pPr>
        <w:ind w:left="1065" w:hanging="360"/>
      </w:pPr>
      <w:rPr>
        <w:rFonts w:hint="default" w:ascii="Arial" w:hAnsi="Arial" w:eastAsia="Times New Roman"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abstractNum w:abstractNumId="2">
    <w:nsid w:val="23D97B16"/>
    <w:multiLevelType w:val="hybridMultilevel"/>
    <w:tmpl w:val="2D4ACCB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2A5B2D9D"/>
    <w:multiLevelType w:val="hybridMultilevel"/>
    <w:tmpl w:val="8368CC3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452844FF"/>
    <w:multiLevelType w:val="hybridMultilevel"/>
    <w:tmpl w:val="2FA8CCBC"/>
    <w:lvl w:ilvl="0" w:tplc="5E0C4F2E">
      <w:numFmt w:val="bullet"/>
      <w:lvlText w:val="-"/>
      <w:lvlJc w:val="left"/>
      <w:pPr>
        <w:ind w:left="1080" w:hanging="360"/>
      </w:pPr>
      <w:rPr>
        <w:rFonts w:hint="default" w:ascii="Times New Roman" w:hAnsi="Times New Roman" w:eastAsia="Times New Roman" w:cs="Times New Roman"/>
      </w:rPr>
    </w:lvl>
    <w:lvl w:ilvl="1" w:tplc="041A0003">
      <w:start w:val="1"/>
      <w:numFmt w:val="bullet"/>
      <w:lvlText w:val="o"/>
      <w:lvlJc w:val="left"/>
      <w:pPr>
        <w:ind w:left="1800" w:hanging="360"/>
      </w:pPr>
      <w:rPr>
        <w:rFonts w:hint="default" w:ascii="Courier New" w:hAnsi="Courier New" w:cs="Courier New"/>
      </w:rPr>
    </w:lvl>
    <w:lvl w:ilvl="2" w:tplc="041A0005">
      <w:start w:val="1"/>
      <w:numFmt w:val="bullet"/>
      <w:lvlText w:val=""/>
      <w:lvlJc w:val="left"/>
      <w:pPr>
        <w:ind w:left="2520" w:hanging="360"/>
      </w:pPr>
      <w:rPr>
        <w:rFonts w:hint="default" w:ascii="Wingdings" w:hAnsi="Wingdings"/>
      </w:rPr>
    </w:lvl>
    <w:lvl w:ilvl="3" w:tplc="041A0001">
      <w:start w:val="1"/>
      <w:numFmt w:val="bullet"/>
      <w:lvlText w:val=""/>
      <w:lvlJc w:val="left"/>
      <w:pPr>
        <w:ind w:left="3240" w:hanging="360"/>
      </w:pPr>
      <w:rPr>
        <w:rFonts w:hint="default" w:ascii="Symbol" w:hAnsi="Symbol"/>
      </w:rPr>
    </w:lvl>
    <w:lvl w:ilvl="4" w:tplc="041A0003">
      <w:start w:val="1"/>
      <w:numFmt w:val="bullet"/>
      <w:lvlText w:val="o"/>
      <w:lvlJc w:val="left"/>
      <w:pPr>
        <w:ind w:left="3960" w:hanging="360"/>
      </w:pPr>
      <w:rPr>
        <w:rFonts w:hint="default" w:ascii="Courier New" w:hAnsi="Courier New" w:cs="Courier New"/>
      </w:rPr>
    </w:lvl>
    <w:lvl w:ilvl="5" w:tplc="041A0005">
      <w:start w:val="1"/>
      <w:numFmt w:val="bullet"/>
      <w:lvlText w:val=""/>
      <w:lvlJc w:val="left"/>
      <w:pPr>
        <w:ind w:left="4680" w:hanging="360"/>
      </w:pPr>
      <w:rPr>
        <w:rFonts w:hint="default" w:ascii="Wingdings" w:hAnsi="Wingdings"/>
      </w:rPr>
    </w:lvl>
    <w:lvl w:ilvl="6" w:tplc="041A0001">
      <w:start w:val="1"/>
      <w:numFmt w:val="bullet"/>
      <w:lvlText w:val=""/>
      <w:lvlJc w:val="left"/>
      <w:pPr>
        <w:ind w:left="5400" w:hanging="360"/>
      </w:pPr>
      <w:rPr>
        <w:rFonts w:hint="default" w:ascii="Symbol" w:hAnsi="Symbol"/>
      </w:rPr>
    </w:lvl>
    <w:lvl w:ilvl="7" w:tplc="041A0003">
      <w:start w:val="1"/>
      <w:numFmt w:val="bullet"/>
      <w:lvlText w:val="o"/>
      <w:lvlJc w:val="left"/>
      <w:pPr>
        <w:ind w:left="6120" w:hanging="360"/>
      </w:pPr>
      <w:rPr>
        <w:rFonts w:hint="default" w:ascii="Courier New" w:hAnsi="Courier New" w:cs="Courier New"/>
      </w:rPr>
    </w:lvl>
    <w:lvl w:ilvl="8" w:tplc="041A0005">
      <w:start w:val="1"/>
      <w:numFmt w:val="bullet"/>
      <w:lvlText w:val=""/>
      <w:lvlJc w:val="left"/>
      <w:pPr>
        <w:ind w:left="6840" w:hanging="360"/>
      </w:pPr>
      <w:rPr>
        <w:rFonts w:hint="default" w:ascii="Wingdings" w:hAnsi="Wingdings"/>
      </w:rPr>
    </w:lvl>
  </w:abstractNum>
  <w:abstractNum w:abstractNumId="5">
    <w:nsid w:val="6F8B69C9"/>
    <w:multiLevelType w:val="hybridMultilevel"/>
    <w:tmpl w:val="410E15C2"/>
    <w:lvl w:ilvl="0" w:tplc="BB88C6A6">
      <w:numFmt w:val="bullet"/>
      <w:lvlText w:val="-"/>
      <w:lvlJc w:val="left"/>
      <w:pPr>
        <w:ind w:left="1068" w:hanging="360"/>
      </w:pPr>
      <w:rPr>
        <w:rFonts w:hint="default" w:ascii="Arial" w:hAnsi="Arial" w:eastAsia="Times New Roman" w:cs="Arial"/>
      </w:rPr>
    </w:lvl>
    <w:lvl w:ilvl="1" w:tplc="041A0003">
      <w:start w:val="1"/>
      <w:numFmt w:val="bullet"/>
      <w:lvlText w:val="o"/>
      <w:lvlJc w:val="left"/>
      <w:pPr>
        <w:ind w:left="1788" w:hanging="360"/>
      </w:pPr>
      <w:rPr>
        <w:rFonts w:hint="default" w:ascii="Courier New" w:hAnsi="Courier New" w:cs="Courier New"/>
      </w:rPr>
    </w:lvl>
    <w:lvl w:ilvl="2" w:tplc="041A0005">
      <w:start w:val="1"/>
      <w:numFmt w:val="bullet"/>
      <w:lvlText w:val=""/>
      <w:lvlJc w:val="left"/>
      <w:pPr>
        <w:ind w:left="2508" w:hanging="360"/>
      </w:pPr>
      <w:rPr>
        <w:rFonts w:hint="default" w:ascii="Wingdings" w:hAnsi="Wingdings"/>
      </w:rPr>
    </w:lvl>
    <w:lvl w:ilvl="3" w:tplc="041A0001">
      <w:start w:val="1"/>
      <w:numFmt w:val="bullet"/>
      <w:lvlText w:val=""/>
      <w:lvlJc w:val="left"/>
      <w:pPr>
        <w:ind w:left="3228" w:hanging="360"/>
      </w:pPr>
      <w:rPr>
        <w:rFonts w:hint="default" w:ascii="Symbol" w:hAnsi="Symbol"/>
      </w:rPr>
    </w:lvl>
    <w:lvl w:ilvl="4" w:tplc="041A0003">
      <w:start w:val="1"/>
      <w:numFmt w:val="bullet"/>
      <w:lvlText w:val="o"/>
      <w:lvlJc w:val="left"/>
      <w:pPr>
        <w:ind w:left="3948" w:hanging="360"/>
      </w:pPr>
      <w:rPr>
        <w:rFonts w:hint="default" w:ascii="Courier New" w:hAnsi="Courier New" w:cs="Courier New"/>
      </w:rPr>
    </w:lvl>
    <w:lvl w:ilvl="5" w:tplc="041A0005">
      <w:start w:val="1"/>
      <w:numFmt w:val="bullet"/>
      <w:lvlText w:val=""/>
      <w:lvlJc w:val="left"/>
      <w:pPr>
        <w:ind w:left="4668" w:hanging="360"/>
      </w:pPr>
      <w:rPr>
        <w:rFonts w:hint="default" w:ascii="Wingdings" w:hAnsi="Wingdings"/>
      </w:rPr>
    </w:lvl>
    <w:lvl w:ilvl="6" w:tplc="041A0001">
      <w:start w:val="1"/>
      <w:numFmt w:val="bullet"/>
      <w:lvlText w:val=""/>
      <w:lvlJc w:val="left"/>
      <w:pPr>
        <w:ind w:left="5388" w:hanging="360"/>
      </w:pPr>
      <w:rPr>
        <w:rFonts w:hint="default" w:ascii="Symbol" w:hAnsi="Symbol"/>
      </w:rPr>
    </w:lvl>
    <w:lvl w:ilvl="7" w:tplc="041A0003">
      <w:start w:val="1"/>
      <w:numFmt w:val="bullet"/>
      <w:lvlText w:val="o"/>
      <w:lvlJc w:val="left"/>
      <w:pPr>
        <w:ind w:left="6108" w:hanging="360"/>
      </w:pPr>
      <w:rPr>
        <w:rFonts w:hint="default" w:ascii="Courier New" w:hAnsi="Courier New" w:cs="Courier New"/>
      </w:rPr>
    </w:lvl>
    <w:lvl w:ilvl="8" w:tplc="041A0005">
      <w:start w:val="1"/>
      <w:numFmt w:val="bullet"/>
      <w:lvlText w:val=""/>
      <w:lvlJc w:val="left"/>
      <w:pPr>
        <w:ind w:left="6828" w:hanging="360"/>
      </w:pPr>
      <w:rPr>
        <w:rFonts w:hint="default" w:ascii="Wingdings" w:hAnsi="Wingdings"/>
      </w:rPr>
    </w:lvl>
  </w:abstractNum>
  <w:abstractNum w:abstractNumId="6">
    <w:nsid w:val="74A64C2F"/>
    <w:multiLevelType w:val="hybridMultilevel"/>
    <w:tmpl w:val="CD109790"/>
    <w:lvl w:ilvl="0" w:tplc="BA2E1D28">
      <w:numFmt w:val="bullet"/>
      <w:lvlText w:val="-"/>
      <w:lvlJc w:val="left"/>
      <w:pPr>
        <w:ind w:left="720" w:hanging="360"/>
      </w:pPr>
      <w:rPr>
        <w:rFonts w:hint="default" w:ascii="Times New Roman" w:hAnsi="Times New Roman" w:eastAsia="Times New Roman" w:cs="Times New Roman"/>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num w:numId="1">
    <w:abstractNumId w:val="6"/>
  </w:num>
  <w:num w:numId="2">
    <w:abstractNumId w:val="3"/>
  </w:num>
  <w:num w:numId="3">
    <w:abstractNumId w:val="5"/>
  </w:num>
  <w:num w:numId="4">
    <w:abstractNumId w:val="0"/>
  </w:num>
  <w:num w:numId="5">
    <w:abstractNumId w:val="0"/>
  </w:num>
  <w:num w:numId="6">
    <w:abstractNumId w:val="1"/>
  </w:num>
  <w:num w:numId="7">
    <w:abstractNumId w:val="4"/>
  </w:num>
  <w:num w:numId="8">
    <w:abstractNumId w:val="2"/>
  </w:num>
  <w:num w:numId="9">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EAB"/>
    <w:rsid w:val="00061D62"/>
    <w:rsid w:val="000708E4"/>
    <w:rsid w:val="0007203E"/>
    <w:rsid w:val="00082762"/>
    <w:rsid w:val="00086B47"/>
    <w:rsid w:val="00090EA5"/>
    <w:rsid w:val="000B77EC"/>
    <w:rsid w:val="000D0D78"/>
    <w:rsid w:val="000D0DF6"/>
    <w:rsid w:val="000D61E7"/>
    <w:rsid w:val="000F3553"/>
    <w:rsid w:val="00102191"/>
    <w:rsid w:val="001044A3"/>
    <w:rsid w:val="0011158D"/>
    <w:rsid w:val="00137819"/>
    <w:rsid w:val="00141CC6"/>
    <w:rsid w:val="00150A32"/>
    <w:rsid w:val="0015336A"/>
    <w:rsid w:val="00166F2D"/>
    <w:rsid w:val="001757D5"/>
    <w:rsid w:val="00191A5A"/>
    <w:rsid w:val="0019642F"/>
    <w:rsid w:val="001B0F4C"/>
    <w:rsid w:val="001B35EB"/>
    <w:rsid w:val="001E2333"/>
    <w:rsid w:val="001E4ED6"/>
    <w:rsid w:val="001E7687"/>
    <w:rsid w:val="001F5D6D"/>
    <w:rsid w:val="00206DBD"/>
    <w:rsid w:val="002106BA"/>
    <w:rsid w:val="00212CD6"/>
    <w:rsid w:val="00215CC4"/>
    <w:rsid w:val="00226E31"/>
    <w:rsid w:val="0023497D"/>
    <w:rsid w:val="00234E78"/>
    <w:rsid w:val="00240E5F"/>
    <w:rsid w:val="00250D35"/>
    <w:rsid w:val="002542FE"/>
    <w:rsid w:val="0026241E"/>
    <w:rsid w:val="00263700"/>
    <w:rsid w:val="00272710"/>
    <w:rsid w:val="002846E8"/>
    <w:rsid w:val="002953D1"/>
    <w:rsid w:val="002A3542"/>
    <w:rsid w:val="002B3128"/>
    <w:rsid w:val="002F0422"/>
    <w:rsid w:val="002F4FC7"/>
    <w:rsid w:val="002F63E5"/>
    <w:rsid w:val="00313F3E"/>
    <w:rsid w:val="003166F2"/>
    <w:rsid w:val="003265A1"/>
    <w:rsid w:val="00333906"/>
    <w:rsid w:val="00351A6E"/>
    <w:rsid w:val="00376325"/>
    <w:rsid w:val="00391C37"/>
    <w:rsid w:val="003A2AD5"/>
    <w:rsid w:val="003A65F3"/>
    <w:rsid w:val="003A6AE2"/>
    <w:rsid w:val="003A7C18"/>
    <w:rsid w:val="003B5CA4"/>
    <w:rsid w:val="003B73A4"/>
    <w:rsid w:val="003D4FF4"/>
    <w:rsid w:val="003D7E54"/>
    <w:rsid w:val="003E53BA"/>
    <w:rsid w:val="003F2C72"/>
    <w:rsid w:val="0040295C"/>
    <w:rsid w:val="004110AF"/>
    <w:rsid w:val="00441863"/>
    <w:rsid w:val="00450457"/>
    <w:rsid w:val="00451C32"/>
    <w:rsid w:val="004558F2"/>
    <w:rsid w:val="00461DCD"/>
    <w:rsid w:val="00463158"/>
    <w:rsid w:val="00467F8C"/>
    <w:rsid w:val="00483449"/>
    <w:rsid w:val="004907FF"/>
    <w:rsid w:val="004946F8"/>
    <w:rsid w:val="004955C3"/>
    <w:rsid w:val="004C2B38"/>
    <w:rsid w:val="004C4D97"/>
    <w:rsid w:val="004D44AF"/>
    <w:rsid w:val="004D5C5A"/>
    <w:rsid w:val="004D7673"/>
    <w:rsid w:val="004F07C5"/>
    <w:rsid w:val="005038EA"/>
    <w:rsid w:val="0051447E"/>
    <w:rsid w:val="0053250E"/>
    <w:rsid w:val="00545FE2"/>
    <w:rsid w:val="00550635"/>
    <w:rsid w:val="00552CB3"/>
    <w:rsid w:val="00557BB4"/>
    <w:rsid w:val="00562970"/>
    <w:rsid w:val="005705E7"/>
    <w:rsid w:val="005725CB"/>
    <w:rsid w:val="005760B3"/>
    <w:rsid w:val="00581DDA"/>
    <w:rsid w:val="00586A84"/>
    <w:rsid w:val="005A317F"/>
    <w:rsid w:val="005B0278"/>
    <w:rsid w:val="005C55CF"/>
    <w:rsid w:val="005D3530"/>
    <w:rsid w:val="005E7C83"/>
    <w:rsid w:val="005F2DC3"/>
    <w:rsid w:val="0060110E"/>
    <w:rsid w:val="00603912"/>
    <w:rsid w:val="00635126"/>
    <w:rsid w:val="006617CC"/>
    <w:rsid w:val="0066381D"/>
    <w:rsid w:val="00692FB6"/>
    <w:rsid w:val="00695372"/>
    <w:rsid w:val="006966A0"/>
    <w:rsid w:val="006A0569"/>
    <w:rsid w:val="006D02F0"/>
    <w:rsid w:val="006D2878"/>
    <w:rsid w:val="007078AF"/>
    <w:rsid w:val="00707CBC"/>
    <w:rsid w:val="00736E8B"/>
    <w:rsid w:val="00740B22"/>
    <w:rsid w:val="007453EF"/>
    <w:rsid w:val="00745BC6"/>
    <w:rsid w:val="007524A8"/>
    <w:rsid w:val="00762086"/>
    <w:rsid w:val="00762CE5"/>
    <w:rsid w:val="007644BB"/>
    <w:rsid w:val="00784CE0"/>
    <w:rsid w:val="00790A7C"/>
    <w:rsid w:val="00792DF2"/>
    <w:rsid w:val="007947B3"/>
    <w:rsid w:val="007B0D1B"/>
    <w:rsid w:val="007B3929"/>
    <w:rsid w:val="007B6DBD"/>
    <w:rsid w:val="007C1EBB"/>
    <w:rsid w:val="007E51C6"/>
    <w:rsid w:val="007F4486"/>
    <w:rsid w:val="008162AE"/>
    <w:rsid w:val="008164AC"/>
    <w:rsid w:val="0083036C"/>
    <w:rsid w:val="008734D8"/>
    <w:rsid w:val="008846BC"/>
    <w:rsid w:val="008A325C"/>
    <w:rsid w:val="008C289D"/>
    <w:rsid w:val="008C60D9"/>
    <w:rsid w:val="008D1CE4"/>
    <w:rsid w:val="008E7D7C"/>
    <w:rsid w:val="008F1B3B"/>
    <w:rsid w:val="008F1EE9"/>
    <w:rsid w:val="00904D25"/>
    <w:rsid w:val="00906DBD"/>
    <w:rsid w:val="009209C7"/>
    <w:rsid w:val="00964BA0"/>
    <w:rsid w:val="00974744"/>
    <w:rsid w:val="00976475"/>
    <w:rsid w:val="00981694"/>
    <w:rsid w:val="009A57A7"/>
    <w:rsid w:val="009D69ED"/>
    <w:rsid w:val="009F7039"/>
    <w:rsid w:val="00A0663C"/>
    <w:rsid w:val="00A10352"/>
    <w:rsid w:val="00A13CAA"/>
    <w:rsid w:val="00A26C27"/>
    <w:rsid w:val="00A3244A"/>
    <w:rsid w:val="00A42162"/>
    <w:rsid w:val="00A60490"/>
    <w:rsid w:val="00A67CB4"/>
    <w:rsid w:val="00A7231F"/>
    <w:rsid w:val="00A80BEE"/>
    <w:rsid w:val="00A834DC"/>
    <w:rsid w:val="00A953EB"/>
    <w:rsid w:val="00AB4750"/>
    <w:rsid w:val="00AD4FC1"/>
    <w:rsid w:val="00AE6EAB"/>
    <w:rsid w:val="00AF26CF"/>
    <w:rsid w:val="00AF7420"/>
    <w:rsid w:val="00B01596"/>
    <w:rsid w:val="00B103D3"/>
    <w:rsid w:val="00B36EFF"/>
    <w:rsid w:val="00B50039"/>
    <w:rsid w:val="00B5406D"/>
    <w:rsid w:val="00B63FEA"/>
    <w:rsid w:val="00B663E0"/>
    <w:rsid w:val="00B875EC"/>
    <w:rsid w:val="00BA7C7E"/>
    <w:rsid w:val="00BB26D3"/>
    <w:rsid w:val="00BB2D4B"/>
    <w:rsid w:val="00BD3E7E"/>
    <w:rsid w:val="00BE2E63"/>
    <w:rsid w:val="00BE50CC"/>
    <w:rsid w:val="00BE7720"/>
    <w:rsid w:val="00BF2066"/>
    <w:rsid w:val="00BF4CC4"/>
    <w:rsid w:val="00C11EC7"/>
    <w:rsid w:val="00C22693"/>
    <w:rsid w:val="00C36C35"/>
    <w:rsid w:val="00C41524"/>
    <w:rsid w:val="00C446EF"/>
    <w:rsid w:val="00C4673D"/>
    <w:rsid w:val="00C725B7"/>
    <w:rsid w:val="00C76632"/>
    <w:rsid w:val="00C76CF2"/>
    <w:rsid w:val="00C80903"/>
    <w:rsid w:val="00C81A40"/>
    <w:rsid w:val="00C90C6F"/>
    <w:rsid w:val="00CB0E00"/>
    <w:rsid w:val="00CF1772"/>
    <w:rsid w:val="00CF1A7A"/>
    <w:rsid w:val="00CF348F"/>
    <w:rsid w:val="00CF3D45"/>
    <w:rsid w:val="00D12A6B"/>
    <w:rsid w:val="00D13A93"/>
    <w:rsid w:val="00D24308"/>
    <w:rsid w:val="00D24C22"/>
    <w:rsid w:val="00D3710C"/>
    <w:rsid w:val="00D50459"/>
    <w:rsid w:val="00D56D42"/>
    <w:rsid w:val="00D6130B"/>
    <w:rsid w:val="00D63751"/>
    <w:rsid w:val="00D73D7E"/>
    <w:rsid w:val="00D73F1B"/>
    <w:rsid w:val="00D87D2C"/>
    <w:rsid w:val="00D9472F"/>
    <w:rsid w:val="00DB16EF"/>
    <w:rsid w:val="00DB4818"/>
    <w:rsid w:val="00DC05FF"/>
    <w:rsid w:val="00DC1407"/>
    <w:rsid w:val="00DC2417"/>
    <w:rsid w:val="00DD2BD3"/>
    <w:rsid w:val="00DD6260"/>
    <w:rsid w:val="00DE08F0"/>
    <w:rsid w:val="00DE0C19"/>
    <w:rsid w:val="00DF0FA3"/>
    <w:rsid w:val="00DF53E8"/>
    <w:rsid w:val="00E11AF4"/>
    <w:rsid w:val="00E30321"/>
    <w:rsid w:val="00E30CC3"/>
    <w:rsid w:val="00E460E0"/>
    <w:rsid w:val="00E600AF"/>
    <w:rsid w:val="00E74EBF"/>
    <w:rsid w:val="00E8505A"/>
    <w:rsid w:val="00E917D5"/>
    <w:rsid w:val="00E93CA5"/>
    <w:rsid w:val="00EA1E3E"/>
    <w:rsid w:val="00EA7376"/>
    <w:rsid w:val="00EB1F97"/>
    <w:rsid w:val="00EC5397"/>
    <w:rsid w:val="00EE3D2B"/>
    <w:rsid w:val="00EF34A4"/>
    <w:rsid w:val="00F1764E"/>
    <w:rsid w:val="00F20B6F"/>
    <w:rsid w:val="00F21A9D"/>
    <w:rsid w:val="00F22B53"/>
    <w:rsid w:val="00F27AA4"/>
    <w:rsid w:val="00F430CC"/>
    <w:rsid w:val="00F43471"/>
    <w:rsid w:val="00F47564"/>
    <w:rsid w:val="00F543EF"/>
    <w:rsid w:val="00F813C3"/>
    <w:rsid w:val="00FA6561"/>
    <w:rsid w:val="00FA7CA7"/>
    <w:rsid w:val="00FA7D9E"/>
    <w:rsid w:val="00FB54EB"/>
    <w:rsid w:val="00FB6033"/>
    <w:rsid w:val="00FC0D69"/>
    <w:rsid w:val="00FC1564"/>
    <w:rsid w:val="00FD0EC2"/>
    <w:rsid w:val="00FD25F1"/>
    <w:rsid w:val="00FD33A8"/>
    <w:rsid w:val="00FE0742"/>
    <w:rsid w:val="00FE60F5"/>
    <w:rsid w:val="00FE6C41"/>
    <w:rsid w:val="00FF341E"/>
    <w:rsid w:val="00FF4D5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AF8E5D3"/>
  <w15:docId w15:val="{8A4104E4-D8D8-4999-B1FC-BBD1633EC07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AE6EAB"/>
    <w:rPr>
      <w:rFonts w:eastAsia="Times New Roman" w:cs="Times New Roman"/>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uiPriority w:val="99"/>
    <w:semiHidden/>
    <w:unhideWhenUsed/>
    <w:rsid w:val="00AE6EAB"/>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AE6EAB"/>
    <w:rPr>
      <w:rFonts w:ascii="Tahoma" w:hAnsi="Tahoma" w:eastAsia="Times New Roman" w:cs="Tahoma"/>
      <w:sz w:val="16"/>
      <w:szCs w:val="16"/>
      <w:lang w:eastAsia="hr-HR"/>
    </w:rPr>
  </w:style>
  <w:style w:type="paragraph" w:styleId="Odlomakpopisa">
    <w:name w:val="List Paragraph"/>
    <w:basedOn w:val="Normal"/>
    <w:uiPriority w:val="34"/>
    <w:qFormat/>
    <w:rsid w:val="00562970"/>
    <w:pPr>
      <w:ind w:left="720"/>
      <w:contextualSpacing/>
    </w:pPr>
  </w:style>
  <w:style w:type="paragraph" w:styleId="Bezproreda">
    <w:name w:val="No Spacing"/>
    <w:uiPriority w:val="1"/>
    <w:qFormat/>
    <w:rsid w:val="004D44AF"/>
    <w:pPr>
      <w:spacing w:after="240"/>
      <w:contextualSpacing/>
    </w:pPr>
    <w:rPr>
      <w:rFonts w:eastAsia="Times New Roman" w:cs="Times New Roman"/>
      <w:szCs w:val="24"/>
      <w:lang w:eastAsia="hr-HR"/>
    </w:rPr>
  </w:style>
  <w:style w:type="paragraph" w:styleId="Tekstfusnote">
    <w:name w:val="footnote text"/>
    <w:basedOn w:val="Normal"/>
    <w:link w:val="TekstfusnoteChar"/>
    <w:uiPriority w:val="99"/>
    <w:semiHidden/>
    <w:unhideWhenUsed/>
    <w:rsid w:val="00FD25F1"/>
    <w:rPr>
      <w:sz w:val="20"/>
      <w:szCs w:val="20"/>
    </w:rPr>
  </w:style>
  <w:style w:type="character" w:styleId="TekstfusnoteChar" w:customStyle="true">
    <w:name w:val="Tekst fusnote Char"/>
    <w:basedOn w:val="Zadanifontodlomka"/>
    <w:link w:val="Tekstfusnote"/>
    <w:uiPriority w:val="99"/>
    <w:semiHidden/>
    <w:rsid w:val="00FD25F1"/>
    <w:rPr>
      <w:rFonts w:eastAsia="Times New Roman" w:cs="Times New Roman"/>
      <w:sz w:val="20"/>
      <w:szCs w:val="20"/>
      <w:lang w:eastAsia="hr-HR"/>
    </w:rPr>
  </w:style>
  <w:style w:type="character" w:styleId="Referencafusnote">
    <w:name w:val="footnote reference"/>
    <w:basedOn w:val="Zadanifontodlomka"/>
    <w:uiPriority w:val="99"/>
    <w:semiHidden/>
    <w:unhideWhenUsed/>
    <w:rsid w:val="00FD25F1"/>
    <w:rPr>
      <w:vertAlign w:val="superscript"/>
    </w:rPr>
  </w:style>
  <w:style w:type="paragraph" w:styleId="Zaglavlje">
    <w:name w:val="header"/>
    <w:basedOn w:val="Normal"/>
    <w:link w:val="ZaglavljeChar"/>
    <w:uiPriority w:val="99"/>
    <w:unhideWhenUsed/>
    <w:rsid w:val="00762CE5"/>
    <w:pPr>
      <w:tabs>
        <w:tab w:val="center" w:pos="4536"/>
        <w:tab w:val="right" w:pos="9072"/>
      </w:tabs>
    </w:pPr>
  </w:style>
  <w:style w:type="character" w:styleId="ZaglavljeChar" w:customStyle="true">
    <w:name w:val="Zaglavlje Char"/>
    <w:basedOn w:val="Zadanifontodlomka"/>
    <w:link w:val="Zaglavlje"/>
    <w:uiPriority w:val="99"/>
    <w:rsid w:val="00762CE5"/>
    <w:rPr>
      <w:rFonts w:eastAsia="Times New Roman" w:cs="Times New Roman"/>
      <w:szCs w:val="24"/>
      <w:lang w:eastAsia="hr-HR"/>
    </w:rPr>
  </w:style>
  <w:style w:type="paragraph" w:styleId="Podnoje">
    <w:name w:val="footer"/>
    <w:basedOn w:val="Normal"/>
    <w:link w:val="PodnojeChar"/>
    <w:uiPriority w:val="99"/>
    <w:unhideWhenUsed/>
    <w:rsid w:val="00762CE5"/>
    <w:pPr>
      <w:tabs>
        <w:tab w:val="center" w:pos="4536"/>
        <w:tab w:val="right" w:pos="9072"/>
      </w:tabs>
    </w:pPr>
  </w:style>
  <w:style w:type="character" w:styleId="PodnojeChar" w:customStyle="true">
    <w:name w:val="Podnožje Char"/>
    <w:basedOn w:val="Zadanifontodlomka"/>
    <w:link w:val="Podnoje"/>
    <w:uiPriority w:val="99"/>
    <w:rsid w:val="00762CE5"/>
    <w:rPr>
      <w:rFonts w:eastAsia="Times New Roman" w:cs="Times New Roman"/>
      <w:szCs w:val="24"/>
      <w:lang w:eastAsia="hr-HR"/>
    </w:rPr>
  </w:style>
  <w:style w:type="paragraph" w:styleId="Default" w:customStyle="true">
    <w:name w:val="Default"/>
    <w:rsid w:val="00557BB4"/>
    <w:pPr>
      <w:autoSpaceDE w:val="false"/>
      <w:autoSpaceDN w:val="false"/>
      <w:adjustRightInd w:val="false"/>
    </w:pPr>
    <w:rPr>
      <w:rFonts w:ascii="Arial" w:hAnsi="Arial" w:eastAsia="Times New Roman" w:cs="Arial"/>
      <w:color w:val="000000"/>
      <w:szCs w:val="24"/>
      <w:lang w:eastAsia="hr-HR"/>
    </w:rPr>
  </w:style>
  <w:style w:type="character" w:styleId="Tekstrezerviranogmjesta">
    <w:name w:val="Placeholder Text"/>
    <w:basedOn w:val="Zadanifontodlomka"/>
    <w:uiPriority w:val="99"/>
    <w:semiHidden/>
    <w:rsid w:val="008846BC"/>
    <w:rPr>
      <w:color w:val="808080"/>
      <w:bdr w:val="none" w:color="auto" w:sz="0" w:space="0"/>
      <w:shd w:val="clear" w:color="auto" w:fill="auto"/>
    </w:rPr>
  </w:style>
  <w:style w:type="character" w:styleId="eSPISCCParagraphDefaultFont" w:customStyle="true">
    <w:name w:val="eSPIS_CC_Paragraph Default Font"/>
    <w:basedOn w:val="Zadanifontodlomka"/>
    <w:rsid w:val="008846BC"/>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8846BC"/>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8846BC"/>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8846BC"/>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769361">
      <w:bodyDiv w:val="true"/>
      <w:marLeft w:val="0"/>
      <w:marRight w:val="0"/>
      <w:marTop w:val="0"/>
      <w:marBottom w:val="0"/>
      <w:divBdr>
        <w:top w:val="none" w:color="auto" w:sz="0" w:space="0"/>
        <w:left w:val="none" w:color="auto" w:sz="0" w:space="0"/>
        <w:bottom w:val="none" w:color="auto" w:sz="0" w:space="0"/>
        <w:right w:val="none" w:color="auto" w:sz="0" w:space="0"/>
      </w:divBdr>
    </w:div>
    <w:div w:id="73555302">
      <w:bodyDiv w:val="true"/>
      <w:marLeft w:val="0"/>
      <w:marRight w:val="0"/>
      <w:marTop w:val="0"/>
      <w:marBottom w:val="0"/>
      <w:divBdr>
        <w:top w:val="none" w:color="auto" w:sz="0" w:space="0"/>
        <w:left w:val="none" w:color="auto" w:sz="0" w:space="0"/>
        <w:bottom w:val="none" w:color="auto" w:sz="0" w:space="0"/>
        <w:right w:val="none" w:color="auto" w:sz="0" w:space="0"/>
      </w:divBdr>
    </w:div>
    <w:div w:id="83034280">
      <w:bodyDiv w:val="true"/>
      <w:marLeft w:val="0"/>
      <w:marRight w:val="0"/>
      <w:marTop w:val="0"/>
      <w:marBottom w:val="0"/>
      <w:divBdr>
        <w:top w:val="none" w:color="auto" w:sz="0" w:space="0"/>
        <w:left w:val="none" w:color="auto" w:sz="0" w:space="0"/>
        <w:bottom w:val="none" w:color="auto" w:sz="0" w:space="0"/>
        <w:right w:val="none" w:color="auto" w:sz="0" w:space="0"/>
      </w:divBdr>
    </w:div>
    <w:div w:id="239606608">
      <w:bodyDiv w:val="true"/>
      <w:marLeft w:val="0"/>
      <w:marRight w:val="0"/>
      <w:marTop w:val="0"/>
      <w:marBottom w:val="0"/>
      <w:divBdr>
        <w:top w:val="none" w:color="auto" w:sz="0" w:space="0"/>
        <w:left w:val="none" w:color="auto" w:sz="0" w:space="0"/>
        <w:bottom w:val="none" w:color="auto" w:sz="0" w:space="0"/>
        <w:right w:val="none" w:color="auto" w:sz="0" w:space="0"/>
      </w:divBdr>
    </w:div>
    <w:div w:id="364335153">
      <w:bodyDiv w:val="true"/>
      <w:marLeft w:val="0"/>
      <w:marRight w:val="0"/>
      <w:marTop w:val="0"/>
      <w:marBottom w:val="0"/>
      <w:divBdr>
        <w:top w:val="none" w:color="auto" w:sz="0" w:space="0"/>
        <w:left w:val="none" w:color="auto" w:sz="0" w:space="0"/>
        <w:bottom w:val="none" w:color="auto" w:sz="0" w:space="0"/>
        <w:right w:val="none" w:color="auto" w:sz="0" w:space="0"/>
      </w:divBdr>
    </w:div>
    <w:div w:id="585305369">
      <w:bodyDiv w:val="true"/>
      <w:marLeft w:val="0"/>
      <w:marRight w:val="0"/>
      <w:marTop w:val="0"/>
      <w:marBottom w:val="0"/>
      <w:divBdr>
        <w:top w:val="none" w:color="auto" w:sz="0" w:space="0"/>
        <w:left w:val="none" w:color="auto" w:sz="0" w:space="0"/>
        <w:bottom w:val="none" w:color="auto" w:sz="0" w:space="0"/>
        <w:right w:val="none" w:color="auto" w:sz="0" w:space="0"/>
      </w:divBdr>
    </w:div>
    <w:div w:id="601031116">
      <w:bodyDiv w:val="true"/>
      <w:marLeft w:val="0"/>
      <w:marRight w:val="0"/>
      <w:marTop w:val="0"/>
      <w:marBottom w:val="0"/>
      <w:divBdr>
        <w:top w:val="none" w:color="auto" w:sz="0" w:space="0"/>
        <w:left w:val="none" w:color="auto" w:sz="0" w:space="0"/>
        <w:bottom w:val="none" w:color="auto" w:sz="0" w:space="0"/>
        <w:right w:val="none" w:color="auto" w:sz="0" w:space="0"/>
      </w:divBdr>
    </w:div>
    <w:div w:id="772358714">
      <w:bodyDiv w:val="true"/>
      <w:marLeft w:val="0"/>
      <w:marRight w:val="0"/>
      <w:marTop w:val="0"/>
      <w:marBottom w:val="0"/>
      <w:divBdr>
        <w:top w:val="none" w:color="auto" w:sz="0" w:space="0"/>
        <w:left w:val="none" w:color="auto" w:sz="0" w:space="0"/>
        <w:bottom w:val="none" w:color="auto" w:sz="0" w:space="0"/>
        <w:right w:val="none" w:color="auto" w:sz="0" w:space="0"/>
      </w:divBdr>
    </w:div>
    <w:div w:id="794711951">
      <w:bodyDiv w:val="true"/>
      <w:marLeft w:val="0"/>
      <w:marRight w:val="0"/>
      <w:marTop w:val="0"/>
      <w:marBottom w:val="0"/>
      <w:divBdr>
        <w:top w:val="none" w:color="auto" w:sz="0" w:space="0"/>
        <w:left w:val="none" w:color="auto" w:sz="0" w:space="0"/>
        <w:bottom w:val="none" w:color="auto" w:sz="0" w:space="0"/>
        <w:right w:val="none" w:color="auto" w:sz="0" w:space="0"/>
      </w:divBdr>
    </w:div>
    <w:div w:id="894390982">
      <w:bodyDiv w:val="true"/>
      <w:marLeft w:val="0"/>
      <w:marRight w:val="0"/>
      <w:marTop w:val="0"/>
      <w:marBottom w:val="0"/>
      <w:divBdr>
        <w:top w:val="none" w:color="auto" w:sz="0" w:space="0"/>
        <w:left w:val="none" w:color="auto" w:sz="0" w:space="0"/>
        <w:bottom w:val="none" w:color="auto" w:sz="0" w:space="0"/>
        <w:right w:val="none" w:color="auto" w:sz="0" w:space="0"/>
      </w:divBdr>
    </w:div>
    <w:div w:id="1089041512">
      <w:bodyDiv w:val="true"/>
      <w:marLeft w:val="0"/>
      <w:marRight w:val="0"/>
      <w:marTop w:val="0"/>
      <w:marBottom w:val="0"/>
      <w:divBdr>
        <w:top w:val="none" w:color="auto" w:sz="0" w:space="0"/>
        <w:left w:val="none" w:color="auto" w:sz="0" w:space="0"/>
        <w:bottom w:val="none" w:color="auto" w:sz="0" w:space="0"/>
        <w:right w:val="none" w:color="auto" w:sz="0" w:space="0"/>
      </w:divBdr>
    </w:div>
    <w:div w:id="1089229734">
      <w:bodyDiv w:val="true"/>
      <w:marLeft w:val="0"/>
      <w:marRight w:val="0"/>
      <w:marTop w:val="0"/>
      <w:marBottom w:val="0"/>
      <w:divBdr>
        <w:top w:val="none" w:color="auto" w:sz="0" w:space="0"/>
        <w:left w:val="none" w:color="auto" w:sz="0" w:space="0"/>
        <w:bottom w:val="none" w:color="auto" w:sz="0" w:space="0"/>
        <w:right w:val="none" w:color="auto" w:sz="0" w:space="0"/>
      </w:divBdr>
    </w:div>
    <w:div w:id="1101219591">
      <w:bodyDiv w:val="true"/>
      <w:marLeft w:val="0"/>
      <w:marRight w:val="0"/>
      <w:marTop w:val="0"/>
      <w:marBottom w:val="0"/>
      <w:divBdr>
        <w:top w:val="none" w:color="auto" w:sz="0" w:space="0"/>
        <w:left w:val="none" w:color="auto" w:sz="0" w:space="0"/>
        <w:bottom w:val="none" w:color="auto" w:sz="0" w:space="0"/>
        <w:right w:val="none" w:color="auto" w:sz="0" w:space="0"/>
      </w:divBdr>
    </w:div>
    <w:div w:id="1458333690">
      <w:bodyDiv w:val="true"/>
      <w:marLeft w:val="0"/>
      <w:marRight w:val="0"/>
      <w:marTop w:val="0"/>
      <w:marBottom w:val="0"/>
      <w:divBdr>
        <w:top w:val="none" w:color="auto" w:sz="0" w:space="0"/>
        <w:left w:val="none" w:color="auto" w:sz="0" w:space="0"/>
        <w:bottom w:val="none" w:color="auto" w:sz="0" w:space="0"/>
        <w:right w:val="none" w:color="auto" w:sz="0" w:space="0"/>
      </w:divBdr>
    </w:div>
    <w:div w:id="1509520672">
      <w:bodyDiv w:val="true"/>
      <w:marLeft w:val="0"/>
      <w:marRight w:val="0"/>
      <w:marTop w:val="0"/>
      <w:marBottom w:val="0"/>
      <w:divBdr>
        <w:top w:val="none" w:color="auto" w:sz="0" w:space="0"/>
        <w:left w:val="none" w:color="auto" w:sz="0" w:space="0"/>
        <w:bottom w:val="none" w:color="auto" w:sz="0" w:space="0"/>
        <w:right w:val="none" w:color="auto" w:sz="0" w:space="0"/>
      </w:divBdr>
    </w:div>
    <w:div w:id="1513454401">
      <w:bodyDiv w:val="true"/>
      <w:marLeft w:val="0"/>
      <w:marRight w:val="0"/>
      <w:marTop w:val="0"/>
      <w:marBottom w:val="0"/>
      <w:divBdr>
        <w:top w:val="none" w:color="auto" w:sz="0" w:space="0"/>
        <w:left w:val="none" w:color="auto" w:sz="0" w:space="0"/>
        <w:bottom w:val="none" w:color="auto" w:sz="0" w:space="0"/>
        <w:right w:val="none" w:color="auto" w:sz="0" w:space="0"/>
      </w:divBdr>
    </w:div>
    <w:div w:id="1523862164">
      <w:bodyDiv w:val="true"/>
      <w:marLeft w:val="0"/>
      <w:marRight w:val="0"/>
      <w:marTop w:val="0"/>
      <w:marBottom w:val="0"/>
      <w:divBdr>
        <w:top w:val="none" w:color="auto" w:sz="0" w:space="0"/>
        <w:left w:val="none" w:color="auto" w:sz="0" w:space="0"/>
        <w:bottom w:val="none" w:color="auto" w:sz="0" w:space="0"/>
        <w:right w:val="none" w:color="auto" w:sz="0" w:space="0"/>
      </w:divBdr>
    </w:div>
    <w:div w:id="1586768164">
      <w:bodyDiv w:val="true"/>
      <w:marLeft w:val="0"/>
      <w:marRight w:val="0"/>
      <w:marTop w:val="0"/>
      <w:marBottom w:val="0"/>
      <w:divBdr>
        <w:top w:val="none" w:color="auto" w:sz="0" w:space="0"/>
        <w:left w:val="none" w:color="auto" w:sz="0" w:space="0"/>
        <w:bottom w:val="none" w:color="auto" w:sz="0" w:space="0"/>
        <w:right w:val="none" w:color="auto" w:sz="0" w:space="0"/>
      </w:divBdr>
    </w:div>
    <w:div w:id="1603299139">
      <w:bodyDiv w:val="true"/>
      <w:marLeft w:val="0"/>
      <w:marRight w:val="0"/>
      <w:marTop w:val="0"/>
      <w:marBottom w:val="0"/>
      <w:divBdr>
        <w:top w:val="none" w:color="auto" w:sz="0" w:space="0"/>
        <w:left w:val="none" w:color="auto" w:sz="0" w:space="0"/>
        <w:bottom w:val="none" w:color="auto" w:sz="0" w:space="0"/>
        <w:right w:val="none" w:color="auto" w:sz="0" w:space="0"/>
      </w:divBdr>
    </w:div>
    <w:div w:id="1693190644">
      <w:bodyDiv w:val="true"/>
      <w:marLeft w:val="0"/>
      <w:marRight w:val="0"/>
      <w:marTop w:val="0"/>
      <w:marBottom w:val="0"/>
      <w:divBdr>
        <w:top w:val="none" w:color="auto" w:sz="0" w:space="0"/>
        <w:left w:val="none" w:color="auto" w:sz="0" w:space="0"/>
        <w:bottom w:val="none" w:color="auto" w:sz="0" w:space="0"/>
        <w:right w:val="none" w:color="auto" w:sz="0" w:space="0"/>
      </w:divBdr>
    </w:div>
    <w:div w:id="1705128953">
      <w:bodyDiv w:val="true"/>
      <w:marLeft w:val="0"/>
      <w:marRight w:val="0"/>
      <w:marTop w:val="0"/>
      <w:marBottom w:val="0"/>
      <w:divBdr>
        <w:top w:val="none" w:color="auto" w:sz="0" w:space="0"/>
        <w:left w:val="none" w:color="auto" w:sz="0" w:space="0"/>
        <w:bottom w:val="none" w:color="auto" w:sz="0" w:space="0"/>
        <w:right w:val="none" w:color="auto" w:sz="0" w:space="0"/>
      </w:divBdr>
    </w:div>
    <w:div w:id="1796752475">
      <w:bodyDiv w:val="true"/>
      <w:marLeft w:val="0"/>
      <w:marRight w:val="0"/>
      <w:marTop w:val="0"/>
      <w:marBottom w:val="0"/>
      <w:divBdr>
        <w:top w:val="none" w:color="auto" w:sz="0" w:space="0"/>
        <w:left w:val="none" w:color="auto" w:sz="0" w:space="0"/>
        <w:bottom w:val="none" w:color="auto" w:sz="0" w:space="0"/>
        <w:right w:val="none" w:color="auto" w:sz="0" w:space="0"/>
      </w:divBdr>
    </w:div>
    <w:div w:id="1849445877">
      <w:bodyDiv w:val="true"/>
      <w:marLeft w:val="0"/>
      <w:marRight w:val="0"/>
      <w:marTop w:val="0"/>
      <w:marBottom w:val="0"/>
      <w:divBdr>
        <w:top w:val="none" w:color="auto" w:sz="0" w:space="0"/>
        <w:left w:val="none" w:color="auto" w:sz="0" w:space="0"/>
        <w:bottom w:val="none" w:color="auto" w:sz="0" w:space="0"/>
        <w:right w:val="none" w:color="auto" w:sz="0" w:space="0"/>
      </w:divBdr>
    </w:div>
    <w:div w:id="208256041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15. siječnja 2024.</izvorni_sadrzaj>
    <derivirana_varijabla naziv="DomainObject.DatumDonosenjaOdluke_1">15. siječnja 2024.</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St-575/2014-252</izvorni_sadrzaj>
    <derivirana_varijabla naziv="DomainObject.Oznaka_1">St-575/2014-252</derivirana_varijabla>
  </DomainObject.Oznaka>
  <DomainObject.DonositeljOdluke.Ime>
    <izvorni_sadrzaj>Nino</izvorni_sadrzaj>
    <derivirana_varijabla naziv="DomainObject.DonositeljOdluke.Ime_1">Nino</derivirana_varijabla>
  </DomainObject.DonositeljOdluke.Ime>
  <DomainObject.DonositeljOdluke.Prezime>
    <izvorni_sadrzaj>Radić</izvorni_sadrzaj>
    <derivirana_varijabla naziv="DomainObject.DonositeljOdluke.Prezime_1">Radić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575</izvorni_sadrzaj>
    <derivirana_varijabla naziv="DomainObject.Predmet.Broj_1">575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kolovoza 2014.</izvorni_sadrzaj>
    <derivirana_varijabla naziv="DomainObject.Predmet.DatumOsnivanja_1">6. kolovoza 2014.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St-575/2014</izvorni_sadrzaj>
    <derivirana_varijabla naziv="DomainObject.Predmet.OznakaBroj_1">St-575/2014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DIP d.d. zastupanog po punomoćniku OD Ljubenko &amp; partneri</izvorni_sadrzaj>
    <derivirana_varijabla naziv="DomainObject.Predmet.ProtustrankaFormated_1">  DIP d.d. zastupanog po punomoćniku OD Ljubenko &amp; partneri</derivirana_varijabla>
  </DomainObject.Predmet.ProtustrankaFormated>
  <DomainObject.Predmet.ProtustrankaFormatedOIB>
    <izvorni_sadrzaj>  DIP d.d., OIB 30665083841 zastupanog po punomoćniku OD Ljubenko &amp; partneri</izvorni_sadrzaj>
    <derivirana_varijabla naziv="DomainObject.Predmet.ProtustrankaFormatedOIB_1">  DIP d.d., OIB 30665083841 zastupanog po punomoćniku OD Ljubenko &amp; partneri</derivirana_varijabla>
  </DomainObject.Predmet.ProtustrankaFormatedOIB>
  <DomainObject.Predmet.ProtustrankaFormatedWithAdress>
    <izvorni_sadrzaj> DIP d.d., Banija 127, 47000 Karlovac zastupanog po punomoćniku OD Ljubenko &amp; partneri</izvorni_sadrzaj>
    <derivirana_varijabla naziv="DomainObject.Predmet.ProtustrankaFormatedWithAdress_1"> DIP d.d., Banija 127, 47000 Karlovac zastupanog po punomoćniku OD Ljubenko &amp; partneri</derivirana_varijabla>
  </DomainObject.Predmet.ProtustrankaFormatedWithAdress>
  <DomainObject.Predmet.ProtustrankaFormatedWithAdressOIB>
    <izvorni_sadrzaj> DIP d.d., OIB 30665083841, Banija 127, 47000 Karlovac zastupanog po punomoćniku OD Ljubenko &amp; partneri</izvorni_sadrzaj>
    <derivirana_varijabla naziv="DomainObject.Predmet.ProtustrankaFormatedWithAdressOIB_1"> DIP d.d., OIB 30665083841, Banija 127, 47000 Karlovac zastupanog po punomoćniku OD Ljubenko &amp; partneri</derivirana_varijabla>
  </DomainObject.Predmet.ProtustrankaFormatedWithAdressOIB>
  <DomainObject.Predmet.ProtustrankaWithAdress>
    <izvorni_sadrzaj>DIP d.d. Banija 127, 47000 Karlovac</izvorni_sadrzaj>
    <derivirana_varijabla naziv="DomainObject.Predmet.ProtustrankaWithAdress_1">DIP d.d. Banija 127, 47000 Karlovac</derivirana_varijabla>
  </DomainObject.Predmet.ProtustrankaWithAdress>
  <DomainObject.Predmet.ProtustrankaWithAdressOIB>
    <izvorni_sadrzaj>DIP d.d., OIB 30665083841, Banija 127, 47000 Karlovac</izvorni_sadrzaj>
    <derivirana_varijabla naziv="DomainObject.Predmet.ProtustrankaWithAdressOIB_1">DIP d.d., OIB 30665083841, Banija 127, 47000 Karlovac</derivirana_varijabla>
  </DomainObject.Predmet.ProtustrankaWithAdressOIB>
  <DomainObject.Predmet.ProtustrankaNazivFormated>
    <izvorni_sadrzaj>DIP d.d.</izvorni_sadrzaj>
    <derivirana_varijabla naziv="DomainObject.Predmet.ProtustrankaNazivFormated_1">DIP d.d.</derivirana_varijabla>
  </DomainObject.Predmet.ProtustrankaNazivFormated>
  <DomainObject.Predmet.ProtustrankaNazivFormatedOIB>
    <izvorni_sadrzaj>DIP d.d., OIB 30665083841</izvorni_sadrzaj>
    <derivirana_varijabla naziv="DomainObject.Predmet.ProtustrankaNazivFormatedOIB_1">DIP d.d., OIB 30665083841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1.St- N. Radić</izvorni_sadrzaj>
    <derivirana_varijabla naziv="DomainObject.Predmet.Referada.Naziv_1">1.St- N. Radić</derivirana_varijabla>
  </DomainObject.Predmet.Referada.Naziv>
  <DomainObject.Predmet.Referada.Oznaka>
    <izvorni_sadrzaj>1. St</izvorni_sadrzaj>
    <derivirana_varijabla naziv="DomainObject.Predmet.Referada.Oznaka_1">1. St</derivirana_varijabla>
  </DomainObject.Predmet.Referada.Oznaka>
  <DomainObject.Predmet.Referada.Prostorija.Naziv>
    <izvorni_sadrzaj>soba 214, Kennedyev trg 11</izvorni_sadrzaj>
    <derivirana_varijabla naziv="DomainObject.Predmet.Referada.Prostorija.Naziv_1">soba 214, Kennedyev trg 11</derivirana_varijabla>
  </DomainObject.Predmet.Referada.Prostorija.Naziv>
  <DomainObject.Predmet.Referada.Prostorija.Oznaka>
    <izvorni_sadrzaj>214 Kennedyev trg 11</izvorni_sadrzaj>
    <derivirana_varijabla naziv="DomainObject.Predmet.Referada.Prostorija.Oznaka_1">214 Kennedyev trg 11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Nino Radić</izvorni_sadrzaj>
    <derivirana_varijabla naziv="DomainObject.Predmet.Referada.Sudac_1">Nino Radić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DIP d.d.; Državni proračun RH; HBOR; STJEPAN LEVAK; Darijan Levak; Marijan Bušljeta; Dijana Gladović; Niko Križić; ANTO PERIĆ; ĆIBO-PROMET društvo s ograničenom odgovornošću za proizvodnju, usluge i trgovinu; Katarina Nikolić; PPS Galeković d.o.o. za proizvodnju i usluge; Zvonko Fišer; PG MEDIA d.o.o. za promidžbu, promet nekretninama i izdavačku djelatnost</izvorni_sadrzaj>
    <derivirana_varijabla naziv="DomainObject.Predmet.StrankaFormated_1">  DIP d.d.; Državni proračun RH; HBOR; STJEPAN LEVAK; Darijan Levak; Marijan Bušljeta; Dijana Gladović; Niko Križić; ANTO PERIĆ; ĆIBO-PROMET društvo s ograničenom odgovornošću za proizvodnju, usluge i trgovinu; Katarina Nikolić; PPS Galeković d.o.o. za proizvodnju i usluge; Zvonko Fišer; PG MEDIA d.o.o. za promidžbu, promet nekretninama i izdavačku djelatnost</derivirana_varijabla>
  </DomainObject.Predmet.StrankaFormated>
  <DomainObject.Predmet.StrankaFormatedOIB>
    <izvorni_sadrzaj>  DIP d.d., OIB 30665083841; Državni proračun RH; HBOR; STJEPAN LEVAK; Darijan Levak, OIB 86103858249; Marijan Bušljeta, OIB 92168495300; Dijana Gladović, OIB 23644678831; Niko Križić, OIB 29946576645; ANTO PERIĆ; ĆIBO-PROMET društvo s ograničenom odgovornošću za proizvodnju, usluge i trgovinu, OIB 48965826755; Katarina Nikolić; PPS Galeković d.o.o. za proizvodnju i usluge; Zvonko Fišer; PG MEDIA d.o.o. za promidžbu, promet nekretninama i izdavačku djelatnost, OIB 55971162315</izvorni_sadrzaj>
    <derivirana_varijabla naziv="DomainObject.Predmet.StrankaFormatedOIB_1">  DIP d.d., OIB 30665083841; Državni proračun RH; HBOR; STJEPAN LEVAK; Darijan Levak, OIB 86103858249; Marijan Bušljeta, OIB 92168495300; Dijana Gladović, OIB 23644678831; Niko Križić, OIB 29946576645; ANTO PERIĆ; ĆIBO-PROMET društvo s ograničenom odgovornošću za proizvodnju, usluge i trgovinu, OIB 48965826755; Katarina Nikolić; PPS Galeković d.o.o. za proizvodnju i usluge; Zvonko Fišer; PG MEDIA d.o.o. za promidžbu, promet nekretninama i izdavačku djelatnost, OIB 55971162315</derivirana_varijabla>
  </DomainObject.Predmet.StrankaFormatedOIB>
  <DomainObject.Predmet.StrankaFormatedWithAdress>
    <izvorni_sadrzaj> DIP d.d., Banija 127, 47000 Karlovac; Državni proračun RH; HBOR; STJEPAN LEVAK, Zagrebačka 147, 10370 Velika Ostrna; Darijan Levak, Hrvatskog Preporoda 67a, 10370 Dugo Selo; Marijan Bušljeta, Ulica Hrvatskog Preporoda 67 C, 10370 Dugo Selo; Dijana Gladović, Ulica Hrvatskog Preporoda 67, 10370 Dugo Selo; Niko Križić, Ulica Ivana Gorana Kovačića 5, 10370 Dugo Selo; ANTO PERIĆ, BIHAĆKA 30 SESVETSKI KRALJEVEC, 10361 Sesvete; ĆIBO-PROMET društvo s ograničenom odgovornošću za proizvodnju, usluge i trgovinu, I Jalševečki Odvojak 6, 10370 Jalševec Nartski; Katarina Nikolić, Ulica Antuna Stipančića 11, 10000 Zagreb; PPS Galeković d.o.o. za proizvodnju i usluge, Braće Radića  199a, 10410 Mraclin; Zvonko Fišer; PG MEDIA d.o.o. za promidžbu, promet nekretninama i izdavačku djelatnost, Zaglavarski put 22, 53291 Novalja</izvorni_sadrzaj>
    <derivirana_varijabla naziv="DomainObject.Predmet.StrankaFormatedWithAdress_1"> DIP d.d., Banija 127, 47000 Karlovac; Državni proračun RH; HBOR; STJEPAN LEVAK, Zagrebačka 147, 10370 Velika Ostrna; Darijan Levak, Hrvatskog Preporoda 67a, 10370 Dugo Selo; Marijan Bušljeta, Ulica Hrvatskog Preporoda 67 C, 10370 Dugo Selo; Dijana Gladović, Ulica Hrvatskog Preporoda 67, 10370 Dugo Selo; Niko Križić, Ulica Ivana Gorana Kovačića 5, 10370 Dugo Selo; ANTO PERIĆ, BIHAĆKA 30 SESVETSKI KRALJEVEC, 10361 Sesvete; ĆIBO-PROMET društvo s ograničenom odgovornošću za proizvodnju, usluge i trgovinu, I Jalševečki Odvojak 6, 10370 Jalševec Nartski; Katarina Nikolić, Ulica Antuna Stipančića 11, 10000 Zagreb; PPS Galeković d.o.o. za proizvodnju i usluge, Braće Radića  199a, 10410 Mraclin; Zvonko Fišer; PG MEDIA d.o.o. za promidžbu, promet nekretninama i izdavačku djelatnost, Zaglavarski put 22, 53291 Novalja</derivirana_varijabla>
  </DomainObject.Predmet.StrankaFormatedWithAdress>
  <DomainObject.Predmet.StrankaFormatedWithAdressOIB>
    <izvorni_sadrzaj> DIP d.d., OIB 30665083841, Banija 127, 47000 Karlovac; Državni proračun RH; HBOR; STJEPAN LEVAK, Zagrebačka 147, 10370 Velika Ostrna; Darijan Levak, OIB 86103858249, Hrvatskog Preporoda 67a, 10370 Dugo Selo; Marijan Bušljeta, OIB 92168495300, Ulica Hrvatskog Preporoda 67 C, 10370 Dugo Selo; Dijana Gladović, OIB 23644678831, Ulica Hrvatskog Preporoda 67, 10370 Dugo Selo; Niko Križić, OIB 29946576645, Ulica Ivana Gorana Kovačića 5, 10370 Dugo Selo; ANTO PERIĆ, BIHAĆKA 30 SESVETSKI KRALJEVEC, 10361 Sesvete; ĆIBO-PROMET društvo s ograničenom odgovornošću za proizvodnju, usluge i trgovinu, OIB 48965826755, I Jalševečki Odvojak 6, 10370 Jalševec Nartski; Katarina Nikolić, Ulica Antuna Stipančića 11, 10000 Zagreb; PPS Galeković d.o.o. za proizvodnju i usluge, Braće Radića  199a, 10410 Mraclin; Zvonko Fišer; PG MEDIA d.o.o. za promidžbu, promet nekretninama i izdavačku djelatnost, OIB 55971162315, Zaglavarski put 22, 53291 Novalja</izvorni_sadrzaj>
    <derivirana_varijabla naziv="DomainObject.Predmet.StrankaFormatedWithAdressOIB_1"> DIP d.d., OIB 30665083841, Banija 127, 47000 Karlovac; Državni proračun RH; HBOR; STJEPAN LEVAK, Zagrebačka 147, 10370 Velika Ostrna; Darijan Levak, OIB 86103858249, Hrvatskog Preporoda 67a, 10370 Dugo Selo; Marijan Bušljeta, OIB 92168495300, Ulica Hrvatskog Preporoda 67 C, 10370 Dugo Selo; Dijana Gladović, OIB 23644678831, Ulica Hrvatskog Preporoda 67, 10370 Dugo Selo; Niko Križić, OIB 29946576645, Ulica Ivana Gorana Kovačića 5, 10370 Dugo Selo; ANTO PERIĆ, BIHAĆKA 30 SESVETSKI KRALJEVEC, 10361 Sesvete; ĆIBO-PROMET društvo s ograničenom odgovornošću za proizvodnju, usluge i trgovinu, OIB 48965826755, I Jalševečki Odvojak 6, 10370 Jalševec Nartski; Katarina Nikolić, Ulica Antuna Stipančića 11, 10000 Zagreb; PPS Galeković d.o.o. za proizvodnju i usluge, Braće Radića  199a, 10410 Mraclin; Zvonko Fišer; PG MEDIA d.o.o. za promidžbu, promet nekretninama i izdavačku djelatnost, OIB 55971162315, Zaglavarski put 22, 53291 Novalja</derivirana_varijabla>
  </DomainObject.Predmet.StrankaFormatedWithAdressOIB>
  <DomainObject.Predmet.StrankaWithAdress>
    <izvorni_sadrzaj>DIP d.d. Banija 127,47000 Karlovac,Državni proračun RH ,HBOR ,STJEPAN LEVAK Zagrebačka 147,10370 Velika Ostrna,Darijan Levak Hrvatskog Preporoda 67a,10370 Dugo Selo,Marijan Bušljeta Ulica Hrvatskog Preporoda 67 C,10370 Dugo Selo,Dijana Gladović Ulica Hrvatskog Preporoda 67,10370 Dugo Selo,Niko Križić Ulica Ivana Gorana Kovačića 5,10370 Dugo Selo,ANTO PERIĆ BIHAĆKA 30 SESVETSKI KRALJEVEC,10361 Sesvete,ĆIBO-PROMET društvo s ograničenom odgovornošću za proizvodnju, usluge i trgovinu I Jalševečki Odvojak 6,10370 Jalševec Nartski,Katarina Nikolić Ulica Antuna Stipančića 11,10000 Zagreb,PPS Galeković d.o.o. za proizvodnju i usluge Braće Radića  199a,10410 Mraclin,Zvonko Fišer ,PG MEDIA d.o.o. za promidžbu, promet nekretninama i izdavačku djelatnost Zaglavarski put 22,53291 Novalja</izvorni_sadrzaj>
    <derivirana_varijabla naziv="DomainObject.Predmet.StrankaWithAdress_1">DIP d.d. Banija 127,47000 Karlovac,Državni proračun RH ,HBOR ,STJEPAN LEVAK Zagrebačka 147,10370 Velika Ostrna,Darijan Levak Hrvatskog Preporoda 67a,10370 Dugo Selo,Marijan Bušljeta Ulica Hrvatskog Preporoda 67 C,10370 Dugo Selo,Dijana Gladović Ulica Hrvatskog Preporoda 67,10370 Dugo Selo,Niko Križić Ulica Ivana Gorana Kovačića 5,10370 Dugo Selo,ANTO PERIĆ BIHAĆKA 30 SESVETSKI KRALJEVEC,10361 Sesvete,ĆIBO-PROMET društvo s ograničenom odgovornošću za proizvodnju, usluge i trgovinu I Jalševečki Odvojak 6,10370 Jalševec Nartski,Katarina Nikolić Ulica Antuna Stipančića 11,10000 Zagreb,PPS Galeković d.o.o. za proizvodnju i usluge Braće Radića  199a,10410 Mraclin,Zvonko Fišer ,PG MEDIA d.o.o. za promidžbu, promet nekretninama i izdavačku djelatnost Zaglavarski put 22,53291 Novalja</derivirana_varijabla>
  </DomainObject.Predmet.StrankaWithAdress>
  <DomainObject.Predmet.StrankaWithAdressOIB>
    <izvorni_sadrzaj>DIP d.d., OIB 30665083841, Banija 127,47000 Karlovac,Državni proračun RH,HBOR,STJEPAN LEVAK, Zagrebačka 147,10370 Velika Ostrna,Darijan Levak, OIB 86103858249, Hrvatskog Preporoda 67a,10370 Dugo Selo,Marijan Bušljeta, OIB 92168495300, Ulica Hrvatskog Preporoda 67 C,10370 Dugo Selo,Dijana Gladović, OIB 23644678831, Ulica Hrvatskog Preporoda 67,10370 Dugo Selo,Niko Križić, OIB 29946576645, Ulica Ivana Gorana Kovačića 5,10370 Dugo Selo,ANTO PERIĆ, BIHAĆKA 30 SESVETSKI KRALJEVEC,10361 Sesvete,ĆIBO-PROMET društvo s ograničenom odgovornošću za proizvodnju, usluge i trgovinu, OIB 48965826755, I Jalševečki Odvojak 6,10370 Jalševec Nartski,Katarina Nikolić, Ulica Antuna Stipančića 11,10000 Zagreb,PPS Galeković d.o.o. za proizvodnju i usluge, Braće Radića  199a,10410 Mraclin,Zvonko Fišer,PG MEDIA d.o.o. za promidžbu, promet nekretninama i izdavačku djelatnost, OIB 55971162315, Zaglavarski put 22,53291 Novalja</izvorni_sadrzaj>
    <derivirana_varijabla naziv="DomainObject.Predmet.StrankaWithAdressOIB_1">DIP d.d., OIB 30665083841, Banija 127,47000 Karlovac,Državni proračun RH,HBOR,STJEPAN LEVAK, Zagrebačka 147,10370 Velika Ostrna,Darijan Levak, OIB 86103858249, Hrvatskog Preporoda 67a,10370 Dugo Selo,Marijan Bušljeta, OIB 92168495300, Ulica Hrvatskog Preporoda 67 C,10370 Dugo Selo,Dijana Gladović, OIB 23644678831, Ulica Hrvatskog Preporoda 67,10370 Dugo Selo,Niko Križić, OIB 29946576645, Ulica Ivana Gorana Kovačića 5,10370 Dugo Selo,ANTO PERIĆ, BIHAĆKA 30 SESVETSKI KRALJEVEC,10361 Sesvete,ĆIBO-PROMET društvo s ograničenom odgovornošću za proizvodnju, usluge i trgovinu, OIB 48965826755, I Jalševečki Odvojak 6,10370 Jalševec Nartski,Katarina Nikolić, Ulica Antuna Stipančića 11,10000 Zagreb,PPS Galeković d.o.o. za proizvodnju i usluge, Braće Radića  199a,10410 Mraclin,Zvonko Fišer,PG MEDIA d.o.o. za promidžbu, promet nekretninama i izdavačku djelatnost, OIB 55971162315, Zaglavarski put 22,53291 Novalja</derivirana_varijabla>
  </DomainObject.Predmet.StrankaWithAdressOIB>
  <DomainObject.Predmet.StrankaNazivFormated>
    <izvorni_sadrzaj>DIP d.d.,Državni proračun RH,HBOR,STJEPAN LEVAK,Darijan Levak,Marijan Bušljeta,Dijana Gladović,Niko Križić,ANTO PERIĆ,ĆIBO-PROMET društvo s ograničenom odgovornošću za proizvodnju, usluge i trgovinu,Katarina Nikolić,PPS Galeković d.o.o. za proizvodnju i usluge,Zvonko Fišer,PG MEDIA d.o.o. za promidžbu, promet nekretninama i izdavačku djelatnost</izvorni_sadrzaj>
    <derivirana_varijabla naziv="DomainObject.Predmet.StrankaNazivFormated_1">DIP d.d.,Državni proračun RH,HBOR,STJEPAN LEVAK,Darijan Levak,Marijan Bušljeta,Dijana Gladović,Niko Križić,ANTO PERIĆ,ĆIBO-PROMET društvo s ograničenom odgovornošću za proizvodnju, usluge i trgovinu,Katarina Nikolić,PPS Galeković d.o.o. za proizvodnju i usluge,Zvonko Fišer,PG MEDIA d.o.o. za promidžbu, promet nekretninama i izdavačku djelatnost</derivirana_varijabla>
  </DomainObject.Predmet.StrankaNazivFormated>
  <DomainObject.Predmet.StrankaNazivFormatedOIB>
    <izvorni_sadrzaj>DIP d.d., OIB 30665083841,Državni proračun RH,HBOR,STJEPAN LEVAK,Darijan Levak, OIB 86103858249,Marijan Bušljeta, OIB 92168495300,Dijana Gladović, OIB 23644678831,Niko Križić, OIB 29946576645,ANTO PERIĆ,ĆIBO-PROMET društvo s ograničenom odgovornošću za proizvodnju, usluge i trgovinu, OIB 48965826755,Katarina Nikolić,PPS Galeković d.o.o. za proizvodnju i usluge,Zvonko Fišer,PG MEDIA d.o.o. za promidžbu, promet nekretninama i izdavačku djelatnost, OIB 55971162315</izvorni_sadrzaj>
    <derivirana_varijabla naziv="DomainObject.Predmet.StrankaNazivFormatedOIB_1">DIP d.d., OIB 30665083841,Državni proračun RH,HBOR,STJEPAN LEVAK,Darijan Levak, OIB 86103858249,Marijan Bušljeta, OIB 92168495300,Dijana Gladović, OIB 23644678831,Niko Križić, OIB 29946576645,ANTO PERIĆ,ĆIBO-PROMET društvo s ograničenom odgovornošću za proizvodnju, usluge i trgovinu, OIB 48965826755,Katarina Nikolić,PPS Galeković d.o.o. za proizvodnju i usluge,Zvonko Fišer,PG MEDIA d.o.o. za promidžbu, promet nekretninama i izdavačku djelatnost, OIB 55971162315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Trg Johna Fitzgeralda Kennedyja 11 (p.p. 432)</izvorni_sadrzaj>
    <derivirana_varijabla naziv="DomainObject.Predmet.Sud.Adresa.UlicaIKBR_1">Trg Johna Fitzgeralda Kennedyja 11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1.St- N. Radić</izvorni_sadrzaj>
    <derivirana_varijabla naziv="DomainObject.Predmet.TrenutnaLokacijaSpisa.Naziv_1">1.St- N. Radić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izvorni_sadrzaj>
    <derivirana_varijabla naziv="DomainObject.Predmet.UstrojstvenaJedinicaVodi.Naziv_1">Izvanparnična pisarnica </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 dioničkog društva</izvorni_sadrzaj>
    <derivirana_varijabla naziv="DomainObject.Predmet.VrstaSpora.Naziv_1">Stečaj dioničkog društva</derivirana_varijabla>
  </DomainObject.Predmet.VrstaSpora.Naziv>
  <DomainObject.Predmet.Zapisnicar>
    <izvorni_sadrzaj>Tatjana Slaviček</izvorni_sadrzaj>
    <derivirana_varijabla naziv="DomainObject.Predmet.Zapisnicar_1">Tatjana Slaviček</derivirana_varijabla>
  </DomainObject.Predmet.Zapisnicar>
  <DomainObject.Predmet.StrankaListFormated>
    <izvorni_sadrzaj>
      <item>DIP d.d.</item>
      <item>Državni proračun RH</item>
      <item>HBOR</item>
      <item>STJEPAN LEVAK</item>
      <item>Darijan Levak</item>
      <item>Marijan Bušljeta</item>
      <item>Dijana Gladović</item>
      <item>Niko Križić</item>
      <item>ANTO PERIĆ</item>
      <item>ĆIBO-PROMET društvo s ograničenom odgovornošću za proizvodnju, usluge i trgovinu</item>
      <item>Katarina Nikolić</item>
      <item>PPS Galeković d.o.o. za proizvodnju i usluge</item>
      <item>Zvonko Fišer</item>
      <item>PG MEDIA d.o.o. za promidžbu, promet nekretninama i izdavačku djelatnost</item>
    </izvorni_sadrzaj>
    <derivirana_varijabla naziv="DomainObject.Predmet.StrankaListFormated_1">
      <item>DIP d.d.</item>
      <item>Državni proračun RH</item>
      <item>HBOR</item>
      <item>STJEPAN LEVAK</item>
      <item>Darijan Levak</item>
      <item>Marijan Bušljeta</item>
      <item>Dijana Gladović</item>
      <item>Niko Križić</item>
      <item>ANTO PERIĆ</item>
      <item>ĆIBO-PROMET društvo s ograničenom odgovornošću za proizvodnju, usluge i trgovinu</item>
      <item>Katarina Nikolić</item>
      <item>PPS Galeković d.o.o. za proizvodnju i usluge</item>
      <item>Zvonko Fišer</item>
      <item>PG MEDIA d.o.o. za promidžbu, promet nekretninama i izdavačku djelatnost</item>
    </derivirana_varijabla>
  </DomainObject.Predmet.StrankaListFormated>
  <DomainObject.Predmet.StrankaListFormatedOIB>
    <izvorni_sadrzaj>
      <item>DIP d.d., OIB 30665083841</item>
      <item>Državni proračun RH</item>
      <item>HBOR</item>
      <item>STJEPAN LEVAK</item>
      <item>Darijan Levak, OIB 86103858249</item>
      <item>Marijan Bušljeta, OIB 92168495300</item>
      <item>Dijana Gladović, OIB 23644678831</item>
      <item>Niko Križić, OIB 29946576645</item>
      <item>ANTO PERIĆ</item>
      <item>ĆIBO-PROMET društvo s ograničenom odgovornošću za proizvodnju, usluge i trgovinu, OIB 48965826755</item>
      <item>Katarina Nikolić</item>
      <item>PPS Galeković d.o.o. za proizvodnju i usluge</item>
      <item>Zvonko Fišer</item>
      <item>PG MEDIA d.o.o. za promidžbu, promet nekretninama i izdavačku djelatnost, OIB 55971162315</item>
    </izvorni_sadrzaj>
    <derivirana_varijabla naziv="DomainObject.Predmet.StrankaListFormatedOIB_1">
      <item>DIP d.d., OIB 30665083841</item>
      <item>Državni proračun RH</item>
      <item>HBOR</item>
      <item>STJEPAN LEVAK</item>
      <item>Darijan Levak, OIB 86103858249</item>
      <item>Marijan Bušljeta, OIB 92168495300</item>
      <item>Dijana Gladović, OIB 23644678831</item>
      <item>Niko Križić, OIB 29946576645</item>
      <item>ANTO PERIĆ</item>
      <item>ĆIBO-PROMET društvo s ograničenom odgovornošću za proizvodnju, usluge i trgovinu, OIB 48965826755</item>
      <item>Katarina Nikolić</item>
      <item>PPS Galeković d.o.o. za proizvodnju i usluge</item>
      <item>Zvonko Fišer</item>
      <item>PG MEDIA d.o.o. za promidžbu, promet nekretninama i izdavačku djelatnost, OIB 55971162315</item>
    </derivirana_varijabla>
  </DomainObject.Predmet.StrankaListFormatedOIB>
  <DomainObject.Predmet.StrankaListFormatedWithAdress>
    <izvorni_sadrzaj>
      <item>DIP d.d., Banija 127, 47000 Karlovac</item>
      <item>Državni proračun RH</item>
      <item>HBOR</item>
      <item>STJEPAN LEVAK, Zagrebačka 147, 10370 Velika Ostrna</item>
      <item>Darijan Levak, Hrvatskog Preporoda 67a, 10370 Dugo Selo</item>
      <item>Marijan Bušljeta, Ulica Hrvatskog Preporoda 67 C, 10370 Dugo Selo</item>
      <item>Dijana Gladović, Ulica Hrvatskog Preporoda 67, 10370 Dugo Selo</item>
      <item>Niko Križić, Ulica Ivana Gorana Kovačića 5, 10370 Dugo Selo</item>
      <item>ANTO PERIĆ, BIHAĆKA 30 SESVETSKI KRALJEVEC, 10361 Sesvete</item>
      <item>ĆIBO-PROMET društvo s ograničenom odgovornošću za proizvodnju, usluge i trgovinu, I Jalševečki Odvojak 6, 10370 Jalševec Nartski</item>
      <item>Katarina Nikolić, Ulica Antuna Stipančića 11, 10000 Zagreb</item>
      <item>PPS Galeković d.o.o. za proizvodnju i usluge, Braće Radića  199a, 10410 Mraclin</item>
      <item>Zvonko Fišer</item>
      <item>PG MEDIA d.o.o. za promidžbu, promet nekretninama i izdavačku djelatnost, Zaglavarski put 22, 53291 Novalja</item>
    </izvorni_sadrzaj>
    <derivirana_varijabla naziv="DomainObject.Predmet.StrankaListFormatedWithAdress_1">
      <item>DIP d.d., Banija 127, 47000 Karlovac</item>
      <item>Državni proračun RH</item>
      <item>HBOR</item>
      <item>STJEPAN LEVAK, Zagrebačka 147, 10370 Velika Ostrna</item>
      <item>Darijan Levak, Hrvatskog Preporoda 67a, 10370 Dugo Selo</item>
      <item>Marijan Bušljeta, Ulica Hrvatskog Preporoda 67 C, 10370 Dugo Selo</item>
      <item>Dijana Gladović, Ulica Hrvatskog Preporoda 67, 10370 Dugo Selo</item>
      <item>Niko Križić, Ulica Ivana Gorana Kovačića 5, 10370 Dugo Selo</item>
      <item>ANTO PERIĆ, BIHAĆKA 30 SESVETSKI KRALJEVEC, 10361 Sesvete</item>
      <item>ĆIBO-PROMET društvo s ograničenom odgovornošću za proizvodnju, usluge i trgovinu, I Jalševečki Odvojak 6, 10370 Jalševec Nartski</item>
      <item>Katarina Nikolić, Ulica Antuna Stipančića 11, 10000 Zagreb</item>
      <item>PPS Galeković d.o.o. za proizvodnju i usluge, Braće Radića  199a, 10410 Mraclin</item>
      <item>Zvonko Fišer</item>
      <item>PG MEDIA d.o.o. za promidžbu, promet nekretninama i izdavačku djelatnost, Zaglavarski put 22, 53291 Novalja</item>
    </derivirana_varijabla>
  </DomainObject.Predmet.StrankaListFormatedWithAdress>
  <DomainObject.Predmet.StrankaListFormatedWithAdressOIB>
    <izvorni_sadrzaj>
      <item>DIP d.d., OIB 30665083841, Banija 127, 47000 Karlovac</item>
      <item>Državni proračun RH</item>
      <item>HBOR</item>
      <item>STJEPAN LEVAK, Zagrebačka 147, 10370 Velika Ostrna</item>
      <item>Darijan Levak, OIB 86103858249, Hrvatskog Preporoda 67a, 10370 Dugo Selo</item>
      <item>Marijan Bušljeta, OIB 92168495300, Ulica Hrvatskog Preporoda 67 C, 10370 Dugo Selo</item>
      <item>Dijana Gladović, OIB 23644678831, Ulica Hrvatskog Preporoda 67, 10370 Dugo Selo</item>
      <item>Niko Križić, OIB 29946576645, Ulica Ivana Gorana Kovačića 5, 10370 Dugo Selo</item>
      <item>ANTO PERIĆ, BIHAĆKA 30 SESVETSKI KRALJEVEC, 10361 Sesvete</item>
      <item>ĆIBO-PROMET društvo s ograničenom odgovornošću za proizvodnju, usluge i trgovinu, OIB 48965826755, I Jalševečki Odvojak 6, 10370 Jalševec Nartski</item>
      <item>Katarina Nikolić, Ulica Antuna Stipančića 11, 10000 Zagreb</item>
      <item>PPS Galeković d.o.o. za proizvodnju i usluge, Braće Radića  199a, 10410 Mraclin</item>
      <item>Zvonko Fišer</item>
      <item>PG MEDIA d.o.o. za promidžbu, promet nekretninama i izdavačku djelatnost, OIB 55971162315, Zaglavarski put 22, 53291 Novalja</item>
    </izvorni_sadrzaj>
    <derivirana_varijabla naziv="DomainObject.Predmet.StrankaListFormatedWithAdressOIB_1">
      <item>DIP d.d., OIB 30665083841, Banija 127, 47000 Karlovac</item>
      <item>Državni proračun RH</item>
      <item>HBOR</item>
      <item>STJEPAN LEVAK, Zagrebačka 147, 10370 Velika Ostrna</item>
      <item>Darijan Levak, OIB 86103858249, Hrvatskog Preporoda 67a, 10370 Dugo Selo</item>
      <item>Marijan Bušljeta, OIB 92168495300, Ulica Hrvatskog Preporoda 67 C, 10370 Dugo Selo</item>
      <item>Dijana Gladović, OIB 23644678831, Ulica Hrvatskog Preporoda 67, 10370 Dugo Selo</item>
      <item>Niko Križić, OIB 29946576645, Ulica Ivana Gorana Kovačića 5, 10370 Dugo Selo</item>
      <item>ANTO PERIĆ, BIHAĆKA 30 SESVETSKI KRALJEVEC, 10361 Sesvete</item>
      <item>ĆIBO-PROMET društvo s ograničenom odgovornošću za proizvodnju, usluge i trgovinu, OIB 48965826755, I Jalševečki Odvojak 6, 10370 Jalševec Nartski</item>
      <item>Katarina Nikolić, Ulica Antuna Stipančića 11, 10000 Zagreb</item>
      <item>PPS Galeković d.o.o. za proizvodnju i usluge, Braće Radića  199a, 10410 Mraclin</item>
      <item>Zvonko Fišer</item>
      <item>PG MEDIA d.o.o. za promidžbu, promet nekretninama i izdavačku djelatnost, OIB 55971162315, Zaglavarski put 22, 53291 Novalja</item>
    </derivirana_varijabla>
  </DomainObject.Predmet.StrankaListFormatedWithAdressOIB>
  <DomainObject.Predmet.StrankaListNazivFormated>
    <izvorni_sadrzaj>
      <item>DIP d.d.</item>
      <item>Državni proračun RH</item>
      <item>HBOR</item>
      <item>STJEPAN LEVAK</item>
      <item>Darijan Levak</item>
      <item>Marijan Bušljeta</item>
      <item>Dijana Gladović</item>
      <item>Niko Križić</item>
      <item>ANTO PERIĆ</item>
      <item>ĆIBO-PROMET društvo s ograničenom odgovornošću za proizvodnju, usluge i trgovinu</item>
      <item>Katarina Nikolić</item>
      <item>PPS Galeković d.o.o. za proizvodnju i usluge</item>
      <item>Zvonko Fišer</item>
      <item>PG MEDIA d.o.o. za promidžbu, promet nekretninama i izdavačku djelatnost</item>
    </izvorni_sadrzaj>
    <derivirana_varijabla naziv="DomainObject.Predmet.StrankaListNazivFormated_1">
      <item>DIP d.d.</item>
      <item>Državni proračun RH</item>
      <item>HBOR</item>
      <item>STJEPAN LEVAK</item>
      <item>Darijan Levak</item>
      <item>Marijan Bušljeta</item>
      <item>Dijana Gladović</item>
      <item>Niko Križić</item>
      <item>ANTO PERIĆ</item>
      <item>ĆIBO-PROMET društvo s ograničenom odgovornošću za proizvodnju, usluge i trgovinu</item>
      <item>Katarina Nikolić</item>
      <item>PPS Galeković d.o.o. za proizvodnju i usluge</item>
      <item>Zvonko Fišer</item>
      <item>PG MEDIA d.o.o. za promidžbu, promet nekretninama i izdavačku djelatnost</item>
    </derivirana_varijabla>
  </DomainObject.Predmet.StrankaListNazivFormated>
  <DomainObject.Predmet.StrankaListNazivFormatedOIB>
    <izvorni_sadrzaj>
      <item>DIP d.d., OIB 30665083841</item>
      <item>Državni proračun RH</item>
      <item>HBOR</item>
      <item>STJEPAN LEVAK</item>
      <item>Darijan Levak, OIB 86103858249</item>
      <item>Marijan Bušljeta, OIB 92168495300</item>
      <item>Dijana Gladović, OIB 23644678831</item>
      <item>Niko Križić, OIB 29946576645</item>
      <item>ANTO PERIĆ</item>
      <item>ĆIBO-PROMET društvo s ograničenom odgovornošću za proizvodnju, usluge i trgovinu, OIB 48965826755</item>
      <item>Katarina Nikolić</item>
      <item>PPS Galeković d.o.o. za proizvodnju i usluge</item>
      <item>Zvonko Fišer</item>
      <item>PG MEDIA d.o.o. za promidžbu, promet nekretninama i izdavačku djelatnost, OIB 55971162315</item>
    </izvorni_sadrzaj>
    <derivirana_varijabla naziv="DomainObject.Predmet.StrankaListNazivFormatedOIB_1">
      <item>DIP d.d., OIB 30665083841</item>
      <item>Državni proračun RH</item>
      <item>HBOR</item>
      <item>STJEPAN LEVAK</item>
      <item>Darijan Levak, OIB 86103858249</item>
      <item>Marijan Bušljeta, OIB 92168495300</item>
      <item>Dijana Gladović, OIB 23644678831</item>
      <item>Niko Križić, OIB 29946576645</item>
      <item>ANTO PERIĆ</item>
      <item>ĆIBO-PROMET društvo s ograničenom odgovornošću za proizvodnju, usluge i trgovinu, OIB 48965826755</item>
      <item>Katarina Nikolić</item>
      <item>PPS Galeković d.o.o. za proizvodnju i usluge</item>
      <item>Zvonko Fišer</item>
      <item>PG MEDIA d.o.o. za promidžbu, promet nekretninama i izdavačku djelatnost, OIB 55971162315</item>
    </derivirana_varijabla>
  </DomainObject.Predmet.StrankaListNazivFormatedOIB>
  <DomainObject.Predmet.ProtuStrankaListFormated>
    <izvorni_sadrzaj>
      <item>DIP d.d. zastupanog po punomoćniku OD Ljubenko &amp; partneri</item>
    </izvorni_sadrzaj>
    <derivirana_varijabla naziv="DomainObject.Predmet.ProtuStrankaListFormated_1">
      <item>DIP d.d. zastupanog po punomoćniku OD Ljubenko &amp; partneri</item>
    </derivirana_varijabla>
  </DomainObject.Predmet.ProtuStrankaListFormated>
  <DomainObject.Predmet.ProtuStrankaListFormatedOIB>
    <izvorni_sadrzaj>
      <item>DIP d.d., OIB 30665083841 zastupanog po punomoćniku OD Ljubenko &amp; partneri</item>
    </izvorni_sadrzaj>
    <derivirana_varijabla naziv="DomainObject.Predmet.ProtuStrankaListFormatedOIB_1">
      <item>DIP d.d., OIB 30665083841 zastupanog po punomoćniku OD Ljubenko &amp; partneri</item>
    </derivirana_varijabla>
  </DomainObject.Predmet.ProtuStrankaListFormatedOIB>
  <DomainObject.Predmet.ProtuStrankaListFormatedWithAdress>
    <izvorni_sadrzaj>
      <item>DIP d.d., Banija 127, 47000 Karlovac zastupanog po punomoćniku OD Ljubenko &amp; partneri</item>
    </izvorni_sadrzaj>
    <derivirana_varijabla naziv="DomainObject.Predmet.ProtuStrankaListFormatedWithAdress_1">
      <item>DIP d.d., Banija 127, 47000 Karlovac zastupanog po punomoćniku OD Ljubenko &amp; partneri</item>
    </derivirana_varijabla>
  </DomainObject.Predmet.ProtuStrankaListFormatedWithAdress>
  <DomainObject.Predmet.ProtuStrankaListFormatedWithAdressOIB>
    <izvorni_sadrzaj>
      <item>DIP d.d., OIB 30665083841, Banija 127, 47000 Karlovac zastupanog po punomoćniku OD Ljubenko &amp; partneri</item>
    </izvorni_sadrzaj>
    <derivirana_varijabla naziv="DomainObject.Predmet.ProtuStrankaListFormatedWithAdressOIB_1">
      <item>DIP d.d., OIB 30665083841, Banija 127, 47000 Karlovac zastupanog po punomoćniku OD Ljubenko &amp; partneri</item>
    </derivirana_varijabla>
  </DomainObject.Predmet.ProtuStrankaListFormatedWithAdressOIB>
  <DomainObject.Predmet.ProtuStrankaListNazivFormated>
    <izvorni_sadrzaj>
      <item>DIP d.d.</item>
    </izvorni_sadrzaj>
    <derivirana_varijabla naziv="DomainObject.Predmet.ProtuStrankaListNazivFormated_1">
      <item>DIP d.d.</item>
    </derivirana_varijabla>
  </DomainObject.Predmet.ProtuStrankaListNazivFormated>
  <DomainObject.Predmet.ProtuStrankaListNazivFormatedOIB>
    <izvorni_sadrzaj>
      <item>DIP d.d., OIB 30665083841</item>
    </izvorni_sadrzaj>
    <derivirana_varijabla naziv="DomainObject.Predmet.ProtuStrankaListNazivFormatedOIB_1">
      <item>DIP d.d., OIB 30665083841</item>
    </derivirana_varijabla>
  </DomainObject.Predmet.ProtuStrankaListNazivFormatedOIB>
  <DomainObject.Predmet.OstaliListFormated>
    <izvorni_sadrzaj>
      <item>OD Ljubenko &amp; partneri punomoćnik sudionika u postupku DIP d.d.</item>
      <item>Zoran Mihajlović</item>
      <item>Franjo Ribić</item>
      <item>Hrvoje Nikolić</item>
      <item>Igor Svilar</item>
      <item>Filip Piškulić</item>
    </izvorni_sadrzaj>
    <derivirana_varijabla naziv="DomainObject.Predmet.OstaliListFormated_1">
      <item>OD Ljubenko &amp; partneri punomoćnik sudionika u postupku DIP d.d.</item>
      <item>Zoran Mihajlović</item>
      <item>Franjo Ribić</item>
      <item>Hrvoje Nikolić</item>
      <item>Igor Svilar</item>
      <item>Filip Piškulić</item>
    </derivirana_varijabla>
  </DomainObject.Predmet.OstaliListFormated>
  <DomainObject.Predmet.OstaliListFormatedOIB>
    <izvorni_sadrzaj>
      <item>OD Ljubenko &amp; partneri punomoćnik sudionika u postupku DIP d.d.</item>
      <item>Zoran Mihajlović, OIB 60407042502</item>
      <item>Franjo Ribić, OIB 53176193705</item>
      <item>Hrvoje Nikolić, OIB 00183223651</item>
      <item>Igor Svilar, OIB 55678665212</item>
      <item>Filip Piškulić, OIB 03140538854</item>
    </izvorni_sadrzaj>
    <derivirana_varijabla naziv="DomainObject.Predmet.OstaliListFormatedOIB_1">
      <item>OD Ljubenko &amp; partneri punomoćnik sudionika u postupku DIP d.d.</item>
      <item>Zoran Mihajlović, OIB 60407042502</item>
      <item>Franjo Ribić, OIB 53176193705</item>
      <item>Hrvoje Nikolić, OIB 00183223651</item>
      <item>Igor Svilar, OIB 55678665212</item>
      <item>Filip Piškulić, OIB 03140538854</item>
    </derivirana_varijabla>
  </DomainObject.Predmet.OstaliListFormatedOIB>
  <DomainObject.Predmet.OstaliListFormatedWithAdress>
    <izvorni_sadrzaj>
      <item>OD Ljubenko &amp; partneri, Branimirova 29, p.p.488, 10000 Zagreb punomoćnik sudionika u postupku DIP d.d.</item>
      <item>Zoran Mihajlović, Rendićeva 31, 10000 Zagreb</item>
      <item>Franjo Ribić, Prilaz Gjure Deželića 8a, 10000 Zagreb</item>
      <item>Hrvoje Nikolić, Jurišićeva 25, 10000 Zagreb</item>
      <item>Igor Svilar, Gredička 23, 10000 Zagreb</item>
      <item>Filip Piškulić, Domagojeva 14, 10000 Zagreb</item>
    </izvorni_sadrzaj>
    <derivirana_varijabla naziv="DomainObject.Predmet.OstaliListFormatedWithAdress_1">
      <item>OD Ljubenko &amp; partneri, Branimirova 29, p.p.488, 10000 Zagreb punomoćnik sudionika u postupku DIP d.d.</item>
      <item>Zoran Mihajlović, Rendićeva 31, 10000 Zagreb</item>
      <item>Franjo Ribić, Prilaz Gjure Deželića 8a, 10000 Zagreb</item>
      <item>Hrvoje Nikolić, Jurišićeva 25, 10000 Zagreb</item>
      <item>Igor Svilar, Gredička 23, 10000 Zagreb</item>
      <item>Filip Piškulić, Domagojeva 14, 10000 Zagreb</item>
    </derivirana_varijabla>
  </DomainObject.Predmet.OstaliListFormatedWithAdress>
  <DomainObject.Predmet.OstaliListFormatedWithAdressOIB>
    <izvorni_sadrzaj>
      <item>OD Ljubenko &amp; partneri, Branimirova 29, p.p.488, 10000 Zagreb punomoćnik sudionika u postupku DIP d.d.</item>
      <item>Zoran Mihajlović, OIB 60407042502, Rendićeva 31, 10000 Zagreb</item>
      <item>Franjo Ribić, OIB 53176193705, Prilaz Gjure Deželića 8a, 10000 Zagreb</item>
      <item>Hrvoje Nikolić, OIB 00183223651, Jurišićeva 25, 10000 Zagreb</item>
      <item>Igor Svilar, OIB 55678665212, Gredička 23, 10000 Zagreb</item>
      <item>Filip Piškulić, OIB 03140538854, Domagojeva 14, 10000 Zagreb</item>
    </izvorni_sadrzaj>
    <derivirana_varijabla naziv="DomainObject.Predmet.OstaliListFormatedWithAdressOIB_1">
      <item>OD Ljubenko &amp; partneri, Branimirova 29, p.p.488, 10000 Zagreb punomoćnik sudionika u postupku DIP d.d.</item>
      <item>Zoran Mihajlović, OIB 60407042502, Rendićeva 31, 10000 Zagreb</item>
      <item>Franjo Ribić, OIB 53176193705, Prilaz Gjure Deželića 8a, 10000 Zagreb</item>
      <item>Hrvoje Nikolić, OIB 00183223651, Jurišićeva 25, 10000 Zagreb</item>
      <item>Igor Svilar, OIB 55678665212, Gredička 23, 10000 Zagreb</item>
      <item>Filip Piškulić, OIB 03140538854, Domagojeva 14, 10000 Zagreb</item>
    </derivirana_varijabla>
  </DomainObject.Predmet.OstaliListFormatedWithAdressOIB>
  <DomainObject.Predmet.OstaliListNazivFormated>
    <izvorni_sadrzaj>
      <item>OD Ljubenko &amp; partneri</item>
      <item>Zoran Mihajlović</item>
      <item>Franjo Ribić</item>
      <item>Hrvoje Nikolić</item>
      <item>Igor Svilar</item>
      <item>Filip Piškulić</item>
    </izvorni_sadrzaj>
    <derivirana_varijabla naziv="DomainObject.Predmet.OstaliListNazivFormated_1">
      <item>OD Ljubenko &amp; partneri</item>
      <item>Zoran Mihajlović</item>
      <item>Franjo Ribić</item>
      <item>Hrvoje Nikolić</item>
      <item>Igor Svilar</item>
      <item>Filip Piškulić</item>
    </derivirana_varijabla>
  </DomainObject.Predmet.OstaliListNazivFormated>
  <DomainObject.Predmet.OstaliListNazivFormatedOIB>
    <izvorni_sadrzaj>
      <item>OD Ljubenko &amp; partneri</item>
      <item>Zoran Mihajlović, OIB 60407042502</item>
      <item>Franjo Ribić, OIB 53176193705</item>
      <item>Hrvoje Nikolić, OIB 00183223651</item>
      <item>Igor Svilar, OIB 55678665212</item>
      <item>Filip Piškulić, OIB 03140538854</item>
    </izvorni_sadrzaj>
    <derivirana_varijabla naziv="DomainObject.Predmet.OstaliListNazivFormatedOIB_1">
      <item>OD Ljubenko &amp; partneri</item>
      <item>Zoran Mihajlović, OIB 60407042502</item>
      <item>Franjo Ribić, OIB 53176193705</item>
      <item>Hrvoje Nikolić, OIB 00183223651</item>
      <item>Igor Svilar, OIB 55678665212</item>
      <item>Filip Piškulić, OIB 03140538854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7. veljače 2024.</izvorni_sadrzaj>
    <derivirana_varijabla naziv="DomainObject.Datum_1">7. veljače 2024.</derivirana_varijabla>
  </DomainObject.Datum>
  <DomainObject.PoslovniBrojDokumenta>
    <izvorni_sadrzaj>St-575/2014-252</izvorni_sadrzaj>
    <derivirana_varijabla naziv="DomainObject.PoslovniBrojDokumenta_1">St-575/2014-252</derivirana_varijabla>
  </DomainObject.PoslovniBrojDokumenta>
  <DomainObject.Predmet.StrankaIDrugi>
    <izvorni_sadrzaj>DIP d.d. i dr.</izvorni_sadrzaj>
    <derivirana_varijabla naziv="DomainObject.Predmet.StrankaIDrugi_1">DIP d.d. i dr.</derivirana_varijabla>
  </DomainObject.Predmet.StrankaIDrugi>
  <DomainObject.Predmet.ProtustrankaIDrugi>
    <izvorni_sadrzaj>DIP d.d.</izvorni_sadrzaj>
    <derivirana_varijabla naziv="DomainObject.Predmet.ProtustrankaIDrugi_1">DIP d.d.</derivirana_varijabla>
  </DomainObject.Predmet.ProtustrankaIDrugi>
  <DomainObject.Predmet.StrankaIDrugiAdressOIB>
    <izvorni_sadrzaj>DIP d.d., OIB 30665083841, Banija 127, 47000 Karlovac i dr.</izvorni_sadrzaj>
    <derivirana_varijabla naziv="DomainObject.Predmet.StrankaIDrugiAdressOIB_1">DIP d.d., OIB 30665083841, Banija 127, 47000 Karlovac i dr.</derivirana_varijabla>
  </DomainObject.Predmet.StrankaIDrugiAdressOIB>
  <DomainObject.Predmet.ProtustrankaIDrugiAdressOIB>
    <izvorni_sadrzaj>DIP d.d., OIB 30665083841, Banija 127, 47000 Karlovac</izvorni_sadrzaj>
    <derivirana_varijabla naziv="DomainObject.Predmet.ProtustrankaIDrugiAdressOIB_1">DIP d.d., OIB 30665083841, Banija 127, 47000 Karlovac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DIP d.d.</item>
      <item>DIP d.d.</item>
      <item>OD Ljubenko &amp; partneri</item>
      <item>Zoran Mihajlović</item>
      <item>Državni proračun RH</item>
      <item>HBOR</item>
      <item>STJEPAN LEVAK</item>
      <item>Darijan Levak</item>
      <item>Marijan Bušljeta</item>
      <item>Dijana Gladović</item>
      <item>Niko Križić</item>
      <item>ANTO PERIĆ</item>
      <item>ĆIBO-PROMET društvo s ograničenom odgovornošću za proizvodnju, usluge i trgovinu</item>
      <item>Franjo Ribić</item>
      <item>Katarina Nikolić</item>
      <item>Hrvoje Nikolić</item>
      <item>PPS Galeković d.o.o. za proizvodnju i usluge</item>
      <item>Zvonko Fišer</item>
      <item>Igor Svilar</item>
      <item>PG MEDIA d.o.o. za promidžbu, promet nekretninama i izdavačku djelatnost</item>
      <item>Filip Piškulić</item>
    </izvorni_sadrzaj>
    <derivirana_varijabla naziv="DomainObject.Predmet.SudioniciListNaziv_1">
      <item>DIP d.d.</item>
      <item>DIP d.d.</item>
      <item>OD Ljubenko &amp; partneri</item>
      <item>Zoran Mihajlović</item>
      <item>Državni proračun RH</item>
      <item>HBOR</item>
      <item>STJEPAN LEVAK</item>
      <item>Darijan Levak</item>
      <item>Marijan Bušljeta</item>
      <item>Dijana Gladović</item>
      <item>Niko Križić</item>
      <item>ANTO PERIĆ</item>
      <item>ĆIBO-PROMET društvo s ograničenom odgovornošću za proizvodnju, usluge i trgovinu</item>
      <item>Franjo Ribić</item>
      <item>Katarina Nikolić</item>
      <item>Hrvoje Nikolić</item>
      <item>PPS Galeković d.o.o. za proizvodnju i usluge</item>
      <item>Zvonko Fišer</item>
      <item>Igor Svilar</item>
      <item>PG MEDIA d.o.o. za promidžbu, promet nekretninama i izdavačku djelatnost</item>
      <item>Filip Piškulić</item>
    </derivirana_varijabla>
  </DomainObject.Predmet.SudioniciListNaziv>
  <DomainObject.Predmet.SudioniciListAdressOIB>
    <izvorni_sadrzaj>
      <item>DIP d.d., OIB 30665083841, Banija 127,47000 Karlovac</item>
      <item>DIP d.d., OIB 30665083841, Banija 127,47000 Karlovac</item>
      <item>OD Ljubenko &amp; partneri, Branimirova 29, p.p.488,10000 Zagreb</item>
      <item>Zoran Mihajlović, OIB 60407042502, Rendićeva 31,10000 Zagreb</item>
      <item>Državni proračun RH</item>
      <item>HBOR</item>
      <item>STJEPAN LEVAK, Zagrebačka 147,10370 Velika Ostrna</item>
      <item>Darijan Levak, OIB 86103858249, Hrvatskog Preporoda 67a,10370 Dugo Selo</item>
      <item>Marijan Bušljeta, OIB 92168495300, Ulica Hrvatskog Preporoda 67 C,10370 Dugo Selo</item>
      <item>Dijana Gladović, OIB 23644678831, Ulica Hrvatskog Preporoda 67,10370 Dugo Selo</item>
      <item>Niko Križić, OIB 29946576645, Ulica Ivana Gorana Kovačića 5,10370 Dugo Selo</item>
      <item>ANTO PERIĆ, BIHAĆKA 30 SESVETSKI KRALJEVEC,10361 Sesvete</item>
      <item>ĆIBO-PROMET društvo s ograničenom odgovornošću za proizvodnju, usluge i trgovinu, OIB 48965826755, I Jalševečki Odvojak 6,10370 Jalševec Nartski</item>
      <item>Franjo Ribić, OIB 53176193705, Prilaz Gjure Deželića 8a,10000 Zagreb</item>
      <item>Katarina Nikolić, Ulica Antuna Stipančića 11,10000 Zagreb</item>
      <item>Hrvoje Nikolić, OIB 00183223651, Jurišićeva 25,10000 Zagreb</item>
      <item>PPS Galeković d.o.o. za proizvodnju i usluge, Braće Radića  199a,10410 Mraclin</item>
      <item>Zvonko Fišer</item>
      <item>Igor Svilar, OIB 55678665212, Gredička 23,10000 Zagreb</item>
      <item>PG MEDIA d.o.o. za promidžbu, promet nekretninama i izdavačku djelatnost, OIB 55971162315, Zaglavarski put 22,53291 Novalja</item>
      <item>Filip Piškulić, OIB 03140538854, Domagojeva 14,10000 Zagreb</item>
    </izvorni_sadrzaj>
    <derivirana_varijabla naziv="DomainObject.Predmet.SudioniciListAdressOIB_1">
      <item>DIP d.d., OIB 30665083841, Banija 127,47000 Karlovac</item>
      <item>DIP d.d., OIB 30665083841, Banija 127,47000 Karlovac</item>
      <item>OD Ljubenko &amp; partneri, Branimirova 29, p.p.488,10000 Zagreb</item>
      <item>Zoran Mihajlović, OIB 60407042502, Rendićeva 31,10000 Zagreb</item>
      <item>Državni proračun RH</item>
      <item>HBOR</item>
      <item>STJEPAN LEVAK, Zagrebačka 147,10370 Velika Ostrna</item>
      <item>Darijan Levak, OIB 86103858249, Hrvatskog Preporoda 67a,10370 Dugo Selo</item>
      <item>Marijan Bušljeta, OIB 92168495300, Ulica Hrvatskog Preporoda 67 C,10370 Dugo Selo</item>
      <item>Dijana Gladović, OIB 23644678831, Ulica Hrvatskog Preporoda 67,10370 Dugo Selo</item>
      <item>Niko Križić, OIB 29946576645, Ulica Ivana Gorana Kovačića 5,10370 Dugo Selo</item>
      <item>ANTO PERIĆ, BIHAĆKA 30 SESVETSKI KRALJEVEC,10361 Sesvete</item>
      <item>ĆIBO-PROMET društvo s ograničenom odgovornošću za proizvodnju, usluge i trgovinu, OIB 48965826755, I Jalševečki Odvojak 6,10370 Jalševec Nartski</item>
      <item>Franjo Ribić, OIB 53176193705, Prilaz Gjure Deželića 8a,10000 Zagreb</item>
      <item>Katarina Nikolić, Ulica Antuna Stipančića 11,10000 Zagreb</item>
      <item>Hrvoje Nikolić, OIB 00183223651, Jurišićeva 25,10000 Zagreb</item>
      <item>PPS Galeković d.o.o. za proizvodnju i usluge, Braće Radića  199a,10410 Mraclin</item>
      <item>Zvonko Fišer</item>
      <item>Igor Svilar, OIB 55678665212, Gredička 23,10000 Zagreb</item>
      <item>PG MEDIA d.o.o. za promidžbu, promet nekretninama i izdavačku djelatnost, OIB 55971162315, Zaglavarski put 22,53291 Novalja</item>
      <item>Filip Piškulić, OIB 03140538854, Domagojeva 14,10000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30665083841</item>
      <item>, OIB 30665083841</item>
      <item>, OIB null</item>
      <item>, OIB 60407042502</item>
      <item>, OIB null</item>
      <item>, OIB null</item>
      <item>, OIB null</item>
      <item>, OIB 86103858249</item>
      <item>, OIB 92168495300</item>
      <item>, OIB 23644678831</item>
      <item>, OIB 29946576645</item>
      <item>, OIB null</item>
      <item>, OIB 48965826755</item>
      <item>, OIB 53176193705</item>
      <item>, OIB null</item>
      <item>, OIB 00183223651</item>
      <item>, OIB null</item>
      <item>, OIB null</item>
      <item>, OIB 55678665212</item>
      <item>, OIB 55971162315</item>
      <item>, OIB 03140538854</item>
    </izvorni_sadrzaj>
    <derivirana_varijabla naziv="DomainObject.Predmet.SudioniciListNazivOIB_1">
      <item>, OIB 30665083841</item>
      <item>, OIB 30665083841</item>
      <item>, OIB null</item>
      <item>, OIB 60407042502</item>
      <item>, OIB null</item>
      <item>, OIB null</item>
      <item>, OIB null</item>
      <item>, OIB 86103858249</item>
      <item>, OIB 92168495300</item>
      <item>, OIB 23644678831</item>
      <item>, OIB 29946576645</item>
      <item>, OIB null</item>
      <item>, OIB 48965826755</item>
      <item>, OIB 53176193705</item>
      <item>, OIB null</item>
      <item>, OIB 00183223651</item>
      <item>, OIB null</item>
      <item>, OIB null</item>
      <item>, OIB 55678665212</item>
      <item>, OIB 55971162315</item>
      <item>, OIB 03140538854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Zoran Mihajlović, OIB 60407042502, Rendićeva 31 Zagreb</item>
    </izvorni_sadrzaj>
    <derivirana_varijabla naziv="DomainObject.Predmet.StecajniUpraviteljiListAddressOIB_1">
      <item>Zoran Mihajlović, OIB 60407042502, Rendićeva 31 Zagreb</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15. siječnja 2024.</izvorni_sadrzaj>
    <derivirana_varijabla naziv="DomainObject.PredzadnjaOdlukaIzPredmeta.DatumDonosenjaOdluke_1">15. siječnja 2024.</derivirana_varijabla>
  </DomainObject.PredzadnjaOdlukaIzPredmeta.DatumDonosenjaOdluke>
  <DomainObject.PredzadnjaOdlukaIzPredmeta.Oznaka>
    <izvorni_sadrzaj>St-575/2014-251</izvorni_sadrzaj>
    <derivirana_varijabla naziv="DomainObject.PredzadnjaOdlukaIzPredmeta.Oznaka_1">St-575/2014-251</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kolovoza 2014.</izvorni_sadrzaj>
    <derivirana_varijabla naziv="DomainObject.Predmet.DatumPocetkaProcesa_1">4. kolovoza 2014.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 </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 I. policijska postaja Zagreb</item>
      <item> VIII. policijska postaja Zagreb</item>
      <item>I. policijska postaja Osijek</item>
      <item>I. policijska postaja Osijek s Ispostavom Čepin                         </item>
      <item>I. policijska postaja Rijeka</item>
      <item>I. policijska postaja Split</item>
      <item>I. policijska postaja Zadar</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                                            </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                </item>
      <item>Policijska postaja Kaštela</item>
      <item>Policijska postaja Klanjec</item>
      <item>Policijska postaja Knin</item>
      <item>Policijska postaja Koprivnica</item>
      <item>Policijska postaja Korčula</item>
      <item>Policijska postaja Krapina</item>
      <item>Policijska postaja Krapina s ispostavom Pregrada            </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                    </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                                         </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zvorni_sadrzaj>
    <derivirana_varijabla naziv="DomainObject.PolicijskePostajeList_1">
      <item> I. policijska postaja Zagreb</item>
      <item> VIII. policijska postaja Zagreb</item>
      <item>I. policijska postaja Osijek</item>
      <item>I. policijska postaja Osijek s Ispostavom Čepin                         </item>
      <item>I. policijska postaja Rijeka</item>
      <item>I. policijska postaja Split</item>
      <item>I. policijska postaja Zadar</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                                            </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                </item>
      <item>Policijska postaja Kaštela</item>
      <item>Policijska postaja Klanjec</item>
      <item>Policijska postaja Knin</item>
      <item>Policijska postaja Koprivnica</item>
      <item>Policijska postaja Korčula</item>
      <item>Policijska postaja Krapina</item>
      <item>Policijska postaja Krapina s ispostavom Pregrada            </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                    </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                                         </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6CCB930-037F-4C42-8B9B-AF178D58D616}">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3</properties:Pages>
  <properties:Words>1127</properties:Words>
  <properties:Characters>6527</properties:Characters>
  <properties:Lines>135</properties:Lines>
  <properties:Paragraphs>39</properties:Paragraphs>
  <properties:TotalTime>146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7981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2024-01-24T13:30:00Z</dcterms:created>
  <dc:creator>Bernardica Novak</dc:creator>
  <cp:lastModifiedBy>Tatjana Slaviček</cp:lastModifiedBy>
  <cp:lastPrinted>2024-01-26T12:38:00Z</cp:lastPrinted>
  <dcterms:modified xmlns:xsi="http://www.w3.org/2001/XMLSchema-instance" xsi:type="dcterms:W3CDTF">2024-02-07T10:19:00Z</dcterms:modified>
  <cp:revision>12</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St-575/2014-252 / Odluka - Rješenje (St-575-14_Rj_troškovi_Štrigina.docx)</vt:lpwstr>
  </prop:property>
  <prop:property fmtid="{D5CDD505-2E9C-101B-9397-08002B2CF9AE}" pid="4" name="CC_coloring">
    <vt:bool>false</vt:bool>
  </prop:property>
  <prop:property fmtid="{D5CDD505-2E9C-101B-9397-08002B2CF9AE}" pid="5" name="BrojStranica">
    <vt:i4>3</vt:i4>
  </prop:property>
</prop:Properties>
</file>