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10fc087" w14:paraId="10fc087" w:rsidRDefault="00614146" w:rsidP="00614146" w:rsidR="00614146" w:rsidRPr="003A2E75">
      <w:pPr>
        <w15:collapsed w:val="false"/>
        <w:rPr>
          <w:rFonts w:cs="Times New Roman" w:hAnsi="Times New Roman" w:ascii="Times New Roman"/>
          <w:b/>
          <w:sz w:val="24"/>
          <w:szCs w:val="24"/>
        </w:rPr>
      </w:pPr>
    </w:p>
    <w:p w:rsidRDefault="00614146" w:rsidP="00A95F64" w:rsidR="00614146" w:rsidRPr="003A2E75">
      <w:pPr>
        <w:ind w:firstLine="708" w:left="708"/>
        <w:rPr>
          <w:rFonts w:cs="Times New Roman" w:hAnsi="Times New Roman" w:ascii="Times New Roman"/>
          <w:color w:val="000000"/>
          <w:sz w:val="24"/>
          <w:szCs w:val="24"/>
        </w:rPr>
      </w:pPr>
      <w:r w:rsidRPr="003A2E75">
        <w:rPr>
          <w:rFonts w:cs="Times New Roman" w:hAnsi="Times New Roman" w:ascii="Times New Roman"/>
          <w:noProof/>
          <w:color w:val="0000FF"/>
          <w:sz w:val="24"/>
          <w:szCs w:val="24"/>
          <w:lang w:eastAsia="hr-HR"/>
        </w:rPr>
        <w:drawing>
          <wp:inline distR="0" distL="0" distB="0" distT="0">
            <wp:extent cy="731520" cx="548640"/>
            <wp:effectExtent b="0" r="3810" t="0" l="0"/>
            <wp:docPr descr="http://tbn0.google.com/images?q=tbn:8lIypWC5bJjP1M:http://www.hnv.org.yu/images/grb-rh.jpg" name="Slika 1" id="1">
              <a:hlinkClick r:id="rId9"/>
            </wp:docPr>
            <wp:cNvGraphicFramePr>
              <a:graphicFrameLocks noChangeAspect="true"/>
            </wp:cNvGraphicFramePr>
            <a:graphic>
              <a:graphicData uri="http://schemas.openxmlformats.org/drawingml/2006/picture">
                <pic:pic>
                  <pic:nvPicPr>
                    <pic:cNvPr descr="http://tbn0.google.com/images?q=tbn:8lIypWC5bJjP1M:http://www.hnv.org.yu/images/grb-rh.jpg" name="Picture 1" id="0"/>
                    <pic:cNvPicPr>
                      <a:picLocks noChangeArrowheads="true" noChangeAspect="true"/>
                    </pic:cNvPicPr>
                  </pic:nvPicPr>
                  <pic:blipFill>
                    <a:blip r:link="rId11"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31520" cx="548640"/>
                    </a:xfrm>
                    <a:prstGeom prst="rect">
                      <a:avLst/>
                    </a:prstGeom>
                    <a:noFill/>
                    <a:ln>
                      <a:noFill/>
                    </a:ln>
                  </pic:spPr>
                </pic:pic>
              </a:graphicData>
            </a:graphic>
          </wp:inline>
        </w:drawing>
      </w:r>
    </w:p>
    <w:p w:rsidRDefault="00614146" w:rsidP="00614146" w:rsidR="00614146" w:rsidRPr="003A2E75">
      <w:pPr>
        <w:spacing w:after="0"/>
        <w:rPr>
          <w:rFonts w:cs="Times New Roman" w:hAnsi="Times New Roman" w:ascii="Times New Roman"/>
          <w:b/>
          <w:sz w:val="24"/>
          <w:szCs w:val="24"/>
        </w:rPr>
      </w:pPr>
      <w:r w:rsidRPr="003A2E75">
        <w:rPr>
          <w:rFonts w:cs="Times New Roman" w:hAnsi="Times New Roman" w:ascii="Times New Roman"/>
          <w:color w:val="000000"/>
          <w:sz w:val="24"/>
          <w:szCs w:val="24"/>
        </w:rPr>
        <w:t xml:space="preserve">        </w:t>
      </w:r>
      <w:r w:rsidRPr="003A2E75">
        <w:rPr>
          <w:rFonts w:cs="Times New Roman" w:hAnsi="Times New Roman" w:ascii="Times New Roman"/>
          <w:b/>
          <w:sz w:val="24"/>
          <w:szCs w:val="24"/>
        </w:rPr>
        <w:t>REPUBLIKA HRVATSKA</w:t>
      </w:r>
    </w:p>
    <w:p w:rsidRDefault="00614146" w:rsidP="00614146" w:rsidR="00614146" w:rsidRPr="003A2E75">
      <w:pPr>
        <w:spacing w:after="0"/>
        <w:rPr>
          <w:rFonts w:cs="Times New Roman" w:hAnsi="Times New Roman" w:ascii="Times New Roman"/>
          <w:b/>
          <w:sz w:val="24"/>
          <w:szCs w:val="24"/>
        </w:rPr>
      </w:pPr>
      <w:r w:rsidRPr="003A2E75">
        <w:rPr>
          <w:rFonts w:cs="Times New Roman" w:hAnsi="Times New Roman" w:ascii="Times New Roman"/>
          <w:b/>
          <w:sz w:val="24"/>
          <w:szCs w:val="24"/>
        </w:rPr>
        <w:t xml:space="preserve">     TRGOVAČKI SUD U SPLITU</w:t>
      </w:r>
    </w:p>
    <w:p w:rsidRDefault="00FD421E" w:rsidP="00614146" w:rsidR="00FD421E" w:rsidRPr="003A2E75">
      <w:pPr>
        <w:spacing w:after="0"/>
        <w:rPr>
          <w:rFonts w:cs="Times New Roman" w:hAnsi="Times New Roman" w:ascii="Times New Roman"/>
          <w:b/>
          <w:sz w:val="24"/>
          <w:szCs w:val="24"/>
        </w:rPr>
      </w:pPr>
      <w:r w:rsidRPr="003A2E75">
        <w:rPr>
          <w:rFonts w:cs="Times New Roman" w:hAnsi="Times New Roman" w:ascii="Times New Roman"/>
          <w:b/>
          <w:sz w:val="24"/>
          <w:szCs w:val="24"/>
        </w:rPr>
        <w:t>STALNA SLUŽBA U DUBROVNIKU</w:t>
      </w:r>
    </w:p>
    <w:p w:rsidRDefault="00DD55DC" w:rsidP="00614146" w:rsidR="00614146" w:rsidRPr="003A2E75">
      <w:pPr>
        <w:spacing w:after="0"/>
        <w:rPr>
          <w:rFonts w:cs="Times New Roman" w:hAnsi="Times New Roman" w:ascii="Times New Roman"/>
          <w:b/>
          <w:sz w:val="24"/>
          <w:szCs w:val="24"/>
        </w:rPr>
      </w:pPr>
      <w:r w:rsidRPr="003A2E75">
        <w:rPr>
          <w:rFonts w:cs="Times New Roman" w:hAnsi="Times New Roman" w:ascii="Times New Roman"/>
          <w:b/>
          <w:sz w:val="24"/>
          <w:szCs w:val="24"/>
        </w:rPr>
        <w:t xml:space="preserve">        Dr.</w:t>
      </w:r>
      <w:r w:rsidR="00614146" w:rsidRPr="003A2E75">
        <w:rPr>
          <w:rFonts w:cs="Times New Roman" w:hAnsi="Times New Roman" w:ascii="Times New Roman"/>
          <w:b/>
          <w:sz w:val="24"/>
          <w:szCs w:val="24"/>
        </w:rPr>
        <w:t xml:space="preserve"> </w:t>
      </w:r>
      <w:r w:rsidR="00FD421E" w:rsidRPr="003A2E75">
        <w:rPr>
          <w:rFonts w:cs="Times New Roman" w:hAnsi="Times New Roman" w:ascii="Times New Roman"/>
          <w:b/>
          <w:sz w:val="24"/>
          <w:szCs w:val="24"/>
        </w:rPr>
        <w:t xml:space="preserve">A. Starčevića 23, Dubrovnik </w:t>
      </w:r>
    </w:p>
    <w:p w:rsidRDefault="00985F64" w:rsidP="00614146" w:rsidR="00F860AD" w:rsidRPr="003A2E75">
      <w:pPr>
        <w:jc w:val="right"/>
        <w:rPr>
          <w:rFonts w:cs="Times New Roman" w:hAnsi="Times New Roman" w:ascii="Times New Roman"/>
          <w:b/>
          <w:sz w:val="24"/>
          <w:szCs w:val="24"/>
        </w:rPr>
      </w:pPr>
      <w:r w:rsidRPr="003A2E75">
        <w:rPr>
          <w:rFonts w:cs="Times New Roman" w:hAnsi="Times New Roman" w:ascii="Times New Roman"/>
          <w:b/>
          <w:sz w:val="24"/>
          <w:szCs w:val="24"/>
        </w:rPr>
        <w:t xml:space="preserve">Posl.br. </w:t>
      </w:r>
      <w:r w:rsidR="00654847">
        <w:rPr>
          <w:rFonts w:cs="Times New Roman" w:hAnsi="Times New Roman" w:ascii="Times New Roman"/>
          <w:b/>
          <w:sz w:val="24"/>
          <w:szCs w:val="24"/>
        </w:rPr>
        <w:t>7. St. 701</w:t>
      </w:r>
      <w:r w:rsidR="00C14F24">
        <w:rPr>
          <w:rFonts w:cs="Times New Roman" w:hAnsi="Times New Roman" w:ascii="Times New Roman"/>
          <w:b/>
          <w:sz w:val="24"/>
          <w:szCs w:val="24"/>
        </w:rPr>
        <w:t>/17</w:t>
      </w:r>
    </w:p>
    <w:p w:rsidRDefault="00FE5045" w:rsidP="006470DA" w:rsidR="00FE5045" w:rsidRPr="003A2E75">
      <w:pPr>
        <w:spacing w:lineRule="auto" w:line="240" w:after="0"/>
        <w:jc w:val="both"/>
        <w:rPr>
          <w:rFonts w:cs="Times New Roman" w:hAnsi="Times New Roman" w:ascii="Times New Roman"/>
          <w:b/>
          <w:sz w:val="24"/>
          <w:szCs w:val="24"/>
        </w:rPr>
      </w:pPr>
    </w:p>
    <w:p w:rsidRDefault="00C62634" w:rsidP="006470DA" w:rsidR="00C62634" w:rsidRPr="003A2E75">
      <w:pPr>
        <w:spacing w:lineRule="auto" w:line="240" w:after="0"/>
        <w:jc w:val="both"/>
        <w:rPr>
          <w:rFonts w:cs="Times New Roman" w:hAnsi="Times New Roman" w:ascii="Times New Roman"/>
          <w:sz w:val="24"/>
          <w:szCs w:val="24"/>
        </w:rPr>
      </w:pPr>
    </w:p>
    <w:p w:rsidRDefault="00FC7E37" w:rsidP="00DD55DC" w:rsidR="00F860AD" w:rsidRPr="003A2E75">
      <w:pPr>
        <w:spacing w:lineRule="auto" w:line="240" w:after="0"/>
        <w:jc w:val="center"/>
        <w:rPr>
          <w:rFonts w:cs="Times New Roman" w:hAnsi="Times New Roman" w:ascii="Times New Roman"/>
          <w:b/>
          <w:sz w:val="24"/>
          <w:szCs w:val="24"/>
        </w:rPr>
      </w:pPr>
      <w:r w:rsidRPr="003A2E75">
        <w:rPr>
          <w:rFonts w:cs="Times New Roman" w:hAnsi="Times New Roman" w:ascii="Times New Roman"/>
          <w:b/>
          <w:sz w:val="24"/>
          <w:szCs w:val="24"/>
        </w:rPr>
        <w:t xml:space="preserve">REPUBLIKA  </w:t>
      </w:r>
      <w:r w:rsidR="00DD55DC" w:rsidRPr="003A2E75">
        <w:rPr>
          <w:rFonts w:cs="Times New Roman" w:hAnsi="Times New Roman" w:ascii="Times New Roman"/>
          <w:b/>
          <w:sz w:val="24"/>
          <w:szCs w:val="24"/>
        </w:rPr>
        <w:t xml:space="preserve"> </w:t>
      </w:r>
      <w:r w:rsidRPr="003A2E75">
        <w:rPr>
          <w:rFonts w:cs="Times New Roman" w:hAnsi="Times New Roman" w:ascii="Times New Roman"/>
          <w:b/>
          <w:sz w:val="24"/>
          <w:szCs w:val="24"/>
        </w:rPr>
        <w:t>HRVATSKA</w:t>
      </w:r>
    </w:p>
    <w:p w:rsidRDefault="00C62634" w:rsidP="006470DA" w:rsidR="00C62634" w:rsidRPr="003A2E75">
      <w:pPr>
        <w:spacing w:lineRule="auto" w:line="240" w:after="0"/>
        <w:jc w:val="center"/>
        <w:rPr>
          <w:rFonts w:cs="Times New Roman" w:hAnsi="Times New Roman" w:ascii="Times New Roman"/>
          <w:b/>
          <w:sz w:val="24"/>
          <w:szCs w:val="24"/>
        </w:rPr>
      </w:pPr>
      <w:r w:rsidRPr="003A2E75">
        <w:rPr>
          <w:rFonts w:cs="Times New Roman" w:hAnsi="Times New Roman" w:ascii="Times New Roman"/>
          <w:b/>
          <w:sz w:val="24"/>
          <w:szCs w:val="24"/>
        </w:rPr>
        <w:t>R J E Š E N J E</w:t>
      </w:r>
    </w:p>
    <w:p w:rsidRDefault="00C62634" w:rsidP="006470DA" w:rsidR="00C62634" w:rsidRPr="003A2E75">
      <w:pPr>
        <w:spacing w:lineRule="auto" w:line="240" w:after="0"/>
        <w:jc w:val="both"/>
        <w:rPr>
          <w:rFonts w:cs="Times New Roman" w:hAnsi="Times New Roman" w:ascii="Times New Roman"/>
          <w:sz w:val="24"/>
          <w:szCs w:val="24"/>
        </w:rPr>
      </w:pPr>
    </w:p>
    <w:p w:rsidRDefault="00E36167" w:rsidP="00E969EC" w:rsidR="00B126E1" w:rsidRPr="00654847">
      <w:pPr>
        <w:spacing w:lineRule="auto" w:line="240" w:after="0"/>
        <w:ind w:firstLine="708"/>
        <w:jc w:val="both"/>
        <w:rPr>
          <w:rFonts w:cs="Times New Roman" w:hAnsi="Times New Roman" w:ascii="Times New Roman"/>
          <w:sz w:val="24"/>
          <w:szCs w:val="24"/>
        </w:rPr>
      </w:pPr>
      <w:r w:rsidRPr="003A2E75">
        <w:rPr>
          <w:rFonts w:cs="Times New Roman" w:hAnsi="Times New Roman" w:ascii="Times New Roman"/>
          <w:sz w:val="24"/>
          <w:szCs w:val="24"/>
        </w:rPr>
        <w:t>Trgovački sud u Splitu</w:t>
      </w:r>
      <w:r w:rsidR="00C62634" w:rsidRPr="003A2E75">
        <w:rPr>
          <w:rFonts w:cs="Times New Roman" w:hAnsi="Times New Roman" w:ascii="Times New Roman"/>
          <w:sz w:val="24"/>
          <w:szCs w:val="24"/>
        </w:rPr>
        <w:t xml:space="preserve">, </w:t>
      </w:r>
      <w:r w:rsidR="00FD421E" w:rsidRPr="003A2E75">
        <w:rPr>
          <w:rFonts w:cs="Times New Roman" w:hAnsi="Times New Roman" w:ascii="Times New Roman"/>
          <w:sz w:val="24"/>
          <w:szCs w:val="24"/>
        </w:rPr>
        <w:t xml:space="preserve">Stalna služba u Dubrovniku, </w:t>
      </w:r>
      <w:r w:rsidR="00C62634" w:rsidRPr="003A2E75">
        <w:rPr>
          <w:rFonts w:cs="Times New Roman" w:hAnsi="Times New Roman" w:ascii="Times New Roman"/>
          <w:sz w:val="24"/>
          <w:szCs w:val="24"/>
        </w:rPr>
        <w:t>u ime Republike Hrvatske, po sucu tog suda</w:t>
      </w:r>
      <w:r w:rsidR="00B865EB" w:rsidRPr="003A2E75">
        <w:rPr>
          <w:rFonts w:cs="Times New Roman" w:hAnsi="Times New Roman" w:ascii="Times New Roman"/>
          <w:sz w:val="24"/>
          <w:szCs w:val="24"/>
        </w:rPr>
        <w:t xml:space="preserve"> Diani Butigan Granić</w:t>
      </w:r>
      <w:r w:rsidR="00C62634" w:rsidRPr="003A2E75">
        <w:rPr>
          <w:rFonts w:cs="Times New Roman" w:hAnsi="Times New Roman" w:ascii="Times New Roman"/>
          <w:sz w:val="24"/>
          <w:szCs w:val="24"/>
        </w:rPr>
        <w:t>, kao stečajnom sucu, u postupku nad dužnikom</w:t>
      </w:r>
      <w:r w:rsidR="00985F64" w:rsidRPr="003A2E75">
        <w:rPr>
          <w:rFonts w:cs="Times New Roman" w:hAnsi="Times New Roman" w:ascii="Times New Roman"/>
          <w:sz w:val="24"/>
          <w:szCs w:val="24"/>
        </w:rPr>
        <w:t xml:space="preserve"> </w:t>
      </w:r>
      <w:r w:rsidR="004D1937" w:rsidRPr="00654847">
        <w:rPr>
          <w:rFonts w:cs="Times New Roman" w:hAnsi="Times New Roman" w:ascii="Times New Roman"/>
          <w:sz w:val="24"/>
          <w:szCs w:val="24"/>
        </w:rPr>
        <w:t>DIVA KIARA d.o.o., Nova Mokošica, Vinogradarska 14, OIB: 82829629710</w:t>
      </w:r>
      <w:r w:rsidR="00B126E1" w:rsidRPr="00654847">
        <w:rPr>
          <w:rFonts w:cs="Times New Roman" w:hAnsi="Times New Roman" w:ascii="Times New Roman"/>
          <w:sz w:val="24"/>
          <w:szCs w:val="24"/>
        </w:rPr>
        <w:t xml:space="preserve">, dana </w:t>
      </w:r>
      <w:r w:rsidR="00D30BE5">
        <w:rPr>
          <w:rFonts w:cs="Times New Roman" w:hAnsi="Times New Roman" w:ascii="Times New Roman"/>
          <w:sz w:val="24"/>
          <w:szCs w:val="24"/>
        </w:rPr>
        <w:t xml:space="preserve">13. listopada </w:t>
      </w:r>
      <w:r w:rsidR="00B126E1" w:rsidRPr="00654847">
        <w:rPr>
          <w:rFonts w:cs="Times New Roman" w:hAnsi="Times New Roman" w:ascii="Times New Roman"/>
          <w:sz w:val="24"/>
          <w:szCs w:val="24"/>
        </w:rPr>
        <w:t>2017.g.</w:t>
      </w:r>
    </w:p>
    <w:p w:rsidRDefault="00B126E1" w:rsidP="00E969EC" w:rsidR="00B126E1" w:rsidRPr="00654847">
      <w:pPr>
        <w:spacing w:lineRule="auto" w:line="240" w:after="0"/>
        <w:ind w:firstLine="708"/>
        <w:jc w:val="both"/>
        <w:rPr>
          <w:rFonts w:cs="Times New Roman" w:hAnsi="Times New Roman" w:ascii="Times New Roman"/>
          <w:sz w:val="24"/>
          <w:szCs w:val="24"/>
        </w:rPr>
      </w:pPr>
    </w:p>
    <w:p w:rsidRDefault="00C62634" w:rsidP="006470DA" w:rsidR="00C62634" w:rsidRPr="00654847">
      <w:pPr>
        <w:spacing w:lineRule="auto" w:line="240" w:after="0"/>
        <w:ind w:left="3540"/>
        <w:jc w:val="both"/>
        <w:rPr>
          <w:rFonts w:cs="Times New Roman" w:hAnsi="Times New Roman" w:ascii="Times New Roman"/>
          <w:b/>
          <w:sz w:val="24"/>
          <w:szCs w:val="24"/>
        </w:rPr>
      </w:pPr>
      <w:r w:rsidRPr="00654847">
        <w:rPr>
          <w:rFonts w:cs="Times New Roman" w:hAnsi="Times New Roman" w:ascii="Times New Roman"/>
          <w:b/>
          <w:sz w:val="24"/>
          <w:szCs w:val="24"/>
        </w:rPr>
        <w:t>r i j e š i o    j e</w:t>
      </w:r>
    </w:p>
    <w:p w:rsidRDefault="00C62634" w:rsidP="006470DA" w:rsidR="00C62634" w:rsidRPr="003A2E75">
      <w:pPr>
        <w:spacing w:lineRule="auto" w:line="240" w:after="0"/>
        <w:jc w:val="both"/>
        <w:rPr>
          <w:rFonts w:cs="Times New Roman" w:hAnsi="Times New Roman" w:ascii="Times New Roman"/>
          <w:sz w:val="24"/>
          <w:szCs w:val="24"/>
        </w:rPr>
      </w:pPr>
    </w:p>
    <w:p w:rsidRDefault="00E311AB" w:rsidP="00654847" w:rsidR="00FC214D">
      <w:pPr>
        <w:spacing w:lineRule="auto" w:line="240" w:after="0"/>
        <w:jc w:val="both"/>
        <w:rPr>
          <w:rFonts w:cs="Times New Roman" w:hAnsi="Times New Roman" w:ascii="Times New Roman"/>
          <w:sz w:val="24"/>
          <w:szCs w:val="24"/>
        </w:rPr>
      </w:pPr>
      <w:r w:rsidRPr="003A2E75">
        <w:rPr>
          <w:rFonts w:cs="Times New Roman" w:hAnsi="Times New Roman" w:ascii="Times New Roman"/>
          <w:b/>
          <w:sz w:val="24"/>
          <w:szCs w:val="24"/>
        </w:rPr>
        <w:t xml:space="preserve">              </w:t>
      </w:r>
      <w:r w:rsidR="00C62634" w:rsidRPr="003A2E75">
        <w:rPr>
          <w:rFonts w:cs="Times New Roman" w:hAnsi="Times New Roman" w:ascii="Times New Roman"/>
          <w:sz w:val="24"/>
          <w:szCs w:val="24"/>
        </w:rPr>
        <w:t xml:space="preserve">Obustavlja se postupak nad dužnikom </w:t>
      </w:r>
      <w:r w:rsidR="00654847" w:rsidRPr="00654847">
        <w:rPr>
          <w:rFonts w:cs="Times New Roman" w:hAnsi="Times New Roman" w:ascii="Times New Roman"/>
          <w:sz w:val="24"/>
          <w:szCs w:val="24"/>
        </w:rPr>
        <w:t>DIVA KIARA d.o.o., Nova Mokošica, Vinogradarska 14, OIB: 82829629710</w:t>
      </w:r>
      <w:r w:rsidR="00654847">
        <w:rPr>
          <w:rFonts w:cs="Times New Roman" w:hAnsi="Times New Roman" w:ascii="Times New Roman"/>
          <w:sz w:val="24"/>
          <w:szCs w:val="24"/>
        </w:rPr>
        <w:t>.</w:t>
      </w:r>
    </w:p>
    <w:p w:rsidRDefault="00654847" w:rsidP="00654847" w:rsidR="00654847" w:rsidRPr="00654847">
      <w:pPr>
        <w:spacing w:lineRule="auto" w:line="240" w:after="0"/>
        <w:jc w:val="both"/>
        <w:rPr>
          <w:rFonts w:cs="Times New Roman" w:hAnsi="Times New Roman" w:ascii="Times New Roman"/>
          <w:sz w:val="24"/>
          <w:szCs w:val="24"/>
        </w:rPr>
      </w:pPr>
    </w:p>
    <w:p w:rsidRDefault="00C62634" w:rsidP="006470DA" w:rsidR="00C62634" w:rsidRPr="003A2E75">
      <w:pPr>
        <w:spacing w:lineRule="auto" w:line="240" w:after="0"/>
        <w:ind w:firstLine="708" w:left="2832"/>
        <w:jc w:val="both"/>
        <w:rPr>
          <w:rFonts w:cs="Times New Roman" w:hAnsi="Times New Roman" w:ascii="Times New Roman"/>
          <w:b/>
          <w:sz w:val="24"/>
          <w:szCs w:val="24"/>
        </w:rPr>
      </w:pPr>
      <w:r w:rsidRPr="003A2E75">
        <w:rPr>
          <w:rFonts w:cs="Times New Roman" w:hAnsi="Times New Roman" w:ascii="Times New Roman"/>
          <w:b/>
          <w:sz w:val="24"/>
          <w:szCs w:val="24"/>
        </w:rPr>
        <w:t>Obrazloženje</w:t>
      </w:r>
    </w:p>
    <w:p w:rsidRDefault="00251BA4" w:rsidP="00251BA4" w:rsidR="00251BA4" w:rsidRPr="00E02A00">
      <w:pPr>
        <w:spacing w:lineRule="auto" w:line="240" w:after="0"/>
        <w:jc w:val="both"/>
        <w:rPr>
          <w:rFonts w:cs="Times New Roman" w:hAnsi="Times New Roman" w:ascii="Times New Roman"/>
          <w:b/>
          <w:sz w:val="24"/>
          <w:szCs w:val="24"/>
        </w:rPr>
      </w:pPr>
    </w:p>
    <w:p w:rsidRDefault="00251BA4" w:rsidP="00251BA4" w:rsidR="00251BA4" w:rsidRPr="00E02A00">
      <w:pPr>
        <w:spacing w:lineRule="auto" w:line="240" w:after="0"/>
        <w:ind w:firstLine="708"/>
        <w:jc w:val="both"/>
        <w:rPr>
          <w:rFonts w:cs="Times New Roman" w:hAnsi="Times New Roman" w:ascii="Times New Roman"/>
          <w:sz w:val="24"/>
          <w:szCs w:val="24"/>
        </w:rPr>
      </w:pPr>
      <w:r w:rsidRPr="00E02A00">
        <w:rPr>
          <w:rFonts w:cs="Times New Roman" w:hAnsi="Times New Roman" w:ascii="Times New Roman"/>
          <w:sz w:val="24"/>
          <w:szCs w:val="24"/>
        </w:rPr>
        <w:t>Predlagatelj  FINA je u prijedlogu predanom Trgovačkom sudu u Splitu, Stalna služba u Dubrovniku, dana 2</w:t>
      </w:r>
      <w:r w:rsidR="00654847">
        <w:rPr>
          <w:rFonts w:cs="Times New Roman" w:hAnsi="Times New Roman" w:ascii="Times New Roman"/>
          <w:sz w:val="24"/>
          <w:szCs w:val="24"/>
        </w:rPr>
        <w:t>8</w:t>
      </w:r>
      <w:r w:rsidRPr="00E02A00">
        <w:rPr>
          <w:rFonts w:cs="Times New Roman" w:hAnsi="Times New Roman" w:ascii="Times New Roman"/>
          <w:sz w:val="24"/>
          <w:szCs w:val="24"/>
        </w:rPr>
        <w:t xml:space="preserve">. </w:t>
      </w:r>
      <w:r w:rsidR="00654847">
        <w:rPr>
          <w:rFonts w:cs="Times New Roman" w:hAnsi="Times New Roman" w:ascii="Times New Roman"/>
          <w:sz w:val="24"/>
          <w:szCs w:val="24"/>
        </w:rPr>
        <w:t>lipnja 2017</w:t>
      </w:r>
      <w:r w:rsidRPr="00E02A00">
        <w:rPr>
          <w:rFonts w:cs="Times New Roman" w:hAnsi="Times New Roman" w:ascii="Times New Roman"/>
          <w:sz w:val="24"/>
          <w:szCs w:val="24"/>
        </w:rPr>
        <w:t xml:space="preserve">. godine predložio otvaranje stečajnog postupka nad dužnikom </w:t>
      </w:r>
      <w:r w:rsidR="00654847" w:rsidRPr="00654847">
        <w:rPr>
          <w:rFonts w:cs="Times New Roman" w:hAnsi="Times New Roman" w:ascii="Times New Roman"/>
          <w:sz w:val="24"/>
          <w:szCs w:val="24"/>
        </w:rPr>
        <w:t>DIVA KIARA d.o.o., Nova Mokošica, Vinogradarska 14, OIB: 82829629710</w:t>
      </w:r>
      <w:r w:rsidRPr="00E02A00">
        <w:rPr>
          <w:rFonts w:cs="Times New Roman" w:hAnsi="Times New Roman" w:ascii="Times New Roman"/>
          <w:sz w:val="24"/>
          <w:szCs w:val="24"/>
        </w:rPr>
        <w:t xml:space="preserve">. Rješenjem ovog suda gornji poslovni broj od </w:t>
      </w:r>
      <w:r w:rsidR="00654847">
        <w:rPr>
          <w:rFonts w:cs="Times New Roman" w:hAnsi="Times New Roman" w:ascii="Times New Roman"/>
          <w:sz w:val="24"/>
          <w:szCs w:val="24"/>
        </w:rPr>
        <w:t>3</w:t>
      </w:r>
      <w:r w:rsidRPr="00E02A00">
        <w:rPr>
          <w:rFonts w:cs="Times New Roman" w:hAnsi="Times New Roman" w:ascii="Times New Roman"/>
          <w:sz w:val="24"/>
          <w:szCs w:val="24"/>
        </w:rPr>
        <w:t xml:space="preserve">. </w:t>
      </w:r>
      <w:r w:rsidR="00654847">
        <w:rPr>
          <w:rFonts w:cs="Times New Roman" w:hAnsi="Times New Roman" w:ascii="Times New Roman"/>
          <w:sz w:val="24"/>
          <w:szCs w:val="24"/>
        </w:rPr>
        <w:t>srpnja</w:t>
      </w:r>
      <w:r w:rsidRPr="00E02A00">
        <w:rPr>
          <w:rFonts w:cs="Times New Roman" w:hAnsi="Times New Roman" w:ascii="Times New Roman"/>
          <w:sz w:val="24"/>
          <w:szCs w:val="24"/>
        </w:rPr>
        <w:t xml:space="preserve"> 2017. godine pokrenut je prethodni postupka nad dužnikom.</w:t>
      </w:r>
    </w:p>
    <w:p w:rsidRDefault="00FD421E" w:rsidP="00FD421E" w:rsidR="00FD421E" w:rsidRPr="003A2E75">
      <w:pPr>
        <w:spacing w:lineRule="auto" w:line="240" w:after="0"/>
        <w:ind w:firstLine="708"/>
        <w:jc w:val="both"/>
        <w:rPr>
          <w:rFonts w:cs="Times New Roman" w:hAnsi="Times New Roman" w:ascii="Times New Roman"/>
          <w:sz w:val="24"/>
          <w:szCs w:val="24"/>
        </w:rPr>
      </w:pPr>
    </w:p>
    <w:p w:rsidRDefault="00B41057" w:rsidP="006470DA" w:rsidR="002B78F5" w:rsidRPr="003A2E75">
      <w:pPr>
        <w:jc w:val="both"/>
        <w:rPr>
          <w:rFonts w:cs="Times New Roman" w:hAnsi="Times New Roman" w:ascii="Times New Roman"/>
          <w:sz w:val="24"/>
          <w:szCs w:val="24"/>
        </w:rPr>
      </w:pPr>
      <w:r w:rsidRPr="003A2E75">
        <w:rPr>
          <w:rFonts w:cs="Times New Roman" w:hAnsi="Times New Roman" w:ascii="Times New Roman"/>
          <w:sz w:val="24"/>
          <w:szCs w:val="24"/>
        </w:rPr>
        <w:t xml:space="preserve">              </w:t>
      </w:r>
      <w:r w:rsidR="002B78F5" w:rsidRPr="003A2E75">
        <w:rPr>
          <w:rFonts w:cs="Times New Roman" w:hAnsi="Times New Roman" w:ascii="Times New Roman"/>
          <w:sz w:val="24"/>
          <w:szCs w:val="24"/>
        </w:rPr>
        <w:t>U smislu čl. 5. SZ-a stečaj se može otvoriti ako sud utvrdi postojanje stečajnog razloga. Stečajni razlog su nesposobnost za plaćanje i prezaduženost. Nesposobnost za plaćanje postoji ako dužnik ne može trajnije ispunjavati svoje dospjele novčane obveze. Smatra se da je dužnik nesposoban za plaćanje ako u Očevidniku redoslijeda osnova za plaćanje koje vodi financijska agencija ima jednu ili više evidentiranih neizvršenih osnova za plaćanje u razdoblju duljem od 60 dana koje je trebalo na temelju valjanih osnova za plaćanje, bez daljeg pristanka dužnika naplatiti s bilo kojeg od njegovih računa ili ako nije isplatio tri uzastopne plaće koje radniku pripadaju, koja predmnijeva se neće primjenjivati ako dužnik tijekom prethodnog postupka namiri sve tražbine koje je na temelju valjanih osnova za plaćanje trebalo  naplatiti s bilo kojeg od njegovih računa ili ako dođe do pristupanja dugu.</w:t>
      </w:r>
    </w:p>
    <w:p w:rsidRDefault="006F3340" w:rsidP="004F19CF" w:rsidR="00B41057" w:rsidRPr="003A2E75">
      <w:pPr>
        <w:ind w:firstLine="720"/>
        <w:jc w:val="both"/>
        <w:rPr>
          <w:rFonts w:cs="Times New Roman" w:hAnsi="Times New Roman" w:ascii="Times New Roman"/>
          <w:sz w:val="24"/>
          <w:szCs w:val="24"/>
        </w:rPr>
      </w:pPr>
      <w:r w:rsidRPr="003A2E75">
        <w:rPr>
          <w:rFonts w:cs="Times New Roman" w:hAnsi="Times New Roman" w:ascii="Times New Roman"/>
          <w:sz w:val="24"/>
          <w:szCs w:val="24"/>
        </w:rPr>
        <w:lastRenderedPageBreak/>
        <w:t>D</w:t>
      </w:r>
      <w:r w:rsidR="00E311AB" w:rsidRPr="003A2E75">
        <w:rPr>
          <w:rFonts w:cs="Times New Roman" w:hAnsi="Times New Roman" w:ascii="Times New Roman"/>
          <w:sz w:val="24"/>
          <w:szCs w:val="24"/>
        </w:rPr>
        <w:t>a</w:t>
      </w:r>
      <w:r w:rsidR="0034000D" w:rsidRPr="003A2E75">
        <w:rPr>
          <w:rFonts w:cs="Times New Roman" w:hAnsi="Times New Roman" w:ascii="Times New Roman"/>
          <w:sz w:val="24"/>
          <w:szCs w:val="24"/>
        </w:rPr>
        <w:t xml:space="preserve">na </w:t>
      </w:r>
      <w:r w:rsidR="00251BA4">
        <w:rPr>
          <w:rFonts w:cs="Times New Roman" w:hAnsi="Times New Roman" w:ascii="Times New Roman"/>
          <w:sz w:val="24"/>
          <w:szCs w:val="24"/>
        </w:rPr>
        <w:t>12</w:t>
      </w:r>
      <w:r w:rsidR="00BA6A08" w:rsidRPr="003A2E75">
        <w:rPr>
          <w:rFonts w:cs="Times New Roman" w:hAnsi="Times New Roman" w:ascii="Times New Roman"/>
          <w:sz w:val="24"/>
          <w:szCs w:val="24"/>
        </w:rPr>
        <w:t xml:space="preserve">. </w:t>
      </w:r>
      <w:r w:rsidR="00251BA4">
        <w:rPr>
          <w:rFonts w:cs="Times New Roman" w:hAnsi="Times New Roman" w:ascii="Times New Roman"/>
          <w:sz w:val="24"/>
          <w:szCs w:val="24"/>
        </w:rPr>
        <w:t>listopada</w:t>
      </w:r>
      <w:r w:rsidR="00C14F24">
        <w:rPr>
          <w:rFonts w:cs="Times New Roman" w:hAnsi="Times New Roman" w:ascii="Times New Roman"/>
          <w:sz w:val="24"/>
          <w:szCs w:val="24"/>
        </w:rPr>
        <w:t xml:space="preserve"> 2017</w:t>
      </w:r>
      <w:r w:rsidR="00BA6A08" w:rsidRPr="003A2E75">
        <w:rPr>
          <w:rFonts w:cs="Times New Roman" w:hAnsi="Times New Roman" w:ascii="Times New Roman"/>
          <w:sz w:val="24"/>
          <w:szCs w:val="24"/>
        </w:rPr>
        <w:t xml:space="preserve">. godine </w:t>
      </w:r>
      <w:r w:rsidR="002B78F5" w:rsidRPr="003A2E75">
        <w:rPr>
          <w:rFonts w:cs="Times New Roman" w:hAnsi="Times New Roman" w:ascii="Times New Roman"/>
          <w:sz w:val="24"/>
          <w:szCs w:val="24"/>
        </w:rPr>
        <w:t xml:space="preserve"> z</w:t>
      </w:r>
      <w:r w:rsidR="00B41057" w:rsidRPr="003A2E75">
        <w:rPr>
          <w:rFonts w:cs="Times New Roman" w:hAnsi="Times New Roman" w:ascii="Times New Roman"/>
          <w:sz w:val="24"/>
          <w:szCs w:val="24"/>
        </w:rPr>
        <w:t>aprimljena je potvr</w:t>
      </w:r>
      <w:r w:rsidRPr="003A2E75">
        <w:rPr>
          <w:rFonts w:cs="Times New Roman" w:hAnsi="Times New Roman" w:ascii="Times New Roman"/>
          <w:sz w:val="24"/>
          <w:szCs w:val="24"/>
        </w:rPr>
        <w:t xml:space="preserve">da FINE od </w:t>
      </w:r>
      <w:r w:rsidR="00C14F24">
        <w:rPr>
          <w:rFonts w:cs="Times New Roman" w:hAnsi="Times New Roman" w:ascii="Times New Roman"/>
          <w:sz w:val="24"/>
          <w:szCs w:val="24"/>
        </w:rPr>
        <w:t>1</w:t>
      </w:r>
      <w:r w:rsidR="00251BA4">
        <w:rPr>
          <w:rFonts w:cs="Times New Roman" w:hAnsi="Times New Roman" w:ascii="Times New Roman"/>
          <w:sz w:val="24"/>
          <w:szCs w:val="24"/>
        </w:rPr>
        <w:t>2</w:t>
      </w:r>
      <w:r w:rsidR="00BA6A08" w:rsidRPr="003A2E75">
        <w:rPr>
          <w:rFonts w:cs="Times New Roman" w:hAnsi="Times New Roman" w:ascii="Times New Roman"/>
          <w:sz w:val="24"/>
          <w:szCs w:val="24"/>
        </w:rPr>
        <w:t xml:space="preserve">. </w:t>
      </w:r>
      <w:r w:rsidR="00251BA4">
        <w:rPr>
          <w:rFonts w:cs="Times New Roman" w:hAnsi="Times New Roman" w:ascii="Times New Roman"/>
          <w:sz w:val="24"/>
          <w:szCs w:val="24"/>
        </w:rPr>
        <w:t>listopada 2017</w:t>
      </w:r>
      <w:r w:rsidR="00B41057" w:rsidRPr="003A2E75">
        <w:rPr>
          <w:rFonts w:cs="Times New Roman" w:hAnsi="Times New Roman" w:ascii="Times New Roman"/>
          <w:sz w:val="24"/>
          <w:szCs w:val="24"/>
        </w:rPr>
        <w:t xml:space="preserve">.g. (list spisa </w:t>
      </w:r>
      <w:r w:rsidR="00251BA4">
        <w:rPr>
          <w:rFonts w:cs="Times New Roman" w:hAnsi="Times New Roman" w:ascii="Times New Roman"/>
          <w:sz w:val="24"/>
          <w:szCs w:val="24"/>
        </w:rPr>
        <w:t>2</w:t>
      </w:r>
      <w:r w:rsidR="00E84771">
        <w:rPr>
          <w:rFonts w:cs="Times New Roman" w:hAnsi="Times New Roman" w:ascii="Times New Roman"/>
          <w:sz w:val="24"/>
          <w:szCs w:val="24"/>
        </w:rPr>
        <w:t>6</w:t>
      </w:r>
      <w:r w:rsidR="002B78F5" w:rsidRPr="003A2E75">
        <w:rPr>
          <w:rFonts w:cs="Times New Roman" w:hAnsi="Times New Roman" w:ascii="Times New Roman"/>
          <w:sz w:val="24"/>
          <w:szCs w:val="24"/>
        </w:rPr>
        <w:t xml:space="preserve">) </w:t>
      </w:r>
      <w:r w:rsidR="00654847">
        <w:rPr>
          <w:rFonts w:cs="Times New Roman" w:hAnsi="Times New Roman" w:ascii="Times New Roman"/>
          <w:sz w:val="24"/>
          <w:szCs w:val="24"/>
        </w:rPr>
        <w:t>iz koje je vidljivo da dužnik i</w:t>
      </w:r>
      <w:r w:rsidR="002B78F5" w:rsidRPr="003A2E75">
        <w:rPr>
          <w:rFonts w:cs="Times New Roman" w:hAnsi="Times New Roman" w:ascii="Times New Roman"/>
          <w:sz w:val="24"/>
          <w:szCs w:val="24"/>
        </w:rPr>
        <w:t>ma evidentirane neizvršne osnove za plaćanje u očevidniku koji vodi FINA</w:t>
      </w:r>
      <w:r w:rsidR="00654847">
        <w:rPr>
          <w:rFonts w:cs="Times New Roman" w:hAnsi="Times New Roman" w:ascii="Times New Roman"/>
          <w:sz w:val="24"/>
          <w:szCs w:val="24"/>
        </w:rPr>
        <w:t xml:space="preserve"> i to 1 dan neprekidne blokade</w:t>
      </w:r>
      <w:r w:rsidR="002B78F5" w:rsidRPr="003A2E75">
        <w:rPr>
          <w:rFonts w:cs="Times New Roman" w:hAnsi="Times New Roman" w:ascii="Times New Roman"/>
          <w:sz w:val="24"/>
          <w:szCs w:val="24"/>
        </w:rPr>
        <w:t xml:space="preserve">. Tako proizlazi da je dužnik nakon podnošenja prijedloga za pokretanjem stečajnog postupka podmirio dugovanja. </w:t>
      </w:r>
    </w:p>
    <w:p w:rsidRDefault="002B78F5" w:rsidP="00E36167" w:rsidR="002B78F5" w:rsidRPr="003A2E75">
      <w:pPr>
        <w:ind w:firstLine="720"/>
        <w:jc w:val="both"/>
        <w:rPr>
          <w:rFonts w:cs="Times New Roman" w:hAnsi="Times New Roman" w:ascii="Times New Roman"/>
          <w:sz w:val="24"/>
          <w:szCs w:val="24"/>
        </w:rPr>
      </w:pPr>
      <w:r w:rsidRPr="003A2E75">
        <w:rPr>
          <w:rFonts w:cs="Times New Roman" w:hAnsi="Times New Roman" w:ascii="Times New Roman"/>
          <w:sz w:val="24"/>
          <w:szCs w:val="24"/>
        </w:rPr>
        <w:t>Temeljem čl. 128. st. 9. SZ, ako dužnik do završetka prethodnog postupka postane sposoban za plaćanje, sud će postupak obustaviti, p</w:t>
      </w:r>
      <w:r w:rsidR="00B41057" w:rsidRPr="003A2E75">
        <w:rPr>
          <w:rFonts w:cs="Times New Roman" w:hAnsi="Times New Roman" w:ascii="Times New Roman"/>
          <w:sz w:val="24"/>
          <w:szCs w:val="24"/>
        </w:rPr>
        <w:t xml:space="preserve">a je stoga odlučeno kao u </w:t>
      </w:r>
      <w:r w:rsidRPr="003A2E75">
        <w:rPr>
          <w:rFonts w:cs="Times New Roman" w:hAnsi="Times New Roman" w:ascii="Times New Roman"/>
          <w:sz w:val="24"/>
          <w:szCs w:val="24"/>
        </w:rPr>
        <w:t xml:space="preserve"> izre</w:t>
      </w:r>
      <w:r w:rsidR="00B41057" w:rsidRPr="003A2E75">
        <w:rPr>
          <w:rFonts w:cs="Times New Roman" w:hAnsi="Times New Roman" w:ascii="Times New Roman"/>
          <w:sz w:val="24"/>
          <w:szCs w:val="24"/>
        </w:rPr>
        <w:t xml:space="preserve">ci </w:t>
      </w:r>
      <w:r w:rsidRPr="003A2E75">
        <w:rPr>
          <w:rFonts w:cs="Times New Roman" w:hAnsi="Times New Roman" w:ascii="Times New Roman"/>
          <w:sz w:val="24"/>
          <w:szCs w:val="24"/>
        </w:rPr>
        <w:t>rješenja.</w:t>
      </w:r>
    </w:p>
    <w:p w:rsidRDefault="00C62634" w:rsidP="006470DA" w:rsidR="00C62634" w:rsidRPr="003A2E75">
      <w:pPr>
        <w:spacing w:lineRule="auto" w:line="240" w:after="0"/>
        <w:jc w:val="both"/>
        <w:rPr>
          <w:rFonts w:cs="Times New Roman" w:hAnsi="Times New Roman" w:ascii="Times New Roman"/>
          <w:sz w:val="24"/>
          <w:szCs w:val="24"/>
        </w:rPr>
      </w:pPr>
      <w:r w:rsidRPr="003A2E75">
        <w:rPr>
          <w:rFonts w:cs="Times New Roman" w:hAnsi="Times New Roman" w:ascii="Times New Roman"/>
          <w:sz w:val="24"/>
          <w:szCs w:val="24"/>
        </w:rPr>
        <w:t xml:space="preserve">              </w:t>
      </w:r>
    </w:p>
    <w:p w:rsidRDefault="00D35A17" w:rsidP="006470DA" w:rsidR="00E36167" w:rsidRPr="003A2E75">
      <w:pPr>
        <w:spacing w:lineRule="auto" w:line="240" w:after="0"/>
        <w:jc w:val="both"/>
        <w:rPr>
          <w:rFonts w:cs="Times New Roman" w:hAnsi="Times New Roman" w:ascii="Times New Roman"/>
          <w:b/>
          <w:sz w:val="24"/>
          <w:szCs w:val="24"/>
        </w:rPr>
      </w:pPr>
      <w:r w:rsidRPr="003A2E75">
        <w:rPr>
          <w:rFonts w:cs="Times New Roman" w:hAnsi="Times New Roman" w:ascii="Times New Roman"/>
          <w:b/>
          <w:sz w:val="24"/>
          <w:szCs w:val="24"/>
        </w:rPr>
        <w:t xml:space="preserve">                                       </w:t>
      </w:r>
    </w:p>
    <w:p w:rsidRDefault="00FC214D" w:rsidP="00E36167" w:rsidR="00B126E1">
      <w:pPr>
        <w:spacing w:lineRule="auto" w:line="240" w:after="0"/>
        <w:jc w:val="center"/>
        <w:rPr>
          <w:rFonts w:cs="Times New Roman" w:hAnsi="Times New Roman" w:ascii="Times New Roman"/>
          <w:b/>
          <w:sz w:val="24"/>
          <w:szCs w:val="24"/>
        </w:rPr>
      </w:pPr>
      <w:r w:rsidRPr="003A2E75">
        <w:rPr>
          <w:rFonts w:cs="Times New Roman" w:hAnsi="Times New Roman" w:ascii="Times New Roman"/>
          <w:b/>
          <w:sz w:val="24"/>
          <w:szCs w:val="24"/>
        </w:rPr>
        <w:t xml:space="preserve">U </w:t>
      </w:r>
      <w:r w:rsidR="00B126E1">
        <w:rPr>
          <w:rFonts w:cs="Times New Roman" w:hAnsi="Times New Roman" w:ascii="Times New Roman"/>
          <w:b/>
          <w:sz w:val="24"/>
          <w:szCs w:val="24"/>
        </w:rPr>
        <w:t xml:space="preserve">Dubrovniku, </w:t>
      </w:r>
      <w:r w:rsidR="00D30BE5">
        <w:rPr>
          <w:rFonts w:cs="Times New Roman" w:hAnsi="Times New Roman" w:ascii="Times New Roman"/>
          <w:b/>
          <w:sz w:val="24"/>
          <w:szCs w:val="24"/>
        </w:rPr>
        <w:t xml:space="preserve">13. listopada </w:t>
      </w:r>
      <w:r w:rsidR="00B126E1">
        <w:rPr>
          <w:rFonts w:cs="Times New Roman" w:hAnsi="Times New Roman" w:ascii="Times New Roman"/>
          <w:b/>
          <w:sz w:val="24"/>
          <w:szCs w:val="24"/>
        </w:rPr>
        <w:t>2017.g.</w:t>
      </w:r>
    </w:p>
    <w:p w:rsidRDefault="00C62634" w:rsidP="006470DA" w:rsidR="00C62634">
      <w:pPr>
        <w:spacing w:lineRule="auto" w:line="240" w:after="0"/>
        <w:jc w:val="both"/>
        <w:rPr>
          <w:rFonts w:cs="Times New Roman" w:hAnsi="Times New Roman" w:ascii="Times New Roman"/>
          <w:b/>
          <w:sz w:val="24"/>
          <w:szCs w:val="24"/>
        </w:rPr>
      </w:pPr>
    </w:p>
    <w:p w:rsidRDefault="00B126E1" w:rsidP="006470DA" w:rsidR="00B126E1" w:rsidRPr="003A2E75">
      <w:pPr>
        <w:spacing w:lineRule="auto" w:line="240" w:after="0"/>
        <w:jc w:val="both"/>
        <w:rPr>
          <w:rFonts w:cs="Times New Roman" w:hAnsi="Times New Roman" w:ascii="Times New Roman"/>
          <w:sz w:val="24"/>
          <w:szCs w:val="24"/>
        </w:rPr>
      </w:pPr>
    </w:p>
    <w:p w:rsidRDefault="00C62634" w:rsidP="00FE5045" w:rsidR="00C62634" w:rsidRPr="003A2E75">
      <w:pPr>
        <w:spacing w:lineRule="auto" w:line="240" w:after="0"/>
        <w:ind w:left="5664"/>
        <w:jc w:val="both"/>
        <w:rPr>
          <w:rFonts w:cs="Times New Roman" w:hAnsi="Times New Roman" w:ascii="Times New Roman"/>
          <w:b/>
          <w:sz w:val="24"/>
          <w:szCs w:val="24"/>
        </w:rPr>
      </w:pPr>
      <w:r w:rsidRPr="003A2E75">
        <w:rPr>
          <w:rFonts w:cs="Times New Roman" w:hAnsi="Times New Roman" w:ascii="Times New Roman"/>
          <w:b/>
          <w:sz w:val="24"/>
          <w:szCs w:val="24"/>
        </w:rPr>
        <w:t>Stečajni sudac:</w:t>
      </w:r>
    </w:p>
    <w:p w:rsidRDefault="00C62634" w:rsidP="006470DA" w:rsidR="00C62634" w:rsidRPr="003A2E75">
      <w:pPr>
        <w:spacing w:lineRule="auto" w:line="240" w:after="0"/>
        <w:jc w:val="both"/>
        <w:rPr>
          <w:rFonts w:cs="Times New Roman" w:hAnsi="Times New Roman" w:ascii="Times New Roman"/>
          <w:sz w:val="24"/>
          <w:szCs w:val="24"/>
        </w:rPr>
      </w:pPr>
    </w:p>
    <w:p w:rsidRDefault="00FE5045" w:rsidP="006470DA" w:rsidR="00C62634" w:rsidRPr="003A2E75">
      <w:pPr>
        <w:spacing w:lineRule="auto" w:line="240" w:after="0"/>
        <w:jc w:val="both"/>
        <w:rPr>
          <w:rFonts w:cs="Times New Roman" w:hAnsi="Times New Roman" w:ascii="Times New Roman"/>
          <w:b/>
          <w:sz w:val="24"/>
          <w:szCs w:val="24"/>
        </w:rPr>
      </w:pPr>
      <w:r w:rsidRPr="003A2E75">
        <w:rPr>
          <w:rFonts w:cs="Times New Roman" w:hAnsi="Times New Roman" w:ascii="Times New Roman"/>
          <w:sz w:val="24"/>
          <w:szCs w:val="24"/>
        </w:rPr>
        <w:tab/>
      </w:r>
      <w:r w:rsidRPr="003A2E75">
        <w:rPr>
          <w:rFonts w:cs="Times New Roman" w:hAnsi="Times New Roman" w:ascii="Times New Roman"/>
          <w:sz w:val="24"/>
          <w:szCs w:val="24"/>
        </w:rPr>
        <w:tab/>
      </w:r>
      <w:r w:rsidRPr="003A2E75">
        <w:rPr>
          <w:rFonts w:cs="Times New Roman" w:hAnsi="Times New Roman" w:ascii="Times New Roman"/>
          <w:sz w:val="24"/>
          <w:szCs w:val="24"/>
        </w:rPr>
        <w:tab/>
      </w:r>
      <w:r w:rsidRPr="003A2E75">
        <w:rPr>
          <w:rFonts w:cs="Times New Roman" w:hAnsi="Times New Roman" w:ascii="Times New Roman"/>
          <w:sz w:val="24"/>
          <w:szCs w:val="24"/>
        </w:rPr>
        <w:tab/>
      </w:r>
      <w:r w:rsidRPr="003A2E75">
        <w:rPr>
          <w:rFonts w:cs="Times New Roman" w:hAnsi="Times New Roman" w:ascii="Times New Roman"/>
          <w:sz w:val="24"/>
          <w:szCs w:val="24"/>
        </w:rPr>
        <w:tab/>
      </w:r>
      <w:r w:rsidRPr="003A2E75">
        <w:rPr>
          <w:rFonts w:cs="Times New Roman" w:hAnsi="Times New Roman" w:ascii="Times New Roman"/>
          <w:sz w:val="24"/>
          <w:szCs w:val="24"/>
        </w:rPr>
        <w:tab/>
      </w:r>
      <w:r w:rsidRPr="003A2E75">
        <w:rPr>
          <w:rFonts w:cs="Times New Roman" w:hAnsi="Times New Roman" w:ascii="Times New Roman"/>
          <w:sz w:val="24"/>
          <w:szCs w:val="24"/>
        </w:rPr>
        <w:tab/>
      </w:r>
      <w:r w:rsidRPr="003A2E75">
        <w:rPr>
          <w:rFonts w:cs="Times New Roman" w:hAnsi="Times New Roman" w:ascii="Times New Roman"/>
          <w:sz w:val="24"/>
          <w:szCs w:val="24"/>
        </w:rPr>
        <w:tab/>
      </w:r>
      <w:r w:rsidR="006A7425" w:rsidRPr="003A2E75">
        <w:rPr>
          <w:rFonts w:cs="Times New Roman" w:hAnsi="Times New Roman" w:ascii="Times New Roman"/>
          <w:b/>
          <w:sz w:val="24"/>
          <w:szCs w:val="24"/>
        </w:rPr>
        <w:t>Diana Butigan Granić</w:t>
      </w:r>
      <w:r w:rsidR="00D30BE5">
        <w:rPr>
          <w:rFonts w:cs="Times New Roman" w:hAnsi="Times New Roman" w:ascii="Times New Roman"/>
          <w:b/>
          <w:sz w:val="24"/>
          <w:szCs w:val="24"/>
        </w:rPr>
        <w:t>, v.r.</w:t>
      </w:r>
      <w:bookmarkStart w:name="_GoBack" w:id="0"/>
      <w:bookmarkEnd w:id="0"/>
    </w:p>
    <w:p w:rsidRDefault="00C62634" w:rsidP="006470DA" w:rsidR="00C62634" w:rsidRPr="003A2E75">
      <w:pPr>
        <w:spacing w:lineRule="auto" w:line="240" w:after="0"/>
        <w:jc w:val="both"/>
        <w:rPr>
          <w:rFonts w:cs="Times New Roman" w:hAnsi="Times New Roman" w:ascii="Times New Roman"/>
          <w:sz w:val="24"/>
          <w:szCs w:val="24"/>
        </w:rPr>
      </w:pPr>
    </w:p>
    <w:p w:rsidRDefault="00C62634" w:rsidP="006470DA" w:rsidR="00C62634" w:rsidRPr="003A2E75">
      <w:pPr>
        <w:spacing w:lineRule="auto" w:line="240" w:after="0"/>
        <w:jc w:val="both"/>
        <w:rPr>
          <w:rFonts w:cs="Times New Roman" w:hAnsi="Times New Roman" w:ascii="Times New Roman"/>
          <w:b/>
          <w:sz w:val="24"/>
          <w:szCs w:val="24"/>
        </w:rPr>
      </w:pPr>
    </w:p>
    <w:p w:rsidRDefault="00AB0235" w:rsidP="006470DA" w:rsidR="00AB0235" w:rsidRPr="003A2E75">
      <w:pPr>
        <w:spacing w:lineRule="auto" w:line="240" w:after="0"/>
        <w:jc w:val="both"/>
        <w:rPr>
          <w:rFonts w:cs="Times New Roman" w:hAnsi="Times New Roman" w:ascii="Times New Roman"/>
          <w:b/>
          <w:sz w:val="24"/>
          <w:szCs w:val="24"/>
        </w:rPr>
      </w:pPr>
    </w:p>
    <w:p w:rsidRDefault="00C62634" w:rsidP="006470DA" w:rsidR="00C62634" w:rsidRPr="003A2E75">
      <w:pPr>
        <w:spacing w:lineRule="auto" w:line="240" w:after="0"/>
        <w:jc w:val="both"/>
        <w:rPr>
          <w:rFonts w:cs="Times New Roman" w:hAnsi="Times New Roman" w:ascii="Times New Roman"/>
          <w:b/>
          <w:sz w:val="24"/>
          <w:szCs w:val="24"/>
        </w:rPr>
      </w:pPr>
      <w:r w:rsidRPr="003A2E75">
        <w:rPr>
          <w:rFonts w:cs="Times New Roman" w:hAnsi="Times New Roman" w:ascii="Times New Roman"/>
          <w:b/>
          <w:sz w:val="24"/>
          <w:szCs w:val="24"/>
        </w:rPr>
        <w:t>POUKA O PRAVNOM LIJEKU:</w:t>
      </w:r>
    </w:p>
    <w:p w:rsidRDefault="00C62634" w:rsidP="006470DA" w:rsidR="00C62634" w:rsidRPr="003A2E75">
      <w:pPr>
        <w:spacing w:lineRule="auto" w:line="240" w:after="0"/>
        <w:jc w:val="both"/>
        <w:rPr>
          <w:rFonts w:cs="Times New Roman" w:hAnsi="Times New Roman" w:ascii="Times New Roman"/>
          <w:sz w:val="24"/>
          <w:szCs w:val="24"/>
        </w:rPr>
      </w:pPr>
      <w:r w:rsidRPr="003A2E75">
        <w:rPr>
          <w:rFonts w:cs="Times New Roman" w:hAnsi="Times New Roman" w:ascii="Times New Roman"/>
          <w:sz w:val="24"/>
          <w:szCs w:val="24"/>
        </w:rPr>
        <w:t>Protiv ovog rješenja je dopuštena žalba. Žalba se izjavljuje Visokom trgovačkom sudu Republike Hrvatske, putem ovog suda, u 3 istovjetna primjerka, u roku 8 dana od dana dostave rješenja, pozivom na gornji poslovni broj spisa.</w:t>
      </w:r>
    </w:p>
    <w:p w:rsidRDefault="00C62634" w:rsidP="006470DA" w:rsidR="00C62634" w:rsidRPr="003A2E75">
      <w:pPr>
        <w:spacing w:lineRule="auto" w:line="240" w:after="0"/>
        <w:jc w:val="both"/>
        <w:rPr>
          <w:rFonts w:cs="Times New Roman" w:hAnsi="Times New Roman" w:ascii="Times New Roman"/>
          <w:sz w:val="24"/>
          <w:szCs w:val="24"/>
        </w:rPr>
      </w:pPr>
    </w:p>
    <w:p w:rsidRDefault="00C62634" w:rsidP="006470DA" w:rsidR="00C62634" w:rsidRPr="003A2E75">
      <w:pPr>
        <w:spacing w:lineRule="auto" w:line="240" w:after="0"/>
        <w:jc w:val="both"/>
        <w:rPr>
          <w:rFonts w:cs="Times New Roman" w:hAnsi="Times New Roman" w:ascii="Times New Roman"/>
          <w:sz w:val="24"/>
          <w:szCs w:val="24"/>
        </w:rPr>
      </w:pPr>
    </w:p>
    <w:p w:rsidRDefault="00C62634" w:rsidP="006470DA" w:rsidR="00C62634" w:rsidRPr="003A2E75">
      <w:pPr>
        <w:spacing w:lineRule="auto" w:line="240" w:after="0"/>
        <w:jc w:val="both"/>
        <w:rPr>
          <w:rFonts w:cs="Times New Roman" w:hAnsi="Times New Roman" w:ascii="Times New Roman"/>
          <w:b/>
          <w:sz w:val="24"/>
          <w:szCs w:val="24"/>
        </w:rPr>
      </w:pPr>
      <w:r w:rsidRPr="003A2E75">
        <w:rPr>
          <w:rFonts w:cs="Times New Roman" w:hAnsi="Times New Roman" w:ascii="Times New Roman"/>
          <w:b/>
          <w:sz w:val="24"/>
          <w:szCs w:val="24"/>
        </w:rPr>
        <w:t>DN-a:</w:t>
      </w:r>
    </w:p>
    <w:p w:rsidRDefault="00B810D1" w:rsidP="006470DA" w:rsidR="00C62634" w:rsidRPr="003A2E75">
      <w:pPr>
        <w:spacing w:lineRule="auto" w:line="240" w:after="0"/>
        <w:jc w:val="both"/>
        <w:rPr>
          <w:rFonts w:cs="Times New Roman" w:hAnsi="Times New Roman" w:ascii="Times New Roman"/>
          <w:sz w:val="24"/>
          <w:szCs w:val="24"/>
        </w:rPr>
      </w:pPr>
      <w:r w:rsidRPr="003A2E75">
        <w:rPr>
          <w:rFonts w:cs="Times New Roman" w:hAnsi="Times New Roman" w:ascii="Times New Roman"/>
          <w:sz w:val="24"/>
          <w:szCs w:val="24"/>
        </w:rPr>
        <w:t>- predlagatelju</w:t>
      </w:r>
      <w:r w:rsidR="008A6E78" w:rsidRPr="003A2E75">
        <w:rPr>
          <w:rFonts w:cs="Times New Roman" w:hAnsi="Times New Roman" w:ascii="Times New Roman"/>
          <w:sz w:val="24"/>
          <w:szCs w:val="24"/>
        </w:rPr>
        <w:t xml:space="preserve"> – e-oglasna</w:t>
      </w:r>
      <w:r w:rsidR="00C62634" w:rsidRPr="003A2E75">
        <w:rPr>
          <w:rFonts w:cs="Times New Roman" w:hAnsi="Times New Roman" w:ascii="Times New Roman"/>
          <w:sz w:val="24"/>
          <w:szCs w:val="24"/>
        </w:rPr>
        <w:t xml:space="preserve"> </w:t>
      </w:r>
    </w:p>
    <w:p w:rsidRDefault="00C62634" w:rsidP="006470DA" w:rsidR="00C62634" w:rsidRPr="003A2E75">
      <w:pPr>
        <w:spacing w:lineRule="auto" w:line="240" w:after="0"/>
        <w:jc w:val="both"/>
        <w:rPr>
          <w:rFonts w:cs="Times New Roman" w:hAnsi="Times New Roman" w:ascii="Times New Roman"/>
          <w:sz w:val="24"/>
          <w:szCs w:val="24"/>
        </w:rPr>
      </w:pPr>
      <w:r w:rsidRPr="003A2E75">
        <w:rPr>
          <w:rFonts w:cs="Times New Roman" w:hAnsi="Times New Roman" w:ascii="Times New Roman"/>
          <w:sz w:val="24"/>
          <w:szCs w:val="24"/>
        </w:rPr>
        <w:t>-</w:t>
      </w:r>
      <w:r w:rsidR="00B41057" w:rsidRPr="003A2E75">
        <w:rPr>
          <w:rFonts w:cs="Times New Roman" w:hAnsi="Times New Roman" w:ascii="Times New Roman"/>
          <w:sz w:val="24"/>
          <w:szCs w:val="24"/>
        </w:rPr>
        <w:t xml:space="preserve"> dužniku</w:t>
      </w:r>
    </w:p>
    <w:p w:rsidRDefault="00C62634" w:rsidP="006470DA" w:rsidR="00C62634" w:rsidRPr="003A2E75">
      <w:pPr>
        <w:spacing w:lineRule="auto" w:line="240" w:after="0"/>
        <w:jc w:val="both"/>
        <w:rPr>
          <w:rFonts w:cs="Times New Roman" w:hAnsi="Times New Roman" w:ascii="Times New Roman"/>
          <w:sz w:val="24"/>
          <w:szCs w:val="24"/>
        </w:rPr>
      </w:pPr>
      <w:r w:rsidRPr="003A2E75">
        <w:rPr>
          <w:rFonts w:cs="Times New Roman" w:hAnsi="Times New Roman" w:ascii="Times New Roman"/>
          <w:sz w:val="24"/>
          <w:szCs w:val="24"/>
        </w:rPr>
        <w:t>-</w:t>
      </w:r>
      <w:r w:rsidR="00B810D1" w:rsidRPr="003A2E75">
        <w:rPr>
          <w:rFonts w:cs="Times New Roman" w:hAnsi="Times New Roman" w:ascii="Times New Roman"/>
          <w:sz w:val="24"/>
          <w:szCs w:val="24"/>
        </w:rPr>
        <w:t xml:space="preserve"> e-</w:t>
      </w:r>
      <w:r w:rsidRPr="003A2E75">
        <w:rPr>
          <w:rFonts w:cs="Times New Roman" w:hAnsi="Times New Roman" w:ascii="Times New Roman"/>
          <w:sz w:val="24"/>
          <w:szCs w:val="24"/>
        </w:rPr>
        <w:t xml:space="preserve">oglasna ploča suda </w:t>
      </w:r>
    </w:p>
    <w:p w:rsidRDefault="00A97B68" w:rsidP="006470DA" w:rsidR="00A97B68" w:rsidRPr="003A2E75">
      <w:pPr>
        <w:spacing w:lineRule="auto" w:line="240" w:after="0"/>
        <w:jc w:val="both"/>
        <w:rPr>
          <w:rFonts w:cs="Times New Roman" w:hAnsi="Times New Roman" w:ascii="Times New Roman"/>
          <w:sz w:val="24"/>
          <w:szCs w:val="24"/>
        </w:rPr>
      </w:pPr>
    </w:p>
    <w:sectPr w:rsidSect="00614146" w:rsidR="00A97B68" w:rsidRPr="003A2E75">
      <w:headerReference w:type="default" r:id="rId12"/>
      <w:pgSz w:h="16838" w:w="11906"/>
      <w:pgMar w:gutter="0" w:footer="708" w:header="708" w:left="1417" w:bottom="1701"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631145" w:rsidP="006470DA" w:rsidR="00631145">
      <w:pPr>
        <w:spacing w:lineRule="auto" w:line="240" w:after="0"/>
      </w:pPr>
      <w:r>
        <w:separator/>
      </w:r>
    </w:p>
  </w:endnote>
  <w:endnote w:id="0" w:type="continuationSeparator">
    <w:p w:rsidRDefault="00631145" w:rsidP="006470DA" w:rsidR="00631145">
      <w:pPr>
        <w:spacing w:lineRule="auto" w:line="240" w:after="0"/>
      </w:pPr>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631145" w:rsidP="006470DA" w:rsidR="00631145">
      <w:pPr>
        <w:spacing w:lineRule="auto" w:line="240" w:after="0"/>
      </w:pPr>
      <w:r>
        <w:separator/>
      </w:r>
    </w:p>
  </w:footnote>
  <w:footnote w:id="0" w:type="continuationSeparator">
    <w:p w:rsidRDefault="00631145" w:rsidP="006470DA" w:rsidR="00631145">
      <w:pPr>
        <w:spacing w:lineRule="auto" w:line="240" w:after="0"/>
      </w:pPr>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539014314"/>
      <w:docPartObj>
        <w:docPartGallery w:val="Page Numbers (Top of Page)"/>
        <w:docPartUnique/>
      </w:docPartObj>
    </w:sdtPr>
    <w:sdtEndPr/>
    <w:sdtContent>
      <w:p w:rsidRDefault="006470DA" w:rsidP="006470DA" w:rsidR="006470DA">
        <w:pPr>
          <w:pStyle w:val="Zaglavlje"/>
          <w:ind w:firstLine="4248"/>
          <w:jc w:val="center"/>
        </w:pPr>
        <w:r>
          <w:fldChar w:fldCharType="begin"/>
        </w:r>
        <w:r>
          <w:instrText>PAGE   \* MERGEFORMAT</w:instrText>
        </w:r>
        <w:r>
          <w:fldChar w:fldCharType="separate"/>
        </w:r>
        <w:r w:rsidR="00D30BE5">
          <w:rPr>
            <w:noProof/>
          </w:rPr>
          <w:t>2</w:t>
        </w:r>
        <w:r>
          <w:fldChar w:fldCharType="end"/>
        </w:r>
        <w:r>
          <w:t xml:space="preserve"> </w:t>
        </w:r>
        <w:r>
          <w:tab/>
        </w:r>
        <w:r>
          <w:tab/>
          <w:t>Posl.br.7.St.</w:t>
        </w:r>
        <w:r w:rsidR="00654847">
          <w:t>701</w:t>
        </w:r>
        <w:r w:rsidR="00C14F24">
          <w:t>/17</w:t>
        </w:r>
      </w:p>
    </w:sdtContent>
  </w:sdt>
  <w:p w:rsidRDefault="006470DA" w:rsidR="006470DA">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B9319A6"/>
    <w:multiLevelType w:val="hybridMultilevel"/>
    <w:tmpl w:val="E998F25C"/>
    <w:lvl w:tplc="4432BA98" w:ilvl="0">
      <w:start w:val="1"/>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
    <w:nsid w:val="44BC2218"/>
    <w:multiLevelType w:val="hybridMultilevel"/>
    <w:tmpl w:val="E998F25C"/>
    <w:lvl w:tplc="4432BA98" w:ilvl="0">
      <w:start w:val="1"/>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num w:numId="1">
    <w:abstractNumId w:val="1"/>
  </w:num>
  <w:num w:numId="2">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proofState w:grammar="clean" w:spelling="clean"/>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C62634"/>
    <w:rsid w:val="00007EA2"/>
    <w:rsid w:val="000A1486"/>
    <w:rsid w:val="000A38A2"/>
    <w:rsid w:val="000B5048"/>
    <w:rsid w:val="000F28F3"/>
    <w:rsid w:val="001876F2"/>
    <w:rsid w:val="001D1876"/>
    <w:rsid w:val="001D1FB0"/>
    <w:rsid w:val="0021263E"/>
    <w:rsid w:val="00251BA4"/>
    <w:rsid w:val="002A1441"/>
    <w:rsid w:val="002B78F5"/>
    <w:rsid w:val="00315B4E"/>
    <w:rsid w:val="0033015D"/>
    <w:rsid w:val="00333B8A"/>
    <w:rsid w:val="0034000D"/>
    <w:rsid w:val="003A2E75"/>
    <w:rsid w:val="003E2AD9"/>
    <w:rsid w:val="004018D6"/>
    <w:rsid w:val="004876E0"/>
    <w:rsid w:val="004D1937"/>
    <w:rsid w:val="004F19CF"/>
    <w:rsid w:val="004F6AB8"/>
    <w:rsid w:val="00515B90"/>
    <w:rsid w:val="00542C23"/>
    <w:rsid w:val="005D1488"/>
    <w:rsid w:val="00614146"/>
    <w:rsid w:val="0062328C"/>
    <w:rsid w:val="00631145"/>
    <w:rsid w:val="006470DA"/>
    <w:rsid w:val="00654847"/>
    <w:rsid w:val="006A7425"/>
    <w:rsid w:val="006F3340"/>
    <w:rsid w:val="007010FF"/>
    <w:rsid w:val="00706D43"/>
    <w:rsid w:val="007B3145"/>
    <w:rsid w:val="00800083"/>
    <w:rsid w:val="00880AC8"/>
    <w:rsid w:val="008A6E78"/>
    <w:rsid w:val="008C57C9"/>
    <w:rsid w:val="00942AC6"/>
    <w:rsid w:val="00985F64"/>
    <w:rsid w:val="009C21D9"/>
    <w:rsid w:val="00A30B78"/>
    <w:rsid w:val="00A749F7"/>
    <w:rsid w:val="00A75877"/>
    <w:rsid w:val="00A97B68"/>
    <w:rsid w:val="00AB0235"/>
    <w:rsid w:val="00B126E1"/>
    <w:rsid w:val="00B41057"/>
    <w:rsid w:val="00B756BA"/>
    <w:rsid w:val="00B810D1"/>
    <w:rsid w:val="00B865EB"/>
    <w:rsid w:val="00BA6A08"/>
    <w:rsid w:val="00BE1C14"/>
    <w:rsid w:val="00C14F24"/>
    <w:rsid w:val="00C33AA8"/>
    <w:rsid w:val="00C3489E"/>
    <w:rsid w:val="00C62634"/>
    <w:rsid w:val="00CF2437"/>
    <w:rsid w:val="00D30BE5"/>
    <w:rsid w:val="00D35A17"/>
    <w:rsid w:val="00D611FD"/>
    <w:rsid w:val="00D63210"/>
    <w:rsid w:val="00DD55DC"/>
    <w:rsid w:val="00DE5795"/>
    <w:rsid w:val="00E311AB"/>
    <w:rsid w:val="00E33166"/>
    <w:rsid w:val="00E36167"/>
    <w:rsid w:val="00E43273"/>
    <w:rsid w:val="00E707CF"/>
    <w:rsid w:val="00E84771"/>
    <w:rsid w:val="00E969EC"/>
    <w:rsid w:val="00F763DC"/>
    <w:rsid w:val="00F860AD"/>
    <w:rsid w:val="00F866F1"/>
    <w:rsid w:val="00FC214D"/>
    <w:rsid w:val="00FC7E37"/>
    <w:rsid w:val="00FD421E"/>
    <w:rsid w:val="00FE5045"/>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Odlomakpopisa" w:type="paragraph">
    <w:name w:val="List Paragraph"/>
    <w:basedOn w:val="Normal"/>
    <w:uiPriority w:val="34"/>
    <w:qFormat/>
    <w:rsid w:val="0062328C"/>
    <w:pPr>
      <w:ind w:left="720"/>
      <w:contextualSpacing/>
    </w:pPr>
  </w:style>
  <w:style w:styleId="Tekstbalonia" w:type="paragraph">
    <w:name w:val="Balloon Text"/>
    <w:basedOn w:val="Normal"/>
    <w:link w:val="TekstbaloniaChar"/>
    <w:uiPriority w:val="99"/>
    <w:semiHidden/>
    <w:unhideWhenUsed/>
    <w:rsid w:val="00D35A17"/>
    <w:pPr>
      <w:spacing w:lineRule="auto" w:line="240" w:after="0"/>
    </w:pPr>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D35A17"/>
    <w:rPr>
      <w:rFonts w:cs="Tahoma" w:hAnsi="Tahoma" w:ascii="Tahoma"/>
      <w:sz w:val="16"/>
      <w:szCs w:val="16"/>
    </w:rPr>
  </w:style>
  <w:style w:styleId="Zaglavlje" w:type="paragraph">
    <w:name w:val="header"/>
    <w:basedOn w:val="Normal"/>
    <w:link w:val="ZaglavljeChar"/>
    <w:uiPriority w:val="99"/>
    <w:unhideWhenUsed/>
    <w:rsid w:val="006470DA"/>
    <w:pPr>
      <w:tabs>
        <w:tab w:pos="4536" w:val="center"/>
        <w:tab w:pos="9072" w:val="right"/>
      </w:tabs>
      <w:spacing w:lineRule="auto" w:line="240" w:after="0"/>
    </w:pPr>
  </w:style>
  <w:style w:customStyle="true" w:styleId="ZaglavljeChar" w:type="character">
    <w:name w:val="Zaglavlje Char"/>
    <w:basedOn w:val="Zadanifontodlomka"/>
    <w:link w:val="Zaglavlje"/>
    <w:uiPriority w:val="99"/>
    <w:rsid w:val="006470DA"/>
  </w:style>
  <w:style w:styleId="Podnoje" w:type="paragraph">
    <w:name w:val="footer"/>
    <w:basedOn w:val="Normal"/>
    <w:link w:val="PodnojeChar"/>
    <w:uiPriority w:val="99"/>
    <w:unhideWhenUsed/>
    <w:rsid w:val="006470DA"/>
    <w:pPr>
      <w:tabs>
        <w:tab w:pos="4536" w:val="center"/>
        <w:tab w:pos="9072" w:val="right"/>
      </w:tabs>
      <w:spacing w:lineRule="auto" w:line="240" w:after="0"/>
    </w:pPr>
  </w:style>
  <w:style w:customStyle="true" w:styleId="PodnojeChar" w:type="character">
    <w:name w:val="Podnožje Char"/>
    <w:basedOn w:val="Zadanifontodlomka"/>
    <w:link w:val="Podnoje"/>
    <w:uiPriority w:val="99"/>
    <w:rsid w:val="006470DA"/>
  </w:style>
  <w:style w:styleId="Tekstrezerviranogmjesta" w:type="character">
    <w:name w:val="Placeholder Text"/>
    <w:basedOn w:val="Zadanifontodlomka"/>
    <w:uiPriority w:val="99"/>
    <w:semiHidden/>
    <w:rsid w:val="001D1FB0"/>
    <w:rPr>
      <w:color w:val="808080"/>
      <w:bdr w:space="0" w:sz="0" w:color="auto" w:val="none"/>
      <w:shd w:fill="CCFFFF" w:color="auto" w:val="clear"/>
    </w:rPr>
  </w:style>
  <w:style w:customStyle="true" w:styleId="eSPISCCParagraphDefaultFont" w:type="character">
    <w:name w:val="eSPIS_CC_Paragraph Default Font"/>
    <w:basedOn w:val="Zadanifontodlomka"/>
    <w:rsid w:val="001D1FB0"/>
    <w:rPr>
      <w:rFonts w:cs="Times New Roman" w:hAnsi="Times New Roman" w:ascii="Times New Roman"/>
      <w:b/>
      <w:sz w:val="24"/>
      <w:szCs w:val="24"/>
      <w:bdr w:space="0" w:sz="0" w:color="auto" w:val="none"/>
      <w:shd w:fill="auto" w:color="auto" w:val="clear"/>
      <w:lang w:val="hr-HR"/>
    </w:rPr>
  </w:style>
  <w:style w:customStyle="true" w:styleId="PozadinaSvijetloZuta" w:type="character">
    <w:name w:val="Pozadina_SvijetloZuta"/>
    <w:basedOn w:val="Zadanifontodlomka"/>
    <w:rsid w:val="001D1FB0"/>
    <w:rPr>
      <w:rFonts w:cs="Times New Roman" w:hAnsi="Times New Roman" w:ascii="Times New Roman"/>
      <w:b/>
      <w:sz w:val="24"/>
      <w:szCs w:val="24"/>
      <w:bdr w:space="0" w:sz="0" w:color="auto" w:val="none"/>
      <w:shd w:fill="FFFFCC" w:color="auto" w:val="clear"/>
      <w:lang w:val="hr-HR"/>
    </w:rPr>
  </w:style>
  <w:style w:customStyle="true" w:styleId="PozadinaSvijetloCrvena" w:type="character">
    <w:name w:val="Pozadina_SvijetloCrvena"/>
    <w:basedOn w:val="eSPISCCParagraphDefaultFont"/>
    <w:rsid w:val="001D1FB0"/>
    <w:rPr>
      <w:rFonts w:cs="Times New Roman" w:hAnsi="Times New Roman" w:ascii="Times New Roman"/>
      <w:b w:val="false"/>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1D1FB0"/>
    <w:rPr>
      <w:rFonts w:cs="Times New Roman" w:hAnsi="Times New Roman" w:ascii="Times New Roman"/>
      <w:b w:val="false"/>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Odlomakpopisa" w:type="paragraph">
    <w:name w:val="List Paragraph"/>
    <w:basedOn w:val="Normal"/>
    <w:uiPriority w:val="34"/>
    <w:qFormat/>
    <w:rsid w:val="0062328C"/>
    <w:pPr>
      <w:ind w:left="720"/>
      <w:contextualSpacing/>
    </w:pPr>
  </w:style>
  <w:style w:styleId="Tekstbalonia" w:type="paragraph">
    <w:name w:val="Balloon Text"/>
    <w:basedOn w:val="Normal"/>
    <w:link w:val="TekstbaloniaChar"/>
    <w:uiPriority w:val="99"/>
    <w:semiHidden/>
    <w:unhideWhenUsed/>
    <w:rsid w:val="00D35A17"/>
    <w:pPr>
      <w:spacing w:after="0" w:line="240" w:lineRule="auto"/>
    </w:pPr>
    <w:rPr>
      <w:rFonts w:ascii="Tahoma" w:cs="Tahoma" w:hAnsi="Tahoma"/>
      <w:sz w:val="16"/>
      <w:szCs w:val="16"/>
    </w:rPr>
  </w:style>
  <w:style w:customStyle="1" w:styleId="TekstbaloniaChar" w:type="character">
    <w:name w:val="Tekst balončića Char"/>
    <w:basedOn w:val="Zadanifontodlomka"/>
    <w:link w:val="Tekstbalonia"/>
    <w:uiPriority w:val="99"/>
    <w:semiHidden/>
    <w:rsid w:val="00D35A17"/>
    <w:rPr>
      <w:rFonts w:ascii="Tahoma" w:cs="Tahoma" w:hAnsi="Tahoma"/>
      <w:sz w:val="16"/>
      <w:szCs w:val="16"/>
    </w:rPr>
  </w:style>
  <w:style w:styleId="Zaglavlje" w:type="paragraph">
    <w:name w:val="header"/>
    <w:basedOn w:val="Normal"/>
    <w:link w:val="ZaglavljeChar"/>
    <w:uiPriority w:val="99"/>
    <w:unhideWhenUsed/>
    <w:rsid w:val="006470DA"/>
    <w:pPr>
      <w:tabs>
        <w:tab w:pos="4536" w:val="center"/>
        <w:tab w:pos="9072" w:val="right"/>
      </w:tabs>
      <w:spacing w:after="0" w:line="240" w:lineRule="auto"/>
    </w:pPr>
  </w:style>
  <w:style w:customStyle="1" w:styleId="ZaglavljeChar" w:type="character">
    <w:name w:val="Zaglavlje Char"/>
    <w:basedOn w:val="Zadanifontodlomka"/>
    <w:link w:val="Zaglavlje"/>
    <w:uiPriority w:val="99"/>
    <w:rsid w:val="006470DA"/>
  </w:style>
  <w:style w:styleId="Podnoje" w:type="paragraph">
    <w:name w:val="footer"/>
    <w:basedOn w:val="Normal"/>
    <w:link w:val="PodnojeChar"/>
    <w:uiPriority w:val="99"/>
    <w:unhideWhenUsed/>
    <w:rsid w:val="006470DA"/>
    <w:pPr>
      <w:tabs>
        <w:tab w:pos="4536" w:val="center"/>
        <w:tab w:pos="9072" w:val="right"/>
      </w:tabs>
      <w:spacing w:after="0" w:line="240" w:lineRule="auto"/>
    </w:pPr>
  </w:style>
  <w:style w:customStyle="1" w:styleId="PodnojeChar" w:type="character">
    <w:name w:val="Podnožje Char"/>
    <w:basedOn w:val="Zadanifontodlomka"/>
    <w:link w:val="Podnoje"/>
    <w:uiPriority w:val="99"/>
    <w:rsid w:val="006470DA"/>
  </w:style>
  <w:style w:styleId="Tekstrezerviranogmjesta" w:type="character">
    <w:name w:val="Placeholder Text"/>
    <w:basedOn w:val="Zadanifontodlomka"/>
    <w:uiPriority w:val="99"/>
    <w:semiHidden/>
    <w:rsid w:val="001D1FB0"/>
    <w:rPr>
      <w:color w:val="808080"/>
      <w:bdr w:color="auto" w:space="0" w:sz="0" w:val="none"/>
      <w:shd w:color="auto" w:fill="CCFFFF" w:val="clear"/>
    </w:rPr>
  </w:style>
  <w:style w:customStyle="1" w:styleId="eSPISCCParagraphDefaultFont" w:type="character">
    <w:name w:val="eSPIS_CC_Paragraph Default Font"/>
    <w:basedOn w:val="Zadanifontodlomka"/>
    <w:rsid w:val="001D1FB0"/>
    <w:rPr>
      <w:rFonts w:ascii="Times New Roman" w:cs="Times New Roman" w:hAnsi="Times New Roman"/>
      <w:b/>
      <w:sz w:val="24"/>
      <w:szCs w:val="24"/>
      <w:bdr w:color="auto" w:space="0" w:sz="0" w:val="none"/>
      <w:shd w:color="auto" w:fill="auto" w:val="clear"/>
      <w:lang w:val="hr-HR"/>
    </w:rPr>
  </w:style>
  <w:style w:customStyle="1" w:styleId="PozadinaSvijetloZuta" w:type="character">
    <w:name w:val="Pozadina_SvijetloZuta"/>
    <w:basedOn w:val="Zadanifontodlomka"/>
    <w:rsid w:val="001D1FB0"/>
    <w:rPr>
      <w:rFonts w:ascii="Times New Roman" w:cs="Times New Roman" w:hAnsi="Times New Roman"/>
      <w:b/>
      <w:sz w:val="24"/>
      <w:szCs w:val="24"/>
      <w:bdr w:color="auto" w:space="0" w:sz="0" w:val="none"/>
      <w:shd w:color="auto" w:fill="FFFFCC" w:val="clear"/>
      <w:lang w:val="hr-HR"/>
    </w:rPr>
  </w:style>
  <w:style w:customStyle="1" w:styleId="PozadinaSvijetloCrvena" w:type="character">
    <w:name w:val="Pozadina_SvijetloCrvena"/>
    <w:basedOn w:val="eSPISCCParagraphDefaultFont"/>
    <w:rsid w:val="001D1FB0"/>
    <w:rPr>
      <w:rFonts w:ascii="Times New Roman" w:cs="Times New Roman" w:hAnsi="Times New Roman"/>
      <w:b w:val="0"/>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1D1FB0"/>
    <w:rPr>
      <w:rFonts w:ascii="Times New Roman" w:cs="Times New Roman" w:hAnsi="Times New Roman"/>
      <w:b w:val="0"/>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tbn0.google.com/images?q=tbn:8lIypWC5bJjP1M:http://www.hnv.org.yu/images/grb-rh.jpg" TargetMode="External"/><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images.google.hr/imgres?imgurl=http://www.hnv.org.yu/images/grb-rh.jpg&amp;imgrefurl=http://www.hnv.org.yu/obelezja-rh.php&amp;h=129&amp;w=99&amp;sz=22&amp;hl=hr&amp;start=1&amp;tbnid=8lIypWC5bJjP1M:&amp;tbnh=91&amp;tbnw=70&amp;prev=/images?q%3Dgrb%2Brh%26gbv%3D2%26svnum%3D10%26hl%3Dhr" TargetMode="Externa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12. listopada 2017.</izvorni_sadrzaj>
    <derivirana_varijabla naziv="DomainObject.DatumDonosenjaOdluke_1">12. listopada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St-701/2017-13</izvorni_sadrzaj>
    <derivirana_varijabla naziv="DomainObject.Oznaka_1">St-701/2017-13</derivirana_varijabla>
  </DomainObject.Oznaka>
  <DomainObject.DonositeljOdluke.Ime>
    <izvorni_sadrzaj>Diana</izvorni_sadrzaj>
    <derivirana_varijabla naziv="DomainObject.DonositeljOdluke.Ime_1">Diana</derivirana_varijabla>
  </DomainObject.DonositeljOdluke.Ime>
  <DomainObject.DonositeljOdluke.Prezime>
    <izvorni_sadrzaj>Butigan Granić</izvorni_sadrzaj>
    <derivirana_varijabla naziv="DomainObject.DonositeljOdluke.Prezime_1">Butigan Granić</derivirana_varijabla>
  </DomainObject.DonositeljOdluke.Prezime>
  <DomainObject.DonositeljOdluke.Oib>
    <izvorni_sadrzaj/>
    <derivirana_varijabla naziv="DomainObject.DonositeljOdluke.Oib_1"/>
  </DomainObject.DonositeljOdluke.Oib>
  <DomainObject.BrojStranica>
    <izvorni_sadrzaj>2</izvorni_sadrzaj>
    <derivirana_varijabla naziv="DomainObject.BrojStranica_1">2</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701</izvorni_sadrzaj>
    <derivirana_varijabla naziv="DomainObject.Predmet.Broj_1">701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28. lipnja 2017.</izvorni_sadrzaj>
    <derivirana_varijabla naziv="DomainObject.Predmet.DatumOsnivanja_1">28. lipnja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12. listopada 2017.</izvorni_sadrzaj>
    <derivirana_varijabla naziv="DomainObject.Predmet.DatumRjesavanja_1">12. listopada 2017.</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čl.110. st.1. SZ</izvorni_sadrzaj>
    <derivirana_varijabla naziv="DomainObject.Predmet.Opis_1">čl.110. st.1. SZ</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St-701/2017</izvorni_sadrzaj>
    <derivirana_varijabla naziv="DomainObject.Predmet.OznakaBroj_1">St-701/2017</derivirana_varijabla>
  </DomainObject.Predmet.OznakaBroj>
  <DomainObject.Predmet.OznakaBrojOptuznogAkta>
    <izvorni_sadrzaj/>
    <derivirana_varijabla naziv="DomainObject.Predmet.OznakaBrojOptuznogAkta_1"/>
  </DomainObject.Predmet.OznakaBrojOptuznogAkta>
  <DomainObject.Predmet.PredmetRijesio.Ime>
    <izvorni_sadrzaj>Diana</izvorni_sadrzaj>
    <derivirana_varijabla naziv="DomainObject.Predmet.PredmetRijesio.Ime_1">Diana</derivirana_varijabla>
  </DomainObject.Predmet.PredmetRijesio.Ime>
  <DomainObject.Predmet.PredmetRijesio.Oib>
    <izvorni_sadrzaj>01208405406</izvorni_sadrzaj>
    <derivirana_varijabla naziv="DomainObject.Predmet.PredmetRijesio.Oib_1">01208405406</derivirana_varijabla>
  </DomainObject.Predmet.PredmetRijesio.Oib>
  <DomainObject.Predmet.PredmetRijesio.Prezime>
    <izvorni_sadrzaj>Butigan Granić</izvorni_sadrzaj>
    <derivirana_varijabla naziv="DomainObject.Predmet.PredmetRijesio.Prezime_1">Butigan Granić</derivirana_varijabla>
  </DomainObject.Predmet.PredmetRijesio.Prezime>
  <DomainObject.Predmet.PrimjedbaSuca>
    <izvorni_sadrzaj/>
    <derivirana_varijabla naziv="DomainObject.Predmet.PrimjedbaSuca_1"/>
  </DomainObject.Predmet.PrimjedbaSuca>
  <DomainObject.Predmet.ProtustrankaFormated>
    <izvorni_sadrzaj>  DIVA KIARA d.o.o. za promet i usluge</izvorni_sadrzaj>
    <derivirana_varijabla naziv="DomainObject.Predmet.ProtustrankaFormated_1">  DIVA KIARA d.o.o. za promet i usluge</derivirana_varijabla>
  </DomainObject.Predmet.ProtustrankaFormated>
  <DomainObject.Predmet.ProtustrankaFormatedOIB>
    <izvorni_sadrzaj>  DIVA KIARA d.o.o. za promet i usluge, OIB 82829629710</izvorni_sadrzaj>
    <derivirana_varijabla naziv="DomainObject.Predmet.ProtustrankaFormatedOIB_1">  DIVA KIARA d.o.o. za promet i usluge, OIB 82829629710</derivirana_varijabla>
  </DomainObject.Predmet.ProtustrankaFormatedOIB>
  <DomainObject.Predmet.ProtustrankaFormatedWithAdress>
    <izvorni_sadrzaj> DIVA KIARA d.o.o. za promet i usluge, Vinogradarska 14, 20236 Nova Mokošica</izvorni_sadrzaj>
    <derivirana_varijabla naziv="DomainObject.Predmet.ProtustrankaFormatedWithAdress_1"> DIVA KIARA d.o.o. za promet i usluge, Vinogradarska 14, 20236 Nova Mokošica</derivirana_varijabla>
  </DomainObject.Predmet.ProtustrankaFormatedWithAdress>
  <DomainObject.Predmet.ProtustrankaFormatedWithAdressOIB>
    <izvorni_sadrzaj> DIVA KIARA d.o.o. za promet i usluge, OIB 82829629710, Vinogradarska 14, 20236 Nova Mokošica</izvorni_sadrzaj>
    <derivirana_varijabla naziv="DomainObject.Predmet.ProtustrankaFormatedWithAdressOIB_1"> DIVA KIARA d.o.o. za promet i usluge, OIB 82829629710, Vinogradarska 14, 20236 Nova Mokošica</derivirana_varijabla>
  </DomainObject.Predmet.ProtustrankaFormatedWithAdressOIB>
  <DomainObject.Predmet.ProtustrankaWithAdress>
    <izvorni_sadrzaj>DIVA KIARA d.o.o. za promet i usluge Vinogradarska 14, 20236 Nova Mokošica</izvorni_sadrzaj>
    <derivirana_varijabla naziv="DomainObject.Predmet.ProtustrankaWithAdress_1">DIVA KIARA d.o.o. za promet i usluge Vinogradarska 14, 20236 Nova Mokošica</derivirana_varijabla>
  </DomainObject.Predmet.ProtustrankaWithAdress>
  <DomainObject.Predmet.ProtustrankaWithAdressOIB>
    <izvorni_sadrzaj>DIVA KIARA d.o.o. za promet i usluge, OIB 82829629710, Vinogradarska 14, 20236 Nova Mokošica</izvorni_sadrzaj>
    <derivirana_varijabla naziv="DomainObject.Predmet.ProtustrankaWithAdressOIB_1">DIVA KIARA d.o.o. za promet i usluge, OIB 82829629710, Vinogradarska 14, 20236 Nova Mokošica</derivirana_varijabla>
  </DomainObject.Predmet.ProtustrankaWithAdressOIB>
  <DomainObject.Predmet.ProtustrankaNazivFormated>
    <izvorni_sadrzaj>DIVA KIARA d.o.o. za promet i usluge</izvorni_sadrzaj>
    <derivirana_varijabla naziv="DomainObject.Predmet.ProtustrankaNazivFormated_1">DIVA KIARA d.o.o. za promet i usluge</derivirana_varijabla>
  </DomainObject.Predmet.ProtustrankaNazivFormated>
  <DomainObject.Predmet.ProtustrankaNazivFormatedOIB>
    <izvorni_sadrzaj>DIVA KIARA d.o.o. za promet i usluge, OIB 82829629710</izvorni_sadrzaj>
    <derivirana_varijabla naziv="DomainObject.Predmet.ProtustrankaNazivFormatedOIB_1">DIVA KIARA d.o.o. za promet i usluge, OIB 82829629710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7 SS DU</izvorni_sadrzaj>
    <derivirana_varijabla naziv="DomainObject.Predmet.Referada.Naziv_1">referada 7 SS DU</derivirana_varijabla>
  </DomainObject.Predmet.Referada.Naziv>
  <DomainObject.Predmet.Referada.Oznaka>
    <izvorni_sadrzaj>ref. 7 SS</izvorni_sadrzaj>
    <derivirana_varijabla naziv="DomainObject.Predmet.Referada.Oznaka_1">ref. 7 SS</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Diana Butigan Granić</izvorni_sadrzaj>
    <derivirana_varijabla naziv="DomainObject.Predmet.Referada.Sudac_1">Diana Butigan Granić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RC Split, Podružnica Dubrovnik</izvorni_sadrzaj>
    <derivirana_varijabla naziv="DomainObject.Predmet.StrankaFormated_1">  FINA, RC Split, Podružnica Dubrovnik</derivirana_varijabla>
  </DomainObject.Predmet.StrankaFormated>
  <DomainObject.Predmet.StrankaFormatedOIB>
    <izvorni_sadrzaj>  FINA, RC Split, Podružnica Dubrovnik, OIB 85821130368</izvorni_sadrzaj>
    <derivirana_varijabla naziv="DomainObject.Predmet.StrankaFormatedOIB_1">  FINA, RC Split, Podružnica Dubrovnik, OIB 85821130368</derivirana_varijabla>
  </DomainObject.Predmet.StrankaFormatedOIB>
  <DomainObject.Predmet.StrankaFormatedWithAdress>
    <izvorni_sadrzaj> FINA, RC Split, Podružnica Dubrovnik, Vukovarska 2, 20000 Dubrovnik</izvorni_sadrzaj>
    <derivirana_varijabla naziv="DomainObject.Predmet.StrankaFormatedWithAdress_1"> FINA, RC Split, Podružnica Dubrovnik, Vukovarska 2, 20000 Dubrovnik</derivirana_varijabla>
  </DomainObject.Predmet.StrankaFormatedWithAdress>
  <DomainObject.Predmet.StrankaFormatedWithAdressOIB>
    <izvorni_sadrzaj> FINA, RC Split, Podružnica Dubrovnik, OIB 85821130368, Vukovarska 2, 20000 Dubrovnik</izvorni_sadrzaj>
    <derivirana_varijabla naziv="DomainObject.Predmet.StrankaFormatedWithAdressOIB_1"> FINA, RC Split, Podružnica Dubrovnik, OIB 85821130368, Vukovarska 2, 20000 Dubrovnik</derivirana_varijabla>
  </DomainObject.Predmet.StrankaFormatedWithAdressOIB>
  <DomainObject.Predmet.StrankaWithAdress>
    <izvorni_sadrzaj>FINA, RC Split, Podružnica Dubrovnik Vukovarska 2,20000 Dubrovnik</izvorni_sadrzaj>
    <derivirana_varijabla naziv="DomainObject.Predmet.StrankaWithAdress_1">FINA, RC Split, Podružnica Dubrovnik Vukovarska 2,20000 Dubrovnik</derivirana_varijabla>
  </DomainObject.Predmet.StrankaWithAdress>
  <DomainObject.Predmet.StrankaWithAdressOIB>
    <izvorni_sadrzaj>FINA, RC Split, Podružnica Dubrovnik, OIB 85821130368, Vukovarska 2,20000 Dubrovnik</izvorni_sadrzaj>
    <derivirana_varijabla naziv="DomainObject.Predmet.StrankaWithAdressOIB_1">FINA, RC Split, Podružnica Dubrovnik, OIB 85821130368, Vukovarska 2,20000 Dubrovnik</derivirana_varijabla>
  </DomainObject.Predmet.StrankaWithAdressOIB>
  <DomainObject.Predmet.StrankaNazivFormated>
    <izvorni_sadrzaj>FINA, RC Split, Podružnica Dubrovnik</izvorni_sadrzaj>
    <derivirana_varijabla naziv="DomainObject.Predmet.StrankaNazivFormated_1">FINA, RC Split, Podružnica Dubrovnik</derivirana_varijabla>
  </DomainObject.Predmet.StrankaNazivFormated>
  <DomainObject.Predmet.StrankaNazivFormatedOIB>
    <izvorni_sadrzaj>FINA, RC Split, Podružnica Dubrovnik, OIB 85821130368</izvorni_sadrzaj>
    <derivirana_varijabla naziv="DomainObject.Predmet.StrankaNazivFormatedOIB_1">FINA, RC Split, Podružnica Dubrovnik,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7 SS DU</izvorni_sadrzaj>
    <derivirana_varijabla naziv="DomainObject.Predmet.TrenutnaLokacijaSpisa.Naziv_1">referada 7 SS DU</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16551.37</izvorni_sadrzaj>
    <derivirana_varijabla naziv="DomainObject.Predmet.TrenutnaVrijednost_1">16551.37</derivirana_varijabla>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Stanka Grčić</izvorni_sadrzaj>
    <derivirana_varijabla naziv="DomainObject.Predmet.Zapisnicar_1">Stanka Grčić</derivirana_varijabla>
  </DomainObject.Predmet.Zapisnicar>
  <DomainObject.Predmet.StrankaListFormated>
    <izvorni_sadrzaj>
      <item>FINA, RC Split, Podružnica Dubrovnik</item>
    </izvorni_sadrzaj>
    <derivirana_varijabla naziv="DomainObject.Predmet.StrankaListFormated_1">
      <item>FINA, RC Split, Podružnica Dubrovnik</item>
    </derivirana_varijabla>
  </DomainObject.Predmet.StrankaListFormated>
  <DomainObject.Predmet.StrankaListFormatedOIB>
    <izvorni_sadrzaj>
      <item>FINA, RC Split, Podružnica Dubrovnik, OIB 85821130368</item>
    </izvorni_sadrzaj>
    <derivirana_varijabla naziv="DomainObject.Predmet.StrankaListFormatedOIB_1">
      <item>FINA, RC Split, Podružnica Dubrovnik, OIB 85821130368</item>
    </derivirana_varijabla>
  </DomainObject.Predmet.StrankaListFormatedOIB>
  <DomainObject.Predmet.StrankaListFormatedWithAdress>
    <izvorni_sadrzaj>
      <item>FINA, RC Split, Podružnica Dubrovnik, Vukovarska 2, 20000 Dubrovnik</item>
    </izvorni_sadrzaj>
    <derivirana_varijabla naziv="DomainObject.Predmet.StrankaListFormatedWithAdress_1">
      <item>FINA, RC Split, Podružnica Dubrovnik, Vukovarska 2, 20000 Dubrovnik</item>
    </derivirana_varijabla>
  </DomainObject.Predmet.StrankaListFormatedWithAdress>
  <DomainObject.Predmet.StrankaListFormatedWithAdressOIB>
    <izvorni_sadrzaj>
      <item>FINA, RC Split, Podružnica Dubrovnik, OIB 85821130368, Vukovarska 2, 20000 Dubrovnik</item>
    </izvorni_sadrzaj>
    <derivirana_varijabla naziv="DomainObject.Predmet.StrankaListFormatedWithAdressOIB_1">
      <item>FINA, RC Split, Podružnica Dubrovnik, OIB 85821130368, Vukovarska 2, 20000 Dubrovnik</item>
    </derivirana_varijabla>
  </DomainObject.Predmet.StrankaListFormatedWithAdressOIB>
  <DomainObject.Predmet.StrankaListNazivFormated>
    <izvorni_sadrzaj>
      <item>FINA, RC Split, Podružnica Dubrovnik</item>
    </izvorni_sadrzaj>
    <derivirana_varijabla naziv="DomainObject.Predmet.StrankaListNazivFormated_1">
      <item>FINA, RC Split, Podružnica Dubrovnik</item>
    </derivirana_varijabla>
  </DomainObject.Predmet.StrankaListNazivFormated>
  <DomainObject.Predmet.StrankaListNazivFormatedOIB>
    <izvorni_sadrzaj>
      <item>FINA, RC Split, Podružnica Dubrovnik, OIB 85821130368</item>
    </izvorni_sadrzaj>
    <derivirana_varijabla naziv="DomainObject.Predmet.StrankaListNazivFormatedOIB_1">
      <item>FINA, RC Split, Podružnica Dubrovnik, OIB 85821130368</item>
    </derivirana_varijabla>
  </DomainObject.Predmet.StrankaListNazivFormatedOIB>
  <DomainObject.Predmet.ProtuStrankaListFormated>
    <izvorni_sadrzaj>
      <item>DIVA KIARA d.o.o. za promet i usluge</item>
    </izvorni_sadrzaj>
    <derivirana_varijabla naziv="DomainObject.Predmet.ProtuStrankaListFormated_1">
      <item>DIVA KIARA d.o.o. za promet i usluge</item>
    </derivirana_varijabla>
  </DomainObject.Predmet.ProtuStrankaListFormated>
  <DomainObject.Predmet.ProtuStrankaListFormatedOIB>
    <izvorni_sadrzaj>
      <item>DIVA KIARA d.o.o. za promet i usluge, OIB 82829629710</item>
    </izvorni_sadrzaj>
    <derivirana_varijabla naziv="DomainObject.Predmet.ProtuStrankaListFormatedOIB_1">
      <item>DIVA KIARA d.o.o. za promet i usluge, OIB 82829629710</item>
    </derivirana_varijabla>
  </DomainObject.Predmet.ProtuStrankaListFormatedOIB>
  <DomainObject.Predmet.ProtuStrankaListFormatedWithAdress>
    <izvorni_sadrzaj>
      <item>DIVA KIARA d.o.o. za promet i usluge, Vinogradarska 14, 20236 Nova Mokošica</item>
    </izvorni_sadrzaj>
    <derivirana_varijabla naziv="DomainObject.Predmet.ProtuStrankaListFormatedWithAdress_1">
      <item>DIVA KIARA d.o.o. za promet i usluge, Vinogradarska 14, 20236 Nova Mokošica</item>
    </derivirana_varijabla>
  </DomainObject.Predmet.ProtuStrankaListFormatedWithAdress>
  <DomainObject.Predmet.ProtuStrankaListFormatedWithAdressOIB>
    <izvorni_sadrzaj>
      <item>DIVA KIARA d.o.o. za promet i usluge, OIB 82829629710, Vinogradarska 14, 20236 Nova Mokošica</item>
    </izvorni_sadrzaj>
    <derivirana_varijabla naziv="DomainObject.Predmet.ProtuStrankaListFormatedWithAdressOIB_1">
      <item>DIVA KIARA d.o.o. za promet i usluge, OIB 82829629710, Vinogradarska 14, 20236 Nova Mokošica</item>
    </derivirana_varijabla>
  </DomainObject.Predmet.ProtuStrankaListFormatedWithAdressOIB>
  <DomainObject.Predmet.ProtuStrankaListNazivFormated>
    <izvorni_sadrzaj>
      <item>DIVA KIARA d.o.o. za promet i usluge</item>
    </izvorni_sadrzaj>
    <derivirana_varijabla naziv="DomainObject.Predmet.ProtuStrankaListNazivFormated_1">
      <item>DIVA KIARA d.o.o. za promet i usluge</item>
    </derivirana_varijabla>
  </DomainObject.Predmet.ProtuStrankaListNazivFormated>
  <DomainObject.Predmet.ProtuStrankaListNazivFormatedOIB>
    <izvorni_sadrzaj>
      <item>DIVA KIARA d.o.o. za promet i usluge, OIB 82829629710</item>
    </izvorni_sadrzaj>
    <derivirana_varijabla naziv="DomainObject.Predmet.ProtuStrankaListNazivFormatedOIB_1">
      <item>DIVA KIARA d.o.o. za promet i usluge, OIB 82829629710</item>
    </derivirana_varijabla>
  </DomainObject.Predmet.ProtuStrankaListNazivFormatedOIB>
  <DomainObject.Predmet.OstaliListFormated>
    <izvorni_sadrzaj>
      <item>Roberta Matković</item>
    </izvorni_sadrzaj>
    <derivirana_varijabla naziv="DomainObject.Predmet.OstaliListFormated_1">
      <item>Roberta Matković</item>
    </derivirana_varijabla>
  </DomainObject.Predmet.OstaliListFormated>
  <DomainObject.Predmet.OstaliListFormatedOIB>
    <izvorni_sadrzaj>
      <item>Roberta Matković, OIB 24428839001</item>
    </izvorni_sadrzaj>
    <derivirana_varijabla naziv="DomainObject.Predmet.OstaliListFormatedOIB_1">
      <item>Roberta Matković, OIB 24428839001</item>
    </derivirana_varijabla>
  </DomainObject.Predmet.OstaliListFormatedOIB>
  <DomainObject.Predmet.OstaliListFormatedWithAdress>
    <izvorni_sadrzaj>
      <item>Roberta Matković, Vinogradarska 14, 20236 Nova Mokošica</item>
    </izvorni_sadrzaj>
    <derivirana_varijabla naziv="DomainObject.Predmet.OstaliListFormatedWithAdress_1">
      <item>Roberta Matković, Vinogradarska 14, 20236 Nova Mokošica</item>
    </derivirana_varijabla>
  </DomainObject.Predmet.OstaliListFormatedWithAdress>
  <DomainObject.Predmet.OstaliListFormatedWithAdressOIB>
    <izvorni_sadrzaj>
      <item>Roberta Matković, OIB 24428839001, Vinogradarska 14, 20236 Nova Mokošica</item>
    </izvorni_sadrzaj>
    <derivirana_varijabla naziv="DomainObject.Predmet.OstaliListFormatedWithAdressOIB_1">
      <item>Roberta Matković, OIB 24428839001, Vinogradarska 14, 20236 Nova Mokošica</item>
    </derivirana_varijabla>
  </DomainObject.Predmet.OstaliListFormatedWithAdressOIB>
  <DomainObject.Predmet.OstaliListNazivFormated>
    <izvorni_sadrzaj>
      <item>Roberta Matković</item>
    </izvorni_sadrzaj>
    <derivirana_varijabla naziv="DomainObject.Predmet.OstaliListNazivFormated_1">
      <item>Roberta Matković</item>
    </derivirana_varijabla>
  </DomainObject.Predmet.OstaliListNazivFormated>
  <DomainObject.Predmet.OstaliListNazivFormatedOIB>
    <izvorni_sadrzaj>
      <item>Roberta Matković, OIB 24428839001</item>
    </izvorni_sadrzaj>
    <derivirana_varijabla naziv="DomainObject.Predmet.OstaliListNazivFormatedOIB_1">
      <item>Roberta Matković, OIB 24428839001</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13. listopada 2017.</izvorni_sadrzaj>
    <derivirana_varijabla naziv="DomainObject.Datum_1">13. listopada 2017.</derivirana_varijabla>
  </DomainObject.Datum>
  <DomainObject.PoslovniBrojDokumenta>
    <izvorni_sadrzaj>St-701/2017-13</izvorni_sadrzaj>
    <derivirana_varijabla naziv="DomainObject.PoslovniBrojDokumenta_1">St-701/2017-13</derivirana_varijabla>
  </DomainObject.PoslovniBrojDokumenta>
  <DomainObject.Predmet.StrankaIDrugi>
    <izvorni_sadrzaj>FINA, RC Split, Podružnica Dubrovnik</izvorni_sadrzaj>
    <derivirana_varijabla naziv="DomainObject.Predmet.StrankaIDrugi_1">FINA, RC Split, Podružnica Dubrovnik</derivirana_varijabla>
  </DomainObject.Predmet.StrankaIDrugi>
  <DomainObject.Predmet.ProtustrankaIDrugi>
    <izvorni_sadrzaj>DIVA KIARA d.o.o. za promet i usluge</izvorni_sadrzaj>
    <derivirana_varijabla naziv="DomainObject.Predmet.ProtustrankaIDrugi_1">DIVA KIARA d.o.o. za promet i usluge</derivirana_varijabla>
  </DomainObject.Predmet.ProtustrankaIDrugi>
  <DomainObject.Predmet.StrankaIDrugiAdressOIB>
    <izvorni_sadrzaj>FINA, RC Split, Podružnica Dubrovnik, OIB 85821130368, Vukovarska 2, 20000 Dubrovnik</izvorni_sadrzaj>
    <derivirana_varijabla naziv="DomainObject.Predmet.StrankaIDrugiAdressOIB_1">FINA, RC Split, Podružnica Dubrovnik, OIB 85821130368, Vukovarska 2, 20000 Dubrovnik</derivirana_varijabla>
  </DomainObject.Predmet.StrankaIDrugiAdressOIB>
  <DomainObject.Predmet.ProtustrankaIDrugiAdressOIB>
    <izvorni_sadrzaj>DIVA KIARA d.o.o. za promet i usluge, OIB 82829629710, Vinogradarska 14, 20236 Nova Mokošica</izvorni_sadrzaj>
    <derivirana_varijabla naziv="DomainObject.Predmet.ProtustrankaIDrugiAdressOIB_1">DIVA KIARA d.o.o. za promet i usluge, OIB 82829629710, Vinogradarska 14, 20236 Nova Mokošica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12. listopada 2017.</izvorni_sadrzaj>
    <derivirana_varijabla naziv="DomainObject.Predmet.OdlukaRjesenje.DatumDonosenjaOdluke_1">12. listopada 2017.</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St-701/2017-13</izvorni_sadrzaj>
    <derivirana_varijabla naziv="DomainObject.Predmet.OdlukaRjesenje.Oznaka_1">St-701/2017-13</derivirana_varijabla>
  </DomainObject.Predmet.OdlukaRjesenje.Oznaka>
  <DomainObject.Predmet.SudioniciListNaziv>
    <izvorni_sadrzaj>
      <item>FINA, RC Split, Podružnica Dubrovnik</item>
      <item>DIVA KIARA d.o.o. za promet i usluge</item>
      <item>Roberta Matković</item>
    </izvorni_sadrzaj>
    <derivirana_varijabla naziv="DomainObject.Predmet.SudioniciListNaziv_1">
      <item>FINA, RC Split, Podružnica Dubrovnik</item>
      <item>DIVA KIARA d.o.o. za promet i usluge</item>
      <item>Roberta Matković</item>
    </derivirana_varijabla>
  </DomainObject.Predmet.SudioniciListNaziv>
  <DomainObject.Predmet.SudioniciListAdressOIB>
    <izvorni_sadrzaj>
      <item>FINA, RC Split, Podružnica Dubrovnik, OIB 85821130368, Vukovarska 2,20000 Dubrovnik</item>
      <item>DIVA KIARA d.o.o. za promet i usluge, OIB 82829629710, Vinogradarska 14,20236 Nova Mokošica</item>
      <item>Roberta Matković, OIB 24428839001, Vinogradarska 14,20236 Nova Mokošica</item>
    </izvorni_sadrzaj>
    <derivirana_varijabla naziv="DomainObject.Predmet.SudioniciListAdressOIB_1">
      <item>FINA, RC Split, Podružnica Dubrovnik, OIB 85821130368, Vukovarska 2,20000 Dubrovnik</item>
      <item>DIVA KIARA d.o.o. za promet i usluge, OIB 82829629710, Vinogradarska 14,20236 Nova Mokošica</item>
      <item>Roberta Matković, OIB 24428839001, Vinogradarska 14,20236 Nova Mokošica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82829629710</item>
      <item>, OIB 24428839001</item>
    </izvorni_sadrzaj>
    <derivirana_varijabla naziv="DomainObject.Predmet.SudioniciListNazivOIB_1">
      <item>, OIB 85821130368</item>
      <item>, OIB 82829629710</item>
      <item>, OIB 24428839001</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420</properties:Words>
  <properties:Characters>2307</properties:Characters>
  <properties:Lines>67</properties:Lines>
  <properties:Paragraphs>24</properties:Paragraphs>
  <properties:TotalTime>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2827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2017-10-12T12:29:00Z</dcterms:created>
  <dc:creator>Diana Butigan Granić</dc:creator>
  <cp:lastModifiedBy>Mara Marčinko</cp:lastModifiedBy>
  <cp:lastPrinted>2017-10-13T06:55:00Z</cp:lastPrinted>
  <dcterms:modified xmlns:xsi="http://www.w3.org/2001/XMLSchema-instance" xsi:type="dcterms:W3CDTF">2017-10-13T06:56:00Z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St-701/2017-13 / Odluka - Rješenje - obustava postupka</vt:lpwstr>
  </prop:property>
  <prop:property name="CC_coloring" pid="4" fmtid="{D5CDD505-2E9C-101B-9397-08002B2CF9AE}">
    <vt:bool>true</vt:bool>
  </prop:property>
  <prop:property name="BrojStranica" pid="5" fmtid="{D5CDD505-2E9C-101B-9397-08002B2CF9AE}">
    <vt:i4>2</vt:i4>
  </prop:property>
</prop:Properties>
</file>