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EF3A04" w:rsidRDefault="00CD0B9C" w14:paraId="4d54bb7" w14:textId="4d54bb7">
      <w:pPr>
        <w:spacing w:after="200" w:line="276" w:lineRule="auto"/>
        <w15:collapsed w:val="false"/>
        <w:rPr>
          <w:rFonts w:ascii="Arial" w:hAnsi="Arial" w:eastAsia="Arial" w:cs="Arial"/>
          <w:b/>
          <w:sz w:val="24"/>
        </w:rPr>
      </w:pPr>
      <w:r>
        <w:rPr>
          <w:rFonts w:ascii="Arial" w:hAnsi="Arial" w:eastAsia="Arial" w:cs="Arial"/>
          <w:sz w:val="24"/>
        </w:rPr>
        <w:t xml:space="preserve">                    </w:t>
      </w:r>
      <w:r>
        <w:object w:dxaOrig="729" w:dyaOrig="870">
          <v:rect style="width:36.85pt;height:44.35pt" id="rectole0000000000" o:spid="_x0000_i1025" stroked="f" o:ole="" o:preferrelative="t">
            <v:imagedata o:title="" r:id="rId7"/>
          </v:rect>
          <o:OLEObject Type="Embed" ProgID="StaticMetafile" ShapeID="rectole0000000000" DrawAspect="Content" ObjectID="_1841463333" r:id="rId8"/>
        </w:object>
      </w:r>
    </w:p>
    <w:p w:rsidR="00EF3A04" w:rsidRDefault="00CD0B9C">
      <w:pPr>
        <w:tabs>
          <w:tab w:val="left" w:pos="708"/>
          <w:tab w:val="center" w:pos="4500"/>
          <w:tab w:val="right" w:pos="9072"/>
        </w:tabs>
        <w:spacing w:after="0" w:line="240" w:lineRule="auto"/>
        <w:rPr>
          <w:rFonts w:ascii="Arial" w:hAnsi="Arial" w:eastAsia="Arial" w:cs="Arial"/>
          <w:sz w:val="24"/>
        </w:rPr>
      </w:pPr>
      <w:r>
        <w:rPr>
          <w:rFonts w:ascii="Arial" w:hAnsi="Arial" w:eastAsia="Arial" w:cs="Arial"/>
          <w:sz w:val="24"/>
        </w:rPr>
        <w:t xml:space="preserve">     REPUBLIKA HRVATSKA</w:t>
      </w:r>
    </w:p>
    <w:p w:rsidR="00EF3A04" w:rsidRDefault="00CD0B9C">
      <w:pPr>
        <w:spacing w:after="0" w:line="276" w:lineRule="auto"/>
        <w:rPr>
          <w:rFonts w:ascii="Arial" w:hAnsi="Arial" w:eastAsia="Arial" w:cs="Arial"/>
          <w:sz w:val="24"/>
        </w:rPr>
      </w:pPr>
      <w:r>
        <w:rPr>
          <w:rFonts w:ascii="Arial" w:hAnsi="Arial" w:eastAsia="Arial" w:cs="Arial"/>
          <w:sz w:val="24"/>
        </w:rPr>
        <w:t>OPĆINSKI PREKRŠAJNI SUD U ZAGREBU</w:t>
      </w:r>
    </w:p>
    <w:p w:rsidR="00EF3A04" w:rsidRDefault="00CD0B9C">
      <w:pPr>
        <w:spacing w:after="0" w:line="276" w:lineRule="auto"/>
        <w:rPr>
          <w:rFonts w:ascii="Arial" w:hAnsi="Arial" w:eastAsia="Arial" w:cs="Arial"/>
          <w:sz w:val="24"/>
        </w:rPr>
      </w:pPr>
      <w:r>
        <w:rPr>
          <w:rFonts w:ascii="Arial" w:hAnsi="Arial" w:eastAsia="Arial" w:cs="Arial"/>
          <w:sz w:val="24"/>
        </w:rPr>
        <w:t xml:space="preserve">   Zagreb, Avenija Dubrovnik 8 </w:t>
      </w:r>
    </w:p>
    <w:p w:rsidR="00EF3A04" w:rsidRDefault="00EF3A04">
      <w:pPr>
        <w:spacing w:after="0" w:line="276" w:lineRule="auto"/>
        <w:rPr>
          <w:rFonts w:ascii="Arial" w:hAnsi="Arial" w:eastAsia="Arial" w:cs="Arial"/>
          <w:sz w:val="24"/>
        </w:rPr>
      </w:pPr>
    </w:p>
    <w:p w:rsidR="00EF3A04" w:rsidRDefault="003A41BD">
      <w:pPr>
        <w:keepNext/>
        <w:spacing w:after="0" w:line="240" w:lineRule="auto"/>
        <w:jc w:val="right"/>
        <w:rPr>
          <w:rFonts w:ascii="Arial" w:hAnsi="Arial" w:eastAsia="Arial" w:cs="Arial"/>
          <w:sz w:val="24"/>
        </w:rPr>
      </w:pPr>
      <w:r>
        <w:rPr>
          <w:rFonts w:ascii="Arial" w:hAnsi="Arial" w:eastAsia="Arial" w:cs="Arial"/>
          <w:sz w:val="24"/>
        </w:rPr>
        <w:t xml:space="preserve">Poslovni broj: </w:t>
      </w:r>
      <w:r w:rsidR="00CD0B9C">
        <w:rPr>
          <w:rFonts w:ascii="Arial" w:hAnsi="Arial" w:eastAsia="Arial" w:cs="Arial"/>
          <w:sz w:val="24"/>
        </w:rPr>
        <w:t>Pp-</w:t>
      </w:r>
      <w:r w:rsidR="008B5495">
        <w:rPr>
          <w:rFonts w:ascii="Arial" w:hAnsi="Arial" w:eastAsia="Arial" w:cs="Arial"/>
          <w:sz w:val="24"/>
        </w:rPr>
        <w:t>4181</w:t>
      </w:r>
      <w:r w:rsidR="002415D1">
        <w:rPr>
          <w:rFonts w:ascii="Arial" w:hAnsi="Arial" w:eastAsia="Arial" w:cs="Arial"/>
          <w:sz w:val="24"/>
        </w:rPr>
        <w:t>/2026</w:t>
      </w:r>
    </w:p>
    <w:p w:rsidR="00EF3A04" w:rsidRDefault="00EF3A04">
      <w:pPr>
        <w:spacing w:after="0" w:line="240" w:lineRule="auto"/>
        <w:jc w:val="both"/>
        <w:rPr>
          <w:rFonts w:ascii="Arial" w:hAnsi="Arial" w:eastAsia="Arial" w:cs="Arial"/>
          <w:sz w:val="24"/>
        </w:rPr>
      </w:pPr>
    </w:p>
    <w:p w:rsidR="00EF3A04" w:rsidRDefault="00EF3A04">
      <w:pPr>
        <w:spacing w:after="0" w:line="240" w:lineRule="auto"/>
        <w:jc w:val="both"/>
        <w:rPr>
          <w:rFonts w:ascii="Arial" w:hAnsi="Arial" w:eastAsia="Arial" w:cs="Arial"/>
          <w:sz w:val="24"/>
        </w:rPr>
      </w:pPr>
    </w:p>
    <w:p w:rsidR="00EF3A04" w:rsidRDefault="00CD0B9C">
      <w:pPr>
        <w:keepNext/>
        <w:spacing w:after="0" w:line="240" w:lineRule="auto"/>
        <w:jc w:val="center"/>
        <w:rPr>
          <w:rFonts w:ascii="Arial" w:hAnsi="Arial" w:eastAsia="Arial" w:cs="Arial"/>
          <w:sz w:val="24"/>
        </w:rPr>
      </w:pPr>
      <w:r>
        <w:rPr>
          <w:rFonts w:ascii="Arial" w:hAnsi="Arial" w:eastAsia="Arial" w:cs="Arial"/>
          <w:sz w:val="24"/>
        </w:rPr>
        <w:t>U  I M E  R E P U B L I K E  H R V A T S K E</w:t>
      </w:r>
    </w:p>
    <w:p w:rsidR="00EF3A04" w:rsidRDefault="00EF3A04">
      <w:pPr>
        <w:keepNext/>
        <w:spacing w:after="0" w:line="240" w:lineRule="auto"/>
        <w:jc w:val="center"/>
        <w:rPr>
          <w:rFonts w:ascii="Arial" w:hAnsi="Arial" w:eastAsia="Arial" w:cs="Arial"/>
          <w:sz w:val="24"/>
        </w:rPr>
      </w:pPr>
    </w:p>
    <w:p w:rsidR="00EF3A04" w:rsidRDefault="00CD0B9C">
      <w:pPr>
        <w:keepNext/>
        <w:spacing w:after="0" w:line="240" w:lineRule="auto"/>
        <w:jc w:val="center"/>
        <w:rPr>
          <w:rFonts w:ascii="Arial" w:hAnsi="Arial" w:eastAsia="Arial" w:cs="Arial"/>
          <w:sz w:val="24"/>
        </w:rPr>
      </w:pPr>
      <w:r>
        <w:rPr>
          <w:rFonts w:ascii="Arial" w:hAnsi="Arial" w:eastAsia="Arial" w:cs="Arial"/>
          <w:sz w:val="24"/>
        </w:rPr>
        <w:t>P R E S U D A</w:t>
      </w:r>
    </w:p>
    <w:p w:rsidR="00EF3A04" w:rsidRDefault="00EF3A04">
      <w:pPr>
        <w:spacing w:after="0" w:line="240" w:lineRule="auto"/>
        <w:rPr>
          <w:rFonts w:ascii="Arial" w:hAnsi="Arial" w:eastAsia="Arial" w:cs="Arial"/>
          <w:b/>
          <w:sz w:val="24"/>
        </w:rPr>
      </w:pPr>
    </w:p>
    <w:p w:rsidR="0051631B" w:rsidP="0051631B" w:rsidRDefault="00CD0B9C">
      <w:pPr>
        <w:spacing w:after="0" w:line="240" w:lineRule="auto"/>
        <w:jc w:val="both"/>
        <w:rPr>
          <w:rFonts w:ascii="Arial" w:hAnsi="Arial" w:eastAsia="Arial" w:cs="Arial"/>
          <w:sz w:val="24"/>
        </w:rPr>
      </w:pPr>
      <w:r>
        <w:rPr>
          <w:rFonts w:ascii="Arial" w:hAnsi="Arial" w:eastAsia="Arial" w:cs="Arial"/>
          <w:sz w:val="24"/>
        </w:rPr>
        <w:tab/>
      </w:r>
      <w:r w:rsidR="0051631B">
        <w:rPr>
          <w:rFonts w:ascii="Arial" w:hAnsi="Arial" w:eastAsia="Arial" w:cs="Arial"/>
          <w:sz w:val="24"/>
        </w:rPr>
        <w:t>Općinski prekršajni sud u Zagrebu, po sutkinji Ljiljani Lovrek Grojzdek, uz sudjelovanje Ane Matić kao zapisničarke, u prekršajnom predmetu protiv I okrivljenika</w:t>
      </w:r>
      <w:r w:rsidR="009D1B6A">
        <w:rPr>
          <w:rFonts w:ascii="Arial" w:hAnsi="Arial" w:eastAsia="Arial" w:cs="Arial"/>
          <w:sz w:val="24"/>
        </w:rPr>
        <w:t xml:space="preserve"> </w:t>
      </w:r>
      <w:proofErr w:type="spellStart"/>
      <w:r w:rsidR="008B5495">
        <w:rPr>
          <w:rFonts w:ascii="Arial" w:hAnsi="Arial" w:eastAsia="Arial" w:cs="Arial"/>
          <w:sz w:val="24"/>
        </w:rPr>
        <w:t>Delmah</w:t>
      </w:r>
      <w:proofErr w:type="spellEnd"/>
      <w:r w:rsidR="002415D1">
        <w:rPr>
          <w:rFonts w:ascii="Arial" w:hAnsi="Arial" w:cs="Arial"/>
          <w:sz w:val="24"/>
          <w:szCs w:val="24"/>
        </w:rPr>
        <w:t xml:space="preserve"> d.o.o.</w:t>
      </w:r>
      <w:r w:rsidR="009D1B6A">
        <w:rPr>
          <w:rFonts w:ascii="Arial" w:hAnsi="Arial" w:eastAsia="Arial" w:cs="Arial"/>
          <w:sz w:val="24"/>
        </w:rPr>
        <w:t xml:space="preserve"> i II okrivljenika </w:t>
      </w:r>
      <w:r w:rsidR="008B5495">
        <w:rPr>
          <w:rFonts w:ascii="Arial" w:hAnsi="Arial" w:eastAsia="Arial" w:cs="Arial"/>
          <w:sz w:val="24"/>
        </w:rPr>
        <w:t xml:space="preserve">Leona Horvat i III </w:t>
      </w:r>
      <w:proofErr w:type="spellStart"/>
      <w:r w:rsidR="008B5495">
        <w:rPr>
          <w:rFonts w:ascii="Arial" w:hAnsi="Arial" w:eastAsia="Arial" w:cs="Arial"/>
          <w:sz w:val="24"/>
        </w:rPr>
        <w:t>okr</w:t>
      </w:r>
      <w:proofErr w:type="spellEnd"/>
      <w:r w:rsidR="008B5495">
        <w:rPr>
          <w:rFonts w:ascii="Arial" w:hAnsi="Arial" w:eastAsia="Arial" w:cs="Arial"/>
          <w:sz w:val="24"/>
        </w:rPr>
        <w:t xml:space="preserve">. Daniela </w:t>
      </w:r>
      <w:proofErr w:type="spellStart"/>
      <w:r w:rsidR="008B5495">
        <w:rPr>
          <w:rFonts w:ascii="Arial" w:hAnsi="Arial" w:eastAsia="Arial" w:cs="Arial"/>
          <w:sz w:val="24"/>
        </w:rPr>
        <w:t>Šeda</w:t>
      </w:r>
      <w:proofErr w:type="spellEnd"/>
      <w:r w:rsidR="0051631B">
        <w:rPr>
          <w:rFonts w:ascii="Arial" w:hAnsi="Arial" w:eastAsia="Arial" w:cs="Arial"/>
          <w:sz w:val="24"/>
        </w:rPr>
        <w:t>, zbog prekršaja kažnjivog po čl. 296. st.1. toč.16.</w:t>
      </w:r>
      <w:r w:rsidR="009C44C1">
        <w:rPr>
          <w:rFonts w:ascii="Arial" w:hAnsi="Arial" w:eastAsia="Arial" w:cs="Arial"/>
          <w:sz w:val="24"/>
        </w:rPr>
        <w:t xml:space="preserve"> </w:t>
      </w:r>
      <w:r w:rsidR="0051631B">
        <w:rPr>
          <w:rFonts w:ascii="Arial" w:hAnsi="Arial" w:eastAsia="Arial" w:cs="Arial"/>
          <w:sz w:val="24"/>
        </w:rPr>
        <w:t>Zakona o autorskom pravu i srodnim pravima, povodom optužnog prijedloga Hrvatskog društva skladatelja, ZAMP – stručne službe za zaštitu a</w:t>
      </w:r>
      <w:r w:rsidR="00A96557">
        <w:rPr>
          <w:rFonts w:ascii="Arial" w:hAnsi="Arial" w:eastAsia="Arial" w:cs="Arial"/>
          <w:sz w:val="24"/>
        </w:rPr>
        <w:t xml:space="preserve">utorskih muzičkih prava, broj: </w:t>
      </w:r>
      <w:r w:rsidR="002415D1">
        <w:rPr>
          <w:rFonts w:ascii="Arial" w:hAnsi="Arial" w:eastAsia="Arial" w:cs="Arial"/>
          <w:sz w:val="24"/>
        </w:rPr>
        <w:t>3</w:t>
      </w:r>
      <w:r w:rsidR="008B5495">
        <w:rPr>
          <w:rFonts w:ascii="Arial" w:hAnsi="Arial" w:eastAsia="Arial" w:cs="Arial"/>
          <w:sz w:val="24"/>
        </w:rPr>
        <w:t>62041</w:t>
      </w:r>
      <w:r w:rsidR="00000689">
        <w:rPr>
          <w:rFonts w:ascii="Arial" w:hAnsi="Arial" w:eastAsia="Arial" w:cs="Arial"/>
          <w:sz w:val="24"/>
        </w:rPr>
        <w:t>-00</w:t>
      </w:r>
      <w:r w:rsidR="0080007D">
        <w:rPr>
          <w:rFonts w:ascii="Arial" w:hAnsi="Arial" w:eastAsia="Arial" w:cs="Arial"/>
          <w:sz w:val="24"/>
        </w:rPr>
        <w:t>0</w:t>
      </w:r>
      <w:r w:rsidR="008B5495">
        <w:rPr>
          <w:rFonts w:ascii="Arial" w:hAnsi="Arial" w:eastAsia="Arial" w:cs="Arial"/>
          <w:sz w:val="24"/>
        </w:rPr>
        <w:t>2</w:t>
      </w:r>
      <w:r w:rsidR="00000689">
        <w:rPr>
          <w:rFonts w:ascii="Arial" w:hAnsi="Arial" w:eastAsia="Arial" w:cs="Arial"/>
          <w:sz w:val="24"/>
        </w:rPr>
        <w:t xml:space="preserve"> od</w:t>
      </w:r>
      <w:r w:rsidR="008B5495">
        <w:rPr>
          <w:rFonts w:ascii="Arial" w:hAnsi="Arial" w:eastAsia="Arial" w:cs="Arial"/>
          <w:sz w:val="24"/>
        </w:rPr>
        <w:t xml:space="preserve"> 17</w:t>
      </w:r>
      <w:r w:rsidR="002415D1">
        <w:rPr>
          <w:rFonts w:ascii="Arial" w:hAnsi="Arial" w:eastAsia="Arial" w:cs="Arial"/>
          <w:sz w:val="24"/>
        </w:rPr>
        <w:t>.0</w:t>
      </w:r>
      <w:r w:rsidR="008B5495">
        <w:rPr>
          <w:rFonts w:ascii="Arial" w:hAnsi="Arial" w:eastAsia="Arial" w:cs="Arial"/>
          <w:sz w:val="24"/>
        </w:rPr>
        <w:t>3</w:t>
      </w:r>
      <w:r w:rsidR="002415D1">
        <w:rPr>
          <w:rFonts w:ascii="Arial" w:hAnsi="Arial" w:eastAsia="Arial" w:cs="Arial"/>
          <w:sz w:val="24"/>
        </w:rPr>
        <w:t>.2026</w:t>
      </w:r>
      <w:r w:rsidR="00A96557">
        <w:rPr>
          <w:rFonts w:ascii="Arial" w:hAnsi="Arial" w:eastAsia="Arial" w:cs="Arial"/>
          <w:sz w:val="24"/>
        </w:rPr>
        <w:t>.</w:t>
      </w:r>
      <w:r w:rsidR="0051631B">
        <w:rPr>
          <w:rFonts w:ascii="Arial" w:hAnsi="Arial" w:eastAsia="Arial" w:cs="Arial"/>
          <w:sz w:val="24"/>
        </w:rPr>
        <w:t xml:space="preserve"> u žurnom postupku, temeljem čl. 183. Prekršajnog zakona (Narodne novine broj 107/07, 39/13, 157/13, 110/15, 70/17, 118/18, 114/22), dana </w:t>
      </w:r>
      <w:r w:rsidR="008B5495">
        <w:rPr>
          <w:rFonts w:ascii="Arial" w:hAnsi="Arial" w:eastAsia="Arial" w:cs="Arial"/>
          <w:sz w:val="24"/>
        </w:rPr>
        <w:t>28. svibnja</w:t>
      </w:r>
      <w:r w:rsidR="0027349E">
        <w:rPr>
          <w:rFonts w:ascii="Arial" w:hAnsi="Arial" w:eastAsia="Arial" w:cs="Arial"/>
          <w:sz w:val="24"/>
        </w:rPr>
        <w:t xml:space="preserve"> </w:t>
      </w:r>
      <w:r w:rsidR="00926257">
        <w:rPr>
          <w:rFonts w:ascii="Arial" w:hAnsi="Arial" w:eastAsia="Arial" w:cs="Arial"/>
          <w:sz w:val="24"/>
        </w:rPr>
        <w:t>202</w:t>
      </w:r>
      <w:r w:rsidR="009D1B6A">
        <w:rPr>
          <w:rFonts w:ascii="Arial" w:hAnsi="Arial" w:eastAsia="Arial" w:cs="Arial"/>
          <w:sz w:val="24"/>
        </w:rPr>
        <w:t>6</w:t>
      </w:r>
      <w:r w:rsidR="0051631B">
        <w:rPr>
          <w:rFonts w:ascii="Arial" w:hAnsi="Arial" w:eastAsia="Arial" w:cs="Arial"/>
          <w:sz w:val="24"/>
        </w:rPr>
        <w:t xml:space="preserve">.   </w:t>
      </w:r>
    </w:p>
    <w:p w:rsidR="0051631B" w:rsidP="0051631B" w:rsidRDefault="0051631B">
      <w:pPr>
        <w:keepNext/>
        <w:spacing w:after="0" w:line="240" w:lineRule="auto"/>
        <w:jc w:val="center"/>
        <w:rPr>
          <w:rFonts w:ascii="Arial" w:hAnsi="Arial" w:eastAsia="Arial" w:cs="Arial"/>
          <w:sz w:val="24"/>
        </w:rPr>
      </w:pPr>
    </w:p>
    <w:p w:rsidR="0051631B" w:rsidP="0051631B" w:rsidRDefault="0051631B">
      <w:pPr>
        <w:keepNext/>
        <w:spacing w:after="0" w:line="240" w:lineRule="auto"/>
        <w:jc w:val="center"/>
        <w:rPr>
          <w:rFonts w:ascii="Arial" w:hAnsi="Arial" w:eastAsia="Arial" w:cs="Arial"/>
          <w:sz w:val="24"/>
        </w:rPr>
      </w:pPr>
      <w:r>
        <w:rPr>
          <w:rFonts w:ascii="Arial" w:hAnsi="Arial" w:eastAsia="Arial" w:cs="Arial"/>
          <w:sz w:val="24"/>
        </w:rPr>
        <w:t>p r e s u d i o  j e</w:t>
      </w:r>
    </w:p>
    <w:p w:rsidR="006553B5" w:rsidP="0051631B" w:rsidRDefault="006553B5">
      <w:pPr>
        <w:keepNext/>
        <w:spacing w:after="0" w:line="240" w:lineRule="auto"/>
        <w:rPr>
          <w:rFonts w:ascii="Arial" w:hAnsi="Arial" w:eastAsia="Arial" w:cs="Arial"/>
          <w:sz w:val="24"/>
        </w:rPr>
      </w:pPr>
    </w:p>
    <w:p w:rsidRPr="002415D1" w:rsidR="0051631B" w:rsidP="0051631B" w:rsidRDefault="0051631B">
      <w:pPr>
        <w:keepNext/>
        <w:spacing w:after="0" w:line="240" w:lineRule="auto"/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</w:rPr>
        <w:tab/>
      </w:r>
      <w:r w:rsidRPr="002415D1">
        <w:rPr>
          <w:rFonts w:ascii="Arial" w:hAnsi="Arial" w:eastAsia="Arial" w:cs="Arial"/>
          <w:sz w:val="24"/>
          <w:szCs w:val="24"/>
        </w:rPr>
        <w:t>I okrivljena pravna osoba</w:t>
      </w:r>
      <w:r w:rsidRPr="002415D1" w:rsidR="002415D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B5495">
        <w:rPr>
          <w:rFonts w:ascii="Arial" w:hAnsi="Arial" w:cs="Arial"/>
          <w:sz w:val="24"/>
          <w:szCs w:val="24"/>
        </w:rPr>
        <w:t>Delmah</w:t>
      </w:r>
      <w:proofErr w:type="spellEnd"/>
      <w:r w:rsidR="008B5495">
        <w:rPr>
          <w:rFonts w:ascii="Arial" w:hAnsi="Arial" w:cs="Arial"/>
          <w:sz w:val="24"/>
          <w:szCs w:val="24"/>
        </w:rPr>
        <w:t xml:space="preserve"> </w:t>
      </w:r>
      <w:r w:rsidRPr="002415D1" w:rsidR="002415D1">
        <w:rPr>
          <w:rFonts w:ascii="Arial" w:hAnsi="Arial" w:cs="Arial"/>
          <w:sz w:val="24"/>
          <w:szCs w:val="24"/>
        </w:rPr>
        <w:t xml:space="preserve">d.o.o., </w:t>
      </w:r>
      <w:proofErr w:type="spellStart"/>
      <w:r w:rsidR="008B5495">
        <w:rPr>
          <w:rFonts w:ascii="Arial" w:hAnsi="Arial" w:cs="Arial"/>
          <w:sz w:val="24"/>
          <w:szCs w:val="24"/>
        </w:rPr>
        <w:t>Rudeška</w:t>
      </w:r>
      <w:proofErr w:type="spellEnd"/>
      <w:r w:rsidR="008B549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B5495">
        <w:rPr>
          <w:rFonts w:ascii="Arial" w:hAnsi="Arial" w:cs="Arial"/>
          <w:sz w:val="24"/>
          <w:szCs w:val="24"/>
        </w:rPr>
        <w:t>ceta</w:t>
      </w:r>
      <w:proofErr w:type="spellEnd"/>
      <w:r w:rsidR="008B5495">
        <w:rPr>
          <w:rFonts w:ascii="Arial" w:hAnsi="Arial" w:cs="Arial"/>
          <w:sz w:val="24"/>
          <w:szCs w:val="24"/>
        </w:rPr>
        <w:t xml:space="preserve"> 169A, Zagreb</w:t>
      </w:r>
      <w:r w:rsidRPr="002415D1" w:rsidR="002415D1">
        <w:rPr>
          <w:rFonts w:ascii="Arial" w:hAnsi="Arial" w:cs="Arial"/>
          <w:sz w:val="24"/>
          <w:szCs w:val="24"/>
        </w:rPr>
        <w:t xml:space="preserve">, OIB: </w:t>
      </w:r>
      <w:r w:rsidR="008B5495">
        <w:rPr>
          <w:rFonts w:ascii="Arial" w:hAnsi="Arial" w:cs="Arial"/>
          <w:sz w:val="24"/>
          <w:szCs w:val="24"/>
        </w:rPr>
        <w:t>50201424349</w:t>
      </w:r>
      <w:r w:rsidRPr="002415D1" w:rsidR="002415D1">
        <w:rPr>
          <w:rFonts w:ascii="Arial" w:hAnsi="Arial" w:cs="Arial"/>
          <w:sz w:val="24"/>
          <w:szCs w:val="24"/>
        </w:rPr>
        <w:t xml:space="preserve">, MBS: </w:t>
      </w:r>
      <w:r w:rsidR="008B5495">
        <w:rPr>
          <w:rFonts w:ascii="Arial" w:hAnsi="Arial" w:cs="Arial"/>
          <w:sz w:val="24"/>
          <w:szCs w:val="24"/>
        </w:rPr>
        <w:t>081618131</w:t>
      </w:r>
      <w:r w:rsidRPr="002415D1" w:rsidR="002415D1">
        <w:rPr>
          <w:rFonts w:ascii="Arial" w:hAnsi="Arial" w:cs="Arial"/>
          <w:sz w:val="24"/>
          <w:szCs w:val="24"/>
        </w:rPr>
        <w:t xml:space="preserve">, </w:t>
      </w:r>
      <w:r w:rsidRPr="002415D1">
        <w:rPr>
          <w:rFonts w:ascii="Arial" w:hAnsi="Arial" w:eastAsia="Arial" w:cs="Arial"/>
          <w:sz w:val="24"/>
          <w:szCs w:val="24"/>
        </w:rPr>
        <w:t xml:space="preserve"> </w:t>
      </w:r>
    </w:p>
    <w:p w:rsidRPr="002415D1" w:rsidR="002415D1" w:rsidP="002415D1" w:rsidRDefault="002415D1">
      <w:pPr>
        <w:spacing w:after="3" w:line="265" w:lineRule="auto"/>
        <w:ind w:left="33" w:hanging="10"/>
        <w:rPr>
          <w:rFonts w:ascii="Arial" w:hAnsi="Arial" w:eastAsia="Calibri" w:cs="Arial"/>
          <w:color w:val="000000"/>
          <w:sz w:val="24"/>
          <w:szCs w:val="24"/>
        </w:rPr>
      </w:pPr>
      <w:r w:rsidRPr="002415D1">
        <w:rPr>
          <w:rFonts w:ascii="Arial" w:hAnsi="Arial" w:eastAsia="Arial" w:cs="Arial"/>
          <w:sz w:val="24"/>
          <w:szCs w:val="24"/>
        </w:rPr>
        <w:tab/>
      </w:r>
      <w:r w:rsidRPr="002415D1" w:rsidR="0051631B">
        <w:rPr>
          <w:rFonts w:ascii="Arial" w:hAnsi="Arial" w:eastAsia="Arial" w:cs="Arial"/>
          <w:sz w:val="24"/>
          <w:szCs w:val="24"/>
        </w:rPr>
        <w:tab/>
        <w:t xml:space="preserve">II okrivljena odgovorna osoba </w:t>
      </w:r>
      <w:r w:rsidR="008B5495">
        <w:rPr>
          <w:rFonts w:ascii="Arial" w:hAnsi="Arial" w:eastAsia="Arial" w:cs="Arial"/>
          <w:sz w:val="24"/>
          <w:szCs w:val="24"/>
        </w:rPr>
        <w:t>Leon Horvat</w:t>
      </w:r>
      <w:r w:rsidRPr="002415D1">
        <w:rPr>
          <w:rFonts w:ascii="Arial" w:hAnsi="Arial" w:eastAsia="Calibri" w:cs="Arial"/>
          <w:color w:val="000000"/>
          <w:sz w:val="24"/>
          <w:szCs w:val="24"/>
        </w:rPr>
        <w:t xml:space="preserve">, direktor, </w:t>
      </w:r>
      <w:r w:rsidR="008B5495">
        <w:rPr>
          <w:rFonts w:ascii="Arial" w:hAnsi="Arial" w:eastAsia="Calibri" w:cs="Arial"/>
          <w:color w:val="000000"/>
          <w:sz w:val="24"/>
          <w:szCs w:val="24"/>
        </w:rPr>
        <w:t>Slavka Kolara 68, Velika Gorica</w:t>
      </w:r>
      <w:r w:rsidRPr="002415D1">
        <w:rPr>
          <w:rFonts w:ascii="Arial" w:hAnsi="Arial" w:eastAsia="Calibri" w:cs="Arial"/>
          <w:color w:val="000000"/>
          <w:sz w:val="24"/>
          <w:szCs w:val="24"/>
        </w:rPr>
        <w:t>,</w:t>
      </w:r>
      <w:r w:rsidR="004B7DEE">
        <w:rPr>
          <w:rFonts w:ascii="Arial" w:hAnsi="Arial" w:eastAsia="Calibri" w:cs="Arial"/>
          <w:color w:val="000000"/>
          <w:sz w:val="24"/>
          <w:szCs w:val="24"/>
        </w:rPr>
        <w:t xml:space="preserve"> </w:t>
      </w:r>
      <w:r w:rsidRPr="002415D1">
        <w:rPr>
          <w:rFonts w:ascii="Arial" w:hAnsi="Arial" w:eastAsia="Calibri" w:cs="Arial"/>
          <w:color w:val="000000"/>
          <w:sz w:val="24"/>
          <w:szCs w:val="24"/>
        </w:rPr>
        <w:t>OIB:</w:t>
      </w:r>
      <w:r w:rsidR="008B5495">
        <w:rPr>
          <w:rFonts w:ascii="Arial" w:hAnsi="Arial" w:eastAsia="Calibri" w:cs="Arial"/>
          <w:color w:val="000000"/>
          <w:sz w:val="24"/>
          <w:szCs w:val="24"/>
        </w:rPr>
        <w:t xml:space="preserve"> 12317318523</w:t>
      </w:r>
      <w:r w:rsidRPr="002415D1">
        <w:rPr>
          <w:rFonts w:ascii="Arial" w:hAnsi="Arial" w:eastAsia="Calibri" w:cs="Arial"/>
          <w:color w:val="000000"/>
          <w:sz w:val="24"/>
          <w:szCs w:val="24"/>
        </w:rPr>
        <w:t xml:space="preserve">, </w:t>
      </w:r>
    </w:p>
    <w:p w:rsidRPr="002415D1" w:rsidR="002415D1" w:rsidP="002415D1" w:rsidRDefault="002415D1">
      <w:pPr>
        <w:spacing w:after="3" w:line="265" w:lineRule="auto"/>
        <w:ind w:left="33" w:hanging="10"/>
        <w:rPr>
          <w:rFonts w:ascii="Arial" w:hAnsi="Arial" w:eastAsia="Calibri" w:cs="Arial"/>
          <w:color w:val="000000"/>
          <w:sz w:val="24"/>
          <w:szCs w:val="24"/>
        </w:rPr>
      </w:pPr>
      <w:r w:rsidRPr="002415D1">
        <w:rPr>
          <w:rFonts w:ascii="Arial" w:hAnsi="Arial" w:eastAsia="Arial" w:cs="Arial"/>
          <w:sz w:val="24"/>
          <w:szCs w:val="24"/>
        </w:rPr>
        <w:tab/>
      </w:r>
      <w:r w:rsidRPr="002415D1">
        <w:rPr>
          <w:rFonts w:ascii="Arial" w:hAnsi="Arial" w:eastAsia="Arial" w:cs="Arial"/>
          <w:sz w:val="24"/>
          <w:szCs w:val="24"/>
        </w:rPr>
        <w:tab/>
        <w:t xml:space="preserve">III okrivljena odgovorna osoba </w:t>
      </w:r>
      <w:r w:rsidR="008B5495">
        <w:rPr>
          <w:rFonts w:ascii="Arial" w:hAnsi="Arial" w:eastAsia="Arial" w:cs="Arial"/>
          <w:sz w:val="24"/>
          <w:szCs w:val="24"/>
        </w:rPr>
        <w:t xml:space="preserve">Daniel </w:t>
      </w:r>
      <w:proofErr w:type="spellStart"/>
      <w:r w:rsidR="008B5495">
        <w:rPr>
          <w:rFonts w:ascii="Arial" w:hAnsi="Arial" w:eastAsia="Arial" w:cs="Arial"/>
          <w:sz w:val="24"/>
          <w:szCs w:val="24"/>
        </w:rPr>
        <w:t>Šeda</w:t>
      </w:r>
      <w:proofErr w:type="spellEnd"/>
      <w:r w:rsidRPr="002415D1">
        <w:rPr>
          <w:rFonts w:ascii="Arial" w:hAnsi="Arial" w:eastAsia="Calibri" w:cs="Arial"/>
          <w:color w:val="000000"/>
          <w:sz w:val="24"/>
          <w:szCs w:val="24"/>
        </w:rPr>
        <w:t xml:space="preserve">, direktor, </w:t>
      </w:r>
      <w:r w:rsidR="008B5495">
        <w:rPr>
          <w:rFonts w:ascii="Arial" w:hAnsi="Arial" w:eastAsia="Calibri" w:cs="Arial"/>
          <w:color w:val="000000"/>
          <w:sz w:val="24"/>
          <w:szCs w:val="24"/>
        </w:rPr>
        <w:t xml:space="preserve">Nova </w:t>
      </w:r>
      <w:proofErr w:type="spellStart"/>
      <w:r w:rsidR="008B5495">
        <w:rPr>
          <w:rFonts w:ascii="Arial" w:hAnsi="Arial" w:eastAsia="Calibri" w:cs="Arial"/>
          <w:color w:val="000000"/>
          <w:sz w:val="24"/>
          <w:szCs w:val="24"/>
        </w:rPr>
        <w:t>Ves</w:t>
      </w:r>
      <w:proofErr w:type="spellEnd"/>
      <w:r w:rsidR="008B5495">
        <w:rPr>
          <w:rFonts w:ascii="Arial" w:hAnsi="Arial" w:eastAsia="Calibri" w:cs="Arial"/>
          <w:color w:val="000000"/>
          <w:sz w:val="24"/>
          <w:szCs w:val="24"/>
        </w:rPr>
        <w:t xml:space="preserve"> 41, Zagreb</w:t>
      </w:r>
      <w:r w:rsidRPr="002415D1">
        <w:rPr>
          <w:rFonts w:ascii="Arial" w:hAnsi="Arial" w:eastAsia="Calibri" w:cs="Arial"/>
          <w:color w:val="000000"/>
          <w:sz w:val="24"/>
          <w:szCs w:val="24"/>
        </w:rPr>
        <w:t xml:space="preserve">, OIB: </w:t>
      </w:r>
      <w:r w:rsidR="008B5495">
        <w:rPr>
          <w:rFonts w:ascii="Arial" w:hAnsi="Arial" w:eastAsia="Calibri" w:cs="Arial"/>
          <w:color w:val="000000"/>
          <w:sz w:val="24"/>
          <w:szCs w:val="24"/>
        </w:rPr>
        <w:t>04410716662</w:t>
      </w:r>
    </w:p>
    <w:p w:rsidR="002415D1" w:rsidP="0051631B" w:rsidRDefault="002415D1">
      <w:pPr>
        <w:pStyle w:val="Style15"/>
        <w:widowControl/>
        <w:spacing w:line="240" w:lineRule="auto"/>
        <w:ind w:firstLine="0"/>
        <w:jc w:val="center"/>
        <w:rPr>
          <w:noProof/>
        </w:rPr>
      </w:pPr>
    </w:p>
    <w:p w:rsidR="0051631B" w:rsidP="0051631B" w:rsidRDefault="0051631B">
      <w:pPr>
        <w:pStyle w:val="Style15"/>
        <w:widowControl/>
        <w:spacing w:line="240" w:lineRule="auto"/>
        <w:ind w:firstLine="0"/>
        <w:jc w:val="center"/>
        <w:rPr>
          <w:noProof/>
        </w:rPr>
      </w:pPr>
      <w:r>
        <w:rPr>
          <w:noProof/>
        </w:rPr>
        <w:t>ODBIJA SE OPTUŽBA</w:t>
      </w:r>
    </w:p>
    <w:p w:rsidR="0051631B" w:rsidP="0051631B" w:rsidRDefault="0051631B">
      <w:pPr>
        <w:spacing w:after="0" w:line="240" w:lineRule="auto"/>
        <w:ind w:firstLine="708"/>
        <w:jc w:val="both"/>
        <w:rPr>
          <w:rFonts w:ascii="Arial" w:hAnsi="Arial" w:eastAsia="Arial" w:cs="Arial"/>
          <w:sz w:val="24"/>
        </w:rPr>
      </w:pPr>
    </w:p>
    <w:p w:rsidR="008B5495" w:rsidP="008B5495" w:rsidRDefault="002415D1">
      <w:pPr>
        <w:widowControl w:val="false"/>
        <w:ind w:firstLine="708"/>
        <w:jc w:val="both"/>
        <w:rPr>
          <w:rFonts w:ascii="Arial" w:hAnsi="Arial" w:eastAsia="Arial" w:cs="Arial"/>
          <w:sz w:val="24"/>
        </w:rPr>
      </w:pPr>
      <w:r>
        <w:rPr>
          <w:rFonts w:ascii="Arial" w:hAnsi="Arial" w:eastAsia="Arial" w:cs="Arial"/>
          <w:sz w:val="24"/>
          <w:szCs w:val="24"/>
        </w:rPr>
        <w:t xml:space="preserve">I.) </w:t>
      </w:r>
      <w:r w:rsidR="0051631B">
        <w:rPr>
          <w:rFonts w:ascii="Arial" w:hAnsi="Arial" w:eastAsia="Arial" w:cs="Arial"/>
          <w:sz w:val="24"/>
          <w:szCs w:val="24"/>
        </w:rPr>
        <w:t xml:space="preserve">da </w:t>
      </w:r>
      <w:r w:rsidRPr="002415D1" w:rsidR="0051631B">
        <w:rPr>
          <w:rFonts w:ascii="Arial" w:hAnsi="Arial" w:eastAsia="Arial" w:cs="Arial"/>
          <w:sz w:val="24"/>
          <w:szCs w:val="24"/>
        </w:rPr>
        <w:t xml:space="preserve">bi </w:t>
      </w:r>
      <w:r w:rsidRPr="002415D1" w:rsidR="00926257">
        <w:rPr>
          <w:rFonts w:ascii="Arial" w:hAnsi="Arial" w:eastAsia="Arial" w:cs="Arial"/>
          <w:sz w:val="24"/>
          <w:szCs w:val="24"/>
        </w:rPr>
        <w:t xml:space="preserve">dana </w:t>
      </w:r>
      <w:r w:rsidR="008B5495">
        <w:rPr>
          <w:rFonts w:ascii="Arial" w:hAnsi="Arial" w:eastAsia="Arial" w:cs="Arial"/>
          <w:sz w:val="24"/>
          <w:szCs w:val="24"/>
        </w:rPr>
        <w:t>31</w:t>
      </w:r>
      <w:r w:rsidRPr="00A24569" w:rsidR="008B5495">
        <w:rPr>
          <w:rFonts w:ascii="Arial" w:hAnsi="Arial" w:cs="Arial"/>
          <w:sz w:val="24"/>
          <w:szCs w:val="24"/>
        </w:rPr>
        <w:t>.</w:t>
      </w:r>
      <w:r w:rsidR="008B5495">
        <w:rPr>
          <w:rFonts w:ascii="Arial" w:hAnsi="Arial" w:cs="Arial"/>
          <w:sz w:val="24"/>
          <w:szCs w:val="24"/>
        </w:rPr>
        <w:t xml:space="preserve"> prosinca 2025</w:t>
      </w:r>
      <w:r w:rsidR="008B5495">
        <w:rPr>
          <w:rFonts w:ascii="Arial" w:hAnsi="Arial" w:cs="Arial"/>
          <w:sz w:val="24"/>
          <w:szCs w:val="24"/>
        </w:rPr>
        <w:t>. o</w:t>
      </w:r>
      <w:r w:rsidR="008B5495">
        <w:rPr>
          <w:rFonts w:ascii="Arial" w:hAnsi="Arial" w:cs="Arial"/>
          <w:sz w:val="24"/>
          <w:szCs w:val="24"/>
        </w:rPr>
        <w:t>ko 2</w:t>
      </w:r>
      <w:r w:rsidR="008B5495">
        <w:rPr>
          <w:rFonts w:ascii="Arial" w:hAnsi="Arial" w:cs="Arial"/>
          <w:sz w:val="24"/>
          <w:szCs w:val="24"/>
        </w:rPr>
        <w:t>2</w:t>
      </w:r>
      <w:r w:rsidRPr="00A24569" w:rsidR="008B5495">
        <w:rPr>
          <w:rFonts w:ascii="Arial" w:hAnsi="Arial" w:cs="Arial"/>
          <w:sz w:val="24"/>
          <w:szCs w:val="24"/>
        </w:rPr>
        <w:t>:</w:t>
      </w:r>
      <w:r w:rsidR="008B5495">
        <w:rPr>
          <w:rFonts w:ascii="Arial" w:hAnsi="Arial" w:cs="Arial"/>
          <w:sz w:val="24"/>
          <w:szCs w:val="24"/>
        </w:rPr>
        <w:t>15</w:t>
      </w:r>
      <w:r w:rsidRPr="00A24569" w:rsidR="008B5495">
        <w:rPr>
          <w:rFonts w:ascii="Arial" w:hAnsi="Arial" w:cs="Arial"/>
          <w:sz w:val="24"/>
          <w:szCs w:val="24"/>
        </w:rPr>
        <w:t xml:space="preserve"> </w:t>
      </w:r>
      <w:r w:rsidR="008B5495">
        <w:rPr>
          <w:rFonts w:ascii="Arial" w:hAnsi="Arial" w:cs="Arial"/>
          <w:sz w:val="24"/>
          <w:szCs w:val="24"/>
        </w:rPr>
        <w:t xml:space="preserve">sati organizirali doček Nove Godine u restoranu </w:t>
      </w:r>
      <w:proofErr w:type="spellStart"/>
      <w:r w:rsidR="008B5495">
        <w:rPr>
          <w:rFonts w:ascii="Arial" w:hAnsi="Arial" w:cs="Arial"/>
          <w:sz w:val="24"/>
          <w:szCs w:val="24"/>
        </w:rPr>
        <w:t>Manir</w:t>
      </w:r>
      <w:proofErr w:type="spellEnd"/>
      <w:r w:rsidR="008B549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B5495">
        <w:rPr>
          <w:rFonts w:ascii="Arial" w:hAnsi="Arial" w:cs="Arial"/>
          <w:sz w:val="24"/>
          <w:szCs w:val="24"/>
        </w:rPr>
        <w:t>Rudeška</w:t>
      </w:r>
      <w:proofErr w:type="spellEnd"/>
      <w:r w:rsidR="008B5495">
        <w:rPr>
          <w:rFonts w:ascii="Arial" w:hAnsi="Arial" w:cs="Arial"/>
          <w:sz w:val="24"/>
          <w:szCs w:val="24"/>
        </w:rPr>
        <w:t xml:space="preserve"> cesta 169A u </w:t>
      </w:r>
      <w:r w:rsidR="008B5495">
        <w:rPr>
          <w:rFonts w:ascii="Arial" w:hAnsi="Arial" w:cs="Arial"/>
          <w:sz w:val="24"/>
          <w:szCs w:val="24"/>
        </w:rPr>
        <w:t>Zagrebu</w:t>
      </w:r>
      <w:r w:rsidR="008B5495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8B5495">
        <w:rPr>
          <w:rFonts w:ascii="Arial" w:hAnsi="Arial" w:cs="Arial"/>
          <w:sz w:val="24"/>
          <w:szCs w:val="24"/>
        </w:rPr>
        <w:t>Point</w:t>
      </w:r>
      <w:proofErr w:type="spellEnd"/>
      <w:r w:rsidR="008B549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B5495">
        <w:rPr>
          <w:rFonts w:ascii="Arial" w:hAnsi="Arial" w:cs="Arial"/>
          <w:sz w:val="24"/>
          <w:szCs w:val="24"/>
        </w:rPr>
        <w:t>shopping</w:t>
      </w:r>
      <w:proofErr w:type="spellEnd"/>
      <w:r w:rsidR="008B5495">
        <w:rPr>
          <w:rFonts w:ascii="Arial" w:hAnsi="Arial" w:cs="Arial"/>
          <w:sz w:val="24"/>
          <w:szCs w:val="24"/>
        </w:rPr>
        <w:t xml:space="preserve"> centar)</w:t>
      </w:r>
      <w:r w:rsidR="008B5495">
        <w:rPr>
          <w:rFonts w:ascii="Arial" w:hAnsi="Arial" w:cs="Arial"/>
          <w:sz w:val="24"/>
          <w:szCs w:val="24"/>
        </w:rPr>
        <w:t xml:space="preserve">, </w:t>
      </w:r>
      <w:r w:rsidRPr="00A24569" w:rsidR="008B5495">
        <w:rPr>
          <w:rFonts w:ascii="Arial" w:hAnsi="Arial" w:eastAsia="Arial" w:cs="Arial"/>
          <w:sz w:val="24"/>
          <w:szCs w:val="24"/>
        </w:rPr>
        <w:t xml:space="preserve">javno priopćavali autorska glazbena djela </w:t>
      </w:r>
      <w:r w:rsidR="008B5495">
        <w:rPr>
          <w:rFonts w:ascii="Arial" w:hAnsi="Arial" w:eastAsia="Arial" w:cs="Arial"/>
          <w:sz w:val="24"/>
          <w:szCs w:val="24"/>
        </w:rPr>
        <w:t>putem razglasnog ozvučenja</w:t>
      </w:r>
      <w:r w:rsidRPr="00A24569" w:rsidR="008B5495">
        <w:rPr>
          <w:rFonts w:ascii="Arial" w:hAnsi="Arial" w:eastAsia="Arial" w:cs="Arial"/>
          <w:sz w:val="24"/>
          <w:szCs w:val="24"/>
        </w:rPr>
        <w:t>, omogućivši tako korištenje glazbenih djela u javnosti, iako za takvo priopćavanje, kao isključivo pravo općenito definirano u čl. 32. i detaljnije određeno u čl.40. i</w:t>
      </w:r>
      <w:r w:rsidRPr="00180A4A" w:rsidR="008B5495">
        <w:rPr>
          <w:rFonts w:ascii="Arial" w:hAnsi="Arial" w:eastAsia="Arial" w:cs="Arial"/>
          <w:sz w:val="24"/>
        </w:rPr>
        <w:t xml:space="preserve"> 47. Zakona o autorskom pravu i srodnim pravima (dalje u tekstu ZAPSP), ne posjeduje zakonom propisano odobrenje Hrvatskog društva skladatelja, udruge za kolektivno ostvarivanje prava svih domaćih i stranih autora glazbenih djela ovlaštena temeljem Rješenja  Državnog Zavoda za intelektualno vlasništvo klasa: UP/I-034-03/2018-020/0005, Ur.broj: 559-07/3-18-004  i klasa UP/I-384-10/2022-001/0001, Ur.broj: 559-08/1-22-001  na osnovi čl.224. ZAPSP, </w:t>
      </w:r>
    </w:p>
    <w:p w:rsidR="002415D1" w:rsidP="0051631B" w:rsidRDefault="008B5495">
      <w:pPr>
        <w:spacing w:after="0" w:line="240" w:lineRule="auto"/>
        <w:jc w:val="both"/>
        <w:rPr>
          <w:rFonts w:ascii="Arial" w:hAnsi="Arial" w:eastAsia="Arial" w:cs="Arial"/>
          <w:sz w:val="24"/>
        </w:rPr>
      </w:pPr>
      <w:r>
        <w:rPr>
          <w:rFonts w:ascii="Arial" w:hAnsi="Arial" w:eastAsia="Arial" w:cs="Arial"/>
          <w:sz w:val="24"/>
        </w:rPr>
        <w:tab/>
        <w:t>te da bi time počinili prekršaj iz čl. 296. st. 1. točl.16., kažnjiv  po čl.296. st.1. i 2. Zakona o autorskom pravu i srodnim pravima.</w:t>
      </w:r>
    </w:p>
    <w:p w:rsidR="00EF3A04" w:rsidP="0051631B" w:rsidRDefault="002415D1">
      <w:pPr>
        <w:spacing w:after="0" w:line="240" w:lineRule="auto"/>
        <w:ind w:firstLine="708"/>
        <w:jc w:val="both"/>
        <w:rPr>
          <w:rFonts w:ascii="Arial" w:hAnsi="Arial" w:eastAsia="Arial" w:cs="Arial"/>
          <w:sz w:val="24"/>
        </w:rPr>
      </w:pPr>
      <w:r>
        <w:rPr>
          <w:rFonts w:ascii="Arial" w:hAnsi="Arial" w:eastAsia="Arial" w:cs="Arial"/>
          <w:sz w:val="24"/>
        </w:rPr>
        <w:lastRenderedPageBreak/>
        <w:t xml:space="preserve">II.) </w:t>
      </w:r>
      <w:r w:rsidR="00CD0B9C">
        <w:rPr>
          <w:rFonts w:ascii="Arial" w:hAnsi="Arial" w:eastAsia="Arial" w:cs="Arial"/>
          <w:sz w:val="24"/>
        </w:rPr>
        <w:t>Temeljem čl. 140. st. 2. Prekršajnog zakona troškovi prekršajnog postupka padaju na teret proračunskih sredstava.</w:t>
      </w:r>
    </w:p>
    <w:p w:rsidR="00EF3A04" w:rsidRDefault="00EF3A04">
      <w:pPr>
        <w:spacing w:after="0" w:line="240" w:lineRule="auto"/>
        <w:jc w:val="both"/>
        <w:rPr>
          <w:rFonts w:ascii="Arial" w:hAnsi="Arial" w:eastAsia="Arial" w:cs="Arial"/>
          <w:sz w:val="24"/>
        </w:rPr>
      </w:pPr>
    </w:p>
    <w:p w:rsidR="00367022" w:rsidRDefault="00367022">
      <w:pPr>
        <w:spacing w:after="0" w:line="240" w:lineRule="auto"/>
        <w:jc w:val="both"/>
        <w:rPr>
          <w:rFonts w:ascii="Arial" w:hAnsi="Arial" w:eastAsia="Arial" w:cs="Arial"/>
          <w:sz w:val="24"/>
        </w:rPr>
      </w:pPr>
    </w:p>
    <w:p w:rsidR="00EF3A04" w:rsidRDefault="00CD0B9C">
      <w:pPr>
        <w:keepNext/>
        <w:spacing w:after="0" w:line="240" w:lineRule="auto"/>
        <w:jc w:val="center"/>
        <w:rPr>
          <w:rFonts w:ascii="Arial" w:hAnsi="Arial" w:eastAsia="Arial" w:cs="Arial"/>
          <w:sz w:val="24"/>
        </w:rPr>
      </w:pPr>
      <w:r>
        <w:rPr>
          <w:rFonts w:ascii="Arial" w:hAnsi="Arial" w:eastAsia="Arial" w:cs="Arial"/>
          <w:sz w:val="24"/>
        </w:rPr>
        <w:t>Obrazloženje</w:t>
      </w:r>
    </w:p>
    <w:p w:rsidR="00EF3A04" w:rsidRDefault="00EF3A04">
      <w:pPr>
        <w:spacing w:after="0" w:line="240" w:lineRule="auto"/>
        <w:jc w:val="both"/>
        <w:rPr>
          <w:rFonts w:ascii="Arial" w:hAnsi="Arial" w:eastAsia="Arial" w:cs="Arial"/>
          <w:sz w:val="24"/>
        </w:rPr>
      </w:pPr>
    </w:p>
    <w:p w:rsidRPr="00D52850" w:rsidR="00D52850" w:rsidP="00D52850" w:rsidRDefault="00CD0B9C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Arial" w:hAnsi="Arial" w:eastAsia="Arial" w:cs="Arial"/>
          <w:sz w:val="24"/>
          <w:szCs w:val="24"/>
        </w:rPr>
      </w:pPr>
      <w:r w:rsidRPr="00D52850">
        <w:rPr>
          <w:rFonts w:ascii="Arial" w:hAnsi="Arial" w:eastAsia="Arial" w:cs="Arial"/>
          <w:sz w:val="24"/>
          <w:szCs w:val="24"/>
        </w:rPr>
        <w:t>Hrvatsko društvo skladatelja, ZAMP - stručna služba za zaštitu autorskih muzičkih prava podnijelo je optužni prijedlog broj</w:t>
      </w:r>
      <w:r w:rsidR="0027349E">
        <w:rPr>
          <w:rFonts w:ascii="Arial" w:hAnsi="Arial" w:eastAsia="Arial" w:cs="Arial"/>
          <w:sz w:val="24"/>
          <w:szCs w:val="24"/>
        </w:rPr>
        <w:t xml:space="preserve"> </w:t>
      </w:r>
      <w:r w:rsidR="008B5495">
        <w:rPr>
          <w:rFonts w:ascii="Arial" w:hAnsi="Arial" w:eastAsia="Arial" w:cs="Arial"/>
          <w:sz w:val="24"/>
        </w:rPr>
        <w:t xml:space="preserve">362041-0002 od 17.03.2026. </w:t>
      </w:r>
      <w:r w:rsidR="00000689">
        <w:rPr>
          <w:rFonts w:ascii="Arial" w:hAnsi="Arial" w:eastAsia="Arial" w:cs="Arial"/>
          <w:sz w:val="24"/>
        </w:rPr>
        <w:t xml:space="preserve"> </w:t>
      </w:r>
      <w:r w:rsidR="00926257">
        <w:rPr>
          <w:rFonts w:ascii="Arial" w:hAnsi="Arial" w:eastAsia="Arial" w:cs="Arial"/>
          <w:sz w:val="24"/>
        </w:rPr>
        <w:t xml:space="preserve"> </w:t>
      </w:r>
      <w:r w:rsidR="00367022">
        <w:rPr>
          <w:rFonts w:ascii="Arial" w:hAnsi="Arial" w:eastAsia="Arial" w:cs="Arial"/>
          <w:sz w:val="24"/>
          <w:szCs w:val="24"/>
        </w:rPr>
        <w:t>protiv</w:t>
      </w:r>
      <w:r w:rsidRPr="00D52850">
        <w:rPr>
          <w:rFonts w:ascii="Arial" w:hAnsi="Arial" w:eastAsia="Arial" w:cs="Arial"/>
          <w:sz w:val="24"/>
          <w:szCs w:val="24"/>
        </w:rPr>
        <w:t xml:space="preserve"> okrivljeni</w:t>
      </w:r>
      <w:r w:rsidR="00367022">
        <w:rPr>
          <w:rFonts w:ascii="Arial" w:hAnsi="Arial" w:eastAsia="Arial" w:cs="Arial"/>
          <w:sz w:val="24"/>
          <w:szCs w:val="24"/>
        </w:rPr>
        <w:t>h</w:t>
      </w:r>
      <w:r w:rsidRPr="00D52850">
        <w:rPr>
          <w:rFonts w:ascii="Arial" w:hAnsi="Arial" w:eastAsia="Arial" w:cs="Arial"/>
          <w:sz w:val="24"/>
          <w:szCs w:val="24"/>
        </w:rPr>
        <w:t xml:space="preserve">, radi djela </w:t>
      </w:r>
      <w:bookmarkStart w:name="_GoBack" w:id="0"/>
      <w:r w:rsidRPr="00D52850">
        <w:rPr>
          <w:rFonts w:ascii="Arial" w:hAnsi="Arial" w:eastAsia="Arial" w:cs="Arial"/>
          <w:sz w:val="24"/>
          <w:szCs w:val="24"/>
        </w:rPr>
        <w:t xml:space="preserve">prekršaja </w:t>
      </w:r>
      <w:bookmarkEnd w:id="0"/>
      <w:r w:rsidRPr="00D52850">
        <w:rPr>
          <w:rFonts w:ascii="Arial" w:hAnsi="Arial" w:eastAsia="Arial" w:cs="Arial"/>
          <w:sz w:val="24"/>
          <w:szCs w:val="24"/>
        </w:rPr>
        <w:t>činjenično i pravno opisanog u izreci ove presude, te je podredno predloženo provođenje žurnog postupka.</w:t>
      </w:r>
    </w:p>
    <w:p w:rsidRPr="00D52850" w:rsidR="00D52850" w:rsidP="00D52850" w:rsidRDefault="00726B66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Arial" w:hAnsi="Arial" w:eastAsia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Podneskom od dana </w:t>
      </w:r>
      <w:r w:rsidR="00367022">
        <w:rPr>
          <w:rFonts w:ascii="Arial" w:hAnsi="Arial" w:cs="Arial"/>
          <w:sz w:val="24"/>
          <w:szCs w:val="24"/>
        </w:rPr>
        <w:t>27</w:t>
      </w:r>
      <w:r w:rsidR="009D1B6A">
        <w:rPr>
          <w:rFonts w:ascii="Arial" w:hAnsi="Arial" w:cs="Arial"/>
          <w:sz w:val="24"/>
          <w:szCs w:val="24"/>
        </w:rPr>
        <w:t>.0</w:t>
      </w:r>
      <w:r w:rsidR="00367022">
        <w:rPr>
          <w:rFonts w:ascii="Arial" w:hAnsi="Arial" w:cs="Arial"/>
          <w:sz w:val="24"/>
          <w:szCs w:val="24"/>
        </w:rPr>
        <w:t>5</w:t>
      </w:r>
      <w:r w:rsidR="0027349E">
        <w:rPr>
          <w:rFonts w:ascii="Arial" w:hAnsi="Arial" w:cs="Arial"/>
          <w:sz w:val="24"/>
          <w:szCs w:val="24"/>
        </w:rPr>
        <w:t>.202</w:t>
      </w:r>
      <w:r w:rsidR="009D1B6A">
        <w:rPr>
          <w:rFonts w:ascii="Arial" w:hAnsi="Arial" w:cs="Arial"/>
          <w:sz w:val="24"/>
          <w:szCs w:val="24"/>
        </w:rPr>
        <w:t>6</w:t>
      </w:r>
      <w:r w:rsidR="00000689">
        <w:rPr>
          <w:rFonts w:ascii="Arial" w:hAnsi="Arial" w:cs="Arial"/>
          <w:sz w:val="24"/>
          <w:szCs w:val="24"/>
        </w:rPr>
        <w:t>.</w:t>
      </w:r>
      <w:r w:rsidRPr="00D52850" w:rsidR="00D52850">
        <w:rPr>
          <w:rFonts w:ascii="Arial" w:hAnsi="Arial" w:cs="Arial"/>
          <w:sz w:val="24"/>
          <w:szCs w:val="24"/>
        </w:rPr>
        <w:t xml:space="preserve"> tužitelj je odustao od optužnog prijedloga, pa je temeljem u izreci citiranog propisa odbijena optužba protiv okrivljenika.</w:t>
      </w:r>
    </w:p>
    <w:p w:rsidRPr="00D52850" w:rsidR="00D52850" w:rsidP="00D52850" w:rsidRDefault="00D52850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Arial" w:hAnsi="Arial" w:eastAsia="Arial" w:cs="Arial"/>
          <w:sz w:val="24"/>
          <w:szCs w:val="24"/>
        </w:rPr>
      </w:pPr>
      <w:r w:rsidRPr="00D52850">
        <w:rPr>
          <w:rFonts w:ascii="Arial" w:hAnsi="Arial" w:cs="Arial"/>
          <w:sz w:val="24"/>
          <w:szCs w:val="24"/>
        </w:rPr>
        <w:t>Temeljem citiranog propisa, kako je optužba protiv okrivljenika odbijena temeljem odredbe čl. 140. st. 2. Prekršajnog zakona, troškovi prekršajnog postupka padaju na teret proračunskih sredstava Suda.</w:t>
      </w:r>
    </w:p>
    <w:p w:rsidR="00EF3A04" w:rsidRDefault="00EF3A04">
      <w:pPr>
        <w:spacing w:after="0" w:line="240" w:lineRule="auto"/>
        <w:ind w:firstLine="708"/>
        <w:jc w:val="both"/>
        <w:rPr>
          <w:rFonts w:ascii="Arial" w:hAnsi="Arial" w:eastAsia="Arial" w:cs="Arial"/>
          <w:sz w:val="24"/>
        </w:rPr>
      </w:pPr>
    </w:p>
    <w:p w:rsidR="00EF3A04" w:rsidRDefault="00726B66">
      <w:pPr>
        <w:spacing w:after="0" w:line="240" w:lineRule="auto"/>
        <w:jc w:val="center"/>
        <w:rPr>
          <w:rFonts w:ascii="Arial" w:hAnsi="Arial" w:eastAsia="Arial" w:cs="Arial"/>
          <w:sz w:val="24"/>
        </w:rPr>
      </w:pPr>
      <w:r>
        <w:rPr>
          <w:rFonts w:ascii="Arial" w:hAnsi="Arial" w:eastAsia="Arial" w:cs="Arial"/>
          <w:sz w:val="24"/>
        </w:rPr>
        <w:t>Zagreb</w:t>
      </w:r>
      <w:r w:rsidR="00180A4A">
        <w:rPr>
          <w:rFonts w:ascii="Arial" w:hAnsi="Arial" w:eastAsia="Arial" w:cs="Arial"/>
          <w:sz w:val="24"/>
        </w:rPr>
        <w:t>,</w:t>
      </w:r>
      <w:r>
        <w:rPr>
          <w:rFonts w:ascii="Arial" w:hAnsi="Arial" w:eastAsia="Arial" w:cs="Arial"/>
          <w:sz w:val="24"/>
        </w:rPr>
        <w:t xml:space="preserve"> </w:t>
      </w:r>
      <w:r w:rsidR="00367022">
        <w:rPr>
          <w:rFonts w:ascii="Arial" w:hAnsi="Arial" w:eastAsia="Arial" w:cs="Arial"/>
          <w:sz w:val="24"/>
        </w:rPr>
        <w:t>28</w:t>
      </w:r>
      <w:r w:rsidR="006553B5">
        <w:rPr>
          <w:rFonts w:ascii="Arial" w:hAnsi="Arial" w:eastAsia="Arial" w:cs="Arial"/>
          <w:sz w:val="24"/>
        </w:rPr>
        <w:t xml:space="preserve">. </w:t>
      </w:r>
      <w:r w:rsidR="00367022">
        <w:rPr>
          <w:rFonts w:ascii="Arial" w:hAnsi="Arial" w:eastAsia="Arial" w:cs="Arial"/>
          <w:sz w:val="24"/>
        </w:rPr>
        <w:t>svibnja</w:t>
      </w:r>
      <w:r w:rsidR="009D1B6A">
        <w:rPr>
          <w:rFonts w:ascii="Arial" w:hAnsi="Arial" w:eastAsia="Arial" w:cs="Arial"/>
          <w:sz w:val="24"/>
        </w:rPr>
        <w:t xml:space="preserve"> 2026</w:t>
      </w:r>
      <w:r w:rsidR="00A24569">
        <w:rPr>
          <w:rFonts w:ascii="Arial" w:hAnsi="Arial" w:eastAsia="Arial" w:cs="Arial"/>
          <w:sz w:val="24"/>
        </w:rPr>
        <w:t>.</w:t>
      </w:r>
    </w:p>
    <w:p w:rsidR="00EF3A04" w:rsidRDefault="00EF3A04">
      <w:pPr>
        <w:spacing w:after="0" w:line="240" w:lineRule="auto"/>
        <w:jc w:val="both"/>
        <w:rPr>
          <w:rFonts w:ascii="Arial" w:hAnsi="Arial" w:eastAsia="Arial" w:cs="Arial"/>
          <w:sz w:val="24"/>
        </w:rPr>
      </w:pPr>
    </w:p>
    <w:p w:rsidR="00EF3A04" w:rsidRDefault="00EF3A04">
      <w:pPr>
        <w:keepNext/>
        <w:spacing w:after="0" w:line="240" w:lineRule="auto"/>
        <w:jc w:val="both"/>
        <w:rPr>
          <w:rFonts w:ascii="Arial" w:hAnsi="Arial" w:eastAsia="Arial" w:cs="Arial"/>
          <w:b/>
          <w:sz w:val="24"/>
        </w:rPr>
      </w:pPr>
    </w:p>
    <w:p w:rsidR="00EF3A04" w:rsidRDefault="00CD0B9C">
      <w:pPr>
        <w:keepNext/>
        <w:spacing w:after="0" w:line="240" w:lineRule="auto"/>
        <w:jc w:val="both"/>
        <w:rPr>
          <w:rFonts w:ascii="Arial" w:hAnsi="Arial" w:eastAsia="Arial" w:cs="Arial"/>
          <w:sz w:val="24"/>
        </w:rPr>
      </w:pPr>
      <w:r>
        <w:rPr>
          <w:rFonts w:ascii="Arial" w:hAnsi="Arial" w:eastAsia="Arial" w:cs="Arial"/>
          <w:sz w:val="24"/>
        </w:rPr>
        <w:t>Zapisničar</w:t>
      </w:r>
      <w:r>
        <w:rPr>
          <w:rFonts w:ascii="Arial" w:hAnsi="Arial" w:eastAsia="Arial" w:cs="Arial"/>
          <w:sz w:val="24"/>
        </w:rPr>
        <w:tab/>
      </w:r>
      <w:r>
        <w:rPr>
          <w:rFonts w:ascii="Arial" w:hAnsi="Arial" w:eastAsia="Arial" w:cs="Arial"/>
          <w:sz w:val="24"/>
        </w:rPr>
        <w:tab/>
      </w:r>
      <w:r>
        <w:rPr>
          <w:rFonts w:ascii="Arial" w:hAnsi="Arial" w:eastAsia="Arial" w:cs="Arial"/>
          <w:sz w:val="24"/>
        </w:rPr>
        <w:tab/>
      </w:r>
      <w:r>
        <w:rPr>
          <w:rFonts w:ascii="Arial" w:hAnsi="Arial" w:eastAsia="Arial" w:cs="Arial"/>
          <w:sz w:val="24"/>
        </w:rPr>
        <w:tab/>
      </w:r>
      <w:r>
        <w:rPr>
          <w:rFonts w:ascii="Arial" w:hAnsi="Arial" w:eastAsia="Arial" w:cs="Arial"/>
          <w:sz w:val="24"/>
        </w:rPr>
        <w:tab/>
      </w:r>
      <w:r>
        <w:rPr>
          <w:rFonts w:ascii="Arial" w:hAnsi="Arial" w:eastAsia="Arial" w:cs="Arial"/>
          <w:sz w:val="24"/>
        </w:rPr>
        <w:tab/>
      </w:r>
      <w:r>
        <w:rPr>
          <w:rFonts w:ascii="Arial" w:hAnsi="Arial" w:eastAsia="Arial" w:cs="Arial"/>
          <w:sz w:val="24"/>
        </w:rPr>
        <w:tab/>
      </w:r>
      <w:r>
        <w:rPr>
          <w:rFonts w:ascii="Arial" w:hAnsi="Arial" w:eastAsia="Arial" w:cs="Arial"/>
          <w:sz w:val="24"/>
        </w:rPr>
        <w:tab/>
        <w:t>sudac</w:t>
      </w:r>
    </w:p>
    <w:p w:rsidR="00EF3A04" w:rsidRDefault="00CD0B9C">
      <w:pPr>
        <w:spacing w:after="0" w:line="240" w:lineRule="auto"/>
        <w:jc w:val="both"/>
        <w:rPr>
          <w:rFonts w:ascii="Arial" w:hAnsi="Arial" w:eastAsia="Arial" w:cs="Arial"/>
          <w:sz w:val="24"/>
        </w:rPr>
      </w:pPr>
      <w:r>
        <w:rPr>
          <w:rFonts w:ascii="Arial" w:hAnsi="Arial" w:eastAsia="Arial" w:cs="Arial"/>
          <w:sz w:val="24"/>
        </w:rPr>
        <w:t>Ana Matić</w:t>
      </w:r>
      <w:r>
        <w:rPr>
          <w:rFonts w:ascii="Arial" w:hAnsi="Arial" w:eastAsia="Arial" w:cs="Arial"/>
          <w:sz w:val="24"/>
        </w:rPr>
        <w:tab/>
      </w:r>
      <w:r>
        <w:rPr>
          <w:rFonts w:ascii="Arial" w:hAnsi="Arial" w:eastAsia="Arial" w:cs="Arial"/>
          <w:sz w:val="24"/>
        </w:rPr>
        <w:tab/>
      </w:r>
      <w:r>
        <w:rPr>
          <w:rFonts w:ascii="Arial" w:hAnsi="Arial" w:eastAsia="Arial" w:cs="Arial"/>
          <w:sz w:val="24"/>
        </w:rPr>
        <w:tab/>
      </w:r>
      <w:r>
        <w:rPr>
          <w:rFonts w:ascii="Arial" w:hAnsi="Arial" w:eastAsia="Arial" w:cs="Arial"/>
          <w:sz w:val="24"/>
        </w:rPr>
        <w:tab/>
      </w:r>
      <w:r>
        <w:rPr>
          <w:rFonts w:ascii="Arial" w:hAnsi="Arial" w:eastAsia="Arial" w:cs="Arial"/>
          <w:sz w:val="24"/>
        </w:rPr>
        <w:tab/>
      </w:r>
      <w:r>
        <w:rPr>
          <w:rFonts w:ascii="Arial" w:hAnsi="Arial" w:eastAsia="Arial" w:cs="Arial"/>
          <w:sz w:val="24"/>
        </w:rPr>
        <w:tab/>
      </w:r>
      <w:r>
        <w:rPr>
          <w:rFonts w:ascii="Arial" w:hAnsi="Arial" w:eastAsia="Arial" w:cs="Arial"/>
          <w:sz w:val="24"/>
        </w:rPr>
        <w:tab/>
        <w:t xml:space="preserve"> Ljiljana Lovrek Grojzdek</w:t>
      </w:r>
    </w:p>
    <w:p w:rsidR="00EF3A04" w:rsidRDefault="00EF3A04">
      <w:pPr>
        <w:spacing w:after="0" w:line="240" w:lineRule="auto"/>
        <w:rPr>
          <w:rFonts w:ascii="Arial" w:hAnsi="Arial" w:eastAsia="Arial" w:cs="Arial"/>
          <w:b/>
          <w:sz w:val="24"/>
        </w:rPr>
      </w:pPr>
    </w:p>
    <w:p w:rsidR="00EF3A04" w:rsidRDefault="00EF3A04">
      <w:pPr>
        <w:spacing w:after="0" w:line="240" w:lineRule="auto"/>
        <w:rPr>
          <w:rFonts w:ascii="Arial" w:hAnsi="Arial" w:eastAsia="Arial" w:cs="Arial"/>
          <w:sz w:val="24"/>
        </w:rPr>
      </w:pPr>
    </w:p>
    <w:p w:rsidR="00EF3A04" w:rsidRDefault="00CD0B9C">
      <w:pPr>
        <w:spacing w:after="0" w:line="240" w:lineRule="auto"/>
        <w:rPr>
          <w:rFonts w:ascii="Arial" w:hAnsi="Arial" w:eastAsia="Arial" w:cs="Arial"/>
          <w:sz w:val="24"/>
        </w:rPr>
      </w:pPr>
      <w:r>
        <w:rPr>
          <w:rFonts w:ascii="Arial" w:hAnsi="Arial" w:eastAsia="Arial" w:cs="Arial"/>
          <w:sz w:val="24"/>
        </w:rPr>
        <w:t>UPUTA O PRAVNOM LIJEKU:</w:t>
      </w:r>
    </w:p>
    <w:p w:rsidR="00EF3A04" w:rsidRDefault="00CD0B9C">
      <w:pPr>
        <w:spacing w:after="0" w:line="240" w:lineRule="auto"/>
        <w:jc w:val="both"/>
        <w:rPr>
          <w:rFonts w:ascii="Arial" w:hAnsi="Arial" w:eastAsia="Arial" w:cs="Arial"/>
          <w:sz w:val="24"/>
        </w:rPr>
      </w:pPr>
      <w:r>
        <w:rPr>
          <w:rFonts w:ascii="Arial" w:hAnsi="Arial" w:eastAsia="Arial" w:cs="Arial"/>
          <w:b/>
          <w:sz w:val="24"/>
        </w:rPr>
        <w:tab/>
      </w:r>
      <w:r>
        <w:rPr>
          <w:rFonts w:ascii="Arial" w:hAnsi="Arial" w:eastAsia="Arial" w:cs="Arial"/>
          <w:sz w:val="24"/>
        </w:rPr>
        <w:t>Protiv ove presude dopuštena je žalba u roku od 8 dana od dana dostave prijepisa presude. Žalba se podnosi Općinskom prekršajnom sudu u Zagreb, na adresu Zagreb, Avenija Dubrovnik 8, u dva primjerka, a o žalbi odlučuje Visoki prekršajni sud Republike Hrvatske.</w:t>
      </w:r>
    </w:p>
    <w:p w:rsidR="00EF3A04" w:rsidRDefault="00EF3A04">
      <w:pPr>
        <w:spacing w:after="0" w:line="240" w:lineRule="auto"/>
        <w:jc w:val="both"/>
        <w:rPr>
          <w:rFonts w:ascii="Arial" w:hAnsi="Arial" w:eastAsia="Arial" w:cs="Arial"/>
          <w:sz w:val="24"/>
        </w:rPr>
      </w:pPr>
    </w:p>
    <w:p w:rsidR="00FA0133" w:rsidP="00FA0133" w:rsidRDefault="00CD0B9C">
      <w:pPr>
        <w:spacing w:after="0" w:line="240" w:lineRule="auto"/>
        <w:rPr>
          <w:rFonts w:ascii="Arial" w:hAnsi="Arial" w:eastAsia="Arial" w:cs="Arial"/>
          <w:sz w:val="24"/>
        </w:rPr>
      </w:pPr>
      <w:r>
        <w:rPr>
          <w:rFonts w:ascii="Arial" w:hAnsi="Arial" w:eastAsia="Arial" w:cs="Arial"/>
          <w:sz w:val="24"/>
        </w:rPr>
        <w:t>Dostavna naredba:</w:t>
      </w:r>
    </w:p>
    <w:p w:rsidRPr="00367022" w:rsidR="00367022" w:rsidP="00367022" w:rsidRDefault="00CD0B9C">
      <w:pPr>
        <w:pStyle w:val="Odlomakpopisa"/>
        <w:keepNext/>
        <w:numPr>
          <w:ilvl w:val="0"/>
          <w:numId w:val="11"/>
        </w:numPr>
        <w:rPr>
          <w:rFonts w:ascii="Arial" w:hAnsi="Arial" w:eastAsia="Arial" w:cs="Arial"/>
        </w:rPr>
      </w:pPr>
      <w:r w:rsidRPr="00367022">
        <w:rPr>
          <w:rFonts w:ascii="Arial" w:hAnsi="Arial" w:eastAsia="Arial" w:cs="Arial"/>
        </w:rPr>
        <w:t>I okrivljenik</w:t>
      </w:r>
      <w:r w:rsidRPr="00367022" w:rsidR="00367022">
        <w:rPr>
          <w:rFonts w:ascii="Arial" w:hAnsi="Arial" w:cs="Arial"/>
        </w:rPr>
        <w:t xml:space="preserve"> </w:t>
      </w:r>
      <w:proofErr w:type="spellStart"/>
      <w:r w:rsidRPr="00367022" w:rsidR="00367022">
        <w:rPr>
          <w:rFonts w:ascii="Arial" w:hAnsi="Arial" w:cs="Arial"/>
        </w:rPr>
        <w:t>Delmah</w:t>
      </w:r>
      <w:proofErr w:type="spellEnd"/>
      <w:r w:rsidRPr="00367022" w:rsidR="00367022">
        <w:rPr>
          <w:rFonts w:ascii="Arial" w:hAnsi="Arial" w:cs="Arial"/>
        </w:rPr>
        <w:t xml:space="preserve"> d.o.o., </w:t>
      </w:r>
      <w:proofErr w:type="spellStart"/>
      <w:r w:rsidRPr="00367022" w:rsidR="00367022">
        <w:rPr>
          <w:rFonts w:ascii="Arial" w:hAnsi="Arial" w:cs="Arial"/>
        </w:rPr>
        <w:t>Rudeška</w:t>
      </w:r>
      <w:proofErr w:type="spellEnd"/>
      <w:r w:rsidRPr="00367022" w:rsidR="00367022">
        <w:rPr>
          <w:rFonts w:ascii="Arial" w:hAnsi="Arial" w:cs="Arial"/>
        </w:rPr>
        <w:t xml:space="preserve"> </w:t>
      </w:r>
      <w:proofErr w:type="spellStart"/>
      <w:r w:rsidRPr="00367022" w:rsidR="00367022">
        <w:rPr>
          <w:rFonts w:ascii="Arial" w:hAnsi="Arial" w:cs="Arial"/>
        </w:rPr>
        <w:t>ceta</w:t>
      </w:r>
      <w:proofErr w:type="spellEnd"/>
      <w:r w:rsidRPr="00367022" w:rsidR="00367022">
        <w:rPr>
          <w:rFonts w:ascii="Arial" w:hAnsi="Arial" w:cs="Arial"/>
        </w:rPr>
        <w:t xml:space="preserve"> 169A, Zagreb, </w:t>
      </w:r>
    </w:p>
    <w:p w:rsidRPr="00367022" w:rsidR="00367022" w:rsidP="00367022" w:rsidRDefault="00367022">
      <w:pPr>
        <w:pStyle w:val="Odlomakpopisa"/>
        <w:numPr>
          <w:ilvl w:val="0"/>
          <w:numId w:val="11"/>
        </w:numPr>
        <w:spacing w:after="3" w:line="265" w:lineRule="auto"/>
        <w:rPr>
          <w:rFonts w:ascii="Arial" w:hAnsi="Arial" w:eastAsia="Calibri" w:cs="Arial"/>
          <w:color w:val="000000"/>
        </w:rPr>
      </w:pPr>
      <w:r w:rsidRPr="00367022">
        <w:rPr>
          <w:rFonts w:ascii="Arial" w:hAnsi="Arial" w:eastAsia="Arial" w:cs="Arial"/>
        </w:rPr>
        <w:t>II okrivljen</w:t>
      </w:r>
      <w:r w:rsidRPr="00367022">
        <w:rPr>
          <w:rFonts w:ascii="Arial" w:hAnsi="Arial" w:eastAsia="Arial" w:cs="Arial"/>
        </w:rPr>
        <w:t>ik</w:t>
      </w:r>
      <w:r w:rsidRPr="00367022">
        <w:rPr>
          <w:rFonts w:ascii="Arial" w:hAnsi="Arial" w:eastAsia="Arial" w:cs="Arial"/>
        </w:rPr>
        <w:t xml:space="preserve"> Leon Horvat</w:t>
      </w:r>
      <w:r w:rsidRPr="00367022">
        <w:rPr>
          <w:rFonts w:ascii="Arial" w:hAnsi="Arial" w:eastAsia="Calibri" w:cs="Arial"/>
          <w:color w:val="000000"/>
        </w:rPr>
        <w:t xml:space="preserve">, Slavka Kolara 68, Velika Gorica, </w:t>
      </w:r>
    </w:p>
    <w:p w:rsidRPr="00367022" w:rsidR="00367022" w:rsidP="00367022" w:rsidRDefault="00367022">
      <w:pPr>
        <w:pStyle w:val="Odlomakpopisa"/>
        <w:numPr>
          <w:ilvl w:val="0"/>
          <w:numId w:val="11"/>
        </w:numPr>
        <w:spacing w:after="3" w:line="265" w:lineRule="auto"/>
        <w:rPr>
          <w:rFonts w:ascii="Arial" w:hAnsi="Arial" w:eastAsia="Calibri" w:cs="Arial"/>
          <w:color w:val="000000"/>
        </w:rPr>
      </w:pPr>
      <w:r w:rsidRPr="00367022">
        <w:rPr>
          <w:rFonts w:ascii="Arial" w:hAnsi="Arial" w:eastAsia="Arial" w:cs="Arial"/>
        </w:rPr>
        <w:t>III okrivljen</w:t>
      </w:r>
      <w:r w:rsidRPr="00367022">
        <w:rPr>
          <w:rFonts w:ascii="Arial" w:hAnsi="Arial" w:eastAsia="Arial" w:cs="Arial"/>
        </w:rPr>
        <w:t>ik</w:t>
      </w:r>
      <w:r w:rsidRPr="00367022">
        <w:rPr>
          <w:rFonts w:ascii="Arial" w:hAnsi="Arial" w:eastAsia="Arial" w:cs="Arial"/>
        </w:rPr>
        <w:t xml:space="preserve"> Daniel </w:t>
      </w:r>
      <w:proofErr w:type="spellStart"/>
      <w:r w:rsidRPr="00367022">
        <w:rPr>
          <w:rFonts w:ascii="Arial" w:hAnsi="Arial" w:eastAsia="Arial" w:cs="Arial"/>
        </w:rPr>
        <w:t>Šeda</w:t>
      </w:r>
      <w:proofErr w:type="spellEnd"/>
      <w:r w:rsidRPr="00367022">
        <w:rPr>
          <w:rFonts w:ascii="Arial" w:hAnsi="Arial" w:eastAsia="Calibri" w:cs="Arial"/>
          <w:color w:val="000000"/>
        </w:rPr>
        <w:t xml:space="preserve">, Nova </w:t>
      </w:r>
      <w:proofErr w:type="spellStart"/>
      <w:r w:rsidRPr="00367022">
        <w:rPr>
          <w:rFonts w:ascii="Arial" w:hAnsi="Arial" w:eastAsia="Calibri" w:cs="Arial"/>
          <w:color w:val="000000"/>
        </w:rPr>
        <w:t>Ves</w:t>
      </w:r>
      <w:proofErr w:type="spellEnd"/>
      <w:r w:rsidRPr="00367022">
        <w:rPr>
          <w:rFonts w:ascii="Arial" w:hAnsi="Arial" w:eastAsia="Calibri" w:cs="Arial"/>
          <w:color w:val="000000"/>
        </w:rPr>
        <w:t xml:space="preserve"> 41, Zagreb</w:t>
      </w:r>
    </w:p>
    <w:p w:rsidRPr="00367022" w:rsidR="00FA0133" w:rsidP="00367022" w:rsidRDefault="00CD0B9C">
      <w:pPr>
        <w:pStyle w:val="Odlomakpopisa"/>
        <w:numPr>
          <w:ilvl w:val="0"/>
          <w:numId w:val="11"/>
        </w:numPr>
        <w:spacing w:after="3" w:line="265" w:lineRule="auto"/>
        <w:rPr>
          <w:rFonts w:ascii="Arial" w:hAnsi="Arial" w:eastAsia="Arial" w:cs="Arial"/>
        </w:rPr>
      </w:pPr>
      <w:r w:rsidRPr="00367022">
        <w:rPr>
          <w:rFonts w:ascii="Arial" w:hAnsi="Arial" w:eastAsia="Arial" w:cs="Arial"/>
        </w:rPr>
        <w:t xml:space="preserve">tužitelj Hrvatsko društvo skladatelja </w:t>
      </w:r>
      <w:r w:rsidRPr="00367022" w:rsidR="00E338F8">
        <w:rPr>
          <w:rFonts w:ascii="Arial" w:hAnsi="Arial" w:eastAsia="Arial" w:cs="Arial"/>
        </w:rPr>
        <w:t>–</w:t>
      </w:r>
      <w:r w:rsidRPr="00367022">
        <w:rPr>
          <w:rFonts w:ascii="Arial" w:hAnsi="Arial" w:eastAsia="Arial" w:cs="Arial"/>
        </w:rPr>
        <w:t xml:space="preserve"> ZAMP</w:t>
      </w:r>
    </w:p>
    <w:p w:rsidRPr="00FA0133" w:rsidR="00EF3A04" w:rsidP="00367022" w:rsidRDefault="00CD0B9C">
      <w:pPr>
        <w:pStyle w:val="Odlomakpopisa"/>
        <w:numPr>
          <w:ilvl w:val="0"/>
          <w:numId w:val="11"/>
        </w:numPr>
        <w:rPr>
          <w:rFonts w:ascii="Arial" w:hAnsi="Arial" w:eastAsia="Arial" w:cs="Arial"/>
          <w:szCs w:val="22"/>
        </w:rPr>
      </w:pPr>
      <w:r w:rsidRPr="00FA0133">
        <w:rPr>
          <w:rFonts w:ascii="Arial" w:hAnsi="Arial" w:eastAsia="Arial" w:cs="Arial"/>
        </w:rPr>
        <w:t>pismohrana, ovdje</w:t>
      </w:r>
    </w:p>
    <w:sectPr w:rsidRPr="00FA0133" w:rsidR="00EF3A04" w:rsidSect="00726B66"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05349F" w:rsidP="00726B66" w:rsidRDefault="0005349F">
      <w:pPr>
        <w:spacing w:after="0" w:line="240" w:lineRule="auto"/>
      </w:pPr>
      <w:r>
        <w:separator/>
      </w:r>
    </w:p>
  </w:endnote>
  <w:endnote w:type="continuationSeparator" w:id="0">
    <w:p w:rsidR="0005349F" w:rsidP="00726B66" w:rsidRDefault="000534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05349F" w:rsidP="00726B66" w:rsidRDefault="0005349F">
      <w:pPr>
        <w:spacing w:after="0" w:line="240" w:lineRule="auto"/>
      </w:pPr>
      <w:r>
        <w:separator/>
      </w:r>
    </w:p>
  </w:footnote>
  <w:footnote w:type="continuationSeparator" w:id="0">
    <w:p w:rsidR="0005349F" w:rsidP="00726B66" w:rsidRDefault="000534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511291610"/>
      <w:docPartObj>
        <w:docPartGallery w:val="Page Numbers (Top of Page)"/>
        <w:docPartUnique/>
      </w:docPartObj>
    </w:sdtPr>
    <w:sdtEndPr/>
    <w:sdtContent>
      <w:p w:rsidR="00726B66" w:rsidRDefault="00726B66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7022">
          <w:rPr>
            <w:noProof/>
          </w:rPr>
          <w:t>2</w:t>
        </w:r>
        <w:r>
          <w:fldChar w:fldCharType="end"/>
        </w:r>
      </w:p>
    </w:sdtContent>
  </w:sdt>
  <w:p w:rsidR="00726B66" w:rsidP="00726B66" w:rsidRDefault="003A41BD">
    <w:pPr>
      <w:keepNext/>
      <w:spacing w:after="0" w:line="240" w:lineRule="auto"/>
      <w:jc w:val="right"/>
      <w:rPr>
        <w:rFonts w:ascii="Arial" w:hAnsi="Arial" w:eastAsia="Arial" w:cs="Arial"/>
        <w:sz w:val="24"/>
      </w:rPr>
    </w:pPr>
    <w:r>
      <w:rPr>
        <w:rFonts w:ascii="Arial" w:hAnsi="Arial" w:eastAsia="Arial" w:cs="Arial"/>
        <w:sz w:val="24"/>
      </w:rPr>
      <w:t>Poslovni broj:</w:t>
    </w:r>
    <w:r w:rsidR="00726B66">
      <w:rPr>
        <w:rFonts w:ascii="Arial" w:hAnsi="Arial" w:eastAsia="Arial" w:cs="Arial"/>
        <w:sz w:val="24"/>
      </w:rPr>
      <w:t xml:space="preserve"> Pp-</w:t>
    </w:r>
    <w:r w:rsidR="008B5495">
      <w:rPr>
        <w:rFonts w:ascii="Arial" w:hAnsi="Arial" w:eastAsia="Arial" w:cs="Arial"/>
        <w:sz w:val="24"/>
      </w:rPr>
      <w:t>4181</w:t>
    </w:r>
    <w:r w:rsidR="002415D1">
      <w:rPr>
        <w:rFonts w:ascii="Arial" w:hAnsi="Arial" w:eastAsia="Arial" w:cs="Arial"/>
        <w:sz w:val="24"/>
      </w:rPr>
      <w:t>/2026</w:t>
    </w:r>
  </w:p>
  <w:p w:rsidR="00726B66" w:rsidRDefault="00726B66">
    <w:pPr>
      <w:pStyle w:val="Zaglavlje"/>
    </w:pPr>
  </w:p>
  <w:p w:rsidR="00367022" w:rsidRDefault="00367022">
    <w:pPr>
      <w:pStyle w:val="Zaglavlje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26D4BE8"/>
    <w:multiLevelType w:val="multilevel"/>
    <w:tmpl w:val="AEB04916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ED712E9"/>
    <w:multiLevelType w:val="multilevel"/>
    <w:tmpl w:val="F3EC4138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6A8503E"/>
    <w:multiLevelType w:val="hybridMultilevel"/>
    <w:tmpl w:val="1A1AA06A"/>
    <w:lvl w:ilvl="0" w:tplc="49CCA338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3A02E2"/>
    <w:multiLevelType w:val="multilevel"/>
    <w:tmpl w:val="AEB04916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3C55842"/>
    <w:multiLevelType w:val="hybridMultilevel"/>
    <w:tmpl w:val="5D92374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C40F2A"/>
    <w:multiLevelType w:val="hybridMultilevel"/>
    <w:tmpl w:val="5AAE1D2A"/>
    <w:lvl w:ilvl="0" w:tplc="D9D439E4">
      <w:start w:val="1"/>
      <w:numFmt w:val="decimalZero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7B54C51"/>
    <w:multiLevelType w:val="hybridMultilevel"/>
    <w:tmpl w:val="03589EB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367F22"/>
    <w:multiLevelType w:val="hybridMultilevel"/>
    <w:tmpl w:val="453EF2D8"/>
    <w:lvl w:ilvl="0" w:tplc="041A000F">
      <w:start w:val="1"/>
      <w:numFmt w:val="decimal"/>
      <w:lvlText w:val="%1.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85159D7"/>
    <w:multiLevelType w:val="multilevel"/>
    <w:tmpl w:val="AEB04916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FC41A05"/>
    <w:multiLevelType w:val="hybridMultilevel"/>
    <w:tmpl w:val="C59EFC5E"/>
    <w:lvl w:ilvl="0" w:tplc="041A000F">
      <w:start w:val="1"/>
      <w:numFmt w:val="decimal"/>
      <w:lvlText w:val="%1."/>
      <w:lvlJc w:val="left"/>
      <w:pPr>
        <w:ind w:left="644" w:hanging="360"/>
      </w:pPr>
    </w:lvl>
    <w:lvl w:ilvl="1" w:tplc="041A0019" w:tentative="true">
      <w:start w:val="1"/>
      <w:numFmt w:val="lowerLetter"/>
      <w:lvlText w:val="%2."/>
      <w:lvlJc w:val="left"/>
      <w:pPr>
        <w:ind w:left="1364" w:hanging="360"/>
      </w:pPr>
    </w:lvl>
    <w:lvl w:ilvl="2" w:tplc="041A001B" w:tentative="true">
      <w:start w:val="1"/>
      <w:numFmt w:val="lowerRoman"/>
      <w:lvlText w:val="%3."/>
      <w:lvlJc w:val="right"/>
      <w:pPr>
        <w:ind w:left="2084" w:hanging="180"/>
      </w:pPr>
    </w:lvl>
    <w:lvl w:ilvl="3" w:tplc="041A000F" w:tentative="true">
      <w:start w:val="1"/>
      <w:numFmt w:val="decimal"/>
      <w:lvlText w:val="%4."/>
      <w:lvlJc w:val="left"/>
      <w:pPr>
        <w:ind w:left="2804" w:hanging="360"/>
      </w:pPr>
    </w:lvl>
    <w:lvl w:ilvl="4" w:tplc="041A0019" w:tentative="true">
      <w:start w:val="1"/>
      <w:numFmt w:val="lowerLetter"/>
      <w:lvlText w:val="%5."/>
      <w:lvlJc w:val="left"/>
      <w:pPr>
        <w:ind w:left="3524" w:hanging="360"/>
      </w:pPr>
    </w:lvl>
    <w:lvl w:ilvl="5" w:tplc="041A001B" w:tentative="true">
      <w:start w:val="1"/>
      <w:numFmt w:val="lowerRoman"/>
      <w:lvlText w:val="%6."/>
      <w:lvlJc w:val="right"/>
      <w:pPr>
        <w:ind w:left="4244" w:hanging="180"/>
      </w:pPr>
    </w:lvl>
    <w:lvl w:ilvl="6" w:tplc="041A000F" w:tentative="true">
      <w:start w:val="1"/>
      <w:numFmt w:val="decimal"/>
      <w:lvlText w:val="%7."/>
      <w:lvlJc w:val="left"/>
      <w:pPr>
        <w:ind w:left="4964" w:hanging="360"/>
      </w:pPr>
    </w:lvl>
    <w:lvl w:ilvl="7" w:tplc="041A0019" w:tentative="true">
      <w:start w:val="1"/>
      <w:numFmt w:val="lowerLetter"/>
      <w:lvlText w:val="%8."/>
      <w:lvlJc w:val="left"/>
      <w:pPr>
        <w:ind w:left="5684" w:hanging="360"/>
      </w:pPr>
    </w:lvl>
    <w:lvl w:ilvl="8" w:tplc="041A001B" w:tentative="true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6E4E043B"/>
    <w:multiLevelType w:val="multilevel"/>
    <w:tmpl w:val="AEB04916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2"/>
  </w:num>
  <w:num w:numId="5">
    <w:abstractNumId w:val="5"/>
  </w:num>
  <w:num w:numId="6">
    <w:abstractNumId w:val="10"/>
  </w:num>
  <w:num w:numId="7">
    <w:abstractNumId w:val="0"/>
  </w:num>
  <w:num w:numId="8">
    <w:abstractNumId w:val="8"/>
  </w:num>
  <w:num w:numId="9">
    <w:abstractNumId w:val="9"/>
  </w:num>
  <w:num w:numId="10">
    <w:abstractNumId w:val="4"/>
  </w:num>
  <w:num w:numId="11">
    <w:abstractNumId w:val="6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A04"/>
    <w:rsid w:val="00000689"/>
    <w:rsid w:val="0005349F"/>
    <w:rsid w:val="000B2CF7"/>
    <w:rsid w:val="001757D2"/>
    <w:rsid w:val="00180A4A"/>
    <w:rsid w:val="001D23FD"/>
    <w:rsid w:val="001E6977"/>
    <w:rsid w:val="002415D1"/>
    <w:rsid w:val="00266675"/>
    <w:rsid w:val="0027349E"/>
    <w:rsid w:val="00346D7C"/>
    <w:rsid w:val="00367022"/>
    <w:rsid w:val="003A41BD"/>
    <w:rsid w:val="0044033A"/>
    <w:rsid w:val="00465E73"/>
    <w:rsid w:val="00473763"/>
    <w:rsid w:val="004A186D"/>
    <w:rsid w:val="004B7DEE"/>
    <w:rsid w:val="004E3537"/>
    <w:rsid w:val="0051631B"/>
    <w:rsid w:val="005A2B5D"/>
    <w:rsid w:val="005F01EF"/>
    <w:rsid w:val="0064464E"/>
    <w:rsid w:val="006553B5"/>
    <w:rsid w:val="00706A28"/>
    <w:rsid w:val="00726B66"/>
    <w:rsid w:val="007B0804"/>
    <w:rsid w:val="007B4ABD"/>
    <w:rsid w:val="007D1FA4"/>
    <w:rsid w:val="0080007D"/>
    <w:rsid w:val="00804503"/>
    <w:rsid w:val="008B5495"/>
    <w:rsid w:val="008F3453"/>
    <w:rsid w:val="00926257"/>
    <w:rsid w:val="009C44C1"/>
    <w:rsid w:val="009D1B6A"/>
    <w:rsid w:val="00A24569"/>
    <w:rsid w:val="00A52865"/>
    <w:rsid w:val="00A96557"/>
    <w:rsid w:val="00BC69FA"/>
    <w:rsid w:val="00C110A2"/>
    <w:rsid w:val="00C40CC2"/>
    <w:rsid w:val="00C509F7"/>
    <w:rsid w:val="00CD0B9C"/>
    <w:rsid w:val="00D44D10"/>
    <w:rsid w:val="00D4575D"/>
    <w:rsid w:val="00D52850"/>
    <w:rsid w:val="00DF5591"/>
    <w:rsid w:val="00E070E3"/>
    <w:rsid w:val="00E338F8"/>
    <w:rsid w:val="00EF3A04"/>
    <w:rsid w:val="00EF44FB"/>
    <w:rsid w:val="00F15E1B"/>
    <w:rsid w:val="00FA0133"/>
    <w:rsid w:val="00FA0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7" v:ext="edit"/>
    <o:shapelayout v:ext="edit">
      <o:idmap data="1" v:ext="edit"/>
    </o:shapelayout>
  </w:shapeDefaults>
  <w:decimalSymbol w:val=","/>
  <w:listSeparator w:val=";"/>
  <w14:docId w14:val="31A42421"/>
  <w15:docId w15:val="{DBC58FCA-41CD-464A-869E-53B814257AA5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367022"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yle15" w:customStyle="true">
    <w:name w:val="Style15"/>
    <w:basedOn w:val="Normal"/>
    <w:uiPriority w:val="99"/>
    <w:rsid w:val="00D52850"/>
    <w:pPr>
      <w:widowControl w:val="false"/>
      <w:autoSpaceDE w:val="false"/>
      <w:autoSpaceDN w:val="false"/>
      <w:adjustRightInd w:val="false"/>
      <w:spacing w:after="0" w:line="226" w:lineRule="exact"/>
      <w:ind w:firstLine="773"/>
    </w:pPr>
    <w:rPr>
      <w:rFonts w:ascii="Arial" w:hAnsi="Arial" w:eastAsia="Times New Roman" w:cs="Arial"/>
      <w:sz w:val="24"/>
      <w:szCs w:val="24"/>
    </w:rPr>
  </w:style>
  <w:style w:type="paragraph" w:styleId="Odlomakpopisa">
    <w:name w:val="List Paragraph"/>
    <w:basedOn w:val="Normal"/>
    <w:uiPriority w:val="34"/>
    <w:qFormat/>
    <w:rsid w:val="00D52850"/>
    <w:pPr>
      <w:spacing w:after="0" w:line="240" w:lineRule="auto"/>
      <w:ind w:left="720"/>
      <w:contextualSpacing/>
      <w:jc w:val="both"/>
    </w:pPr>
    <w:rPr>
      <w:rFonts w:ascii="Times New Roman" w:hAnsi="Times New Roman" w:eastAsia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528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D52850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726B66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726B66"/>
  </w:style>
  <w:style w:type="paragraph" w:styleId="Podnoje">
    <w:name w:val="footer"/>
    <w:basedOn w:val="Normal"/>
    <w:link w:val="PodnojeChar"/>
    <w:uiPriority w:val="99"/>
    <w:unhideWhenUsed/>
    <w:rsid w:val="00726B66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726B66"/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7344762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mbeddings/oleObject1.bin" Type="http://schemas.openxmlformats.org/officeDocument/2006/relationships/oleObject" Id="rId8"/><Relationship Target="settings.xml" Type="http://schemas.openxmlformats.org/officeDocument/2006/relationships/settings" Id="rId3"/><Relationship Target="media/image1.png" Type="http://schemas.openxmlformats.org/officeDocument/2006/relationships/imag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endnotes.xml" Type="http://schemas.openxmlformats.org/officeDocument/2006/relationships/endnotes" Id="rId6"/><Relationship Target="theme/theme1.xml" Type="http://schemas.openxmlformats.org/officeDocument/2006/relationships/theme" Id="rId11"/><Relationship Target="footnotes.xml" Type="http://schemas.openxmlformats.org/officeDocument/2006/relationships/footnotes" Id="rId5"/><Relationship Target="fontTable.xml" Type="http://schemas.openxmlformats.org/officeDocument/2006/relationships/fontTable" Id="rId10"/><Relationship Target="webSettings.xml" Type="http://schemas.openxmlformats.org/officeDocument/2006/relationships/webSettings" Id="rId4"/><Relationship Target="header1.xml" Type="http://schemas.openxmlformats.org/officeDocument/2006/relationships/header" Id="rId9"/><Relationship Target="../customXml/item1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Normal</properties:Template>
  <properties:Company>Ministarstvo Pravosuda Republike Hrvatske</properties:Company>
  <properties:Pages>2</properties:Pages>
  <properties:Words>539</properties:Words>
  <properties:Characters>3074</properties:Characters>
  <properties:Lines>25</properties:Lines>
  <properties:Paragraphs>7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3606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2026-05-28T06:49:00Z</dcterms:created>
  <dc:creator>Ljiljana Lovrek Grojzdek</dc:creator>
  <cp:lastModifiedBy>Ljiljana Lovrek Grojzdek</cp:lastModifiedBy>
  <cp:lastPrinted>2026-04-01T06:54:00Z</cp:lastPrinted>
  <dcterms:modified xmlns:xsi="http://www.w3.org/2001/XMLSchema-instance" xsi:type="dcterms:W3CDTF">2026-05-28T06:49:00Z</dcterms:modified>
  <cp:revision>2</cp:revision>
</cp:coreProperties>
</file>