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FB2C6A" w:rsidP="00081F0E" w:rsidRDefault="00FB2C6A" w14:paraId="10F80CDB" w14:textId="16306F9F">
      <w:pPr>
        <w:suppressAutoHyphens/>
        <w:ind w:left="1440" w:firstLine="720"/>
        <w:jc w:val="both"/>
        <w15:collapsed w:val="false"/>
        <w:rPr>
          <w:rFonts w:ascii="Arial" w:hAnsi="Arial" w:cs="Arial"/>
          <w:b/>
          <w:sz w:val="24"/>
          <w:szCs w:val="24"/>
          <w:lang w:eastAsia="ar-SA"/>
        </w:rPr>
      </w:pPr>
      <w:r>
        <w:rPr>
          <w:rFonts w:ascii="Arial" w:hAnsi="Arial" w:cs="Arial"/>
          <w:b/>
          <w:sz w:val="24"/>
          <w:szCs w:val="24"/>
          <w:lang w:eastAsia="ar-SA"/>
        </w:rPr>
        <w:t xml:space="preserve">  </w:t>
      </w:r>
      <w:r w:rsidR="00000000">
        <w:rPr>
          <w:rFonts w:ascii="Arial" w:hAnsi="Arial" w:cs="Arial"/>
          <w:b/>
          <w:sz w:val="24"/>
          <w:szCs w:val="24"/>
          <w:lang w:eastAsia="ar-SA"/>
        </w:rPr>
        <w:pict w14:anchorId="7408CEF2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7pt;height:45pt" id="_x0000_i1025" filled="t">
            <v:fill opacity="0" color2="black"/>
            <v:imagedata o:title="" r:id="rId7"/>
          </v:shape>
        </w:pict>
      </w:r>
    </w:p>
    <w:p w:rsidRPr="009464CD" w:rsidR="00081F0E" w:rsidP="00081F0E" w:rsidRDefault="00081F0E" w14:paraId="7374C9E0" w14:textId="77777777">
      <w:pPr>
        <w:suppressAutoHyphens/>
        <w:ind w:left="1440" w:firstLine="720"/>
        <w:jc w:val="both"/>
        <w:rPr>
          <w:rFonts w:ascii="Arial" w:hAnsi="Arial" w:cs="Arial"/>
          <w:b/>
          <w:sz w:val="24"/>
          <w:szCs w:val="24"/>
          <w:lang w:eastAsia="ar-SA"/>
        </w:rPr>
      </w:pPr>
    </w:p>
    <w:tbl>
      <w:tblPr>
        <w:tblW w:w="0" w:type="auto"/>
        <w:tblLayout w:type="fixed"/>
        <w:tblLook w:firstRow="0" w:lastRow="0" w:firstColumn="0" w:lastColumn="0" w:noHBand="0" w:noVBand="0" w:val="0000"/>
      </w:tblPr>
      <w:tblGrid>
        <w:gridCol w:w="5461"/>
      </w:tblGrid>
      <w:tr w:rsidRPr="009464CD" w:rsidR="00081F0E" w:rsidTr="00081F0E" w14:paraId="02F08E15" w14:textId="77777777">
        <w:trPr>
          <w:trHeight w:val="127"/>
        </w:trPr>
        <w:tc>
          <w:tcPr>
            <w:tcW w:w="5461" w:type="dxa"/>
          </w:tcPr>
          <w:p w:rsidRPr="009464CD" w:rsidR="00081F0E" w:rsidP="00081F0E" w:rsidRDefault="00081F0E" w14:paraId="1711F99D" w14:textId="77777777">
            <w:pPr>
              <w:suppressAutoHyphens/>
              <w:snapToGrid w:val="false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9464CD">
              <w:rPr>
                <w:rFonts w:ascii="Arial" w:hAnsi="Arial" w:cs="Arial"/>
                <w:sz w:val="24"/>
                <w:szCs w:val="24"/>
                <w:lang w:eastAsia="ar-SA"/>
              </w:rPr>
              <w:t xml:space="preserve">Republika Hrvatska </w:t>
            </w:r>
          </w:p>
        </w:tc>
      </w:tr>
      <w:tr w:rsidRPr="009464CD" w:rsidR="00081F0E" w:rsidTr="00081F0E" w14:paraId="5A4FB6A7" w14:textId="77777777">
        <w:trPr>
          <w:trHeight w:val="288"/>
        </w:trPr>
        <w:tc>
          <w:tcPr>
            <w:tcW w:w="5461" w:type="dxa"/>
          </w:tcPr>
          <w:p w:rsidRPr="009464CD" w:rsidR="00081F0E" w:rsidP="00081F0E" w:rsidRDefault="00081F0E" w14:paraId="61876B48" w14:textId="1961872C">
            <w:pPr>
              <w:suppressAutoHyphens/>
              <w:snapToGrid w:val="false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9464CD">
              <w:rPr>
                <w:rFonts w:ascii="Arial" w:hAnsi="Arial" w:cs="Arial"/>
                <w:sz w:val="24"/>
                <w:szCs w:val="24"/>
                <w:lang w:eastAsia="ar-SA"/>
              </w:rPr>
              <w:t>Visoki prekršajni sud Republike Hrvatske</w:t>
            </w:r>
          </w:p>
        </w:tc>
      </w:tr>
      <w:tr w:rsidRPr="009464CD" w:rsidR="00081F0E" w:rsidTr="004304AD" w14:paraId="04D47F07" w14:textId="77777777">
        <w:trPr>
          <w:trHeight w:val="414"/>
        </w:trPr>
        <w:tc>
          <w:tcPr>
            <w:tcW w:w="5461" w:type="dxa"/>
          </w:tcPr>
          <w:p w:rsidRPr="009464CD" w:rsidR="00081F0E" w:rsidP="00081F0E" w:rsidRDefault="00081F0E" w14:paraId="3F1EFD15" w14:textId="77777777">
            <w:pPr>
              <w:suppressAutoHyphens/>
              <w:snapToGrid w:val="false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9464CD">
              <w:rPr>
                <w:rFonts w:ascii="Arial" w:hAnsi="Arial" w:cs="Arial"/>
                <w:sz w:val="24"/>
                <w:szCs w:val="24"/>
                <w:lang w:eastAsia="ar-SA"/>
              </w:rPr>
              <w:t xml:space="preserve">                                Zagreb</w:t>
            </w:r>
          </w:p>
        </w:tc>
      </w:tr>
    </w:tbl>
    <w:p w:rsidR="00081F0E" w:rsidP="00081F0E" w:rsidRDefault="00081F0E" w14:paraId="14C72794" w14:textId="77777777">
      <w:pPr>
        <w:pStyle w:val="Zaglavlje"/>
        <w:jc w:val="right"/>
      </w:pPr>
      <w:r w:rsidRPr="009464CD">
        <w:rPr>
          <w:rFonts w:ascii="Arial" w:hAnsi="Arial" w:cs="Arial"/>
          <w:sz w:val="24"/>
          <w:szCs w:val="24"/>
          <w:lang w:eastAsia="ar-SA"/>
        </w:rPr>
        <w:t>Broj: Ppž-</w:t>
      </w:r>
      <w:r>
        <w:rPr>
          <w:rFonts w:ascii="Arial" w:hAnsi="Arial" w:cs="Arial"/>
          <w:sz w:val="24"/>
          <w:szCs w:val="24"/>
          <w:lang w:eastAsia="ar-SA"/>
        </w:rPr>
        <w:t>4893</w:t>
      </w:r>
      <w:r w:rsidRPr="009464CD">
        <w:rPr>
          <w:rFonts w:ascii="Arial" w:hAnsi="Arial" w:cs="Arial"/>
          <w:sz w:val="24"/>
          <w:szCs w:val="24"/>
          <w:lang w:eastAsia="ar-SA"/>
        </w:rPr>
        <w:t>/202</w:t>
      </w:r>
      <w:r>
        <w:rPr>
          <w:rFonts w:ascii="Arial" w:hAnsi="Arial" w:cs="Arial"/>
          <w:sz w:val="24"/>
          <w:szCs w:val="24"/>
          <w:lang w:eastAsia="ar-SA"/>
        </w:rPr>
        <w:t>6</w:t>
      </w:r>
    </w:p>
    <w:p w:rsidRPr="009464CD" w:rsidR="00081F0E" w:rsidP="00081F0E" w:rsidRDefault="00081F0E" w14:paraId="054DCD3C" w14:textId="77777777">
      <w:pPr>
        <w:suppressAutoHyphens/>
        <w:ind w:left="-142"/>
        <w:jc w:val="center"/>
        <w:rPr>
          <w:rFonts w:ascii="Arial" w:hAnsi="Arial" w:cs="Arial"/>
          <w:sz w:val="24"/>
          <w:szCs w:val="24"/>
          <w:lang w:eastAsia="ar-SA"/>
        </w:rPr>
      </w:pPr>
    </w:p>
    <w:p w:rsidR="00FB2C6A" w:rsidP="00081F0E" w:rsidRDefault="00FB2C6A" w14:paraId="17E48EDE" w14:textId="77777777">
      <w:pPr>
        <w:rPr>
          <w:rFonts w:ascii="Arial" w:hAnsi="Arial" w:cs="Arial"/>
          <w:sz w:val="24"/>
          <w:szCs w:val="24"/>
        </w:rPr>
      </w:pPr>
      <w:r w:rsidRPr="00E66F91">
        <w:rPr>
          <w:rFonts w:ascii="Arial" w:hAnsi="Arial" w:cs="Arial"/>
          <w:sz w:val="24"/>
          <w:szCs w:val="24"/>
        </w:rPr>
        <w:t xml:space="preserve">                             </w:t>
      </w:r>
      <w:r>
        <w:rPr>
          <w:rFonts w:ascii="Arial" w:hAnsi="Arial" w:cs="Arial"/>
          <w:sz w:val="24"/>
          <w:szCs w:val="24"/>
        </w:rPr>
        <w:t xml:space="preserve"> </w:t>
      </w:r>
      <w:r w:rsidRPr="00E66F91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    </w:t>
      </w:r>
      <w:r w:rsidRPr="00E66F91">
        <w:rPr>
          <w:rFonts w:ascii="Arial" w:hAnsi="Arial" w:cs="Arial"/>
          <w:sz w:val="24"/>
          <w:szCs w:val="24"/>
        </w:rPr>
        <w:t>U   I M E   R E P U B L I K E   H R V A T S K E</w:t>
      </w:r>
    </w:p>
    <w:p w:rsidR="00081F0E" w:rsidP="00081F0E" w:rsidRDefault="00081F0E" w14:paraId="5CBEF2B4" w14:textId="77777777">
      <w:pPr>
        <w:rPr>
          <w:rFonts w:ascii="Arial" w:hAnsi="Arial" w:cs="Arial"/>
          <w:sz w:val="24"/>
          <w:szCs w:val="24"/>
        </w:rPr>
      </w:pPr>
    </w:p>
    <w:p w:rsidR="00FB2C6A" w:rsidP="00081F0E" w:rsidRDefault="00FB2C6A" w14:paraId="33A34002" w14:textId="4023B68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</w:t>
      </w:r>
      <w:r w:rsidRPr="00E66F91">
        <w:rPr>
          <w:rFonts w:ascii="Arial" w:hAnsi="Arial" w:cs="Arial"/>
          <w:sz w:val="24"/>
          <w:szCs w:val="24"/>
        </w:rPr>
        <w:t>P R E S U D A</w:t>
      </w:r>
    </w:p>
    <w:p w:rsidRPr="00104C03" w:rsidR="00FB2C6A" w:rsidP="00081F0E" w:rsidRDefault="00FB2C6A" w14:paraId="18DB5689" w14:textId="77777777">
      <w:pPr>
        <w:pStyle w:val="Naslov3"/>
        <w:rPr>
          <w:rFonts w:ascii="Arial" w:hAnsi="Arial" w:cs="Arial"/>
          <w:b/>
          <w:szCs w:val="24"/>
        </w:rPr>
      </w:pPr>
      <w:r w:rsidRPr="00E66F91">
        <w:rPr>
          <w:rFonts w:ascii="Arial" w:hAnsi="Arial" w:cs="Arial"/>
          <w:szCs w:val="24"/>
        </w:rPr>
        <w:t xml:space="preserve">  </w:t>
      </w:r>
    </w:p>
    <w:p w:rsidR="00FB2C6A" w:rsidP="00081F0E" w:rsidRDefault="00FB2C6A" w14:paraId="31937606" w14:textId="789588B9">
      <w:pPr>
        <w:suppressAutoHyphens/>
        <w:jc w:val="both"/>
        <w:rPr>
          <w:rFonts w:ascii="Arial" w:hAnsi="Arial" w:cs="Arial"/>
          <w:sz w:val="24"/>
          <w:szCs w:val="24"/>
        </w:rPr>
      </w:pPr>
      <w:r w:rsidRPr="009464CD">
        <w:rPr>
          <w:rFonts w:ascii="Arial" w:hAnsi="Arial" w:cs="Arial"/>
          <w:sz w:val="24"/>
          <w:szCs w:val="24"/>
          <w:lang w:eastAsia="ar-SA"/>
        </w:rPr>
        <w:tab/>
      </w:r>
      <w:r w:rsidRPr="00FB2C6A">
        <w:rPr>
          <w:rFonts w:ascii="Arial" w:hAnsi="Arial" w:cs="Arial"/>
          <w:sz w:val="24"/>
          <w:szCs w:val="24"/>
        </w:rPr>
        <w:t>Visoki prekršajni sud Republike Hrvatske u vijeću sastavljenom od</w:t>
      </w:r>
      <w:r w:rsidRPr="00FB2C6A">
        <w:rPr>
          <w:rFonts w:ascii="Arial" w:hAnsi="Arial" w:cs="Arial"/>
          <w:sz w:val="24"/>
          <w:szCs w:val="24"/>
          <w:lang w:eastAsia="ar-SA"/>
        </w:rPr>
        <w:t xml:space="preserve"> s</w:t>
      </w:r>
      <w:r w:rsidR="00DD5220">
        <w:rPr>
          <w:rFonts w:ascii="Arial" w:hAnsi="Arial" w:cs="Arial"/>
          <w:sz w:val="24"/>
          <w:szCs w:val="24"/>
          <w:lang w:eastAsia="ar-SA"/>
        </w:rPr>
        <w:t>u</w:t>
      </w:r>
      <w:r w:rsidR="00EE4EBA">
        <w:rPr>
          <w:rFonts w:ascii="Arial" w:hAnsi="Arial" w:cs="Arial"/>
          <w:sz w:val="24"/>
          <w:szCs w:val="24"/>
          <w:lang w:eastAsia="ar-SA"/>
        </w:rPr>
        <w:t>tkinja</w:t>
      </w:r>
      <w:r w:rsidRPr="00FB2C6A">
        <w:rPr>
          <w:rFonts w:ascii="Arial" w:hAnsi="Arial" w:cs="Arial"/>
          <w:sz w:val="24"/>
          <w:szCs w:val="24"/>
          <w:lang w:eastAsia="ar-SA"/>
        </w:rPr>
        <w:t xml:space="preserve"> </w:t>
      </w:r>
      <w:r w:rsidR="00EE4EBA">
        <w:rPr>
          <w:rFonts w:ascii="Arial" w:hAnsi="Arial" w:cs="Arial"/>
          <w:sz w:val="24"/>
          <w:szCs w:val="24"/>
          <w:lang w:eastAsia="ar-SA"/>
        </w:rPr>
        <w:t>Gordane Korotaj</w:t>
      </w:r>
      <w:r w:rsidRPr="00FB2C6A">
        <w:rPr>
          <w:rFonts w:ascii="Arial" w:hAnsi="Arial" w:cs="Arial"/>
          <w:sz w:val="24"/>
          <w:szCs w:val="24"/>
          <w:lang w:eastAsia="ar-SA"/>
        </w:rPr>
        <w:t>, predsjedni</w:t>
      </w:r>
      <w:r w:rsidR="00EE4EBA">
        <w:rPr>
          <w:rFonts w:ascii="Arial" w:hAnsi="Arial" w:cs="Arial"/>
          <w:sz w:val="24"/>
          <w:szCs w:val="24"/>
          <w:lang w:eastAsia="ar-SA"/>
        </w:rPr>
        <w:t>ce</w:t>
      </w:r>
      <w:r w:rsidRPr="00FB2C6A">
        <w:rPr>
          <w:rFonts w:ascii="Arial" w:hAnsi="Arial" w:cs="Arial"/>
          <w:sz w:val="24"/>
          <w:szCs w:val="24"/>
          <w:lang w:eastAsia="ar-SA"/>
        </w:rPr>
        <w:t xml:space="preserve"> vijeća, te Nade Horvatović i</w:t>
      </w:r>
      <w:r w:rsidR="00237A79">
        <w:rPr>
          <w:rFonts w:ascii="Arial" w:hAnsi="Arial" w:cs="Arial"/>
          <w:sz w:val="24"/>
          <w:szCs w:val="24"/>
          <w:lang w:eastAsia="ar-SA"/>
        </w:rPr>
        <w:t xml:space="preserve"> </w:t>
      </w:r>
      <w:r w:rsidR="00EE4EBA">
        <w:rPr>
          <w:rFonts w:ascii="Arial" w:hAnsi="Arial" w:cs="Arial"/>
          <w:sz w:val="24"/>
          <w:szCs w:val="24"/>
          <w:lang w:eastAsia="ar-SA"/>
        </w:rPr>
        <w:t>Ivanke Mašić</w:t>
      </w:r>
      <w:r w:rsidRPr="00FB2C6A">
        <w:rPr>
          <w:rFonts w:ascii="Arial" w:hAnsi="Arial" w:cs="Arial"/>
          <w:sz w:val="24"/>
          <w:szCs w:val="24"/>
          <w:lang w:eastAsia="ar-SA"/>
        </w:rPr>
        <w:t>, član</w:t>
      </w:r>
      <w:r w:rsidR="00237A79">
        <w:rPr>
          <w:rFonts w:ascii="Arial" w:hAnsi="Arial" w:cs="Arial"/>
          <w:sz w:val="24"/>
          <w:szCs w:val="24"/>
          <w:lang w:eastAsia="ar-SA"/>
        </w:rPr>
        <w:t>ica</w:t>
      </w:r>
      <w:r w:rsidRPr="00FB2C6A">
        <w:rPr>
          <w:rFonts w:ascii="Arial" w:hAnsi="Arial" w:cs="Arial"/>
          <w:sz w:val="24"/>
          <w:szCs w:val="24"/>
          <w:lang w:eastAsia="ar-SA"/>
        </w:rPr>
        <w:t xml:space="preserve"> vijeća,</w:t>
      </w:r>
      <w:r w:rsidRPr="00FB2C6A">
        <w:rPr>
          <w:rFonts w:ascii="Arial" w:hAnsi="Arial" w:cs="Arial"/>
          <w:sz w:val="24"/>
          <w:szCs w:val="24"/>
        </w:rPr>
        <w:t xml:space="preserve"> uz sudjelovanje sudske savjetnice</w:t>
      </w:r>
      <w:r w:rsidRPr="00FB2C6A">
        <w:rPr>
          <w:rFonts w:ascii="Arial" w:hAnsi="Arial" w:cs="Arial"/>
          <w:sz w:val="24"/>
          <w:szCs w:val="24"/>
          <w:lang w:eastAsia="ar-SA"/>
        </w:rPr>
        <w:t xml:space="preserve"> Nine Lukić, zapisničarke</w:t>
      </w:r>
      <w:r w:rsidRPr="00FB2C6A">
        <w:rPr>
          <w:rFonts w:ascii="Arial" w:hAnsi="Arial" w:cs="Arial"/>
          <w:sz w:val="24"/>
          <w:szCs w:val="24"/>
        </w:rPr>
        <w:t>, u prekršajnom postupku protiv okrivljen</w:t>
      </w:r>
      <w:r w:rsidR="0099706A">
        <w:rPr>
          <w:rFonts w:ascii="Arial" w:hAnsi="Arial" w:cs="Arial"/>
          <w:sz w:val="24"/>
          <w:szCs w:val="24"/>
        </w:rPr>
        <w:t xml:space="preserve">og </w:t>
      </w:r>
      <w:r w:rsidR="00237A79">
        <w:rPr>
          <w:rFonts w:ascii="Arial" w:hAnsi="Arial" w:cs="Arial"/>
          <w:sz w:val="24"/>
          <w:szCs w:val="24"/>
        </w:rPr>
        <w:t>D</w:t>
      </w:r>
      <w:r w:rsidR="00543EEE">
        <w:rPr>
          <w:rFonts w:ascii="Arial" w:hAnsi="Arial" w:cs="Arial"/>
          <w:sz w:val="24"/>
          <w:szCs w:val="24"/>
        </w:rPr>
        <w:t xml:space="preserve">ominika </w:t>
      </w:r>
      <w:proofErr w:type="spellStart"/>
      <w:r w:rsidR="00543EEE">
        <w:rPr>
          <w:rFonts w:ascii="Arial" w:hAnsi="Arial" w:cs="Arial"/>
          <w:sz w:val="24"/>
          <w:szCs w:val="24"/>
        </w:rPr>
        <w:t>Čepl</w:t>
      </w:r>
      <w:r w:rsidR="008A1CBC">
        <w:rPr>
          <w:rFonts w:ascii="Arial" w:hAnsi="Arial" w:cs="Arial"/>
          <w:sz w:val="24"/>
          <w:szCs w:val="24"/>
        </w:rPr>
        <w:t>a</w:t>
      </w:r>
      <w:proofErr w:type="spellEnd"/>
      <w:r w:rsidRPr="00FB2C6A">
        <w:rPr>
          <w:rFonts w:ascii="Arial" w:hAnsi="Arial" w:cs="Arial"/>
          <w:sz w:val="24"/>
          <w:szCs w:val="24"/>
        </w:rPr>
        <w:t xml:space="preserve">, </w:t>
      </w:r>
      <w:r w:rsidR="00543EEE">
        <w:rPr>
          <w:rFonts w:ascii="Arial" w:hAnsi="Arial" w:cs="Arial"/>
          <w:sz w:val="24"/>
          <w:szCs w:val="24"/>
        </w:rPr>
        <w:t xml:space="preserve">branjenog po </w:t>
      </w:r>
      <w:r w:rsidR="00334AC3">
        <w:rPr>
          <w:rFonts w:ascii="Arial" w:hAnsi="Arial" w:cs="Arial"/>
          <w:sz w:val="24"/>
          <w:szCs w:val="24"/>
        </w:rPr>
        <w:t xml:space="preserve">Hrvoju Plavšiću, odvjetniku u Vinkovcima, </w:t>
      </w:r>
      <w:r w:rsidRPr="00FB2C6A">
        <w:rPr>
          <w:rFonts w:ascii="Arial" w:hAnsi="Arial" w:cs="Arial"/>
          <w:sz w:val="24"/>
          <w:szCs w:val="24"/>
        </w:rPr>
        <w:t>zbog prekršaja</w:t>
      </w:r>
      <w:r w:rsidRPr="00280C7F" w:rsidR="00E700C2">
        <w:rPr>
          <w:rFonts w:ascii="Arial" w:hAnsi="Arial" w:cs="Arial"/>
          <w:sz w:val="24"/>
          <w:szCs w:val="24"/>
        </w:rPr>
        <w:t xml:space="preserve"> iz članka</w:t>
      </w:r>
      <w:r w:rsidR="00E700C2">
        <w:rPr>
          <w:rFonts w:ascii="Arial" w:hAnsi="Arial" w:cs="Arial"/>
          <w:sz w:val="24"/>
          <w:szCs w:val="24"/>
        </w:rPr>
        <w:t xml:space="preserve"> </w:t>
      </w:r>
      <w:r w:rsidRPr="00776821" w:rsidR="00E700C2">
        <w:rPr>
          <w:rFonts w:ascii="Arial" w:hAnsi="Arial" w:cs="Arial"/>
          <w:sz w:val="24"/>
          <w:szCs w:val="24"/>
        </w:rPr>
        <w:t xml:space="preserve">54. </w:t>
      </w:r>
      <w:r w:rsidR="00237A79">
        <w:rPr>
          <w:rFonts w:ascii="Arial" w:hAnsi="Arial" w:cs="Arial"/>
          <w:sz w:val="24"/>
          <w:szCs w:val="24"/>
        </w:rPr>
        <w:t>stavka 3.</w:t>
      </w:r>
      <w:r w:rsidR="007B75F4">
        <w:rPr>
          <w:rFonts w:ascii="Arial" w:hAnsi="Arial" w:cs="Arial"/>
          <w:sz w:val="24"/>
          <w:szCs w:val="24"/>
        </w:rPr>
        <w:t xml:space="preserve"> u vezi </w:t>
      </w:r>
      <w:r w:rsidR="00917B15">
        <w:rPr>
          <w:rFonts w:ascii="Arial" w:hAnsi="Arial" w:cs="Arial"/>
          <w:sz w:val="24"/>
          <w:szCs w:val="24"/>
        </w:rPr>
        <w:t>članka 3. stavka 1.</w:t>
      </w:r>
      <w:r w:rsidR="00E700C2">
        <w:rPr>
          <w:rFonts w:ascii="Arial" w:hAnsi="Arial" w:cs="Arial"/>
          <w:sz w:val="24"/>
          <w:szCs w:val="24"/>
        </w:rPr>
        <w:t xml:space="preserve"> </w:t>
      </w:r>
      <w:r w:rsidRPr="00FB2C6A">
        <w:rPr>
          <w:rFonts w:ascii="Arial" w:hAnsi="Arial" w:cs="Arial"/>
          <w:sz w:val="24"/>
          <w:szCs w:val="24"/>
        </w:rPr>
        <w:t>Zakona o suzbijanju zlouporabe droga („Narodne novine“ br. 107/01</w:t>
      </w:r>
      <w:r w:rsidR="00FB15CD">
        <w:rPr>
          <w:rFonts w:ascii="Arial" w:hAnsi="Arial" w:cs="Arial"/>
          <w:sz w:val="24"/>
          <w:szCs w:val="24"/>
        </w:rPr>
        <w:t>.</w:t>
      </w:r>
      <w:r w:rsidRPr="00FB2C6A">
        <w:rPr>
          <w:rFonts w:ascii="Arial" w:hAnsi="Arial" w:cs="Arial"/>
          <w:sz w:val="24"/>
          <w:szCs w:val="24"/>
        </w:rPr>
        <w:t>, 87/02</w:t>
      </w:r>
      <w:r w:rsidR="00FB15CD">
        <w:rPr>
          <w:rFonts w:ascii="Arial" w:hAnsi="Arial" w:cs="Arial"/>
          <w:sz w:val="24"/>
          <w:szCs w:val="24"/>
        </w:rPr>
        <w:t>.</w:t>
      </w:r>
      <w:r w:rsidRPr="00FB2C6A">
        <w:rPr>
          <w:rFonts w:ascii="Arial" w:hAnsi="Arial" w:cs="Arial"/>
          <w:sz w:val="24"/>
          <w:szCs w:val="24"/>
        </w:rPr>
        <w:t>, 163/03</w:t>
      </w:r>
      <w:r w:rsidR="00FB15CD">
        <w:rPr>
          <w:rFonts w:ascii="Arial" w:hAnsi="Arial" w:cs="Arial"/>
          <w:sz w:val="24"/>
          <w:szCs w:val="24"/>
        </w:rPr>
        <w:t>.</w:t>
      </w:r>
      <w:r w:rsidRPr="00FB2C6A">
        <w:rPr>
          <w:rFonts w:ascii="Arial" w:hAnsi="Arial" w:cs="Arial"/>
          <w:sz w:val="24"/>
          <w:szCs w:val="24"/>
        </w:rPr>
        <w:t>, 141/04</w:t>
      </w:r>
      <w:r w:rsidR="00FB15CD">
        <w:rPr>
          <w:rFonts w:ascii="Arial" w:hAnsi="Arial" w:cs="Arial"/>
          <w:sz w:val="24"/>
          <w:szCs w:val="24"/>
        </w:rPr>
        <w:t>.</w:t>
      </w:r>
      <w:r w:rsidRPr="00FB2C6A">
        <w:rPr>
          <w:rFonts w:ascii="Arial" w:hAnsi="Arial" w:cs="Arial"/>
          <w:sz w:val="24"/>
          <w:szCs w:val="24"/>
        </w:rPr>
        <w:t>, 40/07</w:t>
      </w:r>
      <w:r w:rsidR="00FB15CD">
        <w:rPr>
          <w:rFonts w:ascii="Arial" w:hAnsi="Arial" w:cs="Arial"/>
          <w:sz w:val="24"/>
          <w:szCs w:val="24"/>
        </w:rPr>
        <w:t>.</w:t>
      </w:r>
      <w:r w:rsidRPr="00FB2C6A">
        <w:rPr>
          <w:rFonts w:ascii="Arial" w:hAnsi="Arial" w:cs="Arial"/>
          <w:sz w:val="24"/>
          <w:szCs w:val="24"/>
        </w:rPr>
        <w:t>, 149/09</w:t>
      </w:r>
      <w:r w:rsidR="00FB15CD">
        <w:rPr>
          <w:rFonts w:ascii="Arial" w:hAnsi="Arial" w:cs="Arial"/>
          <w:sz w:val="24"/>
          <w:szCs w:val="24"/>
        </w:rPr>
        <w:t>.</w:t>
      </w:r>
      <w:r w:rsidRPr="00FB2C6A">
        <w:rPr>
          <w:rFonts w:ascii="Arial" w:hAnsi="Arial" w:cs="Arial"/>
          <w:sz w:val="24"/>
          <w:szCs w:val="24"/>
        </w:rPr>
        <w:t>, 84/11</w:t>
      </w:r>
      <w:r w:rsidR="00FB15CD">
        <w:rPr>
          <w:rFonts w:ascii="Arial" w:hAnsi="Arial" w:cs="Arial"/>
          <w:sz w:val="24"/>
          <w:szCs w:val="24"/>
        </w:rPr>
        <w:t>.</w:t>
      </w:r>
      <w:r w:rsidRPr="00FB2C6A">
        <w:rPr>
          <w:rFonts w:ascii="Arial" w:hAnsi="Arial" w:cs="Arial"/>
          <w:sz w:val="24"/>
          <w:szCs w:val="24"/>
        </w:rPr>
        <w:t>, 80/13</w:t>
      </w:r>
      <w:r w:rsidR="00FB15CD">
        <w:rPr>
          <w:rFonts w:ascii="Arial" w:hAnsi="Arial" w:cs="Arial"/>
          <w:sz w:val="24"/>
          <w:szCs w:val="24"/>
        </w:rPr>
        <w:t>.</w:t>
      </w:r>
      <w:r w:rsidRPr="00FB2C6A">
        <w:rPr>
          <w:rFonts w:ascii="Arial" w:hAnsi="Arial" w:cs="Arial"/>
          <w:sz w:val="24"/>
          <w:szCs w:val="24"/>
        </w:rPr>
        <w:t>, 39/19</w:t>
      </w:r>
      <w:r w:rsidR="00FB15CD">
        <w:rPr>
          <w:rFonts w:ascii="Arial" w:hAnsi="Arial" w:cs="Arial"/>
          <w:sz w:val="24"/>
          <w:szCs w:val="24"/>
        </w:rPr>
        <w:t>.</w:t>
      </w:r>
      <w:r w:rsidRPr="00FB2C6A">
        <w:rPr>
          <w:rFonts w:ascii="Arial" w:hAnsi="Arial" w:cs="Arial"/>
          <w:sz w:val="24"/>
          <w:szCs w:val="24"/>
        </w:rPr>
        <w:t xml:space="preserve">), odlučujući o žalbi </w:t>
      </w:r>
      <w:r w:rsidR="00B47A55">
        <w:rPr>
          <w:rFonts w:ascii="Arial" w:hAnsi="Arial" w:cs="Arial"/>
          <w:sz w:val="24"/>
          <w:szCs w:val="24"/>
        </w:rPr>
        <w:t xml:space="preserve">tužitelja </w:t>
      </w:r>
      <w:r w:rsidR="00A61FE9">
        <w:rPr>
          <w:rFonts w:ascii="Arial" w:hAnsi="Arial" w:cs="Arial"/>
          <w:sz w:val="24"/>
          <w:szCs w:val="24"/>
        </w:rPr>
        <w:t xml:space="preserve">Ministarstva unutarnjih poslova Republike Hrvatske, </w:t>
      </w:r>
      <w:bookmarkStart w:name="_Hlk231218319" w:id="0"/>
      <w:r w:rsidR="00A61FE9">
        <w:rPr>
          <w:rFonts w:ascii="Arial" w:hAnsi="Arial" w:cs="Arial"/>
          <w:sz w:val="24"/>
          <w:szCs w:val="24"/>
        </w:rPr>
        <w:t xml:space="preserve">Policijske uprave istarske, Policijske postaje Poreč, </w:t>
      </w:r>
      <w:bookmarkEnd w:id="0"/>
      <w:r w:rsidRPr="00FB2C6A">
        <w:rPr>
          <w:rFonts w:ascii="Arial" w:hAnsi="Arial" w:cs="Arial"/>
          <w:sz w:val="24"/>
          <w:szCs w:val="24"/>
        </w:rPr>
        <w:t xml:space="preserve"> protiv presude Općinsko</w:t>
      </w:r>
      <w:r w:rsidR="00237A79">
        <w:rPr>
          <w:rFonts w:ascii="Arial" w:hAnsi="Arial" w:cs="Arial"/>
          <w:sz w:val="24"/>
          <w:szCs w:val="24"/>
        </w:rPr>
        <w:t>g  suda u</w:t>
      </w:r>
      <w:r w:rsidR="00532A27">
        <w:rPr>
          <w:rFonts w:ascii="Arial" w:hAnsi="Arial" w:cs="Arial"/>
          <w:sz w:val="24"/>
          <w:szCs w:val="24"/>
        </w:rPr>
        <w:t xml:space="preserve"> </w:t>
      </w:r>
      <w:r w:rsidR="006C5BD7">
        <w:rPr>
          <w:rFonts w:ascii="Arial" w:hAnsi="Arial" w:cs="Arial"/>
          <w:sz w:val="24"/>
          <w:szCs w:val="24"/>
        </w:rPr>
        <w:t xml:space="preserve">Pazinu, Stalne službe u Poreču- </w:t>
      </w:r>
      <w:proofErr w:type="spellStart"/>
      <w:r w:rsidR="006C5BD7">
        <w:rPr>
          <w:rFonts w:ascii="Arial" w:hAnsi="Arial" w:cs="Arial"/>
          <w:sz w:val="24"/>
          <w:szCs w:val="24"/>
        </w:rPr>
        <w:t>Parenzo</w:t>
      </w:r>
      <w:proofErr w:type="spellEnd"/>
      <w:r w:rsidRPr="00FB2C6A">
        <w:rPr>
          <w:rFonts w:ascii="Arial" w:hAnsi="Arial" w:cs="Arial"/>
          <w:sz w:val="24"/>
          <w:szCs w:val="24"/>
        </w:rPr>
        <w:t xml:space="preserve"> od</w:t>
      </w:r>
      <w:r w:rsidR="00532A27">
        <w:rPr>
          <w:rFonts w:ascii="Arial" w:hAnsi="Arial" w:cs="Arial"/>
          <w:sz w:val="24"/>
          <w:szCs w:val="24"/>
        </w:rPr>
        <w:t xml:space="preserve"> </w:t>
      </w:r>
      <w:r w:rsidR="006C5BD7">
        <w:rPr>
          <w:rFonts w:ascii="Arial" w:hAnsi="Arial" w:cs="Arial"/>
          <w:sz w:val="24"/>
          <w:szCs w:val="24"/>
        </w:rPr>
        <w:t>13. travnja</w:t>
      </w:r>
      <w:r>
        <w:rPr>
          <w:rFonts w:ascii="Arial" w:hAnsi="Arial" w:cs="Arial"/>
          <w:sz w:val="24"/>
          <w:szCs w:val="24"/>
        </w:rPr>
        <w:t xml:space="preserve"> 2026., broj: Pp</w:t>
      </w:r>
      <w:r w:rsidRPr="0002703A">
        <w:rPr>
          <w:rFonts w:ascii="Arial" w:hAnsi="Arial" w:cs="Arial"/>
          <w:sz w:val="24"/>
          <w:szCs w:val="24"/>
        </w:rPr>
        <w:t>-</w:t>
      </w:r>
      <w:r w:rsidR="00B47A55">
        <w:rPr>
          <w:rFonts w:ascii="Arial" w:hAnsi="Arial" w:cs="Arial"/>
          <w:sz w:val="24"/>
          <w:szCs w:val="24"/>
        </w:rPr>
        <w:t>1722</w:t>
      </w:r>
      <w:r w:rsidR="00237A79">
        <w:rPr>
          <w:rFonts w:ascii="Arial" w:hAnsi="Arial" w:cs="Arial"/>
          <w:sz w:val="24"/>
          <w:szCs w:val="24"/>
        </w:rPr>
        <w:t>/202</w:t>
      </w:r>
      <w:r w:rsidR="00B47A55">
        <w:rPr>
          <w:rFonts w:ascii="Arial" w:hAnsi="Arial" w:cs="Arial"/>
          <w:sz w:val="24"/>
          <w:szCs w:val="24"/>
        </w:rPr>
        <w:t>5</w:t>
      </w:r>
      <w:r w:rsidRPr="0002703A">
        <w:rPr>
          <w:rFonts w:ascii="Arial" w:hAnsi="Arial" w:cs="Arial"/>
          <w:sz w:val="24"/>
          <w:szCs w:val="24"/>
        </w:rPr>
        <w:t>, na sjednici vijeća održanoj</w:t>
      </w:r>
      <w:r w:rsidR="00E26D5B">
        <w:rPr>
          <w:rFonts w:ascii="Arial" w:hAnsi="Arial" w:cs="Arial"/>
          <w:sz w:val="24"/>
          <w:szCs w:val="24"/>
        </w:rPr>
        <w:t xml:space="preserve"> </w:t>
      </w:r>
      <w:r w:rsidR="00297C92">
        <w:rPr>
          <w:rFonts w:ascii="Arial" w:hAnsi="Arial" w:cs="Arial"/>
          <w:sz w:val="24"/>
          <w:szCs w:val="24"/>
        </w:rPr>
        <w:t>15. rujna 2026.</w:t>
      </w:r>
    </w:p>
    <w:p w:rsidRPr="0002703A" w:rsidR="00A61FE9" w:rsidP="00081F0E" w:rsidRDefault="00A61FE9" w14:paraId="159C6BB7" w14:textId="77777777">
      <w:pPr>
        <w:suppressAutoHyphens/>
        <w:jc w:val="both"/>
        <w:rPr>
          <w:rFonts w:ascii="Arial" w:hAnsi="Arial" w:cs="Arial"/>
          <w:sz w:val="24"/>
          <w:szCs w:val="24"/>
          <w:lang w:eastAsia="ar-SA"/>
        </w:rPr>
      </w:pPr>
    </w:p>
    <w:p w:rsidRPr="0002703A" w:rsidR="00FB2C6A" w:rsidP="00081F0E" w:rsidRDefault="00FB2C6A" w14:paraId="4E4F790A" w14:textId="77777777">
      <w:pPr>
        <w:jc w:val="both"/>
        <w:rPr>
          <w:rFonts w:ascii="Arial" w:hAnsi="Arial" w:cs="Arial"/>
          <w:sz w:val="24"/>
          <w:szCs w:val="24"/>
        </w:rPr>
      </w:pPr>
    </w:p>
    <w:p w:rsidR="00FB2C6A" w:rsidP="00081F0E" w:rsidRDefault="00FB2C6A" w14:paraId="59E3591D" w14:textId="2471D476">
      <w:pPr>
        <w:jc w:val="center"/>
        <w:rPr>
          <w:rFonts w:ascii="Arial" w:hAnsi="Arial" w:cs="Arial"/>
          <w:sz w:val="24"/>
          <w:szCs w:val="24"/>
        </w:rPr>
      </w:pPr>
      <w:r w:rsidRPr="00AD087D">
        <w:rPr>
          <w:rFonts w:ascii="Arial" w:hAnsi="Arial" w:cs="Arial"/>
          <w:sz w:val="24"/>
          <w:szCs w:val="24"/>
        </w:rPr>
        <w:t>p r e s u d i o  j e</w:t>
      </w:r>
    </w:p>
    <w:p w:rsidR="00995655" w:rsidP="00081F0E" w:rsidRDefault="00995655" w14:paraId="3A6C0C8F" w14:textId="77777777">
      <w:pPr>
        <w:ind w:firstLine="708"/>
        <w:rPr>
          <w:rFonts w:ascii="Arial" w:hAnsi="Arial" w:cs="Arial"/>
          <w:sz w:val="24"/>
          <w:szCs w:val="24"/>
        </w:rPr>
      </w:pPr>
    </w:p>
    <w:p w:rsidR="00081F0E" w:rsidP="00081F0E" w:rsidRDefault="00081F0E" w14:paraId="546DCA80" w14:textId="77777777">
      <w:pPr>
        <w:ind w:firstLine="708"/>
        <w:rPr>
          <w:rFonts w:ascii="Arial" w:hAnsi="Arial" w:cs="Arial"/>
          <w:sz w:val="24"/>
          <w:szCs w:val="24"/>
        </w:rPr>
      </w:pPr>
    </w:p>
    <w:p w:rsidR="003F1EA4" w:rsidP="00081F0E" w:rsidRDefault="009252F5" w14:paraId="212C02E5" w14:textId="3DF06A04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66223">
        <w:rPr>
          <w:rFonts w:ascii="Arial" w:hAnsi="Arial" w:cs="Arial"/>
          <w:sz w:val="24"/>
          <w:szCs w:val="24"/>
        </w:rPr>
        <w:t>Prihvaća se žalba tužitelja Ministarstva unutarnjih poslova Republike Hrvatske, Policijske uprave</w:t>
      </w:r>
      <w:r>
        <w:rPr>
          <w:rFonts w:ascii="Arial" w:hAnsi="Arial" w:cs="Arial"/>
          <w:sz w:val="24"/>
          <w:szCs w:val="24"/>
        </w:rPr>
        <w:t xml:space="preserve"> istarske, Policijske postaje Poreč</w:t>
      </w:r>
      <w:r w:rsidRPr="00866223">
        <w:rPr>
          <w:rFonts w:ascii="Arial" w:hAnsi="Arial" w:cs="Arial"/>
          <w:sz w:val="24"/>
          <w:szCs w:val="24"/>
        </w:rPr>
        <w:t xml:space="preserve"> i preinačuje se pobijana prvostupanjska presuda u odluci o kazni na način da se </w:t>
      </w:r>
      <w:proofErr w:type="spellStart"/>
      <w:r w:rsidRPr="00866223">
        <w:rPr>
          <w:rFonts w:ascii="Arial" w:hAnsi="Arial" w:cs="Arial"/>
          <w:sz w:val="24"/>
          <w:szCs w:val="24"/>
        </w:rPr>
        <w:t>okr</w:t>
      </w:r>
      <w:proofErr w:type="spellEnd"/>
      <w:r w:rsidRPr="00866223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Dominiku </w:t>
      </w:r>
      <w:proofErr w:type="spellStart"/>
      <w:r>
        <w:rPr>
          <w:rFonts w:ascii="Arial" w:hAnsi="Arial" w:cs="Arial"/>
          <w:sz w:val="24"/>
          <w:szCs w:val="24"/>
        </w:rPr>
        <w:t>Čepl</w:t>
      </w:r>
      <w:r w:rsidR="008A1CBC">
        <w:rPr>
          <w:rFonts w:ascii="Arial" w:hAnsi="Arial" w:cs="Arial"/>
          <w:sz w:val="24"/>
          <w:szCs w:val="24"/>
        </w:rPr>
        <w:t>u</w:t>
      </w:r>
      <w:proofErr w:type="spellEnd"/>
      <w:r w:rsidRPr="00866223">
        <w:rPr>
          <w:rFonts w:ascii="Arial" w:hAnsi="Arial" w:cs="Arial"/>
          <w:sz w:val="24"/>
          <w:szCs w:val="24"/>
        </w:rPr>
        <w:t xml:space="preserve"> za prekršaj iz čl.</w:t>
      </w:r>
      <w:r w:rsidRPr="00C25D60" w:rsidR="00C25D60">
        <w:rPr>
          <w:rFonts w:ascii="Arial" w:hAnsi="Arial" w:cs="Arial"/>
          <w:sz w:val="24"/>
          <w:szCs w:val="24"/>
        </w:rPr>
        <w:t xml:space="preserve"> </w:t>
      </w:r>
      <w:r w:rsidRPr="00776821" w:rsidR="00C25D60">
        <w:rPr>
          <w:rFonts w:ascii="Arial" w:hAnsi="Arial" w:cs="Arial"/>
          <w:sz w:val="24"/>
          <w:szCs w:val="24"/>
        </w:rPr>
        <w:t xml:space="preserve">54. </w:t>
      </w:r>
      <w:r w:rsidR="00C25D60">
        <w:rPr>
          <w:rFonts w:ascii="Arial" w:hAnsi="Arial" w:cs="Arial"/>
          <w:sz w:val="24"/>
          <w:szCs w:val="24"/>
        </w:rPr>
        <w:t>st. 3.</w:t>
      </w:r>
      <w:r w:rsidR="00635D98">
        <w:rPr>
          <w:rFonts w:ascii="Arial" w:hAnsi="Arial" w:cs="Arial"/>
          <w:sz w:val="24"/>
          <w:szCs w:val="24"/>
        </w:rPr>
        <w:t xml:space="preserve"> u vezi čl. 3. st. 1.</w:t>
      </w:r>
      <w:r w:rsidR="00C25D60">
        <w:rPr>
          <w:rFonts w:ascii="Arial" w:hAnsi="Arial" w:cs="Arial"/>
          <w:sz w:val="24"/>
          <w:szCs w:val="24"/>
        </w:rPr>
        <w:t xml:space="preserve"> </w:t>
      </w:r>
      <w:r w:rsidRPr="00FB2C6A" w:rsidR="00C25D60">
        <w:rPr>
          <w:rFonts w:ascii="Arial" w:hAnsi="Arial" w:cs="Arial"/>
          <w:sz w:val="24"/>
          <w:szCs w:val="24"/>
        </w:rPr>
        <w:t>Zakona o suzbijanju zlouporabe droga</w:t>
      </w:r>
      <w:r w:rsidRPr="00866223">
        <w:rPr>
          <w:rFonts w:ascii="Arial" w:hAnsi="Arial" w:cs="Arial"/>
          <w:sz w:val="24"/>
          <w:szCs w:val="24"/>
        </w:rPr>
        <w:t xml:space="preserve"> za koji je tom presudom proglašen kriv</w:t>
      </w:r>
      <w:r w:rsidR="00216C5D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m</w:t>
      </w:r>
      <w:r w:rsidRPr="00866223">
        <w:rPr>
          <w:rFonts w:ascii="Arial" w:hAnsi="Arial" w:cs="Arial"/>
          <w:sz w:val="24"/>
          <w:szCs w:val="24"/>
        </w:rPr>
        <w:t>, na temelju te zakonske odredbe, izriče novčana kazna</w:t>
      </w:r>
      <w:r w:rsidR="00635D98">
        <w:rPr>
          <w:rFonts w:ascii="Arial" w:hAnsi="Arial" w:cs="Arial"/>
          <w:sz w:val="24"/>
          <w:szCs w:val="24"/>
        </w:rPr>
        <w:t xml:space="preserve"> 663,61 EUR (šesto šezdeset tri eura i šezdeset jedan cent)</w:t>
      </w:r>
      <w:r w:rsidRPr="00866223">
        <w:rPr>
          <w:rFonts w:ascii="Arial" w:hAnsi="Arial" w:cs="Arial"/>
          <w:sz w:val="24"/>
          <w:szCs w:val="24"/>
        </w:rPr>
        <w:t>, koju je duž</w:t>
      </w:r>
      <w:r w:rsidR="00E34088">
        <w:rPr>
          <w:rFonts w:ascii="Arial" w:hAnsi="Arial" w:cs="Arial"/>
          <w:sz w:val="24"/>
          <w:szCs w:val="24"/>
        </w:rPr>
        <w:t>an</w:t>
      </w:r>
      <w:r w:rsidRPr="00866223">
        <w:rPr>
          <w:rFonts w:ascii="Arial" w:hAnsi="Arial" w:cs="Arial"/>
          <w:sz w:val="24"/>
          <w:szCs w:val="24"/>
        </w:rPr>
        <w:t xml:space="preserve"> platiti u roku</w:t>
      </w:r>
      <w:r>
        <w:rPr>
          <w:rFonts w:ascii="Arial" w:hAnsi="Arial" w:cs="Arial"/>
          <w:sz w:val="24"/>
          <w:szCs w:val="24"/>
        </w:rPr>
        <w:t xml:space="preserve"> 90 (devedeset)</w:t>
      </w:r>
      <w:r w:rsidRPr="00866223">
        <w:rPr>
          <w:rFonts w:ascii="Arial" w:hAnsi="Arial" w:cs="Arial"/>
          <w:sz w:val="24"/>
          <w:szCs w:val="24"/>
        </w:rPr>
        <w:t xml:space="preserve"> dana od primitka ove odluke, a ako u tom roku plati dvije trećine izrečene novčane kazne, smatrat će se da je kazna plaćena u cjelini. </w:t>
      </w:r>
    </w:p>
    <w:p w:rsidR="00E700C2" w:rsidP="00081F0E" w:rsidRDefault="00E700C2" w14:paraId="061F6D30" w14:textId="77777777">
      <w:pPr>
        <w:jc w:val="both"/>
        <w:rPr>
          <w:rFonts w:ascii="Arial" w:hAnsi="Arial" w:cs="Arial"/>
          <w:sz w:val="24"/>
          <w:szCs w:val="24"/>
        </w:rPr>
      </w:pPr>
    </w:p>
    <w:p w:rsidRPr="004849B6" w:rsidR="00081F0E" w:rsidP="00081F0E" w:rsidRDefault="00081F0E" w14:paraId="71B313C0" w14:textId="77777777">
      <w:pPr>
        <w:jc w:val="both"/>
        <w:rPr>
          <w:rFonts w:ascii="Arial" w:hAnsi="Arial" w:cs="Arial"/>
          <w:sz w:val="24"/>
          <w:szCs w:val="24"/>
        </w:rPr>
      </w:pPr>
    </w:p>
    <w:p w:rsidRPr="001A632A" w:rsidR="00E700C2" w:rsidP="00081F0E" w:rsidRDefault="00E700C2" w14:paraId="7EAC80E9" w14:textId="4FC77B51">
      <w:pPr>
        <w:ind w:firstLine="708"/>
        <w:jc w:val="center"/>
        <w:rPr>
          <w:rFonts w:ascii="Arial" w:hAnsi="Arial" w:cs="Arial"/>
          <w:sz w:val="24"/>
          <w:szCs w:val="24"/>
        </w:rPr>
      </w:pPr>
      <w:r w:rsidRPr="001A632A">
        <w:rPr>
          <w:rFonts w:ascii="Arial" w:hAnsi="Arial" w:cs="Arial"/>
          <w:sz w:val="24"/>
          <w:szCs w:val="24"/>
        </w:rPr>
        <w:t>Obrazloženje</w:t>
      </w:r>
    </w:p>
    <w:p w:rsidRPr="00857F13" w:rsidR="00E700C2" w:rsidP="00081F0E" w:rsidRDefault="00E700C2" w14:paraId="3ADA5D80" w14:textId="77777777">
      <w:pPr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  <w:r w:rsidRPr="00857F13">
        <w:rPr>
          <w:rFonts w:ascii="Arial" w:hAnsi="Arial" w:cs="Arial"/>
          <w:color w:val="FF0000"/>
          <w:sz w:val="24"/>
          <w:szCs w:val="24"/>
        </w:rPr>
        <w:t xml:space="preserve"> </w:t>
      </w:r>
    </w:p>
    <w:p w:rsidRPr="00857F13" w:rsidR="00A778B9" w:rsidP="00081F0E" w:rsidRDefault="00A778B9" w14:paraId="74ABE689" w14:textId="77777777">
      <w:pPr>
        <w:jc w:val="both"/>
        <w:rPr>
          <w:rFonts w:ascii="Arial" w:hAnsi="Arial" w:cs="Arial"/>
          <w:color w:val="FF0000"/>
          <w:sz w:val="24"/>
          <w:szCs w:val="24"/>
        </w:rPr>
      </w:pPr>
    </w:p>
    <w:p w:rsidRPr="00C03B50" w:rsidR="00603E6E" w:rsidP="00081F0E" w:rsidRDefault="00275FC5" w14:paraId="0B6FBD67" w14:textId="037622E5">
      <w:pPr>
        <w:jc w:val="both"/>
        <w:rPr>
          <w:rFonts w:ascii="Arial" w:hAnsi="Arial" w:cs="Arial"/>
          <w:sz w:val="24"/>
          <w:szCs w:val="24"/>
        </w:rPr>
      </w:pPr>
      <w:r w:rsidRPr="00C03B50">
        <w:rPr>
          <w:rFonts w:ascii="Arial" w:hAnsi="Arial" w:cs="Arial"/>
          <w:sz w:val="24"/>
          <w:szCs w:val="24"/>
        </w:rPr>
        <w:t>1. Uvodno citiranom p</w:t>
      </w:r>
      <w:r w:rsidRPr="00C03B50" w:rsidR="00E700C2">
        <w:rPr>
          <w:rFonts w:ascii="Arial" w:hAnsi="Arial" w:cs="Arial"/>
          <w:sz w:val="24"/>
          <w:szCs w:val="24"/>
        </w:rPr>
        <w:t>rvostupanjskom presudom</w:t>
      </w:r>
      <w:r w:rsidRPr="00C03B50" w:rsidR="00995655">
        <w:rPr>
          <w:rFonts w:ascii="Arial" w:hAnsi="Arial" w:cs="Arial"/>
          <w:sz w:val="24"/>
          <w:szCs w:val="24"/>
        </w:rPr>
        <w:t xml:space="preserve"> Općinskog suda </w:t>
      </w:r>
      <w:r w:rsidRPr="00C03B50" w:rsidR="001A632A">
        <w:rPr>
          <w:rFonts w:ascii="Arial" w:hAnsi="Arial" w:cs="Arial"/>
          <w:sz w:val="24"/>
          <w:szCs w:val="24"/>
        </w:rPr>
        <w:t>Pazinu, Stalne službe u P</w:t>
      </w:r>
      <w:r w:rsidRPr="00C03B50" w:rsidR="00612B08">
        <w:rPr>
          <w:rFonts w:ascii="Arial" w:hAnsi="Arial" w:cs="Arial"/>
          <w:sz w:val="24"/>
          <w:szCs w:val="24"/>
        </w:rPr>
        <w:t>oreču-</w:t>
      </w:r>
      <w:proofErr w:type="spellStart"/>
      <w:r w:rsidRPr="00C03B50" w:rsidR="00612B08">
        <w:rPr>
          <w:rFonts w:ascii="Arial" w:hAnsi="Arial" w:cs="Arial"/>
          <w:sz w:val="24"/>
          <w:szCs w:val="24"/>
        </w:rPr>
        <w:t>Parenho</w:t>
      </w:r>
      <w:proofErr w:type="spellEnd"/>
      <w:r w:rsidRPr="00C03B50" w:rsidR="00E700C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03B50" w:rsidR="00E700C2">
        <w:rPr>
          <w:rFonts w:ascii="Arial" w:hAnsi="Arial" w:cs="Arial"/>
          <w:sz w:val="24"/>
          <w:szCs w:val="24"/>
        </w:rPr>
        <w:t>okr</w:t>
      </w:r>
      <w:proofErr w:type="spellEnd"/>
      <w:r w:rsidRPr="00C03B50" w:rsidR="00E700C2">
        <w:rPr>
          <w:rFonts w:ascii="Arial" w:hAnsi="Arial" w:cs="Arial"/>
          <w:sz w:val="24"/>
          <w:szCs w:val="24"/>
        </w:rPr>
        <w:t>.</w:t>
      </w:r>
      <w:r w:rsidRPr="00C03B50" w:rsidR="00995655">
        <w:rPr>
          <w:rFonts w:ascii="Arial" w:hAnsi="Arial" w:cs="Arial"/>
          <w:sz w:val="24"/>
          <w:szCs w:val="24"/>
        </w:rPr>
        <w:t xml:space="preserve"> </w:t>
      </w:r>
      <w:r w:rsidRPr="00C03B50" w:rsidR="00612B08">
        <w:rPr>
          <w:rFonts w:ascii="Arial" w:hAnsi="Arial" w:cs="Arial"/>
          <w:sz w:val="24"/>
          <w:szCs w:val="24"/>
        </w:rPr>
        <w:t xml:space="preserve">Dominik </w:t>
      </w:r>
      <w:proofErr w:type="spellStart"/>
      <w:r w:rsidRPr="00C03B50" w:rsidR="00612B08">
        <w:rPr>
          <w:rFonts w:ascii="Arial" w:hAnsi="Arial" w:cs="Arial"/>
          <w:sz w:val="24"/>
          <w:szCs w:val="24"/>
        </w:rPr>
        <w:t>Čeple</w:t>
      </w:r>
      <w:proofErr w:type="spellEnd"/>
      <w:r w:rsidRPr="00C03B50" w:rsidR="00E700C2">
        <w:rPr>
          <w:rFonts w:ascii="Arial" w:hAnsi="Arial" w:cs="Arial"/>
          <w:sz w:val="24"/>
          <w:szCs w:val="24"/>
        </w:rPr>
        <w:t xml:space="preserve"> je proglašen kriv</w:t>
      </w:r>
      <w:r w:rsidRPr="00C03B50" w:rsidR="00144563">
        <w:rPr>
          <w:rFonts w:ascii="Arial" w:hAnsi="Arial" w:cs="Arial"/>
          <w:sz w:val="24"/>
          <w:szCs w:val="24"/>
        </w:rPr>
        <w:t>i</w:t>
      </w:r>
      <w:r w:rsidRPr="00C03B50" w:rsidR="00E700C2">
        <w:rPr>
          <w:rFonts w:ascii="Arial" w:hAnsi="Arial" w:cs="Arial"/>
          <w:sz w:val="24"/>
          <w:szCs w:val="24"/>
        </w:rPr>
        <w:t xml:space="preserve">m da </w:t>
      </w:r>
      <w:r w:rsidRPr="00C03B50" w:rsidR="00756101">
        <w:rPr>
          <w:rFonts w:ascii="Arial" w:hAnsi="Arial" w:cs="Arial"/>
          <w:sz w:val="24"/>
          <w:szCs w:val="24"/>
        </w:rPr>
        <w:t>je</w:t>
      </w:r>
      <w:r w:rsidRPr="00C03B50" w:rsidR="00E700C2">
        <w:rPr>
          <w:rFonts w:ascii="Arial" w:hAnsi="Arial" w:cs="Arial"/>
          <w:sz w:val="24"/>
          <w:szCs w:val="24"/>
        </w:rPr>
        <w:t>, na način činjenično opisan u izreci</w:t>
      </w:r>
      <w:r w:rsidRPr="00C03B50" w:rsidR="00756101">
        <w:rPr>
          <w:rFonts w:ascii="Arial" w:hAnsi="Arial" w:cs="Arial"/>
          <w:sz w:val="24"/>
          <w:szCs w:val="24"/>
        </w:rPr>
        <w:t>,</w:t>
      </w:r>
      <w:r w:rsidRPr="00C03B50" w:rsidR="00E700C2">
        <w:rPr>
          <w:rFonts w:ascii="Arial" w:hAnsi="Arial" w:cs="Arial"/>
          <w:sz w:val="24"/>
          <w:szCs w:val="24"/>
        </w:rPr>
        <w:t xml:space="preserve"> </w:t>
      </w:r>
      <w:r w:rsidRPr="00C03B50">
        <w:rPr>
          <w:rFonts w:ascii="Arial" w:hAnsi="Arial" w:cs="Arial"/>
          <w:sz w:val="24"/>
          <w:szCs w:val="24"/>
        </w:rPr>
        <w:t>počini</w:t>
      </w:r>
      <w:r w:rsidRPr="00C03B50" w:rsidR="00144563">
        <w:rPr>
          <w:rFonts w:ascii="Arial" w:hAnsi="Arial" w:cs="Arial"/>
          <w:sz w:val="24"/>
          <w:szCs w:val="24"/>
        </w:rPr>
        <w:t>o</w:t>
      </w:r>
      <w:r w:rsidRPr="00C03B50" w:rsidR="00E700C2">
        <w:rPr>
          <w:rFonts w:ascii="Arial" w:hAnsi="Arial" w:cs="Arial"/>
          <w:sz w:val="24"/>
          <w:szCs w:val="24"/>
        </w:rPr>
        <w:t xml:space="preserve"> prekršaj iz č</w:t>
      </w:r>
      <w:r w:rsidRPr="00C03B50" w:rsidR="00642E69">
        <w:rPr>
          <w:rFonts w:ascii="Arial" w:hAnsi="Arial" w:cs="Arial"/>
          <w:sz w:val="24"/>
          <w:szCs w:val="24"/>
        </w:rPr>
        <w:t>.</w:t>
      </w:r>
      <w:r w:rsidRPr="00C03B50" w:rsidR="00E700C2">
        <w:rPr>
          <w:rFonts w:ascii="Arial" w:hAnsi="Arial" w:cs="Arial"/>
          <w:sz w:val="24"/>
          <w:szCs w:val="24"/>
        </w:rPr>
        <w:t xml:space="preserve"> 54. st</w:t>
      </w:r>
      <w:r w:rsidRPr="00C03B50" w:rsidR="00642E69">
        <w:rPr>
          <w:rFonts w:ascii="Arial" w:hAnsi="Arial" w:cs="Arial"/>
          <w:sz w:val="24"/>
          <w:szCs w:val="24"/>
        </w:rPr>
        <w:t>.</w:t>
      </w:r>
      <w:r w:rsidRPr="00C03B50" w:rsidR="00603E6E">
        <w:rPr>
          <w:rFonts w:ascii="Arial" w:hAnsi="Arial" w:cs="Arial"/>
          <w:sz w:val="24"/>
          <w:szCs w:val="24"/>
        </w:rPr>
        <w:t xml:space="preserve"> </w:t>
      </w:r>
      <w:r w:rsidRPr="00C03B50" w:rsidR="00612B08">
        <w:rPr>
          <w:rFonts w:ascii="Arial" w:hAnsi="Arial" w:cs="Arial"/>
          <w:sz w:val="24"/>
          <w:szCs w:val="24"/>
        </w:rPr>
        <w:t>3.</w:t>
      </w:r>
      <w:r w:rsidRPr="00C03B50" w:rsidR="00603E6E">
        <w:rPr>
          <w:rFonts w:ascii="Arial" w:hAnsi="Arial" w:cs="Arial"/>
          <w:sz w:val="24"/>
          <w:szCs w:val="24"/>
        </w:rPr>
        <w:t xml:space="preserve"> u svezi čl. 3.</w:t>
      </w:r>
      <w:r w:rsidRPr="00C03B50" w:rsidR="00E700C2">
        <w:rPr>
          <w:rFonts w:ascii="Arial" w:hAnsi="Arial" w:cs="Arial"/>
          <w:sz w:val="24"/>
          <w:szCs w:val="24"/>
        </w:rPr>
        <w:t xml:space="preserve"> </w:t>
      </w:r>
      <w:r w:rsidRPr="00C03B50" w:rsidR="00612B08">
        <w:rPr>
          <w:rFonts w:ascii="Arial" w:hAnsi="Arial" w:cs="Arial"/>
          <w:sz w:val="24"/>
          <w:szCs w:val="24"/>
        </w:rPr>
        <w:t xml:space="preserve">st. 1. </w:t>
      </w:r>
      <w:r w:rsidRPr="00C03B50" w:rsidR="00E700C2">
        <w:rPr>
          <w:rFonts w:ascii="Arial" w:hAnsi="Arial" w:cs="Arial"/>
          <w:sz w:val="24"/>
          <w:szCs w:val="24"/>
        </w:rPr>
        <w:t xml:space="preserve">Zakona o suzbijanju zlouporabe droga, za koje djelo </w:t>
      </w:r>
      <w:r w:rsidRPr="00C03B50" w:rsidR="00144563">
        <w:rPr>
          <w:rFonts w:ascii="Arial" w:hAnsi="Arial" w:cs="Arial"/>
          <w:sz w:val="24"/>
          <w:szCs w:val="24"/>
        </w:rPr>
        <w:t xml:space="preserve">mu je izrečena </w:t>
      </w:r>
      <w:r w:rsidRPr="00C03B50" w:rsidR="00603E6E">
        <w:rPr>
          <w:rFonts w:ascii="Arial" w:hAnsi="Arial" w:cs="Arial"/>
          <w:sz w:val="24"/>
          <w:szCs w:val="24"/>
        </w:rPr>
        <w:t>novčana</w:t>
      </w:r>
      <w:r w:rsidRPr="00C03B50" w:rsidR="00612B08">
        <w:rPr>
          <w:rFonts w:ascii="Arial" w:hAnsi="Arial" w:cs="Arial"/>
          <w:sz w:val="24"/>
          <w:szCs w:val="24"/>
        </w:rPr>
        <w:t xml:space="preserve">, uz primjenu instituta ublažavanja, </w:t>
      </w:r>
      <w:r w:rsidRPr="00C03B50" w:rsidR="00014CC2">
        <w:rPr>
          <w:rFonts w:ascii="Arial" w:hAnsi="Arial" w:cs="Arial"/>
          <w:sz w:val="24"/>
          <w:szCs w:val="24"/>
        </w:rPr>
        <w:t>u iznosu</w:t>
      </w:r>
      <w:r w:rsidRPr="00C03B50" w:rsidR="00603E6E">
        <w:rPr>
          <w:rFonts w:ascii="Arial" w:hAnsi="Arial" w:cs="Arial"/>
          <w:sz w:val="24"/>
          <w:szCs w:val="24"/>
        </w:rPr>
        <w:t xml:space="preserve"> </w:t>
      </w:r>
      <w:r w:rsidRPr="00C03B50" w:rsidR="00014CC2">
        <w:rPr>
          <w:rFonts w:ascii="Arial" w:hAnsi="Arial" w:cs="Arial"/>
          <w:sz w:val="24"/>
          <w:szCs w:val="24"/>
        </w:rPr>
        <w:t>3</w:t>
      </w:r>
      <w:r w:rsidRPr="00C03B50" w:rsidR="00603E6E">
        <w:rPr>
          <w:rFonts w:ascii="Arial" w:hAnsi="Arial" w:cs="Arial"/>
          <w:sz w:val="24"/>
          <w:szCs w:val="24"/>
        </w:rPr>
        <w:t xml:space="preserve">00,00 eura, </w:t>
      </w:r>
      <w:r w:rsidRPr="00C03B50" w:rsidR="00014CC2">
        <w:rPr>
          <w:rFonts w:ascii="Arial" w:hAnsi="Arial" w:cs="Arial"/>
          <w:sz w:val="24"/>
          <w:szCs w:val="24"/>
        </w:rPr>
        <w:t xml:space="preserve">koju je dužan platiti </w:t>
      </w:r>
      <w:r w:rsidRPr="00C03B50" w:rsidR="00603E6E">
        <w:rPr>
          <w:rFonts w:ascii="Arial" w:hAnsi="Arial" w:cs="Arial"/>
          <w:sz w:val="24"/>
          <w:szCs w:val="24"/>
        </w:rPr>
        <w:t>u roku od 3 mjeseca po pravomoćnosti  presude</w:t>
      </w:r>
      <w:r w:rsidRPr="00C03B50" w:rsidR="00BC37D2">
        <w:rPr>
          <w:rFonts w:ascii="Arial" w:hAnsi="Arial" w:cs="Arial"/>
          <w:sz w:val="24"/>
          <w:szCs w:val="24"/>
        </w:rPr>
        <w:t>, uz pogodnost plaćanja dvije trećine kazne za uplatu.</w:t>
      </w:r>
    </w:p>
    <w:p w:rsidRPr="00C03B50" w:rsidR="008973CC" w:rsidP="00081F0E" w:rsidRDefault="008973CC" w14:paraId="60E1E386" w14:textId="77777777">
      <w:pPr>
        <w:jc w:val="both"/>
        <w:rPr>
          <w:rFonts w:ascii="Arial" w:hAnsi="Arial" w:cs="Arial"/>
          <w:sz w:val="24"/>
          <w:szCs w:val="24"/>
        </w:rPr>
      </w:pPr>
    </w:p>
    <w:p w:rsidRPr="00C03B50" w:rsidR="008973CC" w:rsidP="00081F0E" w:rsidRDefault="008973CC" w14:paraId="32871CB1" w14:textId="461EB0F1">
      <w:pPr>
        <w:jc w:val="both"/>
        <w:rPr>
          <w:rFonts w:ascii="Arial" w:hAnsi="Arial" w:cs="Arial"/>
          <w:sz w:val="24"/>
          <w:szCs w:val="24"/>
        </w:rPr>
      </w:pPr>
      <w:r w:rsidRPr="00C03B50">
        <w:rPr>
          <w:rFonts w:ascii="Arial" w:hAnsi="Arial" w:cs="Arial"/>
          <w:sz w:val="24"/>
          <w:szCs w:val="24"/>
        </w:rPr>
        <w:lastRenderedPageBreak/>
        <w:t>1.</w:t>
      </w:r>
      <w:r w:rsidRPr="00C03B50" w:rsidR="003216FF">
        <w:rPr>
          <w:rFonts w:ascii="Arial" w:hAnsi="Arial" w:cs="Arial"/>
          <w:sz w:val="24"/>
          <w:szCs w:val="24"/>
        </w:rPr>
        <w:t>1</w:t>
      </w:r>
      <w:r w:rsidRPr="00C03B50">
        <w:rPr>
          <w:rFonts w:ascii="Arial" w:hAnsi="Arial" w:cs="Arial"/>
          <w:sz w:val="24"/>
          <w:szCs w:val="24"/>
        </w:rPr>
        <w:t xml:space="preserve">. Okrivljeniku </w:t>
      </w:r>
      <w:r w:rsidRPr="00C03B50" w:rsidR="00E92C0A">
        <w:rPr>
          <w:rFonts w:ascii="Arial" w:hAnsi="Arial" w:cs="Arial"/>
          <w:sz w:val="24"/>
          <w:szCs w:val="24"/>
        </w:rPr>
        <w:t>su oduzeti predmeti uporabljeni za počinjenje prekršaja, 1 PVC vrećica ispunjena marihu</w:t>
      </w:r>
      <w:r w:rsidRPr="00C03B50" w:rsidR="00BF175F">
        <w:rPr>
          <w:rFonts w:ascii="Arial" w:hAnsi="Arial" w:cs="Arial"/>
          <w:sz w:val="24"/>
          <w:szCs w:val="24"/>
        </w:rPr>
        <w:t>anom težine 4,4 gr sa više od 0,3 % THC-a</w:t>
      </w:r>
      <w:r w:rsidRPr="00C03B50" w:rsidR="00676853">
        <w:rPr>
          <w:rFonts w:ascii="Arial" w:hAnsi="Arial" w:cs="Arial"/>
          <w:sz w:val="24"/>
          <w:szCs w:val="24"/>
        </w:rPr>
        <w:t>, prema potvrdi o privremenom oduzimanju predmeta broj:1584083.</w:t>
      </w:r>
    </w:p>
    <w:p w:rsidRPr="00C03B50" w:rsidR="008973CC" w:rsidP="00081F0E" w:rsidRDefault="008973CC" w14:paraId="1FC2F9DD" w14:textId="77777777">
      <w:pPr>
        <w:jc w:val="both"/>
        <w:rPr>
          <w:rFonts w:ascii="Arial" w:hAnsi="Arial" w:cs="Arial"/>
          <w:sz w:val="24"/>
          <w:szCs w:val="24"/>
        </w:rPr>
      </w:pPr>
    </w:p>
    <w:p w:rsidRPr="00C03B50" w:rsidR="00603E6E" w:rsidP="00081F0E" w:rsidRDefault="008973CC" w14:paraId="0E988982" w14:textId="5B6E221E">
      <w:pPr>
        <w:jc w:val="both"/>
        <w:rPr>
          <w:rFonts w:ascii="Arial" w:hAnsi="Arial" w:cs="Arial"/>
          <w:sz w:val="24"/>
          <w:szCs w:val="24"/>
        </w:rPr>
      </w:pPr>
      <w:r w:rsidRPr="00C03B50">
        <w:rPr>
          <w:rFonts w:ascii="Arial" w:hAnsi="Arial" w:cs="Arial"/>
          <w:sz w:val="24"/>
          <w:szCs w:val="24"/>
        </w:rPr>
        <w:t>1.</w:t>
      </w:r>
      <w:r w:rsidRPr="00C03B50" w:rsidR="00676853">
        <w:rPr>
          <w:rFonts w:ascii="Arial" w:hAnsi="Arial" w:cs="Arial"/>
          <w:sz w:val="24"/>
          <w:szCs w:val="24"/>
        </w:rPr>
        <w:t>2</w:t>
      </w:r>
      <w:r w:rsidRPr="00C03B50">
        <w:rPr>
          <w:rFonts w:ascii="Arial" w:hAnsi="Arial" w:cs="Arial"/>
          <w:sz w:val="24"/>
          <w:szCs w:val="24"/>
        </w:rPr>
        <w:t xml:space="preserve">. </w:t>
      </w:r>
      <w:r w:rsidRPr="00C03B50" w:rsidR="00676853">
        <w:rPr>
          <w:rFonts w:ascii="Arial" w:hAnsi="Arial" w:cs="Arial"/>
          <w:sz w:val="24"/>
          <w:szCs w:val="24"/>
        </w:rPr>
        <w:t>Istom presudom okrivljenik je ob</w:t>
      </w:r>
      <w:r w:rsidRPr="00C03B50" w:rsidR="00046AF6">
        <w:rPr>
          <w:rFonts w:ascii="Arial" w:hAnsi="Arial" w:cs="Arial"/>
          <w:sz w:val="24"/>
          <w:szCs w:val="24"/>
        </w:rPr>
        <w:t xml:space="preserve">vezan naknaditi troškove postupka u iznosu 30,00 eura. </w:t>
      </w:r>
    </w:p>
    <w:p w:rsidRPr="00C03B50" w:rsidR="00603E6E" w:rsidP="00081F0E" w:rsidRDefault="00603E6E" w14:paraId="39C77B55" w14:textId="77777777">
      <w:pPr>
        <w:jc w:val="both"/>
        <w:rPr>
          <w:rFonts w:ascii="Arial" w:hAnsi="Arial" w:cs="Arial"/>
          <w:sz w:val="24"/>
          <w:szCs w:val="24"/>
        </w:rPr>
      </w:pPr>
    </w:p>
    <w:p w:rsidRPr="00C03B50" w:rsidR="00E700C2" w:rsidP="00081F0E" w:rsidRDefault="008973CC" w14:paraId="3A247DBE" w14:textId="7DDBC301">
      <w:pPr>
        <w:jc w:val="both"/>
        <w:rPr>
          <w:rFonts w:ascii="Arial" w:hAnsi="Arial" w:cs="Arial"/>
          <w:sz w:val="24"/>
          <w:szCs w:val="24"/>
        </w:rPr>
      </w:pPr>
      <w:r w:rsidRPr="00C03B50">
        <w:rPr>
          <w:rFonts w:ascii="Arial" w:hAnsi="Arial" w:cs="Arial"/>
          <w:sz w:val="24"/>
          <w:szCs w:val="24"/>
        </w:rPr>
        <w:t>2</w:t>
      </w:r>
      <w:r w:rsidRPr="00C03B50" w:rsidR="00E700C2">
        <w:rPr>
          <w:rFonts w:ascii="Arial" w:hAnsi="Arial" w:cs="Arial"/>
          <w:sz w:val="24"/>
          <w:szCs w:val="24"/>
        </w:rPr>
        <w:t>.</w:t>
      </w:r>
      <w:r w:rsidR="00081F0E">
        <w:rPr>
          <w:rFonts w:ascii="Arial" w:hAnsi="Arial" w:cs="Arial"/>
          <w:sz w:val="24"/>
          <w:szCs w:val="24"/>
        </w:rPr>
        <w:t xml:space="preserve"> </w:t>
      </w:r>
      <w:r w:rsidRPr="00C03B50" w:rsidR="00E700C2">
        <w:rPr>
          <w:rFonts w:ascii="Arial" w:hAnsi="Arial" w:cs="Arial"/>
          <w:sz w:val="24"/>
          <w:szCs w:val="24"/>
        </w:rPr>
        <w:t xml:space="preserve">Protiv te presude </w:t>
      </w:r>
      <w:r w:rsidRPr="00C03B50" w:rsidR="00046AF6">
        <w:rPr>
          <w:rFonts w:ascii="Arial" w:hAnsi="Arial" w:cs="Arial"/>
          <w:sz w:val="24"/>
          <w:szCs w:val="24"/>
        </w:rPr>
        <w:t xml:space="preserve">tužitelj je podnio pravodobnu </w:t>
      </w:r>
      <w:r w:rsidRPr="00C03B50" w:rsidR="00C03B50">
        <w:rPr>
          <w:rFonts w:ascii="Arial" w:hAnsi="Arial" w:cs="Arial"/>
          <w:sz w:val="24"/>
          <w:szCs w:val="24"/>
        </w:rPr>
        <w:t>žalbu</w:t>
      </w:r>
      <w:r w:rsidRPr="00C03B50">
        <w:rPr>
          <w:rFonts w:ascii="Arial" w:hAnsi="Arial" w:cs="Arial"/>
          <w:sz w:val="24"/>
          <w:szCs w:val="24"/>
        </w:rPr>
        <w:t xml:space="preserve"> </w:t>
      </w:r>
      <w:r w:rsidRPr="00C03B50" w:rsidR="00E700C2">
        <w:rPr>
          <w:rFonts w:ascii="Arial" w:hAnsi="Arial" w:cs="Arial"/>
          <w:sz w:val="24"/>
          <w:szCs w:val="24"/>
        </w:rPr>
        <w:t>zbog</w:t>
      </w:r>
      <w:r w:rsidRPr="00C03B50" w:rsidR="00F464D2">
        <w:rPr>
          <w:rFonts w:ascii="Arial" w:hAnsi="Arial" w:cs="Arial"/>
          <w:sz w:val="24"/>
          <w:szCs w:val="24"/>
        </w:rPr>
        <w:t xml:space="preserve"> odluke o</w:t>
      </w:r>
      <w:r w:rsidRPr="00C03B50" w:rsidR="005E069C">
        <w:rPr>
          <w:rFonts w:ascii="Arial" w:hAnsi="Arial" w:cs="Arial"/>
          <w:sz w:val="24"/>
          <w:szCs w:val="24"/>
        </w:rPr>
        <w:t xml:space="preserve"> </w:t>
      </w:r>
      <w:r w:rsidRPr="00C03B50" w:rsidR="00C03B50">
        <w:rPr>
          <w:rFonts w:ascii="Arial" w:hAnsi="Arial" w:cs="Arial"/>
          <w:sz w:val="24"/>
          <w:szCs w:val="24"/>
        </w:rPr>
        <w:t xml:space="preserve">kaznu, u bitnome navodeći da je kazna preblaga i da nema uvjeta za ublažavanje kazne. </w:t>
      </w:r>
      <w:r w:rsidRPr="00C03B50" w:rsidR="00F464D2">
        <w:rPr>
          <w:rFonts w:ascii="Arial" w:hAnsi="Arial" w:cs="Arial"/>
          <w:sz w:val="24"/>
          <w:szCs w:val="24"/>
        </w:rPr>
        <w:t xml:space="preserve"> Žalitelj </w:t>
      </w:r>
      <w:r w:rsidRPr="00C03B50" w:rsidR="00E700C2">
        <w:rPr>
          <w:rFonts w:ascii="Arial" w:hAnsi="Arial" w:cs="Arial"/>
          <w:sz w:val="24"/>
          <w:szCs w:val="24"/>
        </w:rPr>
        <w:t>predlaže da se</w:t>
      </w:r>
      <w:r w:rsidRPr="00C03B50" w:rsidR="00A778B9">
        <w:rPr>
          <w:rFonts w:ascii="Arial" w:hAnsi="Arial" w:cs="Arial"/>
          <w:sz w:val="24"/>
          <w:szCs w:val="24"/>
        </w:rPr>
        <w:t xml:space="preserve"> žalba prihvati</w:t>
      </w:r>
      <w:r w:rsidRPr="00C03B50" w:rsidR="00F464D2">
        <w:rPr>
          <w:rFonts w:ascii="Arial" w:hAnsi="Arial" w:cs="Arial"/>
          <w:sz w:val="24"/>
          <w:szCs w:val="24"/>
        </w:rPr>
        <w:t xml:space="preserve"> i</w:t>
      </w:r>
      <w:r w:rsidRPr="00C03B50" w:rsidR="00E700C2">
        <w:rPr>
          <w:rFonts w:ascii="Arial" w:hAnsi="Arial" w:cs="Arial"/>
          <w:sz w:val="24"/>
          <w:szCs w:val="24"/>
        </w:rPr>
        <w:t xml:space="preserve"> </w:t>
      </w:r>
      <w:r w:rsidRPr="00C03B50" w:rsidR="00733097">
        <w:rPr>
          <w:rFonts w:ascii="Arial" w:hAnsi="Arial" w:cs="Arial"/>
          <w:sz w:val="24"/>
          <w:szCs w:val="24"/>
        </w:rPr>
        <w:t>prvostupanjska presuda</w:t>
      </w:r>
      <w:r w:rsidRPr="00C03B50" w:rsidR="00F87776">
        <w:rPr>
          <w:rFonts w:ascii="Arial" w:hAnsi="Arial" w:cs="Arial"/>
          <w:sz w:val="24"/>
          <w:szCs w:val="24"/>
        </w:rPr>
        <w:t xml:space="preserve"> preinači u skladu s navodima žalbe</w:t>
      </w:r>
      <w:r w:rsidRPr="00C03B50" w:rsidR="00FB7349">
        <w:rPr>
          <w:rFonts w:ascii="Arial" w:hAnsi="Arial" w:cs="Arial"/>
          <w:sz w:val="24"/>
          <w:szCs w:val="24"/>
        </w:rPr>
        <w:t xml:space="preserve">. </w:t>
      </w:r>
      <w:r w:rsidRPr="00C03B50" w:rsidR="00733097">
        <w:rPr>
          <w:rFonts w:ascii="Arial" w:hAnsi="Arial" w:cs="Arial"/>
          <w:sz w:val="24"/>
          <w:szCs w:val="24"/>
        </w:rPr>
        <w:t xml:space="preserve"> </w:t>
      </w:r>
    </w:p>
    <w:p w:rsidRPr="00C03B50" w:rsidR="008973CC" w:rsidP="00081F0E" w:rsidRDefault="008973CC" w14:paraId="31262676" w14:textId="77777777">
      <w:pPr>
        <w:jc w:val="both"/>
        <w:rPr>
          <w:rFonts w:ascii="Arial" w:hAnsi="Arial" w:cs="Arial"/>
          <w:sz w:val="24"/>
          <w:szCs w:val="24"/>
        </w:rPr>
      </w:pPr>
    </w:p>
    <w:p w:rsidRPr="00C03B50" w:rsidR="00E700C2" w:rsidP="00081F0E" w:rsidRDefault="008973CC" w14:paraId="24F8AE61" w14:textId="70135537">
      <w:pPr>
        <w:jc w:val="both"/>
        <w:rPr>
          <w:rFonts w:ascii="Arial" w:hAnsi="Arial" w:cs="Arial"/>
          <w:sz w:val="24"/>
          <w:szCs w:val="24"/>
        </w:rPr>
      </w:pPr>
      <w:r w:rsidRPr="00C03B50">
        <w:rPr>
          <w:rFonts w:ascii="Arial" w:hAnsi="Arial" w:cs="Arial"/>
          <w:sz w:val="24"/>
          <w:szCs w:val="24"/>
        </w:rPr>
        <w:t>3</w:t>
      </w:r>
      <w:r w:rsidRPr="00C03B50" w:rsidR="00E700C2">
        <w:rPr>
          <w:rFonts w:ascii="Arial" w:hAnsi="Arial" w:cs="Arial"/>
          <w:sz w:val="24"/>
          <w:szCs w:val="24"/>
        </w:rPr>
        <w:t>.</w:t>
      </w:r>
      <w:r w:rsidR="00081F0E">
        <w:rPr>
          <w:rFonts w:ascii="Arial" w:hAnsi="Arial" w:cs="Arial"/>
          <w:sz w:val="24"/>
          <w:szCs w:val="24"/>
        </w:rPr>
        <w:t xml:space="preserve"> </w:t>
      </w:r>
      <w:r w:rsidRPr="00C03B50" w:rsidR="00E700C2">
        <w:rPr>
          <w:rFonts w:ascii="Arial" w:hAnsi="Arial" w:cs="Arial"/>
          <w:sz w:val="24"/>
          <w:szCs w:val="24"/>
        </w:rPr>
        <w:t xml:space="preserve">Žalba je osnovana. </w:t>
      </w:r>
    </w:p>
    <w:p w:rsidRPr="001A632A" w:rsidR="00E700C2" w:rsidP="00081F0E" w:rsidRDefault="00E700C2" w14:paraId="7346763C" w14:textId="77777777">
      <w:pPr>
        <w:jc w:val="both"/>
        <w:rPr>
          <w:rFonts w:ascii="Arial" w:hAnsi="Arial" w:cs="Arial"/>
          <w:sz w:val="24"/>
          <w:szCs w:val="24"/>
        </w:rPr>
      </w:pPr>
    </w:p>
    <w:p w:rsidRPr="001A632A" w:rsidR="00E700C2" w:rsidP="00081F0E" w:rsidRDefault="008973CC" w14:paraId="7132C212" w14:textId="4841A795">
      <w:pPr>
        <w:jc w:val="both"/>
        <w:rPr>
          <w:rFonts w:ascii="Arial" w:hAnsi="Arial" w:cs="Arial"/>
          <w:sz w:val="24"/>
          <w:szCs w:val="24"/>
        </w:rPr>
      </w:pPr>
      <w:r w:rsidRPr="001A632A">
        <w:rPr>
          <w:rFonts w:ascii="Arial" w:hAnsi="Arial" w:cs="Arial"/>
          <w:sz w:val="24"/>
          <w:szCs w:val="24"/>
        </w:rPr>
        <w:t>4</w:t>
      </w:r>
      <w:r w:rsidRPr="001A632A" w:rsidR="00E700C2">
        <w:rPr>
          <w:rFonts w:ascii="Arial" w:hAnsi="Arial" w:cs="Arial"/>
          <w:sz w:val="24"/>
          <w:szCs w:val="24"/>
        </w:rPr>
        <w:t>.</w:t>
      </w:r>
      <w:r w:rsidR="00081F0E">
        <w:rPr>
          <w:rFonts w:ascii="Arial" w:hAnsi="Arial" w:cs="Arial"/>
          <w:sz w:val="24"/>
          <w:szCs w:val="24"/>
        </w:rPr>
        <w:t xml:space="preserve"> </w:t>
      </w:r>
      <w:r w:rsidRPr="001A632A" w:rsidR="00E700C2">
        <w:rPr>
          <w:rFonts w:ascii="Arial" w:hAnsi="Arial" w:cs="Arial"/>
          <w:sz w:val="24"/>
          <w:szCs w:val="24"/>
        </w:rPr>
        <w:t>Visoki prekršajni sud Republike Hrvatske je na temelju čl</w:t>
      </w:r>
      <w:r w:rsidRPr="001A632A" w:rsidR="00F464D2">
        <w:rPr>
          <w:rFonts w:ascii="Arial" w:hAnsi="Arial" w:cs="Arial"/>
          <w:sz w:val="24"/>
          <w:szCs w:val="24"/>
        </w:rPr>
        <w:t>.</w:t>
      </w:r>
      <w:r w:rsidRPr="001A632A" w:rsidR="00E700C2">
        <w:rPr>
          <w:rFonts w:ascii="Arial" w:hAnsi="Arial" w:cs="Arial"/>
          <w:sz w:val="24"/>
          <w:szCs w:val="24"/>
        </w:rPr>
        <w:t xml:space="preserve"> 202. st</w:t>
      </w:r>
      <w:r w:rsidRPr="001A632A" w:rsidR="00F464D2">
        <w:rPr>
          <w:rFonts w:ascii="Arial" w:hAnsi="Arial" w:cs="Arial"/>
          <w:sz w:val="24"/>
          <w:szCs w:val="24"/>
        </w:rPr>
        <w:t>.</w:t>
      </w:r>
      <w:r w:rsidRPr="001A632A" w:rsidR="00E700C2">
        <w:rPr>
          <w:rFonts w:ascii="Arial" w:hAnsi="Arial" w:cs="Arial"/>
          <w:sz w:val="24"/>
          <w:szCs w:val="24"/>
        </w:rPr>
        <w:t xml:space="preserve"> 1. Prekršajnog zakona ispitivao pobijanu presudu u onom dijelu u kojem se pobija žalbom i to iz osnova i razloga koje žalite</w:t>
      </w:r>
      <w:r w:rsidRPr="001A632A" w:rsidR="00F464D2">
        <w:rPr>
          <w:rFonts w:ascii="Arial" w:hAnsi="Arial" w:cs="Arial"/>
          <w:sz w:val="24"/>
          <w:szCs w:val="24"/>
        </w:rPr>
        <w:t>lj</w:t>
      </w:r>
      <w:r w:rsidRPr="001A632A" w:rsidR="00E700C2">
        <w:rPr>
          <w:rFonts w:ascii="Arial" w:hAnsi="Arial" w:cs="Arial"/>
          <w:sz w:val="24"/>
          <w:szCs w:val="24"/>
        </w:rPr>
        <w:t xml:space="preserve"> navod</w:t>
      </w:r>
      <w:r w:rsidRPr="001A632A" w:rsidR="00F464D2">
        <w:rPr>
          <w:rFonts w:ascii="Arial" w:hAnsi="Arial" w:cs="Arial"/>
          <w:sz w:val="24"/>
          <w:szCs w:val="24"/>
        </w:rPr>
        <w:t>i</w:t>
      </w:r>
      <w:r w:rsidRPr="001A632A" w:rsidR="00E700C2">
        <w:rPr>
          <w:rFonts w:ascii="Arial" w:hAnsi="Arial" w:cs="Arial"/>
          <w:sz w:val="24"/>
          <w:szCs w:val="24"/>
        </w:rPr>
        <w:t>, a po službenoj dužnosti je ispitao jesu li počinjene bitne povrede odredaba prekršajnog postupka iz č</w:t>
      </w:r>
      <w:r w:rsidRPr="001A632A" w:rsidR="00F464D2">
        <w:rPr>
          <w:rFonts w:ascii="Arial" w:hAnsi="Arial" w:cs="Arial"/>
          <w:sz w:val="24"/>
          <w:szCs w:val="24"/>
        </w:rPr>
        <w:t>l.</w:t>
      </w:r>
      <w:r w:rsidRPr="001A632A" w:rsidR="00E700C2">
        <w:rPr>
          <w:rFonts w:ascii="Arial" w:hAnsi="Arial" w:cs="Arial"/>
          <w:sz w:val="24"/>
          <w:szCs w:val="24"/>
        </w:rPr>
        <w:t xml:space="preserve"> 195. st</w:t>
      </w:r>
      <w:r w:rsidRPr="001A632A" w:rsidR="00F464D2">
        <w:rPr>
          <w:rFonts w:ascii="Arial" w:hAnsi="Arial" w:cs="Arial"/>
          <w:sz w:val="24"/>
          <w:szCs w:val="24"/>
        </w:rPr>
        <w:t>.</w:t>
      </w:r>
      <w:r w:rsidRPr="001A632A" w:rsidR="00E700C2">
        <w:rPr>
          <w:rFonts w:ascii="Arial" w:hAnsi="Arial" w:cs="Arial"/>
          <w:sz w:val="24"/>
          <w:szCs w:val="24"/>
        </w:rPr>
        <w:t xml:space="preserve"> 1. t</w:t>
      </w:r>
      <w:r w:rsidRPr="001A632A" w:rsidR="00F464D2">
        <w:rPr>
          <w:rFonts w:ascii="Arial" w:hAnsi="Arial" w:cs="Arial"/>
          <w:sz w:val="24"/>
          <w:szCs w:val="24"/>
        </w:rPr>
        <w:t>.</w:t>
      </w:r>
      <w:r w:rsidRPr="001A632A" w:rsidR="00E700C2">
        <w:rPr>
          <w:rFonts w:ascii="Arial" w:hAnsi="Arial" w:cs="Arial"/>
          <w:sz w:val="24"/>
          <w:szCs w:val="24"/>
        </w:rPr>
        <w:t xml:space="preserve"> 6., 7., 9. i 10. navedenog Zakona, jesu li na štetu okrivljeni</w:t>
      </w:r>
      <w:r w:rsidRPr="001A632A" w:rsidR="00FB7349">
        <w:rPr>
          <w:rFonts w:ascii="Arial" w:hAnsi="Arial" w:cs="Arial"/>
          <w:sz w:val="24"/>
          <w:szCs w:val="24"/>
        </w:rPr>
        <w:t>ka</w:t>
      </w:r>
      <w:r w:rsidRPr="001A632A" w:rsidR="00E700C2">
        <w:rPr>
          <w:rFonts w:ascii="Arial" w:hAnsi="Arial" w:cs="Arial"/>
          <w:sz w:val="24"/>
          <w:szCs w:val="24"/>
        </w:rPr>
        <w:t xml:space="preserve"> povrijeđene odredbe prekršajnog materijalnog prava i je li u postupku nastupila zastara prekršajnog progona, te nisu utvrđene povrede na koje ovaj </w:t>
      </w:r>
      <w:r w:rsidRPr="001A632A" w:rsidR="00F464D2">
        <w:rPr>
          <w:rFonts w:ascii="Arial" w:hAnsi="Arial" w:cs="Arial"/>
          <w:sz w:val="24"/>
          <w:szCs w:val="24"/>
        </w:rPr>
        <w:t>s</w:t>
      </w:r>
      <w:r w:rsidRPr="001A632A" w:rsidR="00E700C2">
        <w:rPr>
          <w:rFonts w:ascii="Arial" w:hAnsi="Arial" w:cs="Arial"/>
          <w:sz w:val="24"/>
          <w:szCs w:val="24"/>
        </w:rPr>
        <w:t>ud pazi po službenoj dužnosti.</w:t>
      </w:r>
    </w:p>
    <w:p w:rsidR="00F31116" w:rsidP="00081F0E" w:rsidRDefault="00F31116" w14:paraId="4244B086" w14:textId="77777777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F31116" w:rsidP="00081F0E" w:rsidRDefault="008A1CBC" w14:paraId="6034CA96" w14:textId="3DFC832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F31116">
        <w:rPr>
          <w:rFonts w:ascii="Arial" w:hAnsi="Arial" w:cs="Arial"/>
          <w:sz w:val="24"/>
          <w:szCs w:val="24"/>
        </w:rPr>
        <w:t>. Osnovano tužitelj ističe da je prvostupanjski</w:t>
      </w:r>
      <w:r w:rsidR="00F42AAB">
        <w:rPr>
          <w:rFonts w:ascii="Arial" w:hAnsi="Arial" w:cs="Arial"/>
          <w:sz w:val="24"/>
          <w:szCs w:val="24"/>
        </w:rPr>
        <w:t xml:space="preserve"> sud prilikom odmjeravanja vrste i mjere kazne za počinjeni prekršaj</w:t>
      </w:r>
      <w:r w:rsidR="00F31116">
        <w:rPr>
          <w:rFonts w:ascii="Arial" w:hAnsi="Arial" w:cs="Arial"/>
          <w:sz w:val="24"/>
          <w:szCs w:val="24"/>
        </w:rPr>
        <w:t xml:space="preserve"> </w:t>
      </w:r>
      <w:r w:rsidR="004C07C6">
        <w:rPr>
          <w:rFonts w:ascii="Arial" w:hAnsi="Arial" w:cs="Arial"/>
          <w:sz w:val="24"/>
          <w:szCs w:val="24"/>
        </w:rPr>
        <w:t>pogrešno</w:t>
      </w:r>
      <w:r w:rsidRPr="001F1863" w:rsidR="001F1863">
        <w:rPr>
          <w:rFonts w:ascii="Arial" w:hAnsi="Arial" w:cs="Arial"/>
          <w:sz w:val="24"/>
          <w:szCs w:val="24"/>
        </w:rPr>
        <w:t xml:space="preserve"> </w:t>
      </w:r>
      <w:r w:rsidR="001F1863">
        <w:rPr>
          <w:rFonts w:ascii="Arial" w:hAnsi="Arial" w:cs="Arial"/>
          <w:sz w:val="24"/>
          <w:szCs w:val="24"/>
        </w:rPr>
        <w:t>cijenio priznanje prekršaja te činjenicu da je okrivlje</w:t>
      </w:r>
      <w:r w:rsidR="00F42AAB">
        <w:rPr>
          <w:rFonts w:ascii="Arial" w:hAnsi="Arial" w:cs="Arial"/>
          <w:sz w:val="24"/>
          <w:szCs w:val="24"/>
        </w:rPr>
        <w:t>nik</w:t>
      </w:r>
      <w:r w:rsidR="001F1863">
        <w:rPr>
          <w:rFonts w:ascii="Arial" w:hAnsi="Arial" w:cs="Arial"/>
          <w:sz w:val="24"/>
          <w:szCs w:val="24"/>
        </w:rPr>
        <w:t xml:space="preserve"> lošeg imovnog stanja</w:t>
      </w:r>
      <w:r w:rsidR="00F01C7C">
        <w:rPr>
          <w:rFonts w:ascii="Arial" w:hAnsi="Arial" w:cs="Arial"/>
          <w:sz w:val="24"/>
          <w:szCs w:val="24"/>
        </w:rPr>
        <w:t>, kao</w:t>
      </w:r>
      <w:r w:rsidRPr="00F01C7C" w:rsidR="00F01C7C">
        <w:rPr>
          <w:rFonts w:ascii="Arial" w:hAnsi="Arial" w:cs="Arial"/>
          <w:sz w:val="24"/>
          <w:szCs w:val="24"/>
        </w:rPr>
        <w:t xml:space="preserve"> </w:t>
      </w:r>
      <w:r w:rsidR="00F01C7C">
        <w:rPr>
          <w:rFonts w:ascii="Arial" w:hAnsi="Arial" w:cs="Arial"/>
          <w:sz w:val="24"/>
          <w:szCs w:val="24"/>
        </w:rPr>
        <w:t>izražene olakotne okolnosti</w:t>
      </w:r>
      <w:r w:rsidR="00E67676">
        <w:rPr>
          <w:rFonts w:ascii="Arial" w:hAnsi="Arial" w:cs="Arial"/>
          <w:sz w:val="24"/>
          <w:szCs w:val="24"/>
        </w:rPr>
        <w:t xml:space="preserve">, a nije </w:t>
      </w:r>
      <w:r w:rsidR="003A1AA5">
        <w:rPr>
          <w:rFonts w:ascii="Arial" w:hAnsi="Arial" w:cs="Arial"/>
          <w:sz w:val="24"/>
          <w:szCs w:val="24"/>
        </w:rPr>
        <w:t xml:space="preserve">pravilno </w:t>
      </w:r>
      <w:r w:rsidR="00E67676">
        <w:rPr>
          <w:rFonts w:ascii="Arial" w:hAnsi="Arial" w:cs="Arial"/>
          <w:sz w:val="24"/>
          <w:szCs w:val="24"/>
        </w:rPr>
        <w:t xml:space="preserve"> cijenio težinu djela.</w:t>
      </w:r>
      <w:r w:rsidR="001F1863">
        <w:rPr>
          <w:rFonts w:ascii="Arial" w:hAnsi="Arial" w:cs="Arial"/>
          <w:sz w:val="24"/>
          <w:szCs w:val="24"/>
        </w:rPr>
        <w:t xml:space="preserve"> </w:t>
      </w:r>
      <w:r w:rsidR="00966DAA">
        <w:rPr>
          <w:rFonts w:ascii="Arial" w:hAnsi="Arial" w:cs="Arial"/>
          <w:sz w:val="24"/>
          <w:szCs w:val="24"/>
        </w:rPr>
        <w:t>Naime, priznanje djela, samo za sebe</w:t>
      </w:r>
      <w:r w:rsidR="003D612F">
        <w:rPr>
          <w:rFonts w:ascii="Arial" w:hAnsi="Arial" w:cs="Arial"/>
          <w:sz w:val="24"/>
          <w:szCs w:val="24"/>
        </w:rPr>
        <w:t>, ne može se cijeniti naročito olakotnom okolnošću</w:t>
      </w:r>
      <w:r w:rsidR="005E02EB">
        <w:rPr>
          <w:rFonts w:ascii="Arial" w:hAnsi="Arial" w:cs="Arial"/>
          <w:sz w:val="24"/>
          <w:szCs w:val="24"/>
        </w:rPr>
        <w:t xml:space="preserve"> u smislu</w:t>
      </w:r>
      <w:r w:rsidR="00E87087">
        <w:rPr>
          <w:rFonts w:ascii="Arial" w:hAnsi="Arial" w:cs="Arial"/>
          <w:sz w:val="24"/>
          <w:szCs w:val="24"/>
        </w:rPr>
        <w:t xml:space="preserve"> zakonsk</w:t>
      </w:r>
      <w:r w:rsidR="005E02EB">
        <w:rPr>
          <w:rFonts w:ascii="Arial" w:hAnsi="Arial" w:cs="Arial"/>
          <w:sz w:val="24"/>
          <w:szCs w:val="24"/>
        </w:rPr>
        <w:t>og</w:t>
      </w:r>
      <w:r w:rsidR="00E87087">
        <w:rPr>
          <w:rFonts w:ascii="Arial" w:hAnsi="Arial" w:cs="Arial"/>
          <w:sz w:val="24"/>
          <w:szCs w:val="24"/>
        </w:rPr>
        <w:t xml:space="preserve"> uvjet</w:t>
      </w:r>
      <w:r w:rsidR="005E02EB">
        <w:rPr>
          <w:rFonts w:ascii="Arial" w:hAnsi="Arial" w:cs="Arial"/>
          <w:sz w:val="24"/>
          <w:szCs w:val="24"/>
        </w:rPr>
        <w:t>a</w:t>
      </w:r>
      <w:r w:rsidR="00E87087">
        <w:rPr>
          <w:rFonts w:ascii="Arial" w:hAnsi="Arial" w:cs="Arial"/>
          <w:sz w:val="24"/>
          <w:szCs w:val="24"/>
        </w:rPr>
        <w:t xml:space="preserve"> za ublažavanje kazne</w:t>
      </w:r>
      <w:r w:rsidR="00E44528">
        <w:rPr>
          <w:rFonts w:ascii="Arial" w:hAnsi="Arial" w:cs="Arial"/>
          <w:sz w:val="24"/>
          <w:szCs w:val="24"/>
        </w:rPr>
        <w:t xml:space="preserve">, </w:t>
      </w:r>
      <w:r w:rsidR="00CC7A19">
        <w:rPr>
          <w:rFonts w:ascii="Arial" w:hAnsi="Arial" w:cs="Arial"/>
          <w:sz w:val="24"/>
          <w:szCs w:val="24"/>
        </w:rPr>
        <w:t>uz što</w:t>
      </w:r>
      <w:r w:rsidR="00E44528">
        <w:rPr>
          <w:rFonts w:ascii="Arial" w:hAnsi="Arial" w:cs="Arial"/>
          <w:sz w:val="24"/>
          <w:szCs w:val="24"/>
        </w:rPr>
        <w:t xml:space="preserve"> nije</w:t>
      </w:r>
      <w:r w:rsidR="00F31116">
        <w:rPr>
          <w:rFonts w:ascii="Arial" w:hAnsi="Arial" w:cs="Arial"/>
          <w:sz w:val="24"/>
          <w:szCs w:val="24"/>
        </w:rPr>
        <w:t xml:space="preserve"> jasno na temelju čega je prvostupanjski sud utvrdio da je okrivljenik</w:t>
      </w:r>
      <w:r w:rsidR="00E44528">
        <w:rPr>
          <w:rFonts w:ascii="Arial" w:hAnsi="Arial" w:cs="Arial"/>
          <w:sz w:val="24"/>
          <w:szCs w:val="24"/>
        </w:rPr>
        <w:t xml:space="preserve"> lošeg imovnog stanja</w:t>
      </w:r>
      <w:r w:rsidR="00F31116">
        <w:rPr>
          <w:rFonts w:ascii="Arial" w:hAnsi="Arial" w:cs="Arial"/>
          <w:sz w:val="24"/>
          <w:szCs w:val="24"/>
        </w:rPr>
        <w:t xml:space="preserve">, jer </w:t>
      </w:r>
      <w:r>
        <w:rPr>
          <w:rFonts w:ascii="Arial" w:hAnsi="Arial" w:cs="Arial"/>
          <w:sz w:val="24"/>
          <w:szCs w:val="24"/>
        </w:rPr>
        <w:t xml:space="preserve">na tu okolnost </w:t>
      </w:r>
      <w:r w:rsidR="00F31116">
        <w:rPr>
          <w:rFonts w:ascii="Arial" w:hAnsi="Arial" w:cs="Arial"/>
          <w:sz w:val="24"/>
          <w:szCs w:val="24"/>
        </w:rPr>
        <w:t xml:space="preserve"> nije izveden ni jedan dokaz</w:t>
      </w:r>
      <w:r w:rsidR="004C5528">
        <w:rPr>
          <w:rFonts w:ascii="Arial" w:hAnsi="Arial" w:cs="Arial"/>
          <w:sz w:val="24"/>
          <w:szCs w:val="24"/>
        </w:rPr>
        <w:t>.</w:t>
      </w:r>
      <w:r w:rsidR="00F31116">
        <w:rPr>
          <w:rFonts w:ascii="Arial" w:hAnsi="Arial" w:cs="Arial"/>
          <w:sz w:val="24"/>
          <w:szCs w:val="24"/>
        </w:rPr>
        <w:t xml:space="preserve"> </w:t>
      </w:r>
    </w:p>
    <w:p w:rsidR="00F31116" w:rsidP="00081F0E" w:rsidRDefault="00F31116" w14:paraId="644CC863" w14:textId="77777777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635D98" w:rsidP="00081F0E" w:rsidRDefault="008A1CBC" w14:paraId="40F840B5" w14:textId="6267DA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F31116">
        <w:rPr>
          <w:rFonts w:ascii="Arial" w:hAnsi="Arial" w:cs="Arial"/>
          <w:sz w:val="24"/>
          <w:szCs w:val="24"/>
        </w:rPr>
        <w:t xml:space="preserve">. Slijedom navedenog, i po ocjeni ovog suda, u ovom prekršajnom postupku </w:t>
      </w:r>
      <w:r w:rsidR="004377CF">
        <w:rPr>
          <w:rFonts w:ascii="Arial" w:hAnsi="Arial" w:cs="Arial"/>
          <w:sz w:val="24"/>
          <w:szCs w:val="24"/>
        </w:rPr>
        <w:t>nema naročito</w:t>
      </w:r>
      <w:r w:rsidR="00F31116">
        <w:rPr>
          <w:rFonts w:ascii="Arial" w:hAnsi="Arial" w:cs="Arial"/>
          <w:sz w:val="24"/>
          <w:szCs w:val="24"/>
        </w:rPr>
        <w:t xml:space="preserve"> olakotnih okolnosti koje bi, u smislu čl. 37. Prekršajnog zakona, kao zakonski preduvjet, opravdavale primjenu instituta ublažavanja kazne pa je</w:t>
      </w:r>
      <w:r w:rsidR="00AE5747">
        <w:rPr>
          <w:rFonts w:ascii="Arial" w:hAnsi="Arial" w:cs="Arial"/>
          <w:sz w:val="24"/>
          <w:szCs w:val="24"/>
        </w:rPr>
        <w:t xml:space="preserve"> ovaj</w:t>
      </w:r>
      <w:r w:rsidR="00807ABB">
        <w:rPr>
          <w:rFonts w:ascii="Arial" w:hAnsi="Arial" w:cs="Arial"/>
          <w:sz w:val="24"/>
          <w:szCs w:val="24"/>
        </w:rPr>
        <w:t xml:space="preserve"> drugostupanjski </w:t>
      </w:r>
      <w:r w:rsidR="00AE5747">
        <w:rPr>
          <w:rFonts w:ascii="Arial" w:hAnsi="Arial" w:cs="Arial"/>
          <w:sz w:val="24"/>
          <w:szCs w:val="24"/>
        </w:rPr>
        <w:t xml:space="preserve"> sud,</w:t>
      </w:r>
      <w:r w:rsidR="00F31116">
        <w:rPr>
          <w:rFonts w:ascii="Arial" w:hAnsi="Arial" w:cs="Arial"/>
          <w:sz w:val="24"/>
          <w:szCs w:val="24"/>
        </w:rPr>
        <w:t xml:space="preserve"> imajući na umu</w:t>
      </w:r>
      <w:r w:rsidR="004C5528">
        <w:rPr>
          <w:rFonts w:ascii="Arial" w:hAnsi="Arial" w:cs="Arial"/>
          <w:sz w:val="24"/>
          <w:szCs w:val="24"/>
        </w:rPr>
        <w:t xml:space="preserve"> veću protupravnu količinu</w:t>
      </w:r>
      <w:r w:rsidR="0082577F">
        <w:rPr>
          <w:rFonts w:ascii="Arial" w:hAnsi="Arial" w:cs="Arial"/>
          <w:sz w:val="24"/>
          <w:szCs w:val="24"/>
        </w:rPr>
        <w:t xml:space="preserve"> s obzirom na posjedovanje 4,4 grama droge marihuane</w:t>
      </w:r>
      <w:r w:rsidR="002B58B7">
        <w:rPr>
          <w:rFonts w:ascii="Arial" w:hAnsi="Arial" w:cs="Arial"/>
          <w:sz w:val="24"/>
          <w:szCs w:val="24"/>
        </w:rPr>
        <w:t xml:space="preserve"> na što opravdano upire i tužitelj te</w:t>
      </w:r>
      <w:r w:rsidR="00F31116">
        <w:rPr>
          <w:rFonts w:ascii="Arial" w:hAnsi="Arial" w:cs="Arial"/>
          <w:sz w:val="24"/>
          <w:szCs w:val="24"/>
        </w:rPr>
        <w:t xml:space="preserve"> činjenicu da su kod ovog prekršaja značajno izraženi i zahtjevi generalno preventivnog djelovanja,</w:t>
      </w:r>
      <w:r w:rsidR="00E8132A">
        <w:rPr>
          <w:rFonts w:ascii="Arial" w:hAnsi="Arial" w:cs="Arial"/>
          <w:sz w:val="24"/>
          <w:szCs w:val="24"/>
        </w:rPr>
        <w:t xml:space="preserve"> </w:t>
      </w:r>
      <w:r w:rsidR="00F31116">
        <w:rPr>
          <w:rFonts w:ascii="Arial" w:hAnsi="Arial" w:cs="Arial"/>
          <w:sz w:val="24"/>
          <w:szCs w:val="24"/>
        </w:rPr>
        <w:t>prihvać</w:t>
      </w:r>
      <w:r w:rsidR="00E24597">
        <w:rPr>
          <w:rFonts w:ascii="Arial" w:hAnsi="Arial" w:cs="Arial"/>
          <w:sz w:val="24"/>
          <w:szCs w:val="24"/>
        </w:rPr>
        <w:t>anjem</w:t>
      </w:r>
      <w:r w:rsidR="00F31116">
        <w:rPr>
          <w:rFonts w:ascii="Arial" w:hAnsi="Arial" w:cs="Arial"/>
          <w:sz w:val="24"/>
          <w:szCs w:val="24"/>
        </w:rPr>
        <w:t xml:space="preserve"> žalb</w:t>
      </w:r>
      <w:r w:rsidR="00E24597">
        <w:rPr>
          <w:rFonts w:ascii="Arial" w:hAnsi="Arial" w:cs="Arial"/>
          <w:sz w:val="24"/>
          <w:szCs w:val="24"/>
        </w:rPr>
        <w:t>e</w:t>
      </w:r>
      <w:r w:rsidR="00F31116">
        <w:rPr>
          <w:rFonts w:ascii="Arial" w:hAnsi="Arial" w:cs="Arial"/>
          <w:sz w:val="24"/>
          <w:szCs w:val="24"/>
        </w:rPr>
        <w:t xml:space="preserve"> tužitelja, okrivljeniku izrekao novčanu kaznu u</w:t>
      </w:r>
      <w:r w:rsidR="00635D98">
        <w:rPr>
          <w:rFonts w:ascii="Arial" w:hAnsi="Arial" w:cs="Arial"/>
          <w:sz w:val="24"/>
          <w:szCs w:val="24"/>
        </w:rPr>
        <w:t xml:space="preserve"> visini</w:t>
      </w:r>
      <w:r w:rsidR="00F31116">
        <w:rPr>
          <w:rFonts w:ascii="Arial" w:hAnsi="Arial" w:cs="Arial"/>
          <w:sz w:val="24"/>
          <w:szCs w:val="24"/>
        </w:rPr>
        <w:t xml:space="preserve"> zakonom propisanog posebnog minimum</w:t>
      </w:r>
      <w:r w:rsidR="00635D98">
        <w:rPr>
          <w:rFonts w:ascii="Arial" w:hAnsi="Arial" w:cs="Arial"/>
          <w:sz w:val="24"/>
          <w:szCs w:val="24"/>
        </w:rPr>
        <w:t>a.</w:t>
      </w:r>
      <w:r w:rsidRPr="00635D98" w:rsidR="00635D98">
        <w:rPr>
          <w:rFonts w:ascii="Arial" w:hAnsi="Arial" w:cs="Arial"/>
          <w:sz w:val="24"/>
          <w:szCs w:val="24"/>
        </w:rPr>
        <w:t xml:space="preserve"> </w:t>
      </w:r>
      <w:r w:rsidR="00635D98">
        <w:rPr>
          <w:rFonts w:ascii="Arial" w:hAnsi="Arial" w:cs="Arial"/>
          <w:sz w:val="24"/>
          <w:szCs w:val="24"/>
        </w:rPr>
        <w:t>Pri</w:t>
      </w:r>
      <w:r>
        <w:rPr>
          <w:rFonts w:ascii="Arial" w:hAnsi="Arial" w:cs="Arial"/>
          <w:sz w:val="24"/>
          <w:szCs w:val="24"/>
        </w:rPr>
        <w:t>tom,</w:t>
      </w:r>
      <w:r w:rsidR="00635D98">
        <w:rPr>
          <w:rFonts w:ascii="Arial" w:hAnsi="Arial" w:cs="Arial"/>
          <w:sz w:val="24"/>
          <w:szCs w:val="24"/>
        </w:rPr>
        <w:t xml:space="preserve"> ovaj sud smatra da je, zbog prethodno navedenih okolnosti, bilo osnove za izricanje novčane kazne</w:t>
      </w:r>
      <w:r>
        <w:rPr>
          <w:rFonts w:ascii="Arial" w:hAnsi="Arial" w:cs="Arial"/>
          <w:sz w:val="24"/>
          <w:szCs w:val="24"/>
        </w:rPr>
        <w:t xml:space="preserve"> i</w:t>
      </w:r>
      <w:r w:rsidR="00635D98">
        <w:rPr>
          <w:rFonts w:ascii="Arial" w:hAnsi="Arial" w:cs="Arial"/>
          <w:sz w:val="24"/>
          <w:szCs w:val="24"/>
        </w:rPr>
        <w:t xml:space="preserve"> iznad zakonom propisanog posebnog minimuma, ali to ne bi bilo u skladu s prijedlogom tužitelja u žalbi.</w:t>
      </w:r>
    </w:p>
    <w:p w:rsidRPr="00635D98" w:rsidR="00E700C2" w:rsidP="00081F0E" w:rsidRDefault="00E700C2" w14:paraId="7FDA9A6D" w14:textId="2F1CD23A">
      <w:pPr>
        <w:jc w:val="both"/>
        <w:rPr>
          <w:rFonts w:ascii="Arial" w:hAnsi="Arial" w:cs="Arial"/>
          <w:sz w:val="24"/>
          <w:szCs w:val="24"/>
        </w:rPr>
      </w:pPr>
    </w:p>
    <w:p w:rsidR="00FB2C6A" w:rsidP="00081F0E" w:rsidRDefault="008A1CBC" w14:paraId="1E1A3A2C" w14:textId="12B95E1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Pr="00857F13" w:rsidR="009F0FC9">
        <w:rPr>
          <w:rFonts w:ascii="Arial" w:hAnsi="Arial" w:cs="Arial"/>
          <w:sz w:val="24"/>
          <w:szCs w:val="24"/>
        </w:rPr>
        <w:t>. Slijedom navedenog, na temelju čl. 20</w:t>
      </w:r>
      <w:r w:rsidR="00857F13">
        <w:rPr>
          <w:rFonts w:ascii="Arial" w:hAnsi="Arial" w:cs="Arial"/>
          <w:sz w:val="24"/>
          <w:szCs w:val="24"/>
        </w:rPr>
        <w:t>7</w:t>
      </w:r>
      <w:r w:rsidRPr="00857F13" w:rsidR="009F0FC9">
        <w:rPr>
          <w:rFonts w:ascii="Arial" w:hAnsi="Arial" w:cs="Arial"/>
          <w:sz w:val="24"/>
          <w:szCs w:val="24"/>
        </w:rPr>
        <w:t>. Prekršajnog zakona, odlučeno je kao u izreci ove presude.</w:t>
      </w:r>
    </w:p>
    <w:p w:rsidRPr="00857F13" w:rsidR="00081F0E" w:rsidP="00081F0E" w:rsidRDefault="00081F0E" w14:paraId="057C0536" w14:textId="77777777">
      <w:pPr>
        <w:jc w:val="both"/>
        <w:rPr>
          <w:rFonts w:ascii="Arial" w:hAnsi="Arial" w:cs="Arial"/>
          <w:sz w:val="24"/>
          <w:szCs w:val="24"/>
        </w:rPr>
      </w:pPr>
    </w:p>
    <w:p w:rsidRPr="00857F13" w:rsidR="00FB2C6A" w:rsidP="00081F0E" w:rsidRDefault="00FB2C6A" w14:paraId="74191BEF" w14:textId="30A93FE0">
      <w:pPr>
        <w:jc w:val="center"/>
        <w:rPr>
          <w:rFonts w:ascii="Arial" w:hAnsi="Arial" w:cs="Arial"/>
          <w:sz w:val="24"/>
          <w:szCs w:val="24"/>
        </w:rPr>
      </w:pPr>
      <w:r w:rsidRPr="00857F13">
        <w:rPr>
          <w:rFonts w:ascii="Arial" w:hAnsi="Arial" w:cs="Arial"/>
          <w:sz w:val="24"/>
          <w:szCs w:val="24"/>
        </w:rPr>
        <w:t>U Zagreb</w:t>
      </w:r>
      <w:r w:rsidRPr="00857F13" w:rsidR="00733097">
        <w:rPr>
          <w:rFonts w:ascii="Arial" w:hAnsi="Arial" w:cs="Arial"/>
          <w:sz w:val="24"/>
          <w:szCs w:val="24"/>
        </w:rPr>
        <w:t>u</w:t>
      </w:r>
      <w:r w:rsidR="00081F0E">
        <w:rPr>
          <w:rFonts w:ascii="Arial" w:hAnsi="Arial" w:cs="Arial"/>
          <w:sz w:val="24"/>
          <w:szCs w:val="24"/>
        </w:rPr>
        <w:t>, 15. rujna 2026.</w:t>
      </w:r>
    </w:p>
    <w:p w:rsidRPr="00857F13" w:rsidR="00FB2C6A" w:rsidP="00081F0E" w:rsidRDefault="00FB2C6A" w14:paraId="02519D2F" w14:textId="77777777">
      <w:pPr>
        <w:jc w:val="both"/>
        <w:rPr>
          <w:rFonts w:ascii="Arial" w:hAnsi="Arial" w:cs="Arial"/>
          <w:color w:val="FF0000"/>
          <w:sz w:val="24"/>
          <w:szCs w:val="24"/>
        </w:rPr>
      </w:pPr>
      <w:r w:rsidRPr="00857F13">
        <w:rPr>
          <w:rFonts w:ascii="Arial" w:hAnsi="Arial" w:cs="Arial"/>
          <w:color w:val="FF0000"/>
          <w:sz w:val="24"/>
          <w:szCs w:val="24"/>
        </w:rPr>
        <w:t xml:space="preserve">               </w:t>
      </w:r>
      <w:r w:rsidRPr="00857F13">
        <w:rPr>
          <w:rFonts w:ascii="Arial" w:hAnsi="Arial" w:cs="Arial"/>
          <w:color w:val="FF0000"/>
          <w:sz w:val="24"/>
          <w:szCs w:val="24"/>
        </w:rPr>
        <w:tab/>
      </w:r>
      <w:r w:rsidRPr="00857F13">
        <w:rPr>
          <w:rFonts w:ascii="Arial" w:hAnsi="Arial" w:cs="Arial"/>
          <w:color w:val="FF0000"/>
          <w:sz w:val="24"/>
          <w:szCs w:val="24"/>
        </w:rPr>
        <w:tab/>
      </w:r>
      <w:r w:rsidRPr="00857F13">
        <w:rPr>
          <w:rFonts w:ascii="Arial" w:hAnsi="Arial" w:cs="Arial"/>
          <w:color w:val="FF0000"/>
          <w:sz w:val="24"/>
          <w:szCs w:val="24"/>
        </w:rPr>
        <w:tab/>
        <w:t xml:space="preserve">                                                                   </w:t>
      </w:r>
    </w:p>
    <w:p w:rsidRPr="00E3504D" w:rsidR="00FB2C6A" w:rsidP="00081F0E" w:rsidRDefault="00FB2C6A" w14:paraId="1007C335" w14:textId="40ADE898">
      <w:pPr>
        <w:suppressAutoHyphens/>
        <w:jc w:val="both"/>
        <w:rPr>
          <w:rFonts w:ascii="Arial" w:hAnsi="Arial" w:cs="Arial"/>
          <w:sz w:val="24"/>
          <w:szCs w:val="24"/>
          <w:lang w:eastAsia="ar-SA"/>
        </w:rPr>
      </w:pPr>
      <w:r w:rsidRPr="00E3504D">
        <w:rPr>
          <w:rFonts w:ascii="Arial" w:hAnsi="Arial" w:cs="Arial"/>
          <w:sz w:val="24"/>
          <w:szCs w:val="24"/>
          <w:lang w:eastAsia="ar-SA"/>
        </w:rPr>
        <w:t xml:space="preserve">Zapisničarka:                        </w:t>
      </w:r>
      <w:r w:rsidR="00EE4EBA">
        <w:rPr>
          <w:rFonts w:ascii="Arial" w:hAnsi="Arial" w:cs="Arial"/>
          <w:sz w:val="24"/>
          <w:szCs w:val="24"/>
          <w:lang w:eastAsia="ar-SA"/>
        </w:rPr>
        <w:t xml:space="preserve">  </w:t>
      </w:r>
      <w:r w:rsidRPr="00E3504D">
        <w:rPr>
          <w:rFonts w:ascii="Arial" w:hAnsi="Arial" w:cs="Arial"/>
          <w:sz w:val="24"/>
          <w:szCs w:val="24"/>
          <w:lang w:eastAsia="ar-SA"/>
        </w:rPr>
        <w:t xml:space="preserve">              </w:t>
      </w:r>
      <w:r w:rsidR="00081F0E">
        <w:rPr>
          <w:rFonts w:ascii="Arial" w:hAnsi="Arial" w:cs="Arial"/>
          <w:sz w:val="24"/>
          <w:szCs w:val="24"/>
          <w:lang w:eastAsia="ar-SA"/>
        </w:rPr>
        <w:tab/>
      </w:r>
      <w:r w:rsidR="00081F0E">
        <w:rPr>
          <w:rFonts w:ascii="Arial" w:hAnsi="Arial" w:cs="Arial"/>
          <w:sz w:val="24"/>
          <w:szCs w:val="24"/>
          <w:lang w:eastAsia="ar-SA"/>
        </w:rPr>
        <w:tab/>
      </w:r>
      <w:r w:rsidR="00081F0E">
        <w:rPr>
          <w:rFonts w:ascii="Arial" w:hAnsi="Arial" w:cs="Arial"/>
          <w:sz w:val="24"/>
          <w:szCs w:val="24"/>
          <w:lang w:eastAsia="ar-SA"/>
        </w:rPr>
        <w:tab/>
      </w:r>
      <w:r w:rsidR="00081F0E">
        <w:rPr>
          <w:rFonts w:ascii="Arial" w:hAnsi="Arial" w:cs="Arial"/>
          <w:sz w:val="24"/>
          <w:szCs w:val="24"/>
          <w:lang w:eastAsia="ar-SA"/>
        </w:rPr>
        <w:tab/>
      </w:r>
      <w:r w:rsidR="00EE4EBA">
        <w:rPr>
          <w:rFonts w:ascii="Arial" w:hAnsi="Arial" w:cs="Arial"/>
          <w:sz w:val="24"/>
          <w:szCs w:val="24"/>
          <w:lang w:eastAsia="ar-SA"/>
        </w:rPr>
        <w:t xml:space="preserve"> </w:t>
      </w:r>
      <w:r w:rsidRPr="00E3504D">
        <w:rPr>
          <w:rFonts w:ascii="Arial" w:hAnsi="Arial" w:cs="Arial"/>
          <w:sz w:val="24"/>
          <w:szCs w:val="24"/>
          <w:lang w:eastAsia="ar-SA"/>
        </w:rPr>
        <w:t>Predsjedni</w:t>
      </w:r>
      <w:r w:rsidR="00EE4EBA">
        <w:rPr>
          <w:rFonts w:ascii="Arial" w:hAnsi="Arial" w:cs="Arial"/>
          <w:sz w:val="24"/>
          <w:szCs w:val="24"/>
          <w:lang w:eastAsia="ar-SA"/>
        </w:rPr>
        <w:t>ca</w:t>
      </w:r>
      <w:r w:rsidRPr="00E3504D">
        <w:rPr>
          <w:rFonts w:ascii="Arial" w:hAnsi="Arial" w:cs="Arial"/>
          <w:sz w:val="24"/>
          <w:szCs w:val="24"/>
          <w:lang w:eastAsia="ar-SA"/>
        </w:rPr>
        <w:t xml:space="preserve"> vijeća:  </w:t>
      </w:r>
    </w:p>
    <w:p w:rsidRPr="00E3504D" w:rsidR="00FB2C6A" w:rsidP="00081F0E" w:rsidRDefault="00FB2C6A" w14:paraId="14D88567" w14:textId="77777777">
      <w:pPr>
        <w:suppressAutoHyphens/>
        <w:jc w:val="both"/>
        <w:rPr>
          <w:rFonts w:ascii="Arial" w:hAnsi="Arial" w:cs="Arial"/>
          <w:sz w:val="24"/>
          <w:szCs w:val="24"/>
          <w:lang w:eastAsia="ar-SA"/>
        </w:rPr>
      </w:pPr>
    </w:p>
    <w:p w:rsidRPr="00E3504D" w:rsidR="00FB2C6A" w:rsidP="00081F0E" w:rsidRDefault="00FB2C6A" w14:paraId="51826CED" w14:textId="1A79AC96">
      <w:pPr>
        <w:suppressAutoHyphens/>
        <w:jc w:val="both"/>
        <w:rPr>
          <w:rFonts w:ascii="Arial" w:hAnsi="Arial" w:cs="Arial"/>
          <w:sz w:val="24"/>
          <w:szCs w:val="24"/>
          <w:lang w:eastAsia="ar-SA"/>
        </w:rPr>
      </w:pPr>
      <w:r w:rsidRPr="00E3504D">
        <w:rPr>
          <w:rFonts w:ascii="Arial" w:hAnsi="Arial" w:cs="Arial"/>
          <w:sz w:val="24"/>
          <w:szCs w:val="24"/>
          <w:lang w:eastAsia="ar-SA"/>
        </w:rPr>
        <w:t xml:space="preserve">Nina Lukić, v.r.            </w:t>
      </w:r>
      <w:r w:rsidRPr="00E3504D">
        <w:rPr>
          <w:rFonts w:ascii="Arial" w:hAnsi="Arial" w:cs="Arial"/>
          <w:sz w:val="24"/>
          <w:szCs w:val="24"/>
          <w:lang w:eastAsia="ar-SA"/>
        </w:rPr>
        <w:tab/>
      </w:r>
      <w:r w:rsidR="00081F0E">
        <w:rPr>
          <w:rFonts w:ascii="Arial" w:hAnsi="Arial" w:cs="Arial"/>
          <w:sz w:val="24"/>
          <w:szCs w:val="24"/>
          <w:lang w:eastAsia="ar-SA"/>
        </w:rPr>
        <w:tab/>
      </w:r>
      <w:r w:rsidR="00081F0E">
        <w:rPr>
          <w:rFonts w:ascii="Arial" w:hAnsi="Arial" w:cs="Arial"/>
          <w:sz w:val="24"/>
          <w:szCs w:val="24"/>
          <w:lang w:eastAsia="ar-SA"/>
        </w:rPr>
        <w:tab/>
      </w:r>
      <w:r w:rsidR="00081F0E">
        <w:rPr>
          <w:rFonts w:ascii="Arial" w:hAnsi="Arial" w:cs="Arial"/>
          <w:sz w:val="24"/>
          <w:szCs w:val="24"/>
          <w:lang w:eastAsia="ar-SA"/>
        </w:rPr>
        <w:tab/>
      </w:r>
      <w:r w:rsidRPr="00E3504D">
        <w:rPr>
          <w:rFonts w:ascii="Arial" w:hAnsi="Arial" w:cs="Arial"/>
          <w:sz w:val="24"/>
          <w:szCs w:val="24"/>
          <w:lang w:eastAsia="ar-SA"/>
        </w:rPr>
        <w:tab/>
      </w:r>
      <w:r w:rsidRPr="00E3504D">
        <w:rPr>
          <w:rFonts w:ascii="Arial" w:hAnsi="Arial" w:cs="Arial"/>
          <w:sz w:val="24"/>
          <w:szCs w:val="24"/>
          <w:lang w:eastAsia="ar-SA"/>
        </w:rPr>
        <w:tab/>
        <w:t xml:space="preserve"> </w:t>
      </w:r>
      <w:r w:rsidR="00EE4EBA">
        <w:rPr>
          <w:rFonts w:ascii="Arial" w:hAnsi="Arial" w:cs="Arial"/>
          <w:sz w:val="24"/>
          <w:szCs w:val="24"/>
          <w:lang w:eastAsia="ar-SA"/>
        </w:rPr>
        <w:t>Gordana Korotaj</w:t>
      </w:r>
      <w:r w:rsidRPr="00E3504D">
        <w:rPr>
          <w:rFonts w:ascii="Arial" w:hAnsi="Arial" w:cs="Arial"/>
          <w:sz w:val="24"/>
          <w:szCs w:val="24"/>
          <w:lang w:eastAsia="ar-SA"/>
        </w:rPr>
        <w:t>, v.r.</w:t>
      </w:r>
    </w:p>
    <w:p w:rsidR="008A1CBC" w:rsidP="00081F0E" w:rsidRDefault="008A1CBC" w14:paraId="4B8B9194" w14:textId="77777777">
      <w:pPr>
        <w:jc w:val="both"/>
        <w:rPr>
          <w:rFonts w:ascii="Arial" w:hAnsi="Arial" w:cs="Arial"/>
          <w:sz w:val="24"/>
          <w:szCs w:val="24"/>
        </w:rPr>
      </w:pPr>
    </w:p>
    <w:p w:rsidR="00081F0E" w:rsidP="00081F0E" w:rsidRDefault="00081F0E" w14:paraId="21F64934" w14:textId="77777777">
      <w:pPr>
        <w:jc w:val="both"/>
        <w:rPr>
          <w:rFonts w:ascii="Arial" w:hAnsi="Arial" w:cs="Arial"/>
          <w:sz w:val="24"/>
          <w:szCs w:val="24"/>
        </w:rPr>
      </w:pPr>
    </w:p>
    <w:p w:rsidRPr="00E3504D" w:rsidR="009F0FC9" w:rsidP="00081F0E" w:rsidRDefault="009F0FC9" w14:paraId="63E208BA" w14:textId="52741D0E">
      <w:pPr>
        <w:jc w:val="both"/>
        <w:rPr>
          <w:rFonts w:ascii="Arial" w:hAnsi="Arial" w:cs="Arial"/>
          <w:sz w:val="24"/>
          <w:szCs w:val="24"/>
        </w:rPr>
      </w:pPr>
      <w:r w:rsidRPr="00E3504D">
        <w:rPr>
          <w:rFonts w:ascii="Arial" w:hAnsi="Arial" w:cs="Arial"/>
          <w:sz w:val="24"/>
          <w:szCs w:val="24"/>
        </w:rPr>
        <w:tab/>
      </w:r>
    </w:p>
    <w:p w:rsidRPr="00E3504D" w:rsidR="009F0FC9" w:rsidP="00081F0E" w:rsidRDefault="009F0FC9" w14:paraId="7175B317" w14:textId="1C8A64E7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3504D">
        <w:rPr>
          <w:rFonts w:ascii="Arial" w:hAnsi="Arial" w:cs="Arial"/>
          <w:sz w:val="24"/>
          <w:szCs w:val="24"/>
        </w:rPr>
        <w:t>Presuda se dostavlja Općinskom</w:t>
      </w:r>
      <w:r w:rsidRPr="00E3504D" w:rsidR="000159D1">
        <w:rPr>
          <w:rFonts w:ascii="Arial" w:hAnsi="Arial" w:cs="Arial"/>
          <w:sz w:val="24"/>
          <w:szCs w:val="24"/>
        </w:rPr>
        <w:t xml:space="preserve"> </w:t>
      </w:r>
      <w:r w:rsidR="00857F13">
        <w:rPr>
          <w:rFonts w:ascii="Arial" w:hAnsi="Arial" w:cs="Arial"/>
          <w:sz w:val="24"/>
          <w:szCs w:val="24"/>
        </w:rPr>
        <w:t>sudu u Pazinu</w:t>
      </w:r>
      <w:r w:rsidRPr="00E3504D">
        <w:rPr>
          <w:rFonts w:ascii="Arial" w:hAnsi="Arial" w:cs="Arial"/>
          <w:sz w:val="24"/>
          <w:szCs w:val="24"/>
        </w:rPr>
        <w:t xml:space="preserve"> u </w:t>
      </w:r>
      <w:r w:rsidR="00BC37D2">
        <w:rPr>
          <w:rFonts w:ascii="Arial" w:hAnsi="Arial" w:cs="Arial"/>
          <w:sz w:val="24"/>
          <w:szCs w:val="24"/>
        </w:rPr>
        <w:t>4</w:t>
      </w:r>
      <w:r w:rsidRPr="00E3504D">
        <w:rPr>
          <w:rFonts w:ascii="Arial" w:hAnsi="Arial" w:cs="Arial"/>
          <w:sz w:val="24"/>
          <w:szCs w:val="24"/>
        </w:rPr>
        <w:t xml:space="preserve"> ovjeren</w:t>
      </w:r>
      <w:r w:rsidRPr="00E3504D" w:rsidR="000159D1">
        <w:rPr>
          <w:rFonts w:ascii="Arial" w:hAnsi="Arial" w:cs="Arial"/>
          <w:sz w:val="24"/>
          <w:szCs w:val="24"/>
        </w:rPr>
        <w:t>a</w:t>
      </w:r>
      <w:r w:rsidRPr="00E3504D">
        <w:rPr>
          <w:rFonts w:ascii="Arial" w:hAnsi="Arial" w:cs="Arial"/>
          <w:sz w:val="24"/>
          <w:szCs w:val="24"/>
        </w:rPr>
        <w:t xml:space="preserve"> </w:t>
      </w:r>
      <w:r w:rsidRPr="00E3504D" w:rsidR="000159D1">
        <w:rPr>
          <w:rFonts w:ascii="Arial" w:hAnsi="Arial" w:cs="Arial"/>
          <w:sz w:val="24"/>
          <w:szCs w:val="24"/>
        </w:rPr>
        <w:t>prijepisa</w:t>
      </w:r>
      <w:r w:rsidRPr="00E3504D" w:rsidR="00733097">
        <w:rPr>
          <w:rFonts w:ascii="Arial" w:hAnsi="Arial" w:cs="Arial"/>
          <w:sz w:val="24"/>
          <w:szCs w:val="24"/>
        </w:rPr>
        <w:t>:</w:t>
      </w:r>
      <w:r w:rsidRPr="00E3504D" w:rsidR="000159D1">
        <w:rPr>
          <w:rFonts w:ascii="Arial" w:hAnsi="Arial" w:cs="Arial"/>
          <w:sz w:val="24"/>
          <w:szCs w:val="24"/>
        </w:rPr>
        <w:t xml:space="preserve"> za spis, okrivljeni</w:t>
      </w:r>
      <w:r w:rsidRPr="00E3504D" w:rsidR="00F94085">
        <w:rPr>
          <w:rFonts w:ascii="Arial" w:hAnsi="Arial" w:cs="Arial"/>
          <w:sz w:val="24"/>
          <w:szCs w:val="24"/>
        </w:rPr>
        <w:t>ka</w:t>
      </w:r>
      <w:r w:rsidR="00BC37D2">
        <w:rPr>
          <w:rFonts w:ascii="Arial" w:hAnsi="Arial" w:cs="Arial"/>
          <w:sz w:val="24"/>
          <w:szCs w:val="24"/>
        </w:rPr>
        <w:t>, branitelja</w:t>
      </w:r>
      <w:r w:rsidRPr="00E3504D">
        <w:rPr>
          <w:rFonts w:ascii="Arial" w:hAnsi="Arial" w:cs="Arial"/>
          <w:sz w:val="24"/>
          <w:szCs w:val="24"/>
        </w:rPr>
        <w:t xml:space="preserve"> i tužitelja.</w:t>
      </w:r>
    </w:p>
    <w:p w:rsidRPr="00E3504D" w:rsidR="009F0FC9" w:rsidP="00081F0E" w:rsidRDefault="009F0FC9" w14:paraId="4B646C4C" w14:textId="77777777">
      <w:pPr>
        <w:jc w:val="both"/>
        <w:rPr>
          <w:rFonts w:ascii="Arial" w:hAnsi="Arial" w:cs="Arial"/>
          <w:sz w:val="24"/>
          <w:szCs w:val="24"/>
        </w:rPr>
      </w:pPr>
    </w:p>
    <w:p w:rsidRPr="00E3504D" w:rsidR="009F0FC9" w:rsidP="00081F0E" w:rsidRDefault="009F0FC9" w14:paraId="669B6BA9" w14:textId="4E727FAE">
      <w:pPr>
        <w:jc w:val="both"/>
        <w:rPr>
          <w:rFonts w:ascii="Arial" w:hAnsi="Arial" w:cs="Arial"/>
          <w:sz w:val="24"/>
          <w:szCs w:val="24"/>
        </w:rPr>
      </w:pPr>
      <w:r w:rsidRPr="00E3504D">
        <w:rPr>
          <w:rFonts w:ascii="Arial" w:hAnsi="Arial" w:cs="Arial"/>
          <w:sz w:val="24"/>
          <w:szCs w:val="24"/>
        </w:rPr>
        <w:t xml:space="preserve">                                                        </w:t>
      </w:r>
      <w:r w:rsidRPr="00E3504D">
        <w:rPr>
          <w:rFonts w:ascii="Arial" w:hAnsi="Arial" w:cs="Arial"/>
          <w:sz w:val="24"/>
          <w:szCs w:val="24"/>
        </w:rPr>
        <w:tab/>
      </w:r>
      <w:r w:rsidRPr="00E3504D" w:rsidR="00FB2C6A">
        <w:rPr>
          <w:rFonts w:ascii="Arial" w:hAnsi="Arial" w:cs="Arial"/>
          <w:sz w:val="24"/>
          <w:szCs w:val="24"/>
        </w:rPr>
        <w:t xml:space="preserve"> </w:t>
      </w:r>
      <w:r w:rsidR="00E3504D">
        <w:rPr>
          <w:rFonts w:ascii="Arial" w:hAnsi="Arial" w:cs="Arial"/>
          <w:sz w:val="24"/>
          <w:szCs w:val="24"/>
        </w:rPr>
        <w:t xml:space="preserve">  </w:t>
      </w:r>
      <w:r w:rsidR="00EE4EBA">
        <w:rPr>
          <w:rFonts w:ascii="Arial" w:hAnsi="Arial" w:cs="Arial"/>
          <w:sz w:val="24"/>
          <w:szCs w:val="24"/>
        </w:rPr>
        <w:t xml:space="preserve"> </w:t>
      </w:r>
      <w:r w:rsidR="00E3504D">
        <w:rPr>
          <w:rFonts w:ascii="Arial" w:hAnsi="Arial" w:cs="Arial"/>
          <w:sz w:val="24"/>
          <w:szCs w:val="24"/>
        </w:rPr>
        <w:t xml:space="preserve"> </w:t>
      </w:r>
      <w:r w:rsidRPr="00E3504D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E3504D">
        <w:rPr>
          <w:rFonts w:ascii="Arial" w:hAnsi="Arial" w:cs="Arial"/>
          <w:sz w:val="24"/>
          <w:szCs w:val="24"/>
        </w:rPr>
        <w:t>otpravka</w:t>
      </w:r>
      <w:proofErr w:type="spellEnd"/>
      <w:r w:rsidRPr="00E3504D">
        <w:rPr>
          <w:rFonts w:ascii="Arial" w:hAnsi="Arial" w:cs="Arial"/>
          <w:sz w:val="24"/>
          <w:szCs w:val="24"/>
        </w:rPr>
        <w:t xml:space="preserve"> </w:t>
      </w:r>
      <w:r w:rsidR="00E3504D">
        <w:rPr>
          <w:rFonts w:ascii="Arial" w:hAnsi="Arial" w:cs="Arial"/>
          <w:sz w:val="24"/>
          <w:szCs w:val="24"/>
        </w:rPr>
        <w:t>-</w:t>
      </w:r>
      <w:r w:rsidRPr="00E3504D">
        <w:rPr>
          <w:rFonts w:ascii="Arial" w:hAnsi="Arial" w:cs="Arial"/>
          <w:sz w:val="24"/>
          <w:szCs w:val="24"/>
        </w:rPr>
        <w:t xml:space="preserve"> ovlašten</w:t>
      </w:r>
      <w:r w:rsidRPr="00E3504D" w:rsidR="00FB2C6A">
        <w:rPr>
          <w:rFonts w:ascii="Arial" w:hAnsi="Arial" w:cs="Arial"/>
          <w:sz w:val="24"/>
          <w:szCs w:val="24"/>
        </w:rPr>
        <w:t>a</w:t>
      </w:r>
      <w:r w:rsidRPr="00E3504D">
        <w:rPr>
          <w:rFonts w:ascii="Arial" w:hAnsi="Arial" w:cs="Arial"/>
          <w:sz w:val="24"/>
          <w:szCs w:val="24"/>
        </w:rPr>
        <w:t xml:space="preserve"> službeni</w:t>
      </w:r>
      <w:r w:rsidRPr="00E3504D" w:rsidR="00FB2C6A">
        <w:rPr>
          <w:rFonts w:ascii="Arial" w:hAnsi="Arial" w:cs="Arial"/>
          <w:sz w:val="24"/>
          <w:szCs w:val="24"/>
        </w:rPr>
        <w:t>ca</w:t>
      </w:r>
      <w:r w:rsidRPr="00E3504D">
        <w:rPr>
          <w:rFonts w:ascii="Arial" w:hAnsi="Arial" w:cs="Arial"/>
          <w:b/>
          <w:sz w:val="24"/>
          <w:szCs w:val="24"/>
        </w:rPr>
        <w:tab/>
      </w:r>
      <w:r w:rsidRPr="00E3504D">
        <w:rPr>
          <w:rFonts w:ascii="Arial" w:hAnsi="Arial" w:cs="Arial"/>
          <w:b/>
          <w:sz w:val="24"/>
          <w:szCs w:val="24"/>
        </w:rPr>
        <w:tab/>
      </w:r>
      <w:r w:rsidRPr="00E3504D">
        <w:rPr>
          <w:rFonts w:ascii="Arial" w:hAnsi="Arial" w:cs="Arial"/>
          <w:b/>
          <w:sz w:val="24"/>
          <w:szCs w:val="24"/>
        </w:rPr>
        <w:tab/>
        <w:t xml:space="preserve">                       </w:t>
      </w:r>
      <w:r w:rsidRPr="00E3504D">
        <w:rPr>
          <w:rFonts w:ascii="Arial" w:hAnsi="Arial" w:cs="Arial"/>
          <w:b/>
          <w:sz w:val="24"/>
          <w:szCs w:val="24"/>
        </w:rPr>
        <w:tab/>
      </w:r>
      <w:r w:rsidRPr="00E3504D" w:rsidR="00FB2C6A">
        <w:rPr>
          <w:rFonts w:ascii="Arial" w:hAnsi="Arial" w:cs="Arial"/>
          <w:b/>
          <w:sz w:val="24"/>
          <w:szCs w:val="24"/>
        </w:rPr>
        <w:t xml:space="preserve">      </w:t>
      </w:r>
      <w:r w:rsidRPr="00E3504D">
        <w:rPr>
          <w:rFonts w:ascii="Arial" w:hAnsi="Arial" w:cs="Arial"/>
          <w:sz w:val="24"/>
          <w:szCs w:val="24"/>
        </w:rPr>
        <w:t>Upraviteljica zajedničke sudske pisarnice</w:t>
      </w:r>
    </w:p>
    <w:p w:rsidRPr="00E3504D" w:rsidR="009F0FC9" w:rsidP="00081F0E" w:rsidRDefault="009F0FC9" w14:paraId="737E1A3E" w14:textId="77777777">
      <w:pPr>
        <w:jc w:val="both"/>
        <w:rPr>
          <w:rFonts w:ascii="Arial" w:hAnsi="Arial" w:cs="Arial"/>
          <w:sz w:val="24"/>
          <w:szCs w:val="24"/>
        </w:rPr>
      </w:pPr>
    </w:p>
    <w:p w:rsidRPr="00E3504D" w:rsidR="009F0FC9" w:rsidP="00081F0E" w:rsidRDefault="009F0FC9" w14:paraId="47C1B349" w14:textId="57FBC7C9">
      <w:pPr>
        <w:pStyle w:val="Naslov4"/>
        <w:rPr>
          <w:rFonts w:ascii="Arial" w:hAnsi="Arial" w:cs="Arial"/>
          <w:b/>
          <w:szCs w:val="24"/>
        </w:rPr>
      </w:pPr>
      <w:r w:rsidRPr="00E3504D">
        <w:rPr>
          <w:rFonts w:ascii="Arial" w:hAnsi="Arial" w:cs="Arial"/>
          <w:szCs w:val="24"/>
        </w:rPr>
        <w:tab/>
      </w:r>
      <w:r w:rsidRPr="00E3504D">
        <w:rPr>
          <w:rFonts w:ascii="Arial" w:hAnsi="Arial" w:cs="Arial"/>
          <w:szCs w:val="24"/>
        </w:rPr>
        <w:tab/>
      </w:r>
      <w:r w:rsidRPr="00E3504D">
        <w:rPr>
          <w:rFonts w:ascii="Arial" w:hAnsi="Arial" w:cs="Arial"/>
          <w:szCs w:val="24"/>
        </w:rPr>
        <w:tab/>
      </w:r>
      <w:r w:rsidRPr="00E3504D">
        <w:rPr>
          <w:rFonts w:ascii="Arial" w:hAnsi="Arial" w:cs="Arial"/>
          <w:szCs w:val="24"/>
        </w:rPr>
        <w:tab/>
      </w:r>
      <w:r w:rsidRPr="00E3504D">
        <w:rPr>
          <w:rFonts w:ascii="Arial" w:hAnsi="Arial" w:cs="Arial"/>
          <w:szCs w:val="24"/>
        </w:rPr>
        <w:tab/>
      </w:r>
      <w:r w:rsidRPr="00E3504D">
        <w:rPr>
          <w:rFonts w:ascii="Arial" w:hAnsi="Arial" w:cs="Arial"/>
          <w:szCs w:val="24"/>
        </w:rPr>
        <w:tab/>
      </w:r>
      <w:r w:rsidRPr="00E3504D">
        <w:rPr>
          <w:rFonts w:ascii="Arial" w:hAnsi="Arial" w:cs="Arial"/>
          <w:szCs w:val="24"/>
        </w:rPr>
        <w:tab/>
      </w:r>
      <w:r w:rsidRPr="00E3504D">
        <w:rPr>
          <w:rFonts w:ascii="Arial" w:hAnsi="Arial" w:cs="Arial"/>
          <w:szCs w:val="24"/>
        </w:rPr>
        <w:tab/>
      </w:r>
      <w:r w:rsidRPr="00E3504D" w:rsidR="00FB2C6A">
        <w:rPr>
          <w:rFonts w:ascii="Arial" w:hAnsi="Arial" w:cs="Arial"/>
          <w:szCs w:val="24"/>
        </w:rPr>
        <w:t xml:space="preserve">      </w:t>
      </w:r>
      <w:r w:rsidRPr="00E3504D">
        <w:rPr>
          <w:rFonts w:ascii="Arial" w:hAnsi="Arial" w:cs="Arial"/>
          <w:szCs w:val="24"/>
        </w:rPr>
        <w:t>Edita Vrkljan</w:t>
      </w:r>
    </w:p>
    <w:p w:rsidRPr="00E3504D" w:rsidR="009F0FC9" w:rsidP="00081F0E" w:rsidRDefault="009F0FC9" w14:paraId="6D07CD9C" w14:textId="77777777">
      <w:pPr>
        <w:rPr>
          <w:rFonts w:ascii="Arial" w:hAnsi="Arial" w:cs="Arial"/>
          <w:sz w:val="24"/>
          <w:szCs w:val="24"/>
        </w:rPr>
      </w:pPr>
    </w:p>
    <w:p w:rsidRPr="00E3504D" w:rsidR="009F0FC9" w:rsidP="00081F0E" w:rsidRDefault="009F0FC9" w14:paraId="5F67CE8F" w14:textId="77777777">
      <w:pPr>
        <w:rPr>
          <w:rFonts w:ascii="Arial" w:hAnsi="Arial" w:cs="Arial"/>
          <w:sz w:val="24"/>
          <w:szCs w:val="24"/>
        </w:rPr>
      </w:pPr>
    </w:p>
    <w:p w:rsidRPr="00E3504D" w:rsidR="009F0FC9" w:rsidP="00081F0E" w:rsidRDefault="009F0FC9" w14:paraId="2C6C2B94" w14:textId="77777777">
      <w:pPr>
        <w:rPr>
          <w:rFonts w:ascii="Arial" w:hAnsi="Arial" w:cs="Arial"/>
          <w:sz w:val="24"/>
          <w:szCs w:val="24"/>
        </w:rPr>
      </w:pPr>
    </w:p>
    <w:p w:rsidRPr="00E3504D" w:rsidR="009F0FC9" w:rsidP="00081F0E" w:rsidRDefault="009F0FC9" w14:paraId="4CD08842" w14:textId="77777777">
      <w:pPr>
        <w:rPr>
          <w:rFonts w:ascii="Arial" w:hAnsi="Arial" w:cs="Arial"/>
          <w:sz w:val="24"/>
          <w:szCs w:val="24"/>
        </w:rPr>
      </w:pPr>
    </w:p>
    <w:p w:rsidRPr="00E3504D" w:rsidR="009F0FC9" w:rsidP="00081F0E" w:rsidRDefault="009F0FC9" w14:paraId="77082E5B" w14:textId="77777777">
      <w:pPr>
        <w:rPr>
          <w:rFonts w:ascii="Arial" w:hAnsi="Arial" w:cs="Arial"/>
          <w:sz w:val="24"/>
          <w:szCs w:val="24"/>
        </w:rPr>
      </w:pPr>
    </w:p>
    <w:p w:rsidRPr="00E3504D" w:rsidR="009F0FC9" w:rsidP="00081F0E" w:rsidRDefault="009F0FC9" w14:paraId="0FE745DC" w14:textId="77777777">
      <w:pPr>
        <w:rPr>
          <w:rFonts w:ascii="Arial" w:hAnsi="Arial" w:cs="Arial"/>
          <w:sz w:val="24"/>
          <w:szCs w:val="24"/>
        </w:rPr>
      </w:pPr>
    </w:p>
    <w:p w:rsidRPr="00E3504D" w:rsidR="009F0FC9" w:rsidP="00081F0E" w:rsidRDefault="009F0FC9" w14:paraId="366FB282" w14:textId="77777777">
      <w:pPr>
        <w:rPr>
          <w:rFonts w:ascii="Arial" w:hAnsi="Arial" w:cs="Arial"/>
          <w:sz w:val="24"/>
          <w:szCs w:val="24"/>
        </w:rPr>
      </w:pPr>
    </w:p>
    <w:p w:rsidRPr="00E3504D" w:rsidR="009F0FC9" w:rsidP="00081F0E" w:rsidRDefault="009F0FC9" w14:paraId="761FF7CB" w14:textId="77777777">
      <w:pPr>
        <w:rPr>
          <w:rFonts w:ascii="Arial" w:hAnsi="Arial" w:cs="Arial"/>
          <w:sz w:val="24"/>
          <w:szCs w:val="24"/>
        </w:rPr>
      </w:pPr>
    </w:p>
    <w:p w:rsidRPr="00E3504D" w:rsidR="009F0FC9" w:rsidP="00081F0E" w:rsidRDefault="009F0FC9" w14:paraId="43722D64" w14:textId="77777777">
      <w:pPr>
        <w:rPr>
          <w:rFonts w:ascii="Arial" w:hAnsi="Arial" w:cs="Arial"/>
          <w:sz w:val="24"/>
          <w:szCs w:val="24"/>
        </w:rPr>
      </w:pPr>
    </w:p>
    <w:p w:rsidRPr="00E3504D" w:rsidR="009F0FC9" w:rsidP="00081F0E" w:rsidRDefault="009F0FC9" w14:paraId="0E443EE8" w14:textId="77777777">
      <w:pPr>
        <w:rPr>
          <w:rFonts w:ascii="Arial" w:hAnsi="Arial" w:cs="Arial"/>
          <w:sz w:val="24"/>
          <w:szCs w:val="24"/>
        </w:rPr>
      </w:pPr>
    </w:p>
    <w:p w:rsidRPr="00E3504D" w:rsidR="009F0FC9" w:rsidP="00081F0E" w:rsidRDefault="009F0FC9" w14:paraId="6B2DFB22" w14:textId="77777777">
      <w:pPr>
        <w:rPr>
          <w:rFonts w:ascii="Arial" w:hAnsi="Arial" w:cs="Arial"/>
          <w:sz w:val="24"/>
          <w:szCs w:val="24"/>
        </w:rPr>
      </w:pPr>
    </w:p>
    <w:p w:rsidRPr="00E3504D" w:rsidR="009F0FC9" w:rsidP="00081F0E" w:rsidRDefault="009F0FC9" w14:paraId="5E0831AC" w14:textId="77777777">
      <w:pPr>
        <w:rPr>
          <w:rFonts w:ascii="Arial" w:hAnsi="Arial" w:cs="Arial"/>
          <w:sz w:val="24"/>
          <w:szCs w:val="24"/>
        </w:rPr>
      </w:pPr>
    </w:p>
    <w:p w:rsidRPr="00E3504D" w:rsidR="009F0FC9" w:rsidP="00081F0E" w:rsidRDefault="009F0FC9" w14:paraId="7B668A18" w14:textId="77777777">
      <w:pPr>
        <w:rPr>
          <w:rFonts w:ascii="Arial" w:hAnsi="Arial" w:cs="Arial"/>
          <w:sz w:val="24"/>
          <w:szCs w:val="24"/>
        </w:rPr>
      </w:pPr>
    </w:p>
    <w:p w:rsidRPr="00E3504D" w:rsidR="009F0FC9" w:rsidP="00081F0E" w:rsidRDefault="009F0FC9" w14:paraId="27CCA92A" w14:textId="77777777">
      <w:pPr>
        <w:rPr>
          <w:rFonts w:ascii="Arial" w:hAnsi="Arial" w:cs="Arial"/>
          <w:sz w:val="24"/>
          <w:szCs w:val="24"/>
        </w:rPr>
      </w:pPr>
    </w:p>
    <w:p w:rsidRPr="00E3504D" w:rsidR="009F0FC9" w:rsidP="00081F0E" w:rsidRDefault="009F0FC9" w14:paraId="71828034" w14:textId="77777777">
      <w:pPr>
        <w:rPr>
          <w:rFonts w:ascii="Arial" w:hAnsi="Arial" w:cs="Arial"/>
          <w:sz w:val="24"/>
          <w:szCs w:val="24"/>
        </w:rPr>
      </w:pPr>
    </w:p>
    <w:p w:rsidRPr="00E3504D" w:rsidR="009F0FC9" w:rsidP="00081F0E" w:rsidRDefault="009F0FC9" w14:paraId="367D43D3" w14:textId="77777777">
      <w:pPr>
        <w:rPr>
          <w:rFonts w:ascii="Arial" w:hAnsi="Arial" w:cs="Arial"/>
          <w:sz w:val="24"/>
          <w:szCs w:val="24"/>
        </w:rPr>
      </w:pPr>
    </w:p>
    <w:p w:rsidRPr="00E3504D" w:rsidR="009F0FC9" w:rsidP="00081F0E" w:rsidRDefault="009F0FC9" w14:paraId="7E9FD615" w14:textId="77777777"/>
    <w:p w:rsidRPr="00E3504D" w:rsidR="009F0FC9" w:rsidP="00081F0E" w:rsidRDefault="009F0FC9" w14:paraId="54E4DB10" w14:textId="77777777"/>
    <w:p w:rsidRPr="00E3504D" w:rsidR="00603F27" w:rsidP="00081F0E" w:rsidRDefault="00603F27" w14:paraId="6AB4E354" w14:textId="77777777"/>
    <w:sectPr w:rsidRPr="00E3504D" w:rsidR="00603F27" w:rsidSect="00081F0E"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D7176" w:rsidP="000B40FE" w:rsidRDefault="00DD7176" w14:paraId="2FAB4EAF" w14:textId="77777777">
      <w:r>
        <w:separator/>
      </w:r>
    </w:p>
  </w:endnote>
  <w:endnote w:type="continuationSeparator" w:id="0">
    <w:p w:rsidR="00DD7176" w:rsidP="000B40FE" w:rsidRDefault="00DD7176" w14:paraId="59B60187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D7176" w:rsidP="000B40FE" w:rsidRDefault="00DD7176" w14:paraId="1ED96899" w14:textId="77777777">
      <w:r>
        <w:separator/>
      </w:r>
    </w:p>
  </w:footnote>
  <w:footnote w:type="continuationSeparator" w:id="0">
    <w:p w:rsidR="00DD7176" w:rsidP="000B40FE" w:rsidRDefault="00DD7176" w14:paraId="1424AD54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270734539"/>
      <w:docPartObj>
        <w:docPartGallery w:val="Page Numbers (Top of Page)"/>
        <w:docPartUnique/>
      </w:docPartObj>
    </w:sdtPr>
    <w:sdtEndPr>
      <w:rPr>
        <w:rFonts w:ascii="Arial" w:hAnsi="Arial" w:cs="Arial"/>
        <w:sz w:val="24"/>
        <w:szCs w:val="24"/>
      </w:rPr>
    </w:sdtEndPr>
    <w:sdtContent>
      <w:p w:rsidRPr="00081F0E" w:rsidR="00081F0E" w:rsidP="00081F0E" w:rsidRDefault="00081F0E" w14:paraId="23B67755" w14:textId="38F13097">
        <w:pPr>
          <w:pStyle w:val="Zaglavlje"/>
          <w:jc w:val="center"/>
          <w:rPr>
            <w:rFonts w:ascii="Arial" w:hAnsi="Arial" w:cs="Arial"/>
            <w:sz w:val="24"/>
            <w:szCs w:val="24"/>
          </w:rPr>
        </w:pPr>
        <w:r w:rsidRPr="00081F0E">
          <w:rPr>
            <w:rFonts w:ascii="Arial" w:hAnsi="Arial" w:cs="Arial"/>
            <w:sz w:val="24"/>
            <w:szCs w:val="24"/>
          </w:rPr>
          <w:fldChar w:fldCharType="begin"/>
        </w:r>
        <w:r w:rsidRPr="00081F0E">
          <w:rPr>
            <w:rFonts w:ascii="Arial" w:hAnsi="Arial" w:cs="Arial"/>
            <w:sz w:val="24"/>
            <w:szCs w:val="24"/>
          </w:rPr>
          <w:instrText>PAGE   \* MERGEFORMAT</w:instrText>
        </w:r>
        <w:r w:rsidRPr="00081F0E">
          <w:rPr>
            <w:rFonts w:ascii="Arial" w:hAnsi="Arial" w:cs="Arial"/>
            <w:sz w:val="24"/>
            <w:szCs w:val="24"/>
          </w:rPr>
          <w:fldChar w:fldCharType="separate"/>
        </w:r>
        <w:r w:rsidRPr="00081F0E">
          <w:rPr>
            <w:rFonts w:ascii="Arial" w:hAnsi="Arial" w:cs="Arial"/>
            <w:sz w:val="24"/>
            <w:szCs w:val="24"/>
          </w:rPr>
          <w:t>2</w:t>
        </w:r>
        <w:r w:rsidRPr="00081F0E">
          <w:rPr>
            <w:rFonts w:ascii="Arial" w:hAnsi="Arial" w:cs="Arial"/>
            <w:sz w:val="24"/>
            <w:szCs w:val="24"/>
          </w:rPr>
          <w:fldChar w:fldCharType="end"/>
        </w:r>
      </w:p>
    </w:sdtContent>
  </w:sdt>
  <w:p w:rsidRPr="00081F0E" w:rsidR="00081F0E" w:rsidP="00081F0E" w:rsidRDefault="00081F0E" w14:paraId="2254C4A8" w14:textId="77777777">
    <w:pPr>
      <w:pStyle w:val="Zaglavlje"/>
      <w:jc w:val="right"/>
      <w:rPr>
        <w:rFonts w:ascii="Arial" w:hAnsi="Arial" w:cs="Arial"/>
        <w:sz w:val="24"/>
        <w:szCs w:val="24"/>
      </w:rPr>
    </w:pPr>
    <w:r w:rsidRPr="00081F0E">
      <w:rPr>
        <w:rFonts w:ascii="Arial" w:hAnsi="Arial" w:cs="Arial"/>
        <w:sz w:val="24"/>
        <w:szCs w:val="24"/>
        <w:lang w:eastAsia="ar-SA"/>
      </w:rPr>
      <w:t>Broj: Ppž-4893/2026</w:t>
    </w:r>
  </w:p>
  <w:p w:rsidRPr="00081F0E" w:rsidR="000B40FE" w:rsidP="00081F0E" w:rsidRDefault="000B40FE" w14:paraId="25C4321C" w14:textId="62459D75">
    <w:pPr>
      <w:pStyle w:val="Zaglavlje"/>
      <w:jc w:val="center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F645717"/>
    <w:multiLevelType w:val="multilevel"/>
    <w:tmpl w:val="8572EDF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3C5A7F43"/>
    <w:multiLevelType w:val="hybridMultilevel"/>
    <w:tmpl w:val="D012BEA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0F1AF2"/>
    <w:multiLevelType w:val="hybridMultilevel"/>
    <w:tmpl w:val="4190C2CA"/>
    <w:lvl w:ilvl="0" w:tplc="2880F96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BA6999"/>
    <w:multiLevelType w:val="multilevel"/>
    <w:tmpl w:val="D528EC7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7F7F75FA"/>
    <w:multiLevelType w:val="multilevel"/>
    <w:tmpl w:val="773C9B4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FC9"/>
    <w:rsid w:val="00014CC2"/>
    <w:rsid w:val="000159D1"/>
    <w:rsid w:val="000164A5"/>
    <w:rsid w:val="00046AF6"/>
    <w:rsid w:val="000625FE"/>
    <w:rsid w:val="0007275A"/>
    <w:rsid w:val="00073DCF"/>
    <w:rsid w:val="0008175B"/>
    <w:rsid w:val="00081F0E"/>
    <w:rsid w:val="00094938"/>
    <w:rsid w:val="000B40FE"/>
    <w:rsid w:val="000C3FF6"/>
    <w:rsid w:val="000F25D8"/>
    <w:rsid w:val="000F47A3"/>
    <w:rsid w:val="000F69A0"/>
    <w:rsid w:val="00101238"/>
    <w:rsid w:val="00103805"/>
    <w:rsid w:val="00105F2F"/>
    <w:rsid w:val="0013060C"/>
    <w:rsid w:val="0013299B"/>
    <w:rsid w:val="00144215"/>
    <w:rsid w:val="00144563"/>
    <w:rsid w:val="00146252"/>
    <w:rsid w:val="00155195"/>
    <w:rsid w:val="00160FAF"/>
    <w:rsid w:val="001637E6"/>
    <w:rsid w:val="00166CFB"/>
    <w:rsid w:val="00182919"/>
    <w:rsid w:val="00184D6A"/>
    <w:rsid w:val="00196D4E"/>
    <w:rsid w:val="001A1979"/>
    <w:rsid w:val="001A2732"/>
    <w:rsid w:val="001A632A"/>
    <w:rsid w:val="001F1863"/>
    <w:rsid w:val="001F2768"/>
    <w:rsid w:val="00210D94"/>
    <w:rsid w:val="00216C5D"/>
    <w:rsid w:val="00217853"/>
    <w:rsid w:val="0022123A"/>
    <w:rsid w:val="00237A79"/>
    <w:rsid w:val="00242830"/>
    <w:rsid w:val="00252AB3"/>
    <w:rsid w:val="00266FDF"/>
    <w:rsid w:val="00275779"/>
    <w:rsid w:val="00275FC5"/>
    <w:rsid w:val="002848CF"/>
    <w:rsid w:val="00297C92"/>
    <w:rsid w:val="002B58B7"/>
    <w:rsid w:val="0030737E"/>
    <w:rsid w:val="003216FF"/>
    <w:rsid w:val="00334AC3"/>
    <w:rsid w:val="00344E94"/>
    <w:rsid w:val="00350D5F"/>
    <w:rsid w:val="00355D0C"/>
    <w:rsid w:val="00357068"/>
    <w:rsid w:val="003672FD"/>
    <w:rsid w:val="003757FA"/>
    <w:rsid w:val="00375D13"/>
    <w:rsid w:val="00392D2D"/>
    <w:rsid w:val="00395BBF"/>
    <w:rsid w:val="003A1AA5"/>
    <w:rsid w:val="003B20D0"/>
    <w:rsid w:val="003C7A79"/>
    <w:rsid w:val="003D0F2E"/>
    <w:rsid w:val="003D612F"/>
    <w:rsid w:val="003E4225"/>
    <w:rsid w:val="003F1EA4"/>
    <w:rsid w:val="004377CF"/>
    <w:rsid w:val="00443845"/>
    <w:rsid w:val="00443ABE"/>
    <w:rsid w:val="00470BCE"/>
    <w:rsid w:val="00472155"/>
    <w:rsid w:val="00485F28"/>
    <w:rsid w:val="00487C34"/>
    <w:rsid w:val="00494521"/>
    <w:rsid w:val="004B482A"/>
    <w:rsid w:val="004C07C6"/>
    <w:rsid w:val="004C0E13"/>
    <w:rsid w:val="004C5528"/>
    <w:rsid w:val="004D4122"/>
    <w:rsid w:val="004D4173"/>
    <w:rsid w:val="004E1995"/>
    <w:rsid w:val="004F1F52"/>
    <w:rsid w:val="00507800"/>
    <w:rsid w:val="00532A27"/>
    <w:rsid w:val="005339AA"/>
    <w:rsid w:val="00543328"/>
    <w:rsid w:val="00543EEE"/>
    <w:rsid w:val="00560F82"/>
    <w:rsid w:val="00572985"/>
    <w:rsid w:val="00596E22"/>
    <w:rsid w:val="005A4030"/>
    <w:rsid w:val="005A6084"/>
    <w:rsid w:val="005E02EB"/>
    <w:rsid w:val="005E069C"/>
    <w:rsid w:val="00603E6E"/>
    <w:rsid w:val="00603F27"/>
    <w:rsid w:val="0060661D"/>
    <w:rsid w:val="006072E4"/>
    <w:rsid w:val="00612B08"/>
    <w:rsid w:val="00625E6C"/>
    <w:rsid w:val="00635D98"/>
    <w:rsid w:val="00642E69"/>
    <w:rsid w:val="00657163"/>
    <w:rsid w:val="00676853"/>
    <w:rsid w:val="00682D8B"/>
    <w:rsid w:val="006A5FEA"/>
    <w:rsid w:val="006B1EEE"/>
    <w:rsid w:val="006B26A5"/>
    <w:rsid w:val="006B368B"/>
    <w:rsid w:val="006B5E2E"/>
    <w:rsid w:val="006B7F6E"/>
    <w:rsid w:val="006C5BD7"/>
    <w:rsid w:val="00704D80"/>
    <w:rsid w:val="00733097"/>
    <w:rsid w:val="00734784"/>
    <w:rsid w:val="00756101"/>
    <w:rsid w:val="00760747"/>
    <w:rsid w:val="0076335F"/>
    <w:rsid w:val="00783A87"/>
    <w:rsid w:val="0079299D"/>
    <w:rsid w:val="007A733C"/>
    <w:rsid w:val="007B3EB9"/>
    <w:rsid w:val="007B75F4"/>
    <w:rsid w:val="007C4A14"/>
    <w:rsid w:val="00807ABB"/>
    <w:rsid w:val="00810402"/>
    <w:rsid w:val="00815E92"/>
    <w:rsid w:val="0082577F"/>
    <w:rsid w:val="008275BC"/>
    <w:rsid w:val="00844CEA"/>
    <w:rsid w:val="00851C6B"/>
    <w:rsid w:val="00856C03"/>
    <w:rsid w:val="00857F13"/>
    <w:rsid w:val="00877F49"/>
    <w:rsid w:val="0088784F"/>
    <w:rsid w:val="00887E58"/>
    <w:rsid w:val="00892276"/>
    <w:rsid w:val="008973CC"/>
    <w:rsid w:val="008A1CBC"/>
    <w:rsid w:val="008A5E35"/>
    <w:rsid w:val="008B788C"/>
    <w:rsid w:val="00917B15"/>
    <w:rsid w:val="009252F5"/>
    <w:rsid w:val="009270EF"/>
    <w:rsid w:val="00934892"/>
    <w:rsid w:val="00940CD8"/>
    <w:rsid w:val="00946CCF"/>
    <w:rsid w:val="00953532"/>
    <w:rsid w:val="0095734E"/>
    <w:rsid w:val="0096074A"/>
    <w:rsid w:val="00966DAA"/>
    <w:rsid w:val="009706FA"/>
    <w:rsid w:val="00974D5A"/>
    <w:rsid w:val="009819B9"/>
    <w:rsid w:val="00982BA9"/>
    <w:rsid w:val="00995655"/>
    <w:rsid w:val="0099706A"/>
    <w:rsid w:val="009A1B1A"/>
    <w:rsid w:val="009A4540"/>
    <w:rsid w:val="009B3684"/>
    <w:rsid w:val="009C79C0"/>
    <w:rsid w:val="009D389A"/>
    <w:rsid w:val="009E4DAF"/>
    <w:rsid w:val="009E4E3C"/>
    <w:rsid w:val="009F0FC9"/>
    <w:rsid w:val="009F112B"/>
    <w:rsid w:val="009F35AE"/>
    <w:rsid w:val="00A000E9"/>
    <w:rsid w:val="00A02D82"/>
    <w:rsid w:val="00A0521B"/>
    <w:rsid w:val="00A30551"/>
    <w:rsid w:val="00A3248F"/>
    <w:rsid w:val="00A4515D"/>
    <w:rsid w:val="00A61FE9"/>
    <w:rsid w:val="00A661EE"/>
    <w:rsid w:val="00A6759C"/>
    <w:rsid w:val="00A778B9"/>
    <w:rsid w:val="00A8140E"/>
    <w:rsid w:val="00A81F27"/>
    <w:rsid w:val="00A87499"/>
    <w:rsid w:val="00AA5227"/>
    <w:rsid w:val="00AB6D24"/>
    <w:rsid w:val="00AB7554"/>
    <w:rsid w:val="00AE5747"/>
    <w:rsid w:val="00AF5EE8"/>
    <w:rsid w:val="00AF65F9"/>
    <w:rsid w:val="00AF732F"/>
    <w:rsid w:val="00B27917"/>
    <w:rsid w:val="00B47A55"/>
    <w:rsid w:val="00B51C81"/>
    <w:rsid w:val="00B52367"/>
    <w:rsid w:val="00B60239"/>
    <w:rsid w:val="00B93B00"/>
    <w:rsid w:val="00BA1811"/>
    <w:rsid w:val="00BB50FB"/>
    <w:rsid w:val="00BC37D2"/>
    <w:rsid w:val="00BC400F"/>
    <w:rsid w:val="00BE11E0"/>
    <w:rsid w:val="00BF118F"/>
    <w:rsid w:val="00BF175F"/>
    <w:rsid w:val="00C01C60"/>
    <w:rsid w:val="00C03B50"/>
    <w:rsid w:val="00C04BA9"/>
    <w:rsid w:val="00C15AA6"/>
    <w:rsid w:val="00C25D60"/>
    <w:rsid w:val="00C51030"/>
    <w:rsid w:val="00C766E4"/>
    <w:rsid w:val="00C855B1"/>
    <w:rsid w:val="00C92D65"/>
    <w:rsid w:val="00CB0F33"/>
    <w:rsid w:val="00CB2FDD"/>
    <w:rsid w:val="00CC7A19"/>
    <w:rsid w:val="00CD3CEA"/>
    <w:rsid w:val="00D03BBE"/>
    <w:rsid w:val="00D114F6"/>
    <w:rsid w:val="00D34014"/>
    <w:rsid w:val="00D44BF9"/>
    <w:rsid w:val="00D4592D"/>
    <w:rsid w:val="00D80B9B"/>
    <w:rsid w:val="00D83E44"/>
    <w:rsid w:val="00D874BA"/>
    <w:rsid w:val="00D95F71"/>
    <w:rsid w:val="00D97694"/>
    <w:rsid w:val="00DD29D5"/>
    <w:rsid w:val="00DD3D24"/>
    <w:rsid w:val="00DD5220"/>
    <w:rsid w:val="00DD7176"/>
    <w:rsid w:val="00DE4C70"/>
    <w:rsid w:val="00E061D2"/>
    <w:rsid w:val="00E104C8"/>
    <w:rsid w:val="00E20166"/>
    <w:rsid w:val="00E24597"/>
    <w:rsid w:val="00E24F61"/>
    <w:rsid w:val="00E26ACA"/>
    <w:rsid w:val="00E26D5B"/>
    <w:rsid w:val="00E32FB2"/>
    <w:rsid w:val="00E34088"/>
    <w:rsid w:val="00E3504D"/>
    <w:rsid w:val="00E44528"/>
    <w:rsid w:val="00E657FE"/>
    <w:rsid w:val="00E67676"/>
    <w:rsid w:val="00E700C2"/>
    <w:rsid w:val="00E730A3"/>
    <w:rsid w:val="00E8132A"/>
    <w:rsid w:val="00E87087"/>
    <w:rsid w:val="00E92C0A"/>
    <w:rsid w:val="00E969ED"/>
    <w:rsid w:val="00EB5019"/>
    <w:rsid w:val="00EE4EBA"/>
    <w:rsid w:val="00EE7506"/>
    <w:rsid w:val="00EF6828"/>
    <w:rsid w:val="00EF6CC3"/>
    <w:rsid w:val="00F01C7C"/>
    <w:rsid w:val="00F05150"/>
    <w:rsid w:val="00F13A2D"/>
    <w:rsid w:val="00F179D0"/>
    <w:rsid w:val="00F31116"/>
    <w:rsid w:val="00F42AAB"/>
    <w:rsid w:val="00F464D2"/>
    <w:rsid w:val="00F76485"/>
    <w:rsid w:val="00F87776"/>
    <w:rsid w:val="00F94085"/>
    <w:rsid w:val="00FA1355"/>
    <w:rsid w:val="00FB15CD"/>
    <w:rsid w:val="00FB2C6A"/>
    <w:rsid w:val="00FB7349"/>
    <w:rsid w:val="00FC5371"/>
    <w:rsid w:val="00FE10C3"/>
    <w:rsid w:val="00FF6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601877D6"/>
  <w15:docId w15:val="{54F1AF45-0A82-4D66-89A5-5BC0BAE0C668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0" w:qFormat="true"/>
    <w:lsdException w:name="heading 2" w:uiPriority="0" w:semiHidden="true" w:unhideWhenUsed="true" w:qFormat="true"/>
    <w:lsdException w:name="heading 3" w:uiPriority="0" w:semiHidden="true" w:unhideWhenUsed="true" w:qFormat="true"/>
    <w:lsdException w:name="heading 4" w:uiPriority="0" w:semiHidden="true" w:unhideWhenUsed="true" w:qFormat="true"/>
    <w:lsdException w:name="heading 5" w:uiPriority="0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uiPriority="0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9F0FC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9F0FC9"/>
    <w:pPr>
      <w:keepNext/>
      <w:outlineLvl w:val="0"/>
    </w:pPr>
    <w:rPr>
      <w:b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9F0FC9"/>
    <w:pPr>
      <w:keepNext/>
      <w:jc w:val="center"/>
      <w:outlineLvl w:val="1"/>
    </w:pPr>
    <w:rPr>
      <w:b/>
      <w:sz w:val="24"/>
    </w:rPr>
  </w:style>
  <w:style w:type="paragraph" w:styleId="Naslov3">
    <w:name w:val="heading 3"/>
    <w:basedOn w:val="Normal"/>
    <w:next w:val="Normal"/>
    <w:link w:val="Naslov3Char"/>
    <w:semiHidden/>
    <w:unhideWhenUsed/>
    <w:qFormat/>
    <w:rsid w:val="009F0FC9"/>
    <w:pPr>
      <w:keepNext/>
      <w:jc w:val="center"/>
      <w:outlineLvl w:val="2"/>
    </w:pPr>
    <w:rPr>
      <w:sz w:val="24"/>
    </w:rPr>
  </w:style>
  <w:style w:type="paragraph" w:styleId="Naslov4">
    <w:name w:val="heading 4"/>
    <w:basedOn w:val="Normal"/>
    <w:next w:val="Normal"/>
    <w:link w:val="Naslov4Char"/>
    <w:semiHidden/>
    <w:unhideWhenUsed/>
    <w:qFormat/>
    <w:rsid w:val="009F0FC9"/>
    <w:pPr>
      <w:keepNext/>
      <w:jc w:val="both"/>
      <w:outlineLvl w:val="3"/>
    </w:pPr>
    <w:rPr>
      <w:sz w:val="24"/>
    </w:rPr>
  </w:style>
  <w:style w:type="paragraph" w:styleId="Naslov5">
    <w:name w:val="heading 5"/>
    <w:basedOn w:val="Normal"/>
    <w:next w:val="Normal"/>
    <w:link w:val="Naslov5Char"/>
    <w:semiHidden/>
    <w:unhideWhenUsed/>
    <w:qFormat/>
    <w:rsid w:val="009F0FC9"/>
    <w:pPr>
      <w:keepNext/>
      <w:ind w:firstLine="720"/>
      <w:jc w:val="center"/>
      <w:outlineLvl w:val="4"/>
    </w:pPr>
    <w:rPr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rsid w:val="009F0FC9"/>
    <w:rPr>
      <w:rFonts w:ascii="Times New Roman" w:hAnsi="Times New Roman" w:eastAsia="Times New Roman" w:cs="Times New Roman"/>
      <w:b/>
      <w:sz w:val="20"/>
      <w:szCs w:val="20"/>
      <w:lang w:eastAsia="hr-HR"/>
    </w:rPr>
  </w:style>
  <w:style w:type="character" w:styleId="Naslov2Char" w:customStyle="true">
    <w:name w:val="Naslov 2 Char"/>
    <w:basedOn w:val="Zadanifontodlomka"/>
    <w:link w:val="Naslov2"/>
    <w:semiHidden/>
    <w:rsid w:val="009F0FC9"/>
    <w:rPr>
      <w:rFonts w:ascii="Times New Roman" w:hAnsi="Times New Roman" w:eastAsia="Times New Roman" w:cs="Times New Roman"/>
      <w:b/>
      <w:sz w:val="24"/>
      <w:szCs w:val="20"/>
      <w:lang w:eastAsia="hr-HR"/>
    </w:rPr>
  </w:style>
  <w:style w:type="character" w:styleId="Naslov3Char" w:customStyle="true">
    <w:name w:val="Naslov 3 Char"/>
    <w:basedOn w:val="Zadanifontodlomka"/>
    <w:link w:val="Naslov3"/>
    <w:semiHidden/>
    <w:rsid w:val="009F0FC9"/>
    <w:rPr>
      <w:rFonts w:ascii="Times New Roman" w:hAnsi="Times New Roman" w:eastAsia="Times New Roman" w:cs="Times New Roman"/>
      <w:sz w:val="24"/>
      <w:szCs w:val="20"/>
      <w:lang w:eastAsia="hr-HR"/>
    </w:rPr>
  </w:style>
  <w:style w:type="character" w:styleId="Naslov4Char" w:customStyle="true">
    <w:name w:val="Naslov 4 Char"/>
    <w:basedOn w:val="Zadanifontodlomka"/>
    <w:link w:val="Naslov4"/>
    <w:semiHidden/>
    <w:rsid w:val="009F0FC9"/>
    <w:rPr>
      <w:rFonts w:ascii="Times New Roman" w:hAnsi="Times New Roman" w:eastAsia="Times New Roman" w:cs="Times New Roman"/>
      <w:sz w:val="24"/>
      <w:szCs w:val="20"/>
      <w:lang w:eastAsia="hr-HR"/>
    </w:rPr>
  </w:style>
  <w:style w:type="character" w:styleId="Naslov5Char" w:customStyle="true">
    <w:name w:val="Naslov 5 Char"/>
    <w:basedOn w:val="Zadanifontodlomka"/>
    <w:link w:val="Naslov5"/>
    <w:semiHidden/>
    <w:rsid w:val="009F0FC9"/>
    <w:rPr>
      <w:rFonts w:ascii="Times New Roman" w:hAnsi="Times New Roman" w:eastAsia="Times New Roman" w:cs="Times New Roman"/>
      <w:sz w:val="24"/>
      <w:szCs w:val="20"/>
      <w:lang w:eastAsia="hr-HR"/>
    </w:rPr>
  </w:style>
  <w:style w:type="paragraph" w:styleId="Zaglavlje">
    <w:name w:val="header"/>
    <w:basedOn w:val="Normal"/>
    <w:link w:val="ZaglavljeChar"/>
    <w:unhideWhenUsed/>
    <w:rsid w:val="009F0FC9"/>
    <w:pPr>
      <w:tabs>
        <w:tab w:val="center" w:pos="4153"/>
        <w:tab w:val="right" w:pos="8306"/>
      </w:tabs>
    </w:pPr>
  </w:style>
  <w:style w:type="character" w:styleId="ZaglavljeChar" w:customStyle="true">
    <w:name w:val="Zaglavlje Char"/>
    <w:basedOn w:val="Zadanifontodlomka"/>
    <w:link w:val="Zaglavlje"/>
    <w:rsid w:val="009F0FC9"/>
    <w:rPr>
      <w:rFonts w:ascii="Times New Roman" w:hAnsi="Times New Roman" w:eastAsia="Times New Roman" w:cs="Times New Roman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0B40FE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0B40FE"/>
    <w:rPr>
      <w:rFonts w:ascii="Times New Roman" w:hAnsi="Times New Roman" w:eastAsia="Times New Roman" w:cs="Times New Roman"/>
      <w:sz w:val="20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B51C81"/>
    <w:pPr>
      <w:ind w:left="720"/>
      <w:contextualSpacing/>
    </w:pPr>
  </w:style>
  <w:style w:type="paragraph" w:styleId="Tekstfusnote">
    <w:name w:val="footnote text"/>
    <w:basedOn w:val="Normal"/>
    <w:link w:val="TekstfusnoteChar"/>
    <w:unhideWhenUsed/>
    <w:rsid w:val="00E700C2"/>
  </w:style>
  <w:style w:type="character" w:styleId="TekstfusnoteChar" w:customStyle="true">
    <w:name w:val="Tekst fusnote Char"/>
    <w:basedOn w:val="Zadanifontodlomka"/>
    <w:link w:val="Tekstfusnote"/>
    <w:rsid w:val="00E700C2"/>
    <w:rPr>
      <w:rFonts w:ascii="Times New Roman" w:hAnsi="Times New Roman" w:eastAsia="Times New Roman" w:cs="Times New Roman"/>
      <w:sz w:val="20"/>
      <w:szCs w:val="20"/>
      <w:lang w:eastAsia="hr-HR"/>
    </w:rPr>
  </w:style>
  <w:style w:type="character" w:styleId="Referencafusnote">
    <w:name w:val="footnote reference"/>
    <w:uiPriority w:val="99"/>
    <w:unhideWhenUsed/>
    <w:rsid w:val="00E700C2"/>
    <w:rPr>
      <w:vertAlign w:val="superscript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461811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6163839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6315012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wmf" Type="http://schemas.openxmlformats.org/officeDocument/2006/relationships/imag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theme/theme1.xml" Type="http://schemas.openxmlformats.org/officeDocument/2006/relationships/theme" Id="rId10"/><Relationship Target="webSettings.xml" Type="http://schemas.openxmlformats.org/officeDocument/2006/relationships/webSettings" Id="rId4"/><Relationship Target="fontTable.xml" Type="http://schemas.openxmlformats.org/officeDocument/2006/relationships/fontTable" Id="rId9"/><Relationship Target="../customXml/item1.xml" Type="http://schemas.openxmlformats.org/officeDocument/2006/relationships/customXml" Id="rId1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MPRH</properties:Company>
  <properties:Pages>3</properties:Pages>
  <properties:Words>830</properties:Words>
  <properties:Characters>4734</properties:Characters>
  <properties:Lines>39</properties:Lines>
  <properties:Paragraphs>11</properties:Paragraphs>
  <properties:TotalTime>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5553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2026-09-16T08:07:00Z</dcterms:created>
  <dc:creator>Gordana Korotaj</dc:creator>
  <cp:lastModifiedBy>Loreta Jakopović</cp:lastModifiedBy>
  <cp:lastPrinted>2026-09-10T06:06:00Z</cp:lastPrinted>
  <dcterms:modified xmlns:xsi="http://www.w3.org/2001/XMLSchema-instance" xsi:type="dcterms:W3CDTF">2026-09-16T08:07:00Z</dcterms:modified>
  <cp:revision>2</cp:revision>
</cp:coreProperties>
</file>