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0D707C0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734D0E">
        <w:rPr>
          <w:rFonts w:cs="Arial"/>
          <w:b w:val="false"/>
        </w:rPr>
        <w:t>27</w:t>
      </w:r>
      <w:r w:rsidR="00393DE3">
        <w:rPr>
          <w:rFonts w:cs="Arial"/>
          <w:b w:val="false"/>
        </w:rPr>
        <w:t>. listopada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AE561E" w:rsidRDefault="00A24FE2" w14:paraId="44E5E829" w14:textId="0E7069B4">
      <w:pPr>
        <w:ind w:firstLine="720"/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 prethodnom postupku </w:t>
      </w:r>
      <w:r w:rsidRPr="000C5E9B" w:rsidR="005F1715">
        <w:rPr>
          <w:rFonts w:cs="Arial"/>
          <w:b w:val="false"/>
        </w:rPr>
        <w:t>radi</w:t>
      </w:r>
      <w:r w:rsidRPr="000C5E9B" w:rsidR="000E0A88">
        <w:rPr>
          <w:rFonts w:cs="Arial"/>
          <w:b w:val="false"/>
        </w:rPr>
        <w:t xml:space="preserve"> očitovanja o prijedlogu 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r w:rsidRPr="00734D0E" w:rsidR="00734D0E">
        <w:rPr>
          <w:rFonts w:cs="Arial"/>
          <w:b w:val="false"/>
        </w:rPr>
        <w:t>L DOMUS društvo s ograničenom odgovornošću za trgovinu i usluge, Rijeka, Martinkovac 143/5, OIB: 29384889689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="004D760A" w:rsidP="00DE6009" w:rsidRDefault="004D760A" w14:paraId="2A059FEB" w14:textId="77777777">
      <w:pPr>
        <w:jc w:val="both"/>
        <w:rPr>
          <w:rFonts w:cs="Arial"/>
          <w:b w:val="false"/>
        </w:rPr>
      </w:pPr>
    </w:p>
    <w:p w:rsidRPr="00FD58A7" w:rsidR="004D760A" w:rsidP="00DE6009" w:rsidRDefault="004D760A" w14:paraId="641D2A71" w14:textId="77777777">
      <w:pPr>
        <w:jc w:val="both"/>
        <w:rPr>
          <w:rFonts w:cs="Arial"/>
          <w:b w:val="false"/>
        </w:rPr>
      </w:pPr>
    </w:p>
    <w:p w:rsidRPr="00FD58A7" w:rsidR="00195861" w:rsidP="009B4622" w:rsidRDefault="009168D8" w14:paraId="34519986" w14:textId="57A726CC">
      <w:pPr>
        <w:jc w:val="center"/>
        <w:rPr>
          <w:rFonts w:cs="Arial"/>
          <w:b w:val="false"/>
        </w:rPr>
      </w:pPr>
      <w:r w:rsidRPr="00FD58A7">
        <w:rPr>
          <w:rFonts w:cs="Arial"/>
          <w:b w:val="false"/>
        </w:rPr>
        <w:t>Početak u</w:t>
      </w:r>
      <w:r w:rsidRPr="00FD58A7" w:rsidR="00CF16F2">
        <w:rPr>
          <w:rFonts w:cs="Arial"/>
          <w:b w:val="false"/>
        </w:rPr>
        <w:t xml:space="preserve"> </w:t>
      </w:r>
      <w:r w:rsidRPr="00FD58A7" w:rsidR="00897BDF">
        <w:rPr>
          <w:rFonts w:cs="Arial"/>
          <w:b w:val="false"/>
        </w:rPr>
        <w:t>09</w:t>
      </w:r>
      <w:r w:rsidRPr="00FD58A7" w:rsidR="00613796">
        <w:rPr>
          <w:rFonts w:cs="Arial"/>
          <w:b w:val="false"/>
        </w:rPr>
        <w:t>:</w:t>
      </w:r>
      <w:r w:rsidR="00393DE3">
        <w:rPr>
          <w:rFonts w:cs="Arial"/>
          <w:b w:val="false"/>
        </w:rPr>
        <w:t>15</w:t>
      </w:r>
      <w:r w:rsidRPr="00FD58A7" w:rsidR="00613796">
        <w:rPr>
          <w:rFonts w:cs="Arial"/>
          <w:b w:val="false"/>
        </w:rPr>
        <w:t xml:space="preserve"> </w:t>
      </w:r>
    </w:p>
    <w:p w:rsidRPr="007639C8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7639C8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Utvrđuje se da su na današnje ročište pristupili:</w:t>
      </w:r>
    </w:p>
    <w:p w:rsidRPr="007639C8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Za predlagatelja: </w:t>
      </w:r>
      <w:bookmarkStart w:name="_Hlk226528963" w:id="0"/>
      <w:r w:rsidRPr="007639C8" w:rsidR="008D6F40">
        <w:rPr>
          <w:rFonts w:cs="Arial"/>
          <w:b w:val="false"/>
        </w:rPr>
        <w:t xml:space="preserve">nitko, dostava poziva uredno iskazana  </w:t>
      </w:r>
      <w:r w:rsidRPr="007639C8">
        <w:rPr>
          <w:rFonts w:cs="Arial"/>
          <w:b w:val="false"/>
        </w:rPr>
        <w:t xml:space="preserve">  </w:t>
      </w:r>
      <w:bookmarkEnd w:id="0"/>
    </w:p>
    <w:p w:rsidRPr="00344E27" w:rsidR="00F242D5" w:rsidP="00BA4D2C" w:rsidRDefault="00BA4D2C" w14:paraId="3A9CEF85" w14:textId="6840BCA9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Za dužnika:</w:t>
      </w:r>
      <w:r w:rsidRPr="007639C8" w:rsidR="00CE4C06">
        <w:rPr>
          <w:rFonts w:cs="Arial"/>
          <w:b w:val="false"/>
        </w:rPr>
        <w:t xml:space="preserve"> </w:t>
      </w:r>
      <w:r w:rsidRPr="00EC508E" w:rsidR="00EC508E">
        <w:rPr>
          <w:rFonts w:cs="Arial"/>
          <w:b w:val="false"/>
        </w:rPr>
        <w:t xml:space="preserve">nitko, dostava poziva uredno iskazana    </w:t>
      </w:r>
    </w:p>
    <w:p w:rsidRPr="00F93E05" w:rsidR="007639C8" w:rsidP="00F93E05" w:rsidRDefault="007639C8" w14:paraId="3A437AB5" w14:textId="77777777">
      <w:pPr>
        <w:pStyle w:val="Bezproreda"/>
        <w:jc w:val="both"/>
        <w:rPr>
          <w:rFonts w:cs="Arial"/>
          <w:b w:val="false"/>
        </w:rPr>
      </w:pPr>
    </w:p>
    <w:p w:rsidRPr="00F93E05" w:rsidR="00130C42" w:rsidP="00F93E05" w:rsidRDefault="00130C42" w14:paraId="3A9491B3" w14:textId="7E998F08">
      <w:pPr>
        <w:pStyle w:val="Bezproreda"/>
        <w:ind w:firstLine="720"/>
        <w:jc w:val="both"/>
        <w:rPr>
          <w:rFonts w:cs="Arial"/>
          <w:b w:val="false"/>
        </w:rPr>
      </w:pPr>
      <w:r w:rsidRPr="00F93E05">
        <w:rPr>
          <w:rFonts w:cs="Arial"/>
          <w:b w:val="false"/>
        </w:rPr>
        <w:t xml:space="preserve">Utvrđuje se da spisu prileži podnesak predlagatelja od </w:t>
      </w:r>
      <w:r w:rsidR="00734D0E">
        <w:rPr>
          <w:rFonts w:cs="Arial"/>
          <w:b w:val="false"/>
        </w:rPr>
        <w:t>15. listopada</w:t>
      </w:r>
      <w:r w:rsidRPr="00F93E05">
        <w:rPr>
          <w:rFonts w:cs="Arial"/>
          <w:b w:val="false"/>
        </w:rPr>
        <w:t xml:space="preserve"> 2026. prema kojem dužnik na dan </w:t>
      </w:r>
      <w:r w:rsidR="00734D0E">
        <w:rPr>
          <w:rFonts w:cs="Arial"/>
          <w:b w:val="false"/>
        </w:rPr>
        <w:t>15. listopada</w:t>
      </w:r>
      <w:r w:rsidRPr="00F93E05" w:rsidR="00CF655E">
        <w:rPr>
          <w:rFonts w:cs="Arial"/>
          <w:b w:val="false"/>
        </w:rPr>
        <w:t xml:space="preserve"> </w:t>
      </w:r>
      <w:r w:rsidRPr="00F93E05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F93E05" w:rsidR="0004547F">
        <w:rPr>
          <w:rFonts w:cs="Arial"/>
          <w:b w:val="false"/>
        </w:rPr>
        <w:t xml:space="preserve">od </w:t>
      </w:r>
      <w:r w:rsidR="00734D0E">
        <w:rPr>
          <w:rFonts w:cs="Arial"/>
          <w:b w:val="false"/>
        </w:rPr>
        <w:t>219</w:t>
      </w:r>
      <w:r w:rsidRPr="00F93E05" w:rsidR="0004547F">
        <w:rPr>
          <w:rFonts w:cs="Arial"/>
          <w:b w:val="false"/>
        </w:rPr>
        <w:t xml:space="preserve"> dana </w:t>
      </w:r>
      <w:r w:rsidRPr="00F93E05">
        <w:rPr>
          <w:rFonts w:cs="Arial"/>
          <w:b w:val="false"/>
        </w:rPr>
        <w:t xml:space="preserve">u ukupnom iznosu od </w:t>
      </w:r>
      <w:r w:rsidRPr="00734D0E" w:rsidR="00734D0E">
        <w:rPr>
          <w:rFonts w:cs="Arial"/>
          <w:b w:val="false"/>
        </w:rPr>
        <w:t xml:space="preserve">16.352,82 </w:t>
      </w:r>
      <w:r w:rsidRPr="00393DE3" w:rsidR="00393DE3">
        <w:rPr>
          <w:rFonts w:cs="Arial"/>
          <w:b w:val="false"/>
        </w:rPr>
        <w:t>EUR</w:t>
      </w:r>
      <w:r w:rsidRPr="00F93E05">
        <w:rPr>
          <w:rFonts w:cs="Arial"/>
          <w:b w:val="false"/>
        </w:rPr>
        <w:t>.</w:t>
      </w:r>
    </w:p>
    <w:p w:rsidRPr="00F93E05" w:rsidR="007639C8" w:rsidP="00F93E05" w:rsidRDefault="007639C8" w14:paraId="198D6BB3" w14:textId="77777777">
      <w:pPr>
        <w:pStyle w:val="Bezproreda"/>
        <w:jc w:val="both"/>
        <w:rPr>
          <w:rFonts w:cs="Arial"/>
          <w:b w:val="false"/>
        </w:rPr>
      </w:pPr>
    </w:p>
    <w:p w:rsidRPr="002D7193" w:rsidR="0070321A" w:rsidP="00F93E05" w:rsidRDefault="00DF7375" w14:paraId="32D6FFF4" w14:textId="209B0772">
      <w:pPr>
        <w:pStyle w:val="Bezproreda"/>
        <w:ind w:firstLine="720"/>
        <w:jc w:val="both"/>
        <w:rPr>
          <w:rFonts w:cs="Arial"/>
          <w:b w:val="false"/>
          <w:color w:val="FF0000"/>
        </w:rPr>
      </w:pPr>
      <w:r w:rsidRPr="00F93E05">
        <w:rPr>
          <w:rFonts w:cs="Arial"/>
          <w:b w:val="false"/>
        </w:rPr>
        <w:t>Utvrđuje se da je privremeni stečajni upravitelj po nalogu suda od</w:t>
      </w:r>
      <w:r w:rsidRPr="00F93E05" w:rsidR="00A62A9F">
        <w:rPr>
          <w:rFonts w:cs="Arial"/>
          <w:b w:val="false"/>
        </w:rPr>
        <w:t xml:space="preserve"> </w:t>
      </w:r>
      <w:r w:rsidR="00734D0E">
        <w:rPr>
          <w:rFonts w:cs="Arial"/>
          <w:b w:val="false"/>
        </w:rPr>
        <w:t>30</w:t>
      </w:r>
      <w:r w:rsidR="00393DE3">
        <w:rPr>
          <w:rFonts w:cs="Arial"/>
          <w:b w:val="false"/>
        </w:rPr>
        <w:t>. rujna</w:t>
      </w:r>
      <w:r w:rsidRPr="009345EF" w:rsidR="00F93E05">
        <w:rPr>
          <w:rFonts w:cs="Arial"/>
          <w:b w:val="false"/>
        </w:rPr>
        <w:t xml:space="preserve"> </w:t>
      </w:r>
      <w:r w:rsidRPr="009345EF">
        <w:rPr>
          <w:rFonts w:cs="Arial"/>
          <w:b w:val="false"/>
        </w:rPr>
        <w:t>2026. podnio pisano izv</w:t>
      </w:r>
      <w:r w:rsidRPr="0026578C">
        <w:rPr>
          <w:rFonts w:cs="Arial"/>
          <w:b w:val="false"/>
        </w:rPr>
        <w:t xml:space="preserve">ješće koje je objavljeno na mrežnoj stranici e – Oglasnoj ploči suda </w:t>
      </w:r>
      <w:r w:rsidR="00734D0E">
        <w:rPr>
          <w:rFonts w:cs="Arial"/>
          <w:b w:val="false"/>
        </w:rPr>
        <w:t>26</w:t>
      </w:r>
      <w:r w:rsidRPr="0026578C" w:rsidR="00BF2611">
        <w:rPr>
          <w:rFonts w:cs="Arial"/>
          <w:b w:val="false"/>
        </w:rPr>
        <w:t xml:space="preserve">. </w:t>
      </w:r>
      <w:r w:rsidRPr="0026578C" w:rsidR="00393DE3">
        <w:rPr>
          <w:rFonts w:cs="Arial"/>
          <w:b w:val="false"/>
        </w:rPr>
        <w:t>listopada</w:t>
      </w:r>
      <w:r w:rsidRPr="0026578C" w:rsidR="00BF2611">
        <w:rPr>
          <w:rFonts w:cs="Arial"/>
          <w:b w:val="false"/>
        </w:rPr>
        <w:t xml:space="preserve"> </w:t>
      </w:r>
      <w:r w:rsidRPr="0026578C">
        <w:rPr>
          <w:rFonts w:cs="Arial"/>
          <w:b w:val="false"/>
        </w:rPr>
        <w:t>2026</w:t>
      </w:r>
      <w:r w:rsidRPr="0026578C" w:rsidR="00FF4595">
        <w:rPr>
          <w:rFonts w:cs="Arial"/>
          <w:b w:val="false"/>
        </w:rPr>
        <w:t>.</w:t>
      </w:r>
    </w:p>
    <w:p w:rsidRPr="00F93E05" w:rsidR="00586CAA" w:rsidP="00F93E05" w:rsidRDefault="00586CAA" w14:paraId="3625A82A" w14:textId="1DF20D66">
      <w:pPr>
        <w:pStyle w:val="Bezproreda"/>
        <w:jc w:val="both"/>
        <w:rPr>
          <w:rFonts w:cs="Arial"/>
          <w:b w:val="false"/>
        </w:rPr>
      </w:pPr>
    </w:p>
    <w:p w:rsidR="00DE43C1" w:rsidP="00734D0E" w:rsidRDefault="00DB797C" w14:paraId="49AE69A0" w14:textId="106D0A86">
      <w:pPr>
        <w:pStyle w:val="Bezproreda"/>
        <w:ind w:firstLine="720"/>
        <w:jc w:val="both"/>
        <w:rPr>
          <w:rFonts w:cs="Arial"/>
          <w:b w:val="false"/>
        </w:rPr>
      </w:pPr>
      <w:bookmarkStart w:name="_Hlk231370714" w:id="1"/>
      <w:r w:rsidRPr="00DB797C">
        <w:rPr>
          <w:rFonts w:cs="Arial"/>
          <w:b w:val="false"/>
        </w:rPr>
        <w:t>U prethodnom postupku p</w:t>
      </w:r>
      <w:r w:rsidRPr="00DB797C" w:rsidR="002D7193">
        <w:rPr>
          <w:rFonts w:cs="Arial"/>
          <w:b w:val="false"/>
        </w:rPr>
        <w:t xml:space="preserve">rivremeni stečajni upravitelj </w:t>
      </w:r>
      <w:r w:rsidR="00734D0E">
        <w:rPr>
          <w:rFonts w:cs="Arial"/>
          <w:b w:val="false"/>
        </w:rPr>
        <w:t>naveo je da je stupio u kontakt sa zastupnicom dužnika po zakonu koja je u mailu navela da dužnik nema nikakve imovine.</w:t>
      </w:r>
    </w:p>
    <w:p w:rsidR="00734D0E" w:rsidP="00734D0E" w:rsidRDefault="00734D0E" w14:paraId="220C5D3D" w14:textId="65A3E96F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 xml:space="preserve">Privremeni stečajni upravitelj zatražio je dostavu bruto bilancu dužnika za 2025., ali je zastupnica dužnika po zakonu </w:t>
      </w:r>
      <w:r w:rsidR="009D0EF0">
        <w:rPr>
          <w:rFonts w:cs="Arial"/>
          <w:b w:val="false"/>
        </w:rPr>
        <w:t xml:space="preserve">navela </w:t>
      </w:r>
      <w:r>
        <w:rPr>
          <w:rFonts w:cs="Arial"/>
          <w:b w:val="false"/>
        </w:rPr>
        <w:t>da ista nije niti sačinjena.</w:t>
      </w:r>
      <w:r w:rsidR="00C872EB">
        <w:rPr>
          <w:rFonts w:cs="Arial"/>
          <w:b w:val="false"/>
        </w:rPr>
        <w:t xml:space="preserve"> Punomoćnik </w:t>
      </w:r>
      <w:r w:rsidR="00EC508E">
        <w:rPr>
          <w:rFonts w:cs="Arial"/>
          <w:b w:val="false"/>
        </w:rPr>
        <w:t>je</w:t>
      </w:r>
      <w:r w:rsidR="00C872EB">
        <w:rPr>
          <w:rFonts w:cs="Arial"/>
          <w:b w:val="false"/>
        </w:rPr>
        <w:t xml:space="preserve"> naknadno obavijestio privremenog stečajnog upravitelja da prijašnje knjigovodstvo dužnika nije predalo novom knjigovodstvu knjigovodstvenu dokumentaciju dužnika.</w:t>
      </w:r>
    </w:p>
    <w:p w:rsidR="00734D0E" w:rsidP="00734D0E" w:rsidRDefault="00C872EB" w14:paraId="3009FA11" w14:textId="19069255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Uvidom u javne registre, privremeni stečajni upravitelj utvrdio je da dužnik nema u vlasništvu nekretnina, a niti je evidentiran kao vlasnik motornih vozila.</w:t>
      </w:r>
    </w:p>
    <w:p w:rsidR="00C872EB" w:rsidP="00734D0E" w:rsidRDefault="00C872EB" w14:paraId="2888DF9F" w14:textId="6DE0A57A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Prema jedinoj javno dostupno bruto bilanci za 2024. dužnik ima iskazanu ukupno imovinu u iznosu od 41.477,95 EUR, od čega dugotrajnu materijalnu imovinu u iznosu od 12.431,25 EUR, zalihe u vrijednosti od 13.590,00 EUR, potraživanja u iznosu od 976,00 EUR, kratkotrajnu financijsku imovinu u iznosu od 12.190,02 EUR i novca u banci u blagajni u iznosu od 2.291,02 EUR.</w:t>
      </w:r>
    </w:p>
    <w:p w:rsidR="00015975" w:rsidP="00734D0E" w:rsidRDefault="00015975" w14:paraId="580CE581" w14:textId="5C60BE87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Zbog nepostojanja dokumentacije za kasnija razdoblja, privremeni stečajni upravitelj nije bio u mogućnosti utvrditi stvarnu vrijednost dužnikove imovine.</w:t>
      </w:r>
    </w:p>
    <w:p w:rsidR="00734D0E" w:rsidP="00734D0E" w:rsidRDefault="00734D0E" w14:paraId="7A1B584C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734D0E" w:rsidP="00734D0E" w:rsidRDefault="00015975" w14:paraId="47E53AFF" w14:textId="1ADCF137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Privremeni stečajni upravitelj sačinio je predračun predvidivih troškova prethodnog i otvorenog stečajnog postupka za razdoblje od šest mjeseci u iznosu od 2.571,21 EUR, u koji nije uključenja nagrada za rad stečajnom upravitelju.</w:t>
      </w:r>
    </w:p>
    <w:p w:rsidR="00015975" w:rsidP="00734D0E" w:rsidRDefault="00015975" w14:paraId="0154A76F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015975" w:rsidP="009D0EF0" w:rsidRDefault="00015975" w14:paraId="7137B998" w14:textId="5C3F31B9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Privremeni stečajni upravitelj utvrdio je da</w:t>
      </w:r>
      <w:r w:rsidRPr="00015975">
        <w:rPr>
          <w:rFonts w:cs="Arial"/>
          <w:b w:val="false"/>
        </w:rPr>
        <w:t xml:space="preserve"> nema nikakvih uvjeta za nastavak poslovanja, niti za izradu stečajnog plana, a ne posjeduje realnu imovinu iz koje bi se mogli namiriti troškovi prethodnog i otvorenog stečajnog postupka</w:t>
      </w:r>
      <w:r>
        <w:rPr>
          <w:rFonts w:cs="Arial"/>
          <w:b w:val="false"/>
        </w:rPr>
        <w:t>. Predlaže sudu postupiti u smislu čl. 132. SZ-a.</w:t>
      </w:r>
    </w:p>
    <w:p w:rsidRPr="00F02870" w:rsidR="00734D0E" w:rsidP="00734D0E" w:rsidRDefault="00734D0E" w14:paraId="08A9F389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9D0EF0" w:rsidR="00F02870" w:rsidP="00393DE3" w:rsidRDefault="00DE43C1" w14:paraId="5747416B" w14:textId="3C846B14">
      <w:pPr>
        <w:pStyle w:val="Bezproreda"/>
        <w:ind w:firstLine="720"/>
        <w:jc w:val="both"/>
        <w:rPr>
          <w:rFonts w:cs="Arial"/>
          <w:b w:val="false"/>
        </w:rPr>
      </w:pPr>
      <w:r w:rsidRPr="009D0EF0">
        <w:rPr>
          <w:rFonts w:cs="Arial"/>
          <w:b w:val="false"/>
        </w:rPr>
        <w:t xml:space="preserve">Utvrđuje se da prema Očevidniku neizvršenih osnova za plaćanje na dan </w:t>
      </w:r>
      <w:r w:rsidRPr="009D0EF0" w:rsidR="00734D0E">
        <w:rPr>
          <w:rFonts w:cs="Arial"/>
          <w:b w:val="false"/>
        </w:rPr>
        <w:t>27</w:t>
      </w:r>
      <w:r w:rsidRPr="009D0EF0">
        <w:rPr>
          <w:rFonts w:cs="Arial"/>
          <w:b w:val="false"/>
        </w:rPr>
        <w:t xml:space="preserve">. listopada 2026. dužnik ima neizvršene osnove za plaćanje u ukupnom iznosu od </w:t>
      </w:r>
      <w:r w:rsidRPr="009D0EF0" w:rsidR="009D0EF0">
        <w:rPr>
          <w:rFonts w:cs="Arial"/>
          <w:b w:val="false"/>
        </w:rPr>
        <w:t xml:space="preserve">16.368,24 </w:t>
      </w:r>
      <w:r w:rsidRPr="009D0EF0">
        <w:rPr>
          <w:rFonts w:cs="Arial"/>
          <w:b w:val="false"/>
        </w:rPr>
        <w:t>EUR u razdoblju dužem od 60 dana, zbog čega kod dužnika nije otklonjen stečajni razlog nesposobnost za plaćanje.</w:t>
      </w:r>
    </w:p>
    <w:bookmarkEnd w:id="1"/>
    <w:p w:rsidR="00734D0E" w:rsidP="00C55932" w:rsidRDefault="00734D0E" w14:paraId="7175E6B3" w14:textId="77777777">
      <w:pPr>
        <w:pStyle w:val="Bezproreda"/>
        <w:rPr>
          <w:rFonts w:cs="Arial"/>
          <w:b w:val="false"/>
          <w:bCs/>
        </w:rPr>
      </w:pPr>
    </w:p>
    <w:p w:rsidRPr="00F058A2" w:rsidR="00F058A2" w:rsidP="001807C7" w:rsidRDefault="00F058A2" w14:paraId="4FF5B83A" w14:textId="77777777">
      <w:pPr>
        <w:ind w:firstLine="708"/>
        <w:jc w:val="both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Sudac donosi</w:t>
      </w:r>
    </w:p>
    <w:p w:rsidRPr="00F058A2" w:rsidR="00F058A2" w:rsidP="001807C7" w:rsidRDefault="00F058A2" w14:paraId="20A96FB9" w14:textId="77777777">
      <w:pPr>
        <w:ind w:firstLine="708"/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 xml:space="preserve">r j e š e n j e </w:t>
      </w:r>
    </w:p>
    <w:p w:rsidRPr="00F058A2" w:rsidR="00F058A2" w:rsidP="001807C7" w:rsidRDefault="00F058A2" w14:paraId="1F2FE034" w14:textId="77777777">
      <w:pPr>
        <w:ind w:firstLine="708"/>
        <w:jc w:val="center"/>
        <w:rPr>
          <w:rFonts w:cs="Arial"/>
          <w:b w:val="false"/>
          <w:bCs/>
        </w:rPr>
      </w:pPr>
    </w:p>
    <w:p w:rsidR="00EC084C" w:rsidP="00EC084C" w:rsidRDefault="00EC084C" w14:paraId="1DD2C3C0" w14:textId="27A373CF">
      <w:pPr>
        <w:pStyle w:val="Odlomakpopisa"/>
        <w:numPr>
          <w:ilvl w:val="0"/>
          <w:numId w:val="11"/>
        </w:numPr>
        <w:jc w:val="both"/>
        <w:rPr>
          <w:rFonts w:cs="Arial"/>
          <w:b w:val="false"/>
          <w:bCs/>
        </w:rPr>
      </w:pPr>
      <w:r>
        <w:rPr>
          <w:rFonts w:cs="Arial"/>
          <w:b w:val="false"/>
          <w:bCs/>
        </w:rPr>
        <w:t xml:space="preserve">Nalaže se dužniku u roku od osam dana dostaviti privremenom stečajnom upravitelju </w:t>
      </w:r>
      <w:r w:rsidRPr="00EC084C">
        <w:rPr>
          <w:rFonts w:cs="Arial"/>
          <w:b w:val="false"/>
          <w:bCs/>
        </w:rPr>
        <w:t>Ana Mari</w:t>
      </w:r>
      <w:r>
        <w:rPr>
          <w:rFonts w:cs="Arial"/>
          <w:b w:val="false"/>
          <w:bCs/>
        </w:rPr>
        <w:t>i</w:t>
      </w:r>
      <w:r w:rsidRPr="00EC084C">
        <w:rPr>
          <w:rFonts w:cs="Arial"/>
          <w:b w:val="false"/>
          <w:bCs/>
        </w:rPr>
        <w:t xml:space="preserve"> Kellegher, Zagreb, Krajiška ulica 25/1</w:t>
      </w:r>
      <w:r>
        <w:rPr>
          <w:rFonts w:cs="Arial"/>
          <w:b w:val="false"/>
          <w:bCs/>
        </w:rPr>
        <w:t>, bruto bilancu dužnika za 2025. budući jedina javno dostupna dokumentacija dužnika je bilanca za 2024., sve pod prijetnjom izricanja novčane kazne u iznosu od 300,00 EUR.</w:t>
      </w:r>
    </w:p>
    <w:p w:rsidR="00EC084C" w:rsidP="00EC084C" w:rsidRDefault="00EC084C" w14:paraId="2B027EC9" w14:textId="77777777">
      <w:pPr>
        <w:pStyle w:val="Odlomakpopisa"/>
        <w:ind w:left="1428"/>
        <w:jc w:val="both"/>
        <w:rPr>
          <w:rFonts w:cs="Arial"/>
          <w:b w:val="false"/>
          <w:bCs/>
        </w:rPr>
      </w:pPr>
    </w:p>
    <w:p w:rsidR="00EC084C" w:rsidP="00EC084C" w:rsidRDefault="00EC084C" w14:paraId="629BED89" w14:textId="3CB6A1B7">
      <w:pPr>
        <w:pStyle w:val="Odlomakpopisa"/>
        <w:numPr>
          <w:ilvl w:val="0"/>
          <w:numId w:val="11"/>
        </w:numPr>
        <w:jc w:val="both"/>
        <w:rPr>
          <w:rFonts w:cs="Arial"/>
          <w:b w:val="false"/>
          <w:bCs/>
        </w:rPr>
      </w:pPr>
      <w:r>
        <w:rPr>
          <w:rFonts w:cs="Arial"/>
          <w:b w:val="false"/>
          <w:bCs/>
        </w:rPr>
        <w:t>Nalaže se privremenom stečajnom upravitelju da po primitku dokumentacije od strane dužnika sačini dopunu izvješća s posebnim osvrtom na imovinu dužnika odnosno mogu li se imovinom dužnika namiriti troškovi stečajnog postupka.</w:t>
      </w:r>
    </w:p>
    <w:p w:rsidRPr="00EC084C" w:rsidR="00EC084C" w:rsidP="00EC084C" w:rsidRDefault="00EC084C" w14:paraId="12F47A3D" w14:textId="77777777">
      <w:pPr>
        <w:pStyle w:val="Odlomakpopisa"/>
        <w:rPr>
          <w:rFonts w:cs="Arial"/>
          <w:b w:val="false"/>
          <w:bCs/>
        </w:rPr>
      </w:pPr>
    </w:p>
    <w:p w:rsidRPr="00EC084C" w:rsidR="00F058A2" w:rsidP="00EC084C" w:rsidRDefault="00EC084C" w14:paraId="0AB8F61F" w14:textId="509992D2">
      <w:pPr>
        <w:pStyle w:val="Odlomakpopisa"/>
        <w:numPr>
          <w:ilvl w:val="0"/>
          <w:numId w:val="11"/>
        </w:numPr>
        <w:jc w:val="both"/>
        <w:rPr>
          <w:rFonts w:cs="Arial"/>
          <w:b w:val="false"/>
          <w:bCs/>
        </w:rPr>
      </w:pPr>
      <w:r>
        <w:rPr>
          <w:rFonts w:cs="Arial"/>
          <w:b w:val="false"/>
          <w:bCs/>
        </w:rPr>
        <w:t xml:space="preserve">Slijedom navedenog današnje </w:t>
      </w:r>
      <w:r w:rsidRPr="00EC084C" w:rsidR="00F058A2">
        <w:rPr>
          <w:rFonts w:cs="Arial"/>
          <w:b w:val="false"/>
          <w:bCs/>
        </w:rPr>
        <w:t xml:space="preserve">ročište se odgađa, a slijedeće zakazuje za </w:t>
      </w:r>
    </w:p>
    <w:p w:rsidRPr="00F058A2" w:rsidR="00F058A2" w:rsidP="001807C7" w:rsidRDefault="00F058A2" w14:paraId="74C6C4D2" w14:textId="77777777">
      <w:pPr>
        <w:ind w:firstLine="708"/>
        <w:rPr>
          <w:rFonts w:cs="Arial"/>
          <w:b w:val="false"/>
          <w:bCs/>
        </w:rPr>
      </w:pPr>
    </w:p>
    <w:p w:rsidRPr="00EC084C" w:rsidR="00F058A2" w:rsidP="00EC084C" w:rsidRDefault="008E7C84" w14:paraId="0879AA06" w14:textId="31163D7C">
      <w:pPr>
        <w:pStyle w:val="Odlomakpopisa"/>
        <w:numPr>
          <w:ilvl w:val="0"/>
          <w:numId w:val="12"/>
        </w:numPr>
        <w:rPr>
          <w:rFonts w:cs="Arial"/>
          <w:b w:val="false"/>
          <w:bCs/>
        </w:rPr>
      </w:pPr>
      <w:r w:rsidRPr="00EC084C">
        <w:rPr>
          <w:rFonts w:cs="Arial"/>
          <w:b w:val="false"/>
          <w:bCs/>
        </w:rPr>
        <w:t>prosinca</w:t>
      </w:r>
      <w:r w:rsidRPr="00EC084C" w:rsidR="00F058A2">
        <w:rPr>
          <w:rFonts w:cs="Arial"/>
          <w:b w:val="false"/>
          <w:bCs/>
        </w:rPr>
        <w:t xml:space="preserve"> 2026. u </w:t>
      </w:r>
      <w:r w:rsidRPr="00EC084C">
        <w:rPr>
          <w:rFonts w:cs="Arial"/>
          <w:b w:val="false"/>
          <w:bCs/>
        </w:rPr>
        <w:t>09</w:t>
      </w:r>
      <w:r w:rsidRPr="00EC084C" w:rsidR="00F058A2">
        <w:rPr>
          <w:rFonts w:cs="Arial"/>
          <w:b w:val="false"/>
          <w:bCs/>
        </w:rPr>
        <w:t>:</w:t>
      </w:r>
      <w:r w:rsidR="00EC084C">
        <w:rPr>
          <w:rFonts w:cs="Arial"/>
          <w:b w:val="false"/>
          <w:bCs/>
        </w:rPr>
        <w:t>3</w:t>
      </w:r>
      <w:r w:rsidRPr="00EC084C" w:rsidR="00F058A2">
        <w:rPr>
          <w:rFonts w:cs="Arial"/>
          <w:b w:val="false"/>
          <w:bCs/>
        </w:rPr>
        <w:t xml:space="preserve">0 </w:t>
      </w:r>
    </w:p>
    <w:p w:rsidRPr="00F058A2" w:rsidR="00F058A2" w:rsidP="001807C7" w:rsidRDefault="00F058A2" w14:paraId="3E7C53DD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 xml:space="preserve">   kod Trgovačkog suda u Rijeci </w:t>
      </w:r>
    </w:p>
    <w:p w:rsidRPr="00F058A2" w:rsidR="00F058A2" w:rsidP="001807C7" w:rsidRDefault="00F058A2" w14:paraId="42AA1B27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Zadarska ulica 1 i 3</w:t>
      </w:r>
    </w:p>
    <w:p w:rsidRPr="00F058A2" w:rsidR="00F058A2" w:rsidP="001807C7" w:rsidRDefault="00F058A2" w14:paraId="12E08727" w14:textId="77777777">
      <w:pPr>
        <w:jc w:val="center"/>
        <w:rPr>
          <w:rFonts w:cs="Arial"/>
          <w:b w:val="false"/>
          <w:bCs/>
        </w:rPr>
      </w:pPr>
      <w:r w:rsidRPr="00F058A2">
        <w:rPr>
          <w:rFonts w:cs="Arial"/>
          <w:b w:val="false"/>
          <w:bCs/>
        </w:rPr>
        <w:t>I. kat, sudnica broj 2</w:t>
      </w:r>
    </w:p>
    <w:p w:rsidRPr="00F058A2" w:rsidR="00F058A2" w:rsidP="001807C7" w:rsidRDefault="00F058A2" w14:paraId="4AADB0CB" w14:textId="77777777">
      <w:pPr>
        <w:rPr>
          <w:rFonts w:cs="Arial"/>
          <w:b w:val="false"/>
          <w:bCs/>
        </w:rPr>
      </w:pPr>
    </w:p>
    <w:p w:rsidR="009D0EF0" w:rsidP="00E66C01" w:rsidRDefault="009D0EF0" w14:paraId="3F111A3A" w14:textId="6593FD4B">
      <w:pPr>
        <w:ind w:firstLine="708"/>
        <w:jc w:val="both"/>
        <w:rPr>
          <w:rFonts w:cs="Arial"/>
          <w:b w:val="false"/>
          <w:bCs/>
        </w:rPr>
      </w:pPr>
      <w:r w:rsidRPr="009D0EF0">
        <w:rPr>
          <w:rFonts w:cs="Arial"/>
          <w:b w:val="false"/>
          <w:bCs/>
        </w:rPr>
        <w:t xml:space="preserve">će se pozvati objavom ovog poziva na mrežnoj stranici e-Oglasne ploče suda </w:t>
      </w:r>
      <w:r>
        <w:rPr>
          <w:rFonts w:cs="Arial"/>
          <w:b w:val="false"/>
          <w:bCs/>
        </w:rPr>
        <w:t>pozvati predlagatelj, privremeni stečajni upravitelj i zastupnik dužnika po zakonu.</w:t>
      </w:r>
    </w:p>
    <w:p w:rsidR="009D0EF0" w:rsidP="007D2305" w:rsidRDefault="009D0EF0" w14:paraId="4EFB1DB8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884C2D" w:rsidR="006E7EE2" w:rsidP="007D2305" w:rsidRDefault="007B31B2" w14:paraId="53522B14" w14:textId="6F4C70B0">
      <w:pPr>
        <w:pStyle w:val="Odlomakpopisa"/>
        <w:ind w:left="426" w:hanging="142"/>
        <w:jc w:val="center"/>
        <w:rPr>
          <w:rFonts w:cs="Arial"/>
          <w:b w:val="false"/>
        </w:rPr>
      </w:pPr>
      <w:r w:rsidRPr="00884C2D">
        <w:rPr>
          <w:rFonts w:cs="Arial"/>
          <w:b w:val="false"/>
        </w:rPr>
        <w:t>Dovršeno u</w:t>
      </w:r>
      <w:r w:rsidRPr="00884C2D" w:rsidR="00034B53">
        <w:rPr>
          <w:rFonts w:cs="Arial"/>
          <w:b w:val="false"/>
        </w:rPr>
        <w:t xml:space="preserve"> </w:t>
      </w:r>
      <w:r w:rsidRPr="00884C2D" w:rsidR="00897BDF">
        <w:rPr>
          <w:rFonts w:cs="Arial"/>
          <w:b w:val="false"/>
        </w:rPr>
        <w:t>9</w:t>
      </w:r>
      <w:r w:rsidRPr="00884C2D" w:rsidR="009F77AF">
        <w:rPr>
          <w:rFonts w:cs="Arial"/>
          <w:b w:val="false"/>
        </w:rPr>
        <w:t>:</w:t>
      </w:r>
      <w:r w:rsidR="00F058A2">
        <w:rPr>
          <w:rFonts w:cs="Arial"/>
          <w:b w:val="false"/>
        </w:rPr>
        <w:t>2</w:t>
      </w:r>
      <w:r w:rsidR="009D0EF0">
        <w:rPr>
          <w:rFonts w:cs="Arial"/>
          <w:b w:val="false"/>
        </w:rPr>
        <w:t>0</w:t>
      </w:r>
    </w:p>
    <w:p w:rsidRPr="00884C2D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884C2D" w:rsidR="00353F3C" w:rsidP="005B7AC9" w:rsidRDefault="007B31B2" w14:paraId="3848F8E2" w14:textId="12B00738">
      <w:pPr>
        <w:jc w:val="both"/>
        <w:rPr>
          <w:rFonts w:cs="Arial"/>
          <w:b w:val="false"/>
        </w:rPr>
      </w:pPr>
      <w:r w:rsidRPr="00884C2D">
        <w:rPr>
          <w:rFonts w:cs="Arial"/>
          <w:b w:val="false"/>
        </w:rPr>
        <w:t xml:space="preserve"> </w:t>
      </w:r>
      <w:r w:rsidRPr="00884C2D">
        <w:rPr>
          <w:rFonts w:cs="Arial"/>
          <w:b w:val="false"/>
        </w:rPr>
        <w:tab/>
      </w:r>
      <w:r w:rsidRPr="00884C2D" w:rsidR="00D95C4F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ab/>
        <w:t xml:space="preserve">      </w:t>
      </w:r>
      <w:r w:rsidRPr="00884C2D" w:rsidR="00FC145F">
        <w:rPr>
          <w:rFonts w:cs="Arial"/>
          <w:b w:val="false"/>
        </w:rPr>
        <w:t xml:space="preserve">                     </w:t>
      </w:r>
      <w:r w:rsidRPr="00884C2D">
        <w:rPr>
          <w:rFonts w:cs="Arial"/>
          <w:b w:val="false"/>
        </w:rPr>
        <w:t xml:space="preserve"> </w:t>
      </w:r>
      <w:r w:rsidRPr="00884C2D" w:rsidR="001471E3">
        <w:rPr>
          <w:rFonts w:cs="Arial"/>
          <w:b w:val="false"/>
        </w:rPr>
        <w:t xml:space="preserve">        </w:t>
      </w:r>
      <w:r w:rsidRPr="00884C2D" w:rsidR="00D7080F">
        <w:rPr>
          <w:rFonts w:cs="Arial"/>
          <w:b w:val="false"/>
        </w:rPr>
        <w:t>Sutkinja</w:t>
      </w:r>
      <w:r w:rsidRPr="00884C2D" w:rsidR="005B7AC9">
        <w:rPr>
          <w:rFonts w:cs="Arial"/>
          <w:b w:val="false"/>
        </w:rPr>
        <w:t xml:space="preserve">           </w:t>
      </w:r>
      <w:r w:rsidRPr="00884C2D" w:rsidR="00643DC3">
        <w:rPr>
          <w:rFonts w:cs="Arial"/>
          <w:b w:val="false"/>
        </w:rPr>
        <w:t xml:space="preserve"> </w:t>
      </w:r>
      <w:r w:rsidRPr="00884C2D" w:rsidR="007B32C7">
        <w:rPr>
          <w:rFonts w:cs="Arial"/>
          <w:b w:val="false"/>
        </w:rPr>
        <w:t xml:space="preserve"> </w:t>
      </w:r>
      <w:r w:rsidRPr="00884C2D" w:rsidR="002D5A1F">
        <w:rPr>
          <w:rFonts w:cs="Arial"/>
          <w:b w:val="false"/>
        </w:rPr>
        <w:tab/>
      </w:r>
    </w:p>
    <w:p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884C2D" w:rsidR="00E82589" w:rsidP="005B7AC9" w:rsidRDefault="00E82589" w14:paraId="1369C65B" w14:textId="77777777">
      <w:pPr>
        <w:jc w:val="both"/>
        <w:rPr>
          <w:rFonts w:cs="Arial"/>
          <w:b w:val="false"/>
        </w:rPr>
      </w:pPr>
    </w:p>
    <w:p w:rsidRPr="00884C2D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Pr="00884C2D"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5C7FCE" w:rsidR="00E72AD8" w:rsidP="00A351CE" w:rsidRDefault="007B31B2" w14:paraId="5855F673" w14:textId="0CB5CC91">
      <w:pPr>
        <w:jc w:val="both"/>
        <w:rPr>
          <w:rFonts w:cs="Arial"/>
          <w:b w:val="false"/>
          <w:color w:val="FF0000"/>
        </w:rPr>
      </w:pP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  <w:t xml:space="preserve">            </w:t>
      </w:r>
      <w:r w:rsidRPr="00884C2D" w:rsidR="001471E3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 xml:space="preserve">Zapisničar </w:t>
      </w:r>
      <w:r w:rsidRPr="00884C2D">
        <w:rPr>
          <w:rFonts w:cs="Arial"/>
          <w:b w:val="false"/>
        </w:rPr>
        <w:tab/>
        <w:t xml:space="preserve">         </w:t>
      </w:r>
      <w:r w:rsidRPr="00884C2D" w:rsidR="00CA5F98">
        <w:rPr>
          <w:rFonts w:cs="Arial"/>
          <w:b w:val="false"/>
        </w:rPr>
        <w:t xml:space="preserve"> </w:t>
      </w:r>
      <w:r w:rsidRPr="005C7FCE" w:rsidR="00127B73">
        <w:rPr>
          <w:rFonts w:cs="Arial"/>
          <w:b w:val="false"/>
          <w:color w:val="FF0000"/>
        </w:rPr>
        <w:tab/>
        <w:t xml:space="preserve">  </w:t>
      </w:r>
    </w:p>
    <w:sectPr w:rsidRPr="005C7FCE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841D8" w:rsidRDefault="007841D8" w14:paraId="2B2BC46D" w14:textId="77777777">
      <w:r>
        <w:separator/>
      </w:r>
    </w:p>
  </w:endnote>
  <w:endnote w:type="continuationSeparator" w:id="0">
    <w:p w:rsidR="007841D8" w:rsidRDefault="007841D8" w14:paraId="3947226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841D8" w:rsidRDefault="007841D8" w14:paraId="38E2AD0B" w14:textId="77777777">
      <w:r>
        <w:separator/>
      </w:r>
    </w:p>
  </w:footnote>
  <w:footnote w:type="continuationSeparator" w:id="0">
    <w:p w:rsidR="007841D8" w:rsidRDefault="007841D8" w14:paraId="2DB2F34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0F44356E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734D0E">
      <w:rPr>
        <w:rFonts w:cs="Arial"/>
        <w:b w:val="false"/>
      </w:rPr>
      <w:t>299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393DE3">
      <w:rPr>
        <w:rFonts w:cs="Arial"/>
        <w:b w:val="false"/>
      </w:rPr>
      <w:t>1</w:t>
    </w:r>
    <w:r w:rsidR="00EC508E">
      <w:rPr>
        <w:rFonts w:cs="Arial"/>
        <w:b w:val="false"/>
      </w:rPr>
      <w:t>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0CC80966"/>
    <w:multiLevelType w:val="hybridMultilevel"/>
    <w:tmpl w:val="07E65DA6"/>
    <w:lvl w:ilvl="0" w:tplc="817E4D18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>
    <w:nsid w:val="274B34F6"/>
    <w:multiLevelType w:val="hybridMultilevel"/>
    <w:tmpl w:val="F5D2FA28"/>
    <w:lvl w:ilvl="0" w:tplc="CAE443DE">
      <w:start w:val="3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625" w:hanging="360"/>
      </w:pPr>
    </w:lvl>
    <w:lvl w:ilvl="2" w:tplc="041A001B" w:tentative="true">
      <w:start w:val="1"/>
      <w:numFmt w:val="lowerRoman"/>
      <w:lvlText w:val="%3."/>
      <w:lvlJc w:val="right"/>
      <w:pPr>
        <w:ind w:left="5345" w:hanging="180"/>
      </w:pPr>
    </w:lvl>
    <w:lvl w:ilvl="3" w:tplc="041A000F" w:tentative="true">
      <w:start w:val="1"/>
      <w:numFmt w:val="decimal"/>
      <w:lvlText w:val="%4."/>
      <w:lvlJc w:val="left"/>
      <w:pPr>
        <w:ind w:left="6065" w:hanging="360"/>
      </w:pPr>
    </w:lvl>
    <w:lvl w:ilvl="4" w:tplc="041A0019" w:tentative="true">
      <w:start w:val="1"/>
      <w:numFmt w:val="lowerLetter"/>
      <w:lvlText w:val="%5."/>
      <w:lvlJc w:val="left"/>
      <w:pPr>
        <w:ind w:left="6785" w:hanging="360"/>
      </w:pPr>
    </w:lvl>
    <w:lvl w:ilvl="5" w:tplc="041A001B" w:tentative="true">
      <w:start w:val="1"/>
      <w:numFmt w:val="lowerRoman"/>
      <w:lvlText w:val="%6."/>
      <w:lvlJc w:val="right"/>
      <w:pPr>
        <w:ind w:left="7505" w:hanging="180"/>
      </w:pPr>
    </w:lvl>
    <w:lvl w:ilvl="6" w:tplc="041A000F" w:tentative="true">
      <w:start w:val="1"/>
      <w:numFmt w:val="decimal"/>
      <w:lvlText w:val="%7."/>
      <w:lvlJc w:val="left"/>
      <w:pPr>
        <w:ind w:left="8225" w:hanging="360"/>
      </w:pPr>
    </w:lvl>
    <w:lvl w:ilvl="7" w:tplc="041A0019" w:tentative="true">
      <w:start w:val="1"/>
      <w:numFmt w:val="lowerLetter"/>
      <w:lvlText w:val="%8."/>
      <w:lvlJc w:val="left"/>
      <w:pPr>
        <w:ind w:left="8945" w:hanging="360"/>
      </w:pPr>
    </w:lvl>
    <w:lvl w:ilvl="8" w:tplc="041A001B" w:tentative="true">
      <w:start w:val="1"/>
      <w:numFmt w:val="lowerRoman"/>
      <w:lvlText w:val="%9."/>
      <w:lvlJc w:val="right"/>
      <w:pPr>
        <w:ind w:left="9665" w:hanging="180"/>
      </w:pPr>
    </w:lvl>
  </w:abstractNum>
  <w:abstractNum w:abstractNumId="5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6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7">
    <w:nsid w:val="41216191"/>
    <w:multiLevelType w:val="hybridMultilevel"/>
    <w:tmpl w:val="227EBF7C"/>
    <w:lvl w:ilvl="0" w:tplc="DB5CDAF2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625" w:hanging="360"/>
      </w:pPr>
    </w:lvl>
    <w:lvl w:ilvl="2" w:tplc="041A001B" w:tentative="true">
      <w:start w:val="1"/>
      <w:numFmt w:val="lowerRoman"/>
      <w:lvlText w:val="%3."/>
      <w:lvlJc w:val="right"/>
      <w:pPr>
        <w:ind w:left="5345" w:hanging="180"/>
      </w:pPr>
    </w:lvl>
    <w:lvl w:ilvl="3" w:tplc="041A000F" w:tentative="true">
      <w:start w:val="1"/>
      <w:numFmt w:val="decimal"/>
      <w:lvlText w:val="%4."/>
      <w:lvlJc w:val="left"/>
      <w:pPr>
        <w:ind w:left="6065" w:hanging="360"/>
      </w:pPr>
    </w:lvl>
    <w:lvl w:ilvl="4" w:tplc="041A0019" w:tentative="true">
      <w:start w:val="1"/>
      <w:numFmt w:val="lowerLetter"/>
      <w:lvlText w:val="%5."/>
      <w:lvlJc w:val="left"/>
      <w:pPr>
        <w:ind w:left="6785" w:hanging="360"/>
      </w:pPr>
    </w:lvl>
    <w:lvl w:ilvl="5" w:tplc="041A001B" w:tentative="true">
      <w:start w:val="1"/>
      <w:numFmt w:val="lowerRoman"/>
      <w:lvlText w:val="%6."/>
      <w:lvlJc w:val="right"/>
      <w:pPr>
        <w:ind w:left="7505" w:hanging="180"/>
      </w:pPr>
    </w:lvl>
    <w:lvl w:ilvl="6" w:tplc="041A000F" w:tentative="true">
      <w:start w:val="1"/>
      <w:numFmt w:val="decimal"/>
      <w:lvlText w:val="%7."/>
      <w:lvlJc w:val="left"/>
      <w:pPr>
        <w:ind w:left="8225" w:hanging="360"/>
      </w:pPr>
    </w:lvl>
    <w:lvl w:ilvl="7" w:tplc="041A0019" w:tentative="true">
      <w:start w:val="1"/>
      <w:numFmt w:val="lowerLetter"/>
      <w:lvlText w:val="%8."/>
      <w:lvlJc w:val="left"/>
      <w:pPr>
        <w:ind w:left="8945" w:hanging="360"/>
      </w:pPr>
    </w:lvl>
    <w:lvl w:ilvl="8" w:tplc="041A001B" w:tentative="true">
      <w:start w:val="1"/>
      <w:numFmt w:val="lowerRoman"/>
      <w:lvlText w:val="%9."/>
      <w:lvlJc w:val="right"/>
      <w:pPr>
        <w:ind w:left="9665" w:hanging="180"/>
      </w:pPr>
    </w:lvl>
  </w:abstractNum>
  <w:abstractNum w:abstractNumId="8">
    <w:nsid w:val="52486A95"/>
    <w:multiLevelType w:val="hybridMultilevel"/>
    <w:tmpl w:val="2AFECE26"/>
    <w:lvl w:ilvl="0" w:tplc="E62A5D70">
      <w:start w:val="24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9214379"/>
    <w:multiLevelType w:val="hybridMultilevel"/>
    <w:tmpl w:val="021C5E2C"/>
    <w:lvl w:ilvl="0" w:tplc="66BA6A6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B8A1FB1"/>
    <w:multiLevelType w:val="hybridMultilevel"/>
    <w:tmpl w:val="C71C258A"/>
    <w:lvl w:ilvl="0" w:tplc="76365CC8">
      <w:start w:val="6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"/>
  </w:num>
  <w:num w:numId="5">
    <w:abstractNumId w:val="6"/>
  </w:num>
  <w:num w:numId="6">
    <w:abstractNumId w:val="5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10"/>
  </w:num>
  <w:num w:numId="12">
    <w:abstractNumId w:val="4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365E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5975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5905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17B6"/>
    <w:rsid w:val="00073805"/>
    <w:rsid w:val="00074988"/>
    <w:rsid w:val="000763F1"/>
    <w:rsid w:val="00077BCB"/>
    <w:rsid w:val="00077C23"/>
    <w:rsid w:val="00081C44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BDF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A8A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1ED7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19A4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ED7"/>
    <w:rsid w:val="001D5F12"/>
    <w:rsid w:val="001D616C"/>
    <w:rsid w:val="001D62CD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78C"/>
    <w:rsid w:val="00265832"/>
    <w:rsid w:val="002668C2"/>
    <w:rsid w:val="00267265"/>
    <w:rsid w:val="002672C2"/>
    <w:rsid w:val="00271BBA"/>
    <w:rsid w:val="002725E9"/>
    <w:rsid w:val="00272BC7"/>
    <w:rsid w:val="0027640D"/>
    <w:rsid w:val="002803BB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337"/>
    <w:rsid w:val="002D5477"/>
    <w:rsid w:val="002D5A1F"/>
    <w:rsid w:val="002D6DE7"/>
    <w:rsid w:val="002D7193"/>
    <w:rsid w:val="002E00E4"/>
    <w:rsid w:val="002E0F13"/>
    <w:rsid w:val="002E0F86"/>
    <w:rsid w:val="002E2B8F"/>
    <w:rsid w:val="002E3293"/>
    <w:rsid w:val="002E3BC4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327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3EAA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E27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3DE3"/>
    <w:rsid w:val="003951AA"/>
    <w:rsid w:val="003961FE"/>
    <w:rsid w:val="003A0B93"/>
    <w:rsid w:val="003A2060"/>
    <w:rsid w:val="003A330C"/>
    <w:rsid w:val="003A452A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E6C8A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2AB"/>
    <w:rsid w:val="00425940"/>
    <w:rsid w:val="00427CF1"/>
    <w:rsid w:val="00430F3D"/>
    <w:rsid w:val="004333DE"/>
    <w:rsid w:val="0043403F"/>
    <w:rsid w:val="00434624"/>
    <w:rsid w:val="00434A00"/>
    <w:rsid w:val="00434CE5"/>
    <w:rsid w:val="004351CD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3A3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466B"/>
    <w:rsid w:val="00465AC3"/>
    <w:rsid w:val="00465FFA"/>
    <w:rsid w:val="004666F0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345E"/>
    <w:rsid w:val="004946B1"/>
    <w:rsid w:val="0049608C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D760A"/>
    <w:rsid w:val="004E259F"/>
    <w:rsid w:val="004E2DFB"/>
    <w:rsid w:val="004E64CA"/>
    <w:rsid w:val="004E676E"/>
    <w:rsid w:val="004E6B78"/>
    <w:rsid w:val="004F2DFD"/>
    <w:rsid w:val="004F31FA"/>
    <w:rsid w:val="004F4603"/>
    <w:rsid w:val="004F4757"/>
    <w:rsid w:val="00501235"/>
    <w:rsid w:val="00505509"/>
    <w:rsid w:val="00506168"/>
    <w:rsid w:val="005065ED"/>
    <w:rsid w:val="00506E96"/>
    <w:rsid w:val="00510DEF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1A0D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5911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24CE"/>
    <w:rsid w:val="00562C55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6CAA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F76"/>
    <w:rsid w:val="005C76F5"/>
    <w:rsid w:val="005C7FCE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066E4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9D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0D38"/>
    <w:rsid w:val="00651935"/>
    <w:rsid w:val="00651A18"/>
    <w:rsid w:val="00651B77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4F1"/>
    <w:rsid w:val="00676FAF"/>
    <w:rsid w:val="0068081E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4D0E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9C8"/>
    <w:rsid w:val="00763F5D"/>
    <w:rsid w:val="00766764"/>
    <w:rsid w:val="00767071"/>
    <w:rsid w:val="00767446"/>
    <w:rsid w:val="00767532"/>
    <w:rsid w:val="00767EFD"/>
    <w:rsid w:val="007721D3"/>
    <w:rsid w:val="00772EFE"/>
    <w:rsid w:val="00773E86"/>
    <w:rsid w:val="007751BA"/>
    <w:rsid w:val="00775B52"/>
    <w:rsid w:val="00777F37"/>
    <w:rsid w:val="00780DC0"/>
    <w:rsid w:val="007823FB"/>
    <w:rsid w:val="00782970"/>
    <w:rsid w:val="00783595"/>
    <w:rsid w:val="007841D8"/>
    <w:rsid w:val="007852B3"/>
    <w:rsid w:val="00786160"/>
    <w:rsid w:val="007906EF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BB1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CE5"/>
    <w:rsid w:val="00801D6F"/>
    <w:rsid w:val="008029DB"/>
    <w:rsid w:val="008045CF"/>
    <w:rsid w:val="00806651"/>
    <w:rsid w:val="008076AD"/>
    <w:rsid w:val="0080775E"/>
    <w:rsid w:val="00813969"/>
    <w:rsid w:val="008155A7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35E11"/>
    <w:rsid w:val="00837296"/>
    <w:rsid w:val="00840DFA"/>
    <w:rsid w:val="0084156C"/>
    <w:rsid w:val="00842B3F"/>
    <w:rsid w:val="00844863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2FCA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4C2D"/>
    <w:rsid w:val="00886106"/>
    <w:rsid w:val="00887831"/>
    <w:rsid w:val="00887E00"/>
    <w:rsid w:val="00890872"/>
    <w:rsid w:val="00892183"/>
    <w:rsid w:val="00892D09"/>
    <w:rsid w:val="00892E6D"/>
    <w:rsid w:val="008951A8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25B8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C84"/>
    <w:rsid w:val="008E7EF0"/>
    <w:rsid w:val="008F175C"/>
    <w:rsid w:val="008F2726"/>
    <w:rsid w:val="008F31B3"/>
    <w:rsid w:val="008F3364"/>
    <w:rsid w:val="008F4B37"/>
    <w:rsid w:val="00901168"/>
    <w:rsid w:val="00901DFA"/>
    <w:rsid w:val="00902094"/>
    <w:rsid w:val="00902176"/>
    <w:rsid w:val="00905FC0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45EF"/>
    <w:rsid w:val="0093500B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1D26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049E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0EF0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9F7E96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2C5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BB2"/>
    <w:rsid w:val="00A731E6"/>
    <w:rsid w:val="00A74ADD"/>
    <w:rsid w:val="00A7619D"/>
    <w:rsid w:val="00A76D5A"/>
    <w:rsid w:val="00A81547"/>
    <w:rsid w:val="00A81C86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90F79"/>
    <w:rsid w:val="00A91611"/>
    <w:rsid w:val="00A930F0"/>
    <w:rsid w:val="00A93132"/>
    <w:rsid w:val="00A940CC"/>
    <w:rsid w:val="00A95250"/>
    <w:rsid w:val="00A96CBD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DA3"/>
    <w:rsid w:val="00AB7E47"/>
    <w:rsid w:val="00AC15BC"/>
    <w:rsid w:val="00AC2141"/>
    <w:rsid w:val="00AC311C"/>
    <w:rsid w:val="00AC50DF"/>
    <w:rsid w:val="00AC5C62"/>
    <w:rsid w:val="00AC74B3"/>
    <w:rsid w:val="00AD1079"/>
    <w:rsid w:val="00AD2916"/>
    <w:rsid w:val="00AD3E66"/>
    <w:rsid w:val="00AD4D46"/>
    <w:rsid w:val="00AD7208"/>
    <w:rsid w:val="00AE04A8"/>
    <w:rsid w:val="00AE067B"/>
    <w:rsid w:val="00AE0B43"/>
    <w:rsid w:val="00AE0C44"/>
    <w:rsid w:val="00AE254F"/>
    <w:rsid w:val="00AE2D74"/>
    <w:rsid w:val="00AE423E"/>
    <w:rsid w:val="00AE4E31"/>
    <w:rsid w:val="00AE561E"/>
    <w:rsid w:val="00AE595E"/>
    <w:rsid w:val="00AE5AC8"/>
    <w:rsid w:val="00AF1D99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20548"/>
    <w:rsid w:val="00B208C1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1A46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4A61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5B06"/>
    <w:rsid w:val="00B96607"/>
    <w:rsid w:val="00B96A46"/>
    <w:rsid w:val="00BA050A"/>
    <w:rsid w:val="00BA0AE2"/>
    <w:rsid w:val="00BA15FB"/>
    <w:rsid w:val="00BA163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611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3EF2"/>
    <w:rsid w:val="00C157C6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5932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4B91"/>
    <w:rsid w:val="00C8630B"/>
    <w:rsid w:val="00C86EC1"/>
    <w:rsid w:val="00C87270"/>
    <w:rsid w:val="00C872EB"/>
    <w:rsid w:val="00C91193"/>
    <w:rsid w:val="00C927EA"/>
    <w:rsid w:val="00C93C3C"/>
    <w:rsid w:val="00C952F4"/>
    <w:rsid w:val="00CA0BD5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3319"/>
    <w:rsid w:val="00CD691F"/>
    <w:rsid w:val="00CE096A"/>
    <w:rsid w:val="00CE2B92"/>
    <w:rsid w:val="00CE43E4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7B0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52F"/>
    <w:rsid w:val="00D95C4F"/>
    <w:rsid w:val="00D97AFE"/>
    <w:rsid w:val="00DA08C0"/>
    <w:rsid w:val="00DA0997"/>
    <w:rsid w:val="00DA12D8"/>
    <w:rsid w:val="00DA1347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B797C"/>
    <w:rsid w:val="00DC1F31"/>
    <w:rsid w:val="00DC2BB2"/>
    <w:rsid w:val="00DC2E6D"/>
    <w:rsid w:val="00DC42BA"/>
    <w:rsid w:val="00DD113C"/>
    <w:rsid w:val="00DD259F"/>
    <w:rsid w:val="00DD2D7E"/>
    <w:rsid w:val="00DD6D44"/>
    <w:rsid w:val="00DE02A0"/>
    <w:rsid w:val="00DE02A7"/>
    <w:rsid w:val="00DE1769"/>
    <w:rsid w:val="00DE2AC7"/>
    <w:rsid w:val="00DE2CF9"/>
    <w:rsid w:val="00DE347F"/>
    <w:rsid w:val="00DE400E"/>
    <w:rsid w:val="00DE43C1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3812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36C5D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0B54"/>
    <w:rsid w:val="00E510B6"/>
    <w:rsid w:val="00E5171C"/>
    <w:rsid w:val="00E51C2F"/>
    <w:rsid w:val="00E57E46"/>
    <w:rsid w:val="00E60446"/>
    <w:rsid w:val="00E60E52"/>
    <w:rsid w:val="00E62B30"/>
    <w:rsid w:val="00E63FE4"/>
    <w:rsid w:val="00E64EB7"/>
    <w:rsid w:val="00E65628"/>
    <w:rsid w:val="00E65A92"/>
    <w:rsid w:val="00E66C01"/>
    <w:rsid w:val="00E66CCF"/>
    <w:rsid w:val="00E66DB6"/>
    <w:rsid w:val="00E66F56"/>
    <w:rsid w:val="00E675F3"/>
    <w:rsid w:val="00E67ECB"/>
    <w:rsid w:val="00E710F0"/>
    <w:rsid w:val="00E71304"/>
    <w:rsid w:val="00E71E24"/>
    <w:rsid w:val="00E72AD8"/>
    <w:rsid w:val="00E732FA"/>
    <w:rsid w:val="00E743E4"/>
    <w:rsid w:val="00E74E15"/>
    <w:rsid w:val="00E75555"/>
    <w:rsid w:val="00E77715"/>
    <w:rsid w:val="00E8018D"/>
    <w:rsid w:val="00E82071"/>
    <w:rsid w:val="00E821C3"/>
    <w:rsid w:val="00E82589"/>
    <w:rsid w:val="00E8442A"/>
    <w:rsid w:val="00E84C4B"/>
    <w:rsid w:val="00E85158"/>
    <w:rsid w:val="00E85890"/>
    <w:rsid w:val="00E86979"/>
    <w:rsid w:val="00E90E51"/>
    <w:rsid w:val="00E91B98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084C"/>
    <w:rsid w:val="00EC1550"/>
    <w:rsid w:val="00EC1EC5"/>
    <w:rsid w:val="00EC508E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870"/>
    <w:rsid w:val="00F02A0C"/>
    <w:rsid w:val="00F04457"/>
    <w:rsid w:val="00F058A2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47AC3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777BA"/>
    <w:rsid w:val="00F81D9E"/>
    <w:rsid w:val="00F83DD0"/>
    <w:rsid w:val="00F844C8"/>
    <w:rsid w:val="00F909BE"/>
    <w:rsid w:val="00F93E05"/>
    <w:rsid w:val="00F9527A"/>
    <w:rsid w:val="00F955FB"/>
    <w:rsid w:val="00F95839"/>
    <w:rsid w:val="00F95B5D"/>
    <w:rsid w:val="00F97500"/>
    <w:rsid w:val="00F97FEF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58A7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27. listopada 2026.</izvorni_sadrzaj>
    <derivirana_varijabla naziv="DomainObject.PlaniraniZavrsetakDatum_1">27. listopada 2026.</derivirana_varijabla>
  </DomainObject.PlaniraniZavrsetakDatum>
  <DomainObject.PlaniraniPocetakDatum>
    <izvorni_sadrzaj>27. listopada 2026.</izvorni_sadrzaj>
    <derivirana_varijabla naziv="DomainObject.PlaniraniPocetakDatum_1">27. listopada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09:15</izvorni_sadrzaj>
    <derivirana_varijabla naziv="DomainObject.PlaniraniPocetakVrijeme_1">09:15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27. listopada 2026.</izvorni_sadrzaj>
    <derivirana_varijabla naziv="DomainObject.Zapisnik.DatumKreiranja_1">27.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St-299/2026-15</izvorni_sadrzaj>
    <derivirana_varijabla naziv="DomainObject.Zapisnik.Oznaka_1">St-299/2026-15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299</izvorni_sadrzaj>
    <derivirana_varijabla naziv="DomainObject.Predmet.Broj_1">299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8. srpnja 2026.</izvorni_sadrzaj>
    <derivirana_varijabla naziv="DomainObject.Predmet.DatumIzradeOptuznogAkta_1">8. srpnja 2026.</derivirana_varijabla>
  </DomainObject.Predmet.DatumIzradeOptuznogAkta>
  <DomainObject.Predmet.DatumIzradeOptuznogAktaFormated>
    <izvorni_sadrzaj>8.7.2026.</izvorni_sadrzaj>
    <derivirana_varijabla naziv="DomainObject.Predmet.DatumIzradeOptuznogAktaFormated_1">8.7.2026.</derivirana_varijabla>
  </DomainObject.Predmet.DatumIzradeOptuznogAktaFormated>
  <DomainObject.Predmet.DatumOsnivanja>
    <izvorni_sadrzaj>9. srpnja 2026.</izvorni_sadrzaj>
    <derivirana_varijabla naziv="DomainObject.Predmet.DatumOsnivanja_1">9.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8. srpnja 2026.</izvorni_sadrzaj>
    <derivirana_varijabla naziv="DomainObject.Predmet.DatumPrimitkaOptuznogAkta_1">8.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St-299/2026</izvorni_sadrzaj>
    <derivirana_varijabla naziv="DomainObject.Predmet.OznakaBroj_1">St-299/2026</derivirana_varijabla>
  </DomainObject.Predmet.OznakaBroj>
  <DomainObject.Predmet.OznakaBrojOptuznogAkta>
    <izvorni_sadrzaj>04-06-26-2678</izvorni_sadrzaj>
    <derivirana_varijabla naziv="DomainObject.Predmet.OznakaBrojOptuznogAkta_1">04-06-26-2678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 DOMUS d.o.o.  Rijeka zastupanog po punomoćniku Magdalena Tunjić Prošić</izvorni_sadrzaj>
    <derivirana_varijabla naziv="DomainObject.Predmet.ProtustrankaFormated_1">  L DOMUS d.o.o.  Rijeka zastupanog po punomoćniku Magdalena Tunjić Prošić</derivirana_varijabla>
  </DomainObject.Predmet.ProtustrankaFormated>
  <DomainObject.Predmet.ProtustrankaFormatedOIB>
    <izvorni_sadrzaj>  L DOMUS d.o.o.  Rijeka, OIB 29384889689 zastupanog po punomoćniku Magdalena Tunjić Prošić</izvorni_sadrzaj>
    <derivirana_varijabla naziv="DomainObject.Predmet.ProtustrankaFormatedOIB_1">  L DOMUS d.o.o.  Rijeka, OIB 29384889689 zastupanog po punomoćniku Magdalena Tunjić Prošić</derivirana_varijabla>
  </DomainObject.Predmet.ProtustrankaFormatedOIB>
  <DomainObject.Predmet.ProtustrankaFormatedWithAdress>
    <izvorni_sadrzaj> L DOMUS d.o.o.  Rijeka, Martinkovac 143/5, 51000 Rijeka zastupanog po punomoćniku Magdalena Tunjić Prošić</izvorni_sadrzaj>
    <derivirana_varijabla naziv="DomainObject.Predmet.ProtustrankaFormatedWithAdress_1"> L DOMUS d.o.o.  Rijeka, Martinkovac 143/5, 51000 Rijeka zastupanog po punomoćniku Magdalena Tunjić Prošić</derivirana_varijabla>
  </DomainObject.Predmet.ProtustrankaFormatedWithAdress>
  <DomainObject.Predmet.ProtustrankaFormatedWithAdressOIB>
    <izvorni_sadrzaj> L DOMUS d.o.o.  Rijeka, OIB 29384889689, Martinkovac 143/5, 51000 Rijeka zastupanog po punomoćniku Magdalena Tunjić Prošić</izvorni_sadrzaj>
    <derivirana_varijabla naziv="DomainObject.Predmet.ProtustrankaFormatedWithAdressOIB_1"> L DOMUS d.o.o.  Rijeka, OIB 29384889689, Martinkovac 143/5, 51000 Rijeka zastupanog po punomoćniku Magdalena Tunjić Prošić</derivirana_varijabla>
  </DomainObject.Predmet.ProtustrankaFormatedWithAdressOIB>
  <DomainObject.Predmet.ProtustrankaWithAdress>
    <izvorni_sadrzaj>L DOMUS d.o.o.  Rijeka Martinkovac 143/5, 51000 Rijeka</izvorni_sadrzaj>
    <derivirana_varijabla naziv="DomainObject.Predmet.ProtustrankaWithAdress_1">L DOMUS d.o.o.  Rijeka Martinkovac 143/5, 51000 Rijeka</derivirana_varijabla>
  </DomainObject.Predmet.ProtustrankaWithAdress>
  <DomainObject.Predmet.ProtustrankaWithAdressOIB>
    <izvorni_sadrzaj>L DOMUS d.o.o.  Rijeka, OIB 29384889689, Martinkovac 143/5, 51000 Rijeka</izvorni_sadrzaj>
    <derivirana_varijabla naziv="DomainObject.Predmet.ProtustrankaWithAdressOIB_1">L DOMUS d.o.o.  Rijeka, OIB 29384889689, Martinkovac 143/5, 51000 Rijeka</derivirana_varijabla>
  </DomainObject.Predmet.ProtustrankaWithAdressOIB>
  <DomainObject.Predmet.ProtustrankaNazivFormated>
    <izvorni_sadrzaj>L DOMUS d.o.o.  Rijeka</izvorni_sadrzaj>
    <derivirana_varijabla naziv="DomainObject.Predmet.ProtustrankaNazivFormated_1">L DOMUS d.o.o.  Rijeka</derivirana_varijabla>
  </DomainObject.Predmet.ProtustrankaNazivFormated>
  <DomainObject.Predmet.ProtustrankaNazivFormatedOIB>
    <izvorni_sadrzaj>L DOMUS d.o.o.  Rijeka, OIB 29384889689</izvorni_sadrzaj>
    <derivirana_varijabla naziv="DomainObject.Predmet.ProtustrankaNazivFormatedOIB_1">L DOMUS d.o.o.  Rijeka, OIB 29384889689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L DOMUS d.o.o.  Rijeka zastupanog po punomoćniku Magdalena Tunjić Prošić</item>
    </izvorni_sadrzaj>
    <derivirana_varijabla naziv="DomainObject.Predmet.ProtuStrankaListFormated_1">
      <item>L DOMUS d.o.o.  Rijeka zastupanog po punomoćniku Magdalena Tunjić Prošić</item>
    </derivirana_varijabla>
  </DomainObject.Predmet.ProtuStrankaListFormated>
  <DomainObject.Predmet.ProtuStrankaListFormatedOIB>
    <izvorni_sadrzaj>
      <item>L DOMUS d.o.o.  Rijeka, OIB 29384889689 zastupanog po punomoćniku Magdalena Tunjić Prošić</item>
    </izvorni_sadrzaj>
    <derivirana_varijabla naziv="DomainObject.Predmet.ProtuStrankaListFormatedOIB_1">
      <item>L DOMUS d.o.o.  Rijeka, OIB 29384889689 zastupanog po punomoćniku Magdalena Tunjić Prošić</item>
    </derivirana_varijabla>
  </DomainObject.Predmet.ProtuStrankaListFormatedOIB>
  <DomainObject.Predmet.ProtuStrankaListFormatedWithAdress>
    <izvorni_sadrzaj>
      <item>L DOMUS d.o.o.  Rijeka, Martinkovac 143/5, 51000 Rijeka zastupanog po punomoćniku Magdalena Tunjić Prošić</item>
    </izvorni_sadrzaj>
    <derivirana_varijabla naziv="DomainObject.Predmet.ProtuStrankaListFormatedWithAdress_1">
      <item>L DOMUS d.o.o.  Rijeka, Martinkovac 143/5, 51000 Rijeka zastupanog po punomoćniku Magdalena Tunjić Prošić</item>
    </derivirana_varijabla>
  </DomainObject.Predmet.ProtuStrankaListFormatedWithAdress>
  <DomainObject.Predmet.ProtuStrankaListFormatedWithAdressOIB>
    <izvorni_sadrzaj>
      <item>L DOMUS d.o.o.  Rijeka, OIB 29384889689, Martinkovac 143/5, 51000 Rijeka zastupanog po punomoćniku Magdalena Tunjić Prošić</item>
    </izvorni_sadrzaj>
    <derivirana_varijabla naziv="DomainObject.Predmet.ProtuStrankaListFormatedWithAdressOIB_1">
      <item>L DOMUS d.o.o.  Rijeka, OIB 29384889689, Martinkovac 143/5, 51000 Rijeka zastupanog po punomoćniku Magdalena Tunjić Prošić</item>
    </derivirana_varijabla>
  </DomainObject.Predmet.ProtuStrankaListFormatedWithAdressOIB>
  <DomainObject.Predmet.ProtuStrankaListNazivFormated>
    <izvorni_sadrzaj>
      <item>L DOMUS d.o.o.  Rijeka</item>
    </izvorni_sadrzaj>
    <derivirana_varijabla naziv="DomainObject.Predmet.ProtuStrankaListNazivFormated_1">
      <item>L DOMUS d.o.o.  Rijeka</item>
    </derivirana_varijabla>
  </DomainObject.Predmet.ProtuStrankaListNazivFormated>
  <DomainObject.Predmet.ProtuStrankaListNazivFormatedOIB>
    <izvorni_sadrzaj>
      <item>L DOMUS d.o.o.  Rijeka, OIB 29384889689</item>
    </izvorni_sadrzaj>
    <derivirana_varijabla naziv="DomainObject.Predmet.ProtuStrankaListNazivFormatedOIB_1">
      <item>L DOMUS d.o.o.  Rijeka, OIB 29384889689</item>
    </derivirana_varijabla>
  </DomainObject.Predmet.ProtuStrankaListNazivFormatedOIB>
  <DomainObject.Predmet.OstaliListFormated>
    <izvorni_sadrzaj>
      <item>Magdalena Tunjić Prošić punomoćnica sudionika u postupku L DOMUS d.o.o.  Rijeka</item>
    </izvorni_sadrzaj>
    <derivirana_varijabla naziv="DomainObject.Predmet.OstaliListFormated_1">
      <item>Magdalena Tunjić Prošić punomoćnica sudionika u postupku L DOMUS d.o.o.  Rijeka</item>
    </derivirana_varijabla>
  </DomainObject.Predmet.OstaliListFormated>
  <DomainObject.Predmet.OstaliListFormatedOIB>
    <izvorni_sadrzaj>
      <item>Magdalena Tunjić Prošić, OIB 42227688676 punomoćnica sudionika u postupku L DOMUS d.o.o.  Rijeka</item>
    </izvorni_sadrzaj>
    <derivirana_varijabla naziv="DomainObject.Predmet.OstaliListFormatedOIB_1">
      <item>Magdalena Tunjić Prošić, OIB 42227688676 punomoćnica sudionika u postupku L DOMUS d.o.o.  Rijeka</item>
    </derivirana_varijabla>
  </DomainObject.Predmet.OstaliListFormatedOIB>
  <DomainObject.Predmet.OstaliListFormatedWithAdress>
    <izvorni_sadrzaj>
      <item>Magdalena Tunjić Prošić, Martinkovac 143/5, 51000 Rijeka punomoćnica sudionika u postupku L DOMUS d.o.o.  Rijeka</item>
    </izvorni_sadrzaj>
    <derivirana_varijabla naziv="DomainObject.Predmet.OstaliListFormatedWithAdress_1">
      <item>Magdalena Tunjić Prošić, Martinkovac 143/5, 51000 Rijeka punomoćnica sudionika u postupku L DOMUS d.o.o.  Rijeka</item>
    </derivirana_varijabla>
  </DomainObject.Predmet.OstaliListFormatedWithAdress>
  <DomainObject.Predmet.OstaliListFormatedWithAdressOIB>
    <izvorni_sadrzaj>
      <item>Magdalena Tunjić Prošić, OIB 42227688676, Martinkovac 143/5, 51000 Rijeka punomoćnica sudionika u postupku L DOMUS d.o.o.  Rijeka</item>
    </izvorni_sadrzaj>
    <derivirana_varijabla naziv="DomainObject.Predmet.OstaliListFormatedWithAdressOIB_1">
      <item>Magdalena Tunjić Prošić, OIB 42227688676, Martinkovac 143/5, 51000 Rijeka punomoćnica sudionika u postupku L DOMUS d.o.o.  Rijeka</item>
    </derivirana_varijabla>
  </DomainObject.Predmet.OstaliListFormatedWithAdressOIB>
  <DomainObject.Predmet.OstaliListNazivFormated>
    <izvorni_sadrzaj>
      <item>Magdalena Tunjić Prošić</item>
    </izvorni_sadrzaj>
    <derivirana_varijabla naziv="DomainObject.Predmet.OstaliListNazivFormated_1">
      <item>Magdalena Tunjić Prošić</item>
    </derivirana_varijabla>
  </DomainObject.Predmet.OstaliListNazivFormated>
  <DomainObject.Predmet.OstaliListNazivFormatedOIB>
    <izvorni_sadrzaj>
      <item>Magdalena Tunjić Prošić, OIB 42227688676</item>
    </izvorni_sadrzaj>
    <derivirana_varijabla naziv="DomainObject.Predmet.OstaliListNazivFormatedOIB_1">
      <item>Magdalena Tunjić Prošić, OIB 42227688676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listopada 2026.</izvorni_sadrzaj>
    <derivirana_varijabla naziv="DomainObject.Datum_1">27. listopada 2026.</derivirana_varijabla>
  </DomainObject.Datum>
  <DomainObject.PoslovniBrojDokumenta>
    <izvorni_sadrzaj>St-299/2026-15</izvorni_sadrzaj>
    <derivirana_varijabla naziv="DomainObject.PoslovniBrojDokumenta_1">St-299/2026-15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L DOMUS d.o.o.  Rijeka</izvorni_sadrzaj>
    <derivirana_varijabla naziv="DomainObject.Predmet.ProtustrankaIDrugi_1">L DOMUS d.o.o.  Rijeka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L DOMUS d.o.o.  Rijeka, OIB 29384889689, Martinkovac 143/5, 51000 Rijeka</izvorni_sadrzaj>
    <derivirana_varijabla naziv="DomainObject.Predmet.ProtustrankaIDrugiAdressOIB_1">L DOMUS d.o.o.  Rijeka, OIB 29384889689, Martinkovac 143/5,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L DOMUS d.o.o.  Rijeka</item>
      <item>Magdalena Tunjić Prošić</item>
    </izvorni_sadrzaj>
    <derivirana_varijabla naziv="DomainObject.Predmet.SudioniciListNaziv_1">
      <item>FINA  Rijeka</item>
      <item>L DOMUS d.o.o.  Rijeka</item>
      <item>Magdalena Tunjić Prošić</item>
    </derivirana_varijabla>
  </DomainObject.Predmet.SudioniciListNaziv>
  <DomainObject.Predmet.SudioniciListAdressOIB>
    <izvorni_sadrzaj>
      <item>L DOMUS d.o.o.  Rijeka, OIB 29384889689, Martinkovac 143/5,51000 Rijeka</item>
      <item>FINA  Rijeka, OIB 85821130368, Frana Kurelca 3,51000 Rijeka</item>
      <item>Magdalena Tunjić Prošić, OIB 42227688676, Martinkovac 143/5,51000 Rijeka</item>
    </izvorni_sadrzaj>
    <derivirana_varijabla naziv="DomainObject.Predmet.SudioniciListAdressOIB_1">
      <item>L DOMUS d.o.o.  Rijeka, OIB 29384889689, Martinkovac 143/5,51000 Rijeka</item>
      <item>FINA  Rijeka, OIB 85821130368, Frana Kurelca 3,51000 Rijeka</item>
      <item>Magdalena Tunjić Prošić, OIB 42227688676, Martinkovac 143/5,51000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29384889689</item>
      <item>, OIB 42227688676</item>
    </izvorni_sadrzaj>
    <derivirana_varijabla naziv="DomainObject.Predmet.SudioniciListNazivOIB_1">
      <item>, OIB 85821130368</item>
      <item>, OIB 29384889689</item>
      <item>, OIB 42227688676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ANA MARIA KELLEGHER, OIB 86890331310, Krajiška ulica 25/1, 10000 Zagreb</item>
    </izvorni_sadrzaj>
    <derivirana_varijabla naziv="DomainObject.Predmet.StecajniUpraviteljiListAddressOIB_1">
      <item>ANA MARIA KELLEGHER, OIB 86890331310, Krajiška ulica 25/1,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595</properties:Words>
  <properties:Characters>3376</properties:Characters>
  <properties:Lines>94</properties:Lines>
  <properties:Paragraphs>36</properties:Paragraphs>
  <properties:TotalTime>23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4042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2026-10-26T12:21:00Z</dcterms:created>
  <dc:creator>rcerneka</dc:creator>
  <cp:lastModifiedBy>Dajana Jurković</cp:lastModifiedBy>
  <cp:lastPrinted>2026-02-04T08:09:00Z</cp:lastPrinted>
  <dcterms:modified xmlns:xsi="http://www.w3.org/2001/XMLSchema-instance" xsi:type="dcterms:W3CDTF">2026-10-27T08:45:00Z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St-299/2026-15 / Zapisnik - Ročište radi rasprave o uvjetima za otvaranje steč. post. (299,2026 zapisnik prethodni sa privremenim.docx)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