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46A87" w:rsidR="00AE6E26" w:rsidP="00AE6E26" w:rsidRDefault="00AE6E26" w14:paraId="28AA4DFA" w14:textId="77777777">
      <w:pPr>
        <w:autoSpaceDE w:val="false"/>
        <w:autoSpaceDN w:val="false"/>
        <w:adjustRightInd w:val="false"/>
        <w:spacing w:after="0" w:line="240" w:lineRule="auto"/>
        <w15:collapsed w:val="false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  </w:t>
      </w:r>
      <w:r w:rsidRPr="00346A87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523875" cy="676275"/>
            <wp:effectExtent l="0" t="0" r="9525" b="952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A87">
        <w:rPr>
          <w:rFonts w:ascii="Arial" w:hAnsi="Arial" w:cs="Arial"/>
          <w:sz w:val="24"/>
          <w:szCs w:val="24"/>
        </w:rPr>
        <w:t> </w:t>
      </w:r>
    </w:p>
    <w:tbl>
      <w:tblPr>
        <w:tblStyle w:val="TableNormal"/>
        <w:tblW w:w="5000" w:type="pct"/>
        <w:tblInd w:w="0" w:type="dxa"/>
        <w:tblLook w:firstRow="0" w:lastRow="0" w:firstColumn="0" w:lastColumn="0" w:noHBand="0" w:noVBand="0" w:val="0000"/>
      </w:tblPr>
      <w:tblGrid>
        <w:gridCol w:w="5634"/>
        <w:gridCol w:w="3756"/>
      </w:tblGrid>
      <w:tr w:rsidRPr="00346A87" w:rsidR="00AE6E26" w14:paraId="1C6209EC" w14:textId="7777777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46A87" w:rsidR="00AE6E26" w:rsidP="00AE6E26" w:rsidRDefault="00AE6E26" w14:paraId="287E3A9A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REPUBLIKA HRVATSKA</w:t>
            </w:r>
          </w:p>
          <w:p w:rsidRPr="00346A87" w:rsidR="00AE6E26" w:rsidP="00AE6E26" w:rsidRDefault="00AE6E26" w14:paraId="0D9AE410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 xml:space="preserve">OPĆINSKI SUD U VELIKOJ GORICI </w:t>
            </w:r>
            <w:r w:rsidRPr="00346A87">
              <w:rPr>
                <w:rFonts w:ascii="Arial" w:hAnsi="Arial" w:cs="Arial" w:eastAsiaTheme="minorHAnsi"/>
                <w:lang w:val="hr-HR" w:eastAsia="en-US"/>
              </w:rPr>
              <w:br/>
              <w:t>PREKRŠAJNI ODJEL</w:t>
            </w:r>
          </w:p>
          <w:p w:rsidRPr="00346A87" w:rsidR="00AE6E26" w:rsidP="00AE6E26" w:rsidRDefault="009B788B" w14:paraId="0A2C038C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>
              <w:rPr>
                <w:rFonts w:ascii="Arial" w:hAnsi="Arial" w:cs="Arial" w:eastAsiaTheme="minorHAnsi"/>
                <w:lang w:val="hr-HR" w:eastAsia="en-US"/>
              </w:rPr>
              <w:t xml:space="preserve">Trg kralja Tomislava 36, Velika Gorica </w:t>
            </w:r>
          </w:p>
          <w:p w:rsidRPr="00346A87" w:rsidR="00AE6E26" w:rsidP="00476BC6" w:rsidRDefault="00AE6E26" w14:paraId="5590BB25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Od</w:t>
            </w:r>
            <w:r w:rsidR="00476BC6">
              <w:rPr>
                <w:rFonts w:ascii="Arial" w:hAnsi="Arial" w:cs="Arial" w:eastAsiaTheme="minorHAnsi"/>
                <w:lang w:val="hr-HR" w:eastAsia="en-US"/>
              </w:rPr>
              <w:t>j</w:t>
            </w:r>
            <w:r w:rsidRPr="00346A87">
              <w:rPr>
                <w:rFonts w:ascii="Arial" w:hAnsi="Arial" w:cs="Arial" w:eastAsiaTheme="minorHAnsi"/>
                <w:lang w:val="hr-HR" w:eastAsia="en-US"/>
              </w:rPr>
              <w:t>e</w:t>
            </w:r>
            <w:r w:rsidR="00476BC6">
              <w:rPr>
                <w:rFonts w:ascii="Arial" w:hAnsi="Arial" w:cs="Arial" w:eastAsiaTheme="minorHAnsi"/>
                <w:lang w:val="hr-HR" w:eastAsia="en-US"/>
              </w:rPr>
              <w:t>l</w:t>
            </w:r>
            <w:r w:rsidR="00010579">
              <w:rPr>
                <w:rFonts w:ascii="Arial" w:hAnsi="Arial" w:cs="Arial" w:eastAsiaTheme="minorHAnsi"/>
                <w:lang w:val="hr-HR" w:eastAsia="en-US"/>
              </w:rPr>
              <w:t>jak</w:t>
            </w:r>
            <w:r w:rsidRPr="00346A87">
              <w:rPr>
                <w:rFonts w:ascii="Arial" w:hAnsi="Arial" w:cs="Arial" w:eastAsiaTheme="minorHAnsi"/>
                <w:lang w:val="hr-HR" w:eastAsia="en-US"/>
              </w:rPr>
              <w:t xml:space="preserve"> za izvršenje prekršajnih sankcija</w:t>
            </w:r>
          </w:p>
        </w:tc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46A87" w:rsidR="00AE6E26" w:rsidP="00AE6E26" w:rsidRDefault="00AE6E26" w14:paraId="2C685781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46A87" w:rsidR="00AE6E26" w:rsidP="00AE6E26" w:rsidRDefault="00AE6E26" w14:paraId="39F1BA45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46A87" w:rsidR="00AE6E26" w:rsidP="00AE6E26" w:rsidRDefault="00AE6E26" w14:paraId="0983AAB5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46A87" w:rsidR="00AE6E26" w:rsidP="00AE6E26" w:rsidRDefault="00AE6E26" w14:paraId="1B3899BA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="00167F06" w:rsidP="00EB756D" w:rsidRDefault="00167F06" w14:paraId="656E4258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</w:p>
          <w:p w:rsidRPr="00346A87" w:rsidR="00AE6E26" w:rsidP="00EB756D" w:rsidRDefault="00AE6E26" w14:paraId="51F418A3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 xml:space="preserve">Poslovni broj: </w:t>
            </w:r>
            <w:proofErr w:type="spellStart"/>
            <w:r w:rsidRPr="00346A87">
              <w:rPr>
                <w:rFonts w:ascii="Arial" w:hAnsi="Arial" w:cs="Arial" w:eastAsiaTheme="minorHAnsi"/>
                <w:lang w:val="hr-HR" w:eastAsia="en-US"/>
              </w:rPr>
              <w:t>Pp</w:t>
            </w:r>
            <w:proofErr w:type="spellEnd"/>
            <w:r w:rsidRPr="00346A87">
              <w:rPr>
                <w:rFonts w:ascii="Arial" w:hAnsi="Arial" w:cs="Arial" w:eastAsiaTheme="minorHAnsi"/>
                <w:lang w:val="hr-HR" w:eastAsia="en-US"/>
              </w:rPr>
              <w:t xml:space="preserve"> </w:t>
            </w:r>
            <w:proofErr w:type="spellStart"/>
            <w:r w:rsidRPr="00346A87">
              <w:rPr>
                <w:rFonts w:ascii="Arial" w:hAnsi="Arial" w:cs="Arial" w:eastAsiaTheme="minorHAnsi"/>
                <w:lang w:val="hr-HR" w:eastAsia="en-US"/>
              </w:rPr>
              <w:t>Ikp</w:t>
            </w:r>
            <w:proofErr w:type="spellEnd"/>
            <w:r w:rsidRPr="00346A87">
              <w:rPr>
                <w:rFonts w:ascii="Arial" w:hAnsi="Arial" w:cs="Arial" w:eastAsiaTheme="minorHAnsi"/>
                <w:lang w:val="hr-HR" w:eastAsia="en-US"/>
              </w:rPr>
              <w:t>-</w:t>
            </w:r>
            <w:r w:rsidR="002E4961">
              <w:rPr>
                <w:rFonts w:ascii="Arial" w:hAnsi="Arial" w:cs="Arial"/>
              </w:rPr>
              <w:t>744</w:t>
            </w:r>
            <w:r w:rsidR="00EB756D">
              <w:rPr>
                <w:rFonts w:ascii="Arial" w:hAnsi="Arial" w:cs="Arial"/>
              </w:rPr>
              <w:t>/</w:t>
            </w:r>
            <w:r w:rsidR="005A371B">
              <w:rPr>
                <w:rFonts w:ascii="Arial" w:hAnsi="Arial" w:cs="Arial"/>
              </w:rPr>
              <w:t>202</w:t>
            </w:r>
            <w:r w:rsidR="00EA4976">
              <w:rPr>
                <w:rFonts w:ascii="Arial" w:hAnsi="Arial" w:cs="Arial"/>
              </w:rPr>
              <w:t>6</w:t>
            </w:r>
          </w:p>
        </w:tc>
      </w:tr>
    </w:tbl>
    <w:p w:rsidR="009B788B" w:rsidP="00BB6900" w:rsidRDefault="009B788B" w14:paraId="78235B01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346A87" w:rsidR="00AE6E26" w:rsidP="00BB6900" w:rsidRDefault="00AE6E26" w14:paraId="7F671F02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br/>
        <w:t>R E P U B L I K A  H R V A T S K A</w:t>
      </w:r>
    </w:p>
    <w:p w:rsidRPr="00346A87" w:rsidR="00AE6E26" w:rsidP="00AE6E26" w:rsidRDefault="00AE6E26" w14:paraId="321D946D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33D3E773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R J E Š E N J E</w:t>
      </w:r>
    </w:p>
    <w:p w:rsidRPr="00346A87" w:rsidR="00AE6E26" w:rsidP="00AE6E26" w:rsidRDefault="00AE6E26" w14:paraId="6362F60D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9B788B" w:rsidRDefault="00AE6E26" w14:paraId="6686314E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Općinski sud u Velikoj Gorici</w:t>
      </w:r>
      <w:r w:rsidR="002E3AE0">
        <w:rPr>
          <w:rFonts w:ascii="Arial" w:hAnsi="Arial" w:cs="Arial"/>
          <w:sz w:val="24"/>
          <w:szCs w:val="24"/>
        </w:rPr>
        <w:t>,</w:t>
      </w:r>
      <w:r w:rsidRPr="00346A87">
        <w:rPr>
          <w:rFonts w:ascii="Arial" w:hAnsi="Arial" w:cs="Arial"/>
          <w:sz w:val="24"/>
          <w:szCs w:val="24"/>
        </w:rPr>
        <w:t xml:space="preserve"> Prekršajni odjel, po </w:t>
      </w:r>
      <w:r w:rsidR="002E4961">
        <w:rPr>
          <w:rFonts w:ascii="Arial" w:hAnsi="Arial" w:cs="Arial"/>
          <w:sz w:val="24"/>
          <w:szCs w:val="24"/>
        </w:rPr>
        <w:t>sucu Damiru Tepešu</w:t>
      </w:r>
      <w:r w:rsidRPr="00346A87">
        <w:rPr>
          <w:rFonts w:ascii="Arial" w:hAnsi="Arial" w:cs="Arial"/>
          <w:sz w:val="24"/>
          <w:szCs w:val="24"/>
        </w:rPr>
        <w:t>, uz sudjelovanje zapisničar</w:t>
      </w:r>
      <w:r w:rsidR="009B788B">
        <w:rPr>
          <w:rFonts w:ascii="Arial" w:hAnsi="Arial" w:cs="Arial"/>
          <w:sz w:val="24"/>
          <w:szCs w:val="24"/>
        </w:rPr>
        <w:t>ke</w:t>
      </w:r>
      <w:r w:rsidRPr="00346A87">
        <w:rPr>
          <w:rFonts w:ascii="Arial" w:hAnsi="Arial" w:cs="Arial"/>
          <w:sz w:val="24"/>
          <w:szCs w:val="24"/>
        </w:rPr>
        <w:t xml:space="preserve"> </w:t>
      </w:r>
      <w:r w:rsidR="006F1FD1">
        <w:rPr>
          <w:rFonts w:ascii="Arial" w:hAnsi="Arial" w:cs="Arial"/>
          <w:sz w:val="24"/>
          <w:szCs w:val="24"/>
        </w:rPr>
        <w:t>Martine Krulc</w:t>
      </w:r>
      <w:r w:rsidRPr="00346A87">
        <w:rPr>
          <w:rFonts w:ascii="Arial" w:hAnsi="Arial" w:cs="Arial"/>
          <w:sz w:val="24"/>
          <w:szCs w:val="24"/>
        </w:rPr>
        <w:t xml:space="preserve">, u postupku izvršavanja novčane kazne izrečene osuđeniku </w:t>
      </w:r>
      <w:r w:rsidR="002E4961">
        <w:rPr>
          <w:rFonts w:ascii="Arial" w:hAnsi="Arial" w:cs="Arial"/>
          <w:sz w:val="24"/>
          <w:szCs w:val="24"/>
        </w:rPr>
        <w:t>Mihaelu Josiću</w:t>
      </w:r>
      <w:r w:rsidR="00D55ADE">
        <w:rPr>
          <w:rFonts w:ascii="Arial" w:hAnsi="Arial" w:cs="Arial"/>
          <w:sz w:val="24"/>
          <w:szCs w:val="24"/>
        </w:rPr>
        <w:t>,</w:t>
      </w:r>
      <w:r w:rsidR="004561BF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>zbog prekršaja iz čl</w:t>
      </w:r>
      <w:r w:rsidRPr="00346A87" w:rsidR="0024135F">
        <w:rPr>
          <w:rFonts w:ascii="Arial" w:hAnsi="Arial" w:cs="Arial"/>
          <w:sz w:val="24"/>
          <w:szCs w:val="24"/>
        </w:rPr>
        <w:t>.</w:t>
      </w:r>
      <w:r w:rsidR="006F1FD1">
        <w:rPr>
          <w:rFonts w:ascii="Arial" w:hAnsi="Arial" w:cs="Arial"/>
          <w:sz w:val="24"/>
          <w:szCs w:val="24"/>
        </w:rPr>
        <w:t xml:space="preserve"> </w:t>
      </w:r>
      <w:r w:rsidR="002E4961">
        <w:rPr>
          <w:rFonts w:ascii="Arial" w:hAnsi="Arial" w:cs="Arial"/>
          <w:sz w:val="24"/>
          <w:szCs w:val="24"/>
        </w:rPr>
        <w:t>199</w:t>
      </w:r>
      <w:r w:rsidR="00D55ADE">
        <w:rPr>
          <w:rFonts w:ascii="Arial" w:hAnsi="Arial" w:cs="Arial"/>
          <w:sz w:val="24"/>
          <w:szCs w:val="24"/>
        </w:rPr>
        <w:t xml:space="preserve">. </w:t>
      </w:r>
      <w:r w:rsidR="00AC5734">
        <w:rPr>
          <w:rFonts w:ascii="Arial" w:hAnsi="Arial" w:cs="Arial"/>
          <w:sz w:val="24"/>
          <w:szCs w:val="24"/>
        </w:rPr>
        <w:t xml:space="preserve">st. </w:t>
      </w:r>
      <w:r w:rsidR="002E4961">
        <w:rPr>
          <w:rFonts w:ascii="Arial" w:hAnsi="Arial" w:cs="Arial"/>
          <w:sz w:val="24"/>
          <w:szCs w:val="24"/>
        </w:rPr>
        <w:t>8</w:t>
      </w:r>
      <w:r w:rsidR="00EA4976">
        <w:rPr>
          <w:rFonts w:ascii="Arial" w:hAnsi="Arial" w:cs="Arial"/>
          <w:sz w:val="24"/>
          <w:szCs w:val="24"/>
        </w:rPr>
        <w:t xml:space="preserve">. </w:t>
      </w:r>
      <w:r w:rsidRPr="00346A87">
        <w:rPr>
          <w:rFonts w:ascii="Arial" w:hAnsi="Arial" w:cs="Arial"/>
          <w:sz w:val="24"/>
          <w:szCs w:val="24"/>
        </w:rPr>
        <w:t xml:space="preserve">Zakona </w:t>
      </w:r>
      <w:r w:rsidR="002E4961">
        <w:rPr>
          <w:rFonts w:ascii="Arial" w:hAnsi="Arial" w:cs="Arial"/>
          <w:sz w:val="24"/>
          <w:szCs w:val="24"/>
        </w:rPr>
        <w:t>o sigurnosti prometa na cestama</w:t>
      </w:r>
      <w:r w:rsidRPr="00346A87">
        <w:rPr>
          <w:rFonts w:ascii="Arial" w:hAnsi="Arial" w:cs="Arial"/>
          <w:sz w:val="24"/>
          <w:szCs w:val="24"/>
        </w:rPr>
        <w:t xml:space="preserve">, </w:t>
      </w:r>
      <w:r w:rsidR="002E4961">
        <w:rPr>
          <w:rFonts w:ascii="Arial" w:hAnsi="Arial" w:cs="Arial"/>
          <w:sz w:val="24"/>
          <w:szCs w:val="24"/>
        </w:rPr>
        <w:t>9. rujna</w:t>
      </w:r>
      <w:r w:rsidR="009F22DC">
        <w:rPr>
          <w:rFonts w:ascii="Arial" w:hAnsi="Arial" w:cs="Arial"/>
          <w:sz w:val="24"/>
          <w:szCs w:val="24"/>
        </w:rPr>
        <w:t xml:space="preserve"> </w:t>
      </w:r>
      <w:r w:rsidR="00794674">
        <w:rPr>
          <w:rFonts w:ascii="Arial" w:hAnsi="Arial" w:cs="Arial"/>
          <w:sz w:val="24"/>
          <w:szCs w:val="24"/>
        </w:rPr>
        <w:t>202</w:t>
      </w:r>
      <w:r w:rsidR="006F1FD1">
        <w:rPr>
          <w:rFonts w:ascii="Arial" w:hAnsi="Arial" w:cs="Arial"/>
          <w:sz w:val="24"/>
          <w:szCs w:val="24"/>
        </w:rPr>
        <w:t>6</w:t>
      </w:r>
      <w:r w:rsidR="00794674">
        <w:rPr>
          <w:rFonts w:ascii="Arial" w:hAnsi="Arial" w:cs="Arial"/>
          <w:sz w:val="24"/>
          <w:szCs w:val="24"/>
        </w:rPr>
        <w:t>.</w:t>
      </w:r>
      <w:r w:rsidR="00376608">
        <w:rPr>
          <w:rFonts w:ascii="Arial" w:hAnsi="Arial" w:cs="Arial"/>
          <w:sz w:val="24"/>
          <w:szCs w:val="24"/>
        </w:rPr>
        <w:t>,</w:t>
      </w:r>
    </w:p>
    <w:p w:rsidRPr="00346A87" w:rsidR="00AE6E26" w:rsidP="00AE6E26" w:rsidRDefault="00AE6E26" w14:paraId="451E5C58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38C98219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r i j e š i o    j e</w:t>
      </w:r>
    </w:p>
    <w:p w:rsidRPr="00346A87" w:rsidR="00AE6E26" w:rsidP="00AE6E26" w:rsidRDefault="00AE6E26" w14:paraId="2590C2AA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641C29" w:rsidR="00AE6E26" w:rsidP="009B788B" w:rsidRDefault="00AE6E26" w14:paraId="3D88B578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I. Na temelju čl</w:t>
      </w:r>
      <w:r w:rsidR="002E3AE0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 st</w:t>
      </w:r>
      <w:r w:rsidR="002E3AE0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6. Prekršajnog zakona ("Narodne novine" broj 107/07, 39/13, 157/13, 110/15, 70/17, 118/18</w:t>
      </w:r>
      <w:r w:rsidR="00B31F44">
        <w:rPr>
          <w:rFonts w:ascii="Arial" w:hAnsi="Arial" w:cs="Arial"/>
          <w:sz w:val="24"/>
          <w:szCs w:val="24"/>
        </w:rPr>
        <w:t>, 114/22</w:t>
      </w:r>
      <w:r w:rsidRPr="00346A87">
        <w:rPr>
          <w:rFonts w:ascii="Arial" w:hAnsi="Arial" w:cs="Arial"/>
          <w:sz w:val="24"/>
          <w:szCs w:val="24"/>
        </w:rPr>
        <w:t xml:space="preserve">) neplaćena novčana kazna osuđeniku </w:t>
      </w:r>
      <w:r w:rsidR="002E4961">
        <w:rPr>
          <w:rFonts w:ascii="Arial" w:hAnsi="Arial" w:cs="Arial"/>
          <w:sz w:val="24"/>
          <w:szCs w:val="24"/>
        </w:rPr>
        <w:t>Mihaelu Josiću</w:t>
      </w:r>
      <w:r w:rsidRPr="00346A87">
        <w:rPr>
          <w:rFonts w:ascii="Arial" w:hAnsi="Arial" w:cs="Arial"/>
          <w:sz w:val="24"/>
          <w:szCs w:val="24"/>
        </w:rPr>
        <w:t xml:space="preserve">, OIB: </w:t>
      </w:r>
      <w:r w:rsidRPr="002E4961" w:rsidR="002E4961">
        <w:rPr>
          <w:rFonts w:ascii="Arial" w:hAnsi="Arial" w:cs="Arial"/>
          <w:sz w:val="24"/>
          <w:szCs w:val="24"/>
        </w:rPr>
        <w:t>98567628023</w:t>
      </w:r>
      <w:r w:rsidRPr="00346A87">
        <w:rPr>
          <w:rFonts w:ascii="Arial" w:hAnsi="Arial" w:cs="Arial"/>
          <w:sz w:val="24"/>
          <w:szCs w:val="24"/>
        </w:rPr>
        <w:t>,</w:t>
      </w:r>
      <w:r w:rsidRPr="00346A87">
        <w:rPr>
          <w:rFonts w:ascii="Arial" w:hAnsi="Arial" w:cs="Arial"/>
          <w:color w:val="4F81BD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>rođeno</w:t>
      </w:r>
      <w:r w:rsidR="009B788B">
        <w:rPr>
          <w:rFonts w:ascii="Arial" w:hAnsi="Arial" w:cs="Arial"/>
          <w:sz w:val="24"/>
          <w:szCs w:val="24"/>
        </w:rPr>
        <w:t>m</w:t>
      </w:r>
      <w:r w:rsidRPr="00346A87">
        <w:rPr>
          <w:rFonts w:ascii="Arial" w:hAnsi="Arial" w:cs="Arial"/>
          <w:sz w:val="24"/>
          <w:szCs w:val="24"/>
        </w:rPr>
        <w:t xml:space="preserve"> </w:t>
      </w:r>
      <w:r w:rsidRPr="002E4961" w:rsidR="002E4961">
        <w:rPr>
          <w:rFonts w:ascii="Arial" w:hAnsi="Arial" w:cs="Arial"/>
          <w:sz w:val="24"/>
          <w:szCs w:val="24"/>
        </w:rPr>
        <w:t>7.</w:t>
      </w:r>
      <w:r w:rsidR="002E4961">
        <w:rPr>
          <w:rFonts w:ascii="Arial" w:hAnsi="Arial" w:cs="Arial"/>
          <w:sz w:val="24"/>
          <w:szCs w:val="24"/>
        </w:rPr>
        <w:t xml:space="preserve"> prosinca </w:t>
      </w:r>
      <w:r w:rsidRPr="002E4961" w:rsidR="002E4961">
        <w:rPr>
          <w:rFonts w:ascii="Arial" w:hAnsi="Arial" w:cs="Arial"/>
          <w:sz w:val="24"/>
          <w:szCs w:val="24"/>
        </w:rPr>
        <w:t>1984</w:t>
      </w:r>
      <w:r w:rsidRPr="000910E5" w:rsidR="000910E5">
        <w:rPr>
          <w:rFonts w:ascii="Arial" w:hAnsi="Arial" w:cs="Arial"/>
          <w:sz w:val="24"/>
          <w:szCs w:val="24"/>
        </w:rPr>
        <w:t>.</w:t>
      </w:r>
      <w:r w:rsidR="000910E5">
        <w:rPr>
          <w:rFonts w:ascii="Arial" w:hAnsi="Arial" w:cs="Arial"/>
          <w:sz w:val="24"/>
          <w:szCs w:val="24"/>
        </w:rPr>
        <w:t>,</w:t>
      </w:r>
      <w:r w:rsidRPr="000910E5" w:rsidR="000910E5">
        <w:rPr>
          <w:rFonts w:ascii="Arial" w:hAnsi="Arial" w:cs="Arial"/>
          <w:sz w:val="24"/>
          <w:szCs w:val="24"/>
        </w:rPr>
        <w:t xml:space="preserve"> </w:t>
      </w:r>
      <w:r w:rsidRPr="00346A87" w:rsidR="00BC157F">
        <w:rPr>
          <w:rFonts w:ascii="Arial" w:hAnsi="Arial" w:cs="Arial"/>
          <w:sz w:val="24"/>
          <w:szCs w:val="24"/>
        </w:rPr>
        <w:t>s</w:t>
      </w:r>
      <w:r w:rsidRPr="00346A87" w:rsidR="009C362E">
        <w:rPr>
          <w:rFonts w:ascii="Arial" w:hAnsi="Arial" w:cs="Arial"/>
          <w:sz w:val="24"/>
          <w:szCs w:val="24"/>
        </w:rPr>
        <w:t xml:space="preserve"> prebivalištem</w:t>
      </w:r>
      <w:r w:rsidRPr="00346A87" w:rsidR="00BC157F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 xml:space="preserve">u </w:t>
      </w:r>
      <w:r w:rsidR="002E4961">
        <w:rPr>
          <w:rFonts w:ascii="Arial" w:hAnsi="Arial" w:cs="Arial"/>
          <w:sz w:val="24"/>
          <w:szCs w:val="24"/>
        </w:rPr>
        <w:t>Donjoj Lomnici, Nova cesta 28</w:t>
      </w:r>
      <w:r w:rsidRPr="00346A87">
        <w:rPr>
          <w:rFonts w:ascii="Arial" w:hAnsi="Arial" w:cs="Arial"/>
          <w:sz w:val="24"/>
          <w:szCs w:val="24"/>
        </w:rPr>
        <w:t xml:space="preserve">, </w:t>
      </w:r>
      <w:r w:rsidR="00352B45">
        <w:rPr>
          <w:rFonts w:ascii="Arial" w:hAnsi="Arial" w:cs="Arial"/>
          <w:sz w:val="24"/>
          <w:szCs w:val="24"/>
        </w:rPr>
        <w:t xml:space="preserve">u iznosu </w:t>
      </w:r>
      <w:r w:rsidR="002E4961">
        <w:rPr>
          <w:rFonts w:ascii="Arial" w:hAnsi="Arial" w:cs="Arial"/>
          <w:sz w:val="24"/>
          <w:szCs w:val="24"/>
        </w:rPr>
        <w:t>398,17</w:t>
      </w:r>
      <w:r w:rsidR="00F42A24">
        <w:rPr>
          <w:rFonts w:ascii="Arial" w:hAnsi="Arial" w:cs="Arial"/>
          <w:sz w:val="24"/>
          <w:szCs w:val="24"/>
        </w:rPr>
        <w:t xml:space="preserve"> eura</w:t>
      </w:r>
      <w:r w:rsidR="002E4961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E4961">
        <w:rPr>
          <w:rFonts w:ascii="Arial" w:hAnsi="Arial" w:cs="Arial"/>
          <w:sz w:val="24"/>
          <w:szCs w:val="24"/>
        </w:rPr>
        <w:t>tristodevedesetosam</w:t>
      </w:r>
      <w:proofErr w:type="spellEnd"/>
      <w:r w:rsidR="002E4961">
        <w:rPr>
          <w:rFonts w:ascii="Arial" w:hAnsi="Arial" w:cs="Arial"/>
          <w:sz w:val="24"/>
          <w:szCs w:val="24"/>
        </w:rPr>
        <w:t xml:space="preserve"> eura i sedamnaest centi)</w:t>
      </w:r>
      <w:r w:rsidR="00352B45">
        <w:rPr>
          <w:rFonts w:ascii="Arial" w:hAnsi="Arial" w:cs="Arial"/>
          <w:sz w:val="24"/>
          <w:szCs w:val="24"/>
        </w:rPr>
        <w:t xml:space="preserve">, </w:t>
      </w:r>
      <w:r w:rsidRPr="00346A87">
        <w:rPr>
          <w:rFonts w:ascii="Arial" w:hAnsi="Arial" w:cs="Arial"/>
          <w:sz w:val="24"/>
          <w:szCs w:val="24"/>
        </w:rPr>
        <w:t>izrečen</w:t>
      </w:r>
      <w:r w:rsidR="009B788B">
        <w:rPr>
          <w:rFonts w:ascii="Arial" w:hAnsi="Arial" w:cs="Arial"/>
          <w:sz w:val="24"/>
          <w:szCs w:val="24"/>
        </w:rPr>
        <w:t>a</w:t>
      </w:r>
      <w:r w:rsidRPr="00346A87">
        <w:rPr>
          <w:rFonts w:ascii="Arial" w:hAnsi="Arial" w:cs="Arial"/>
          <w:sz w:val="24"/>
          <w:szCs w:val="24"/>
        </w:rPr>
        <w:t xml:space="preserve"> </w:t>
      </w:r>
      <w:bookmarkStart w:name="_Hlk219288648" w:id="0"/>
      <w:r w:rsidR="00D55ADE">
        <w:rPr>
          <w:rFonts w:ascii="Arial" w:hAnsi="Arial" w:cs="Arial"/>
          <w:sz w:val="24"/>
          <w:szCs w:val="24"/>
        </w:rPr>
        <w:t xml:space="preserve">presudom </w:t>
      </w:r>
      <w:bookmarkStart w:name="_Hlk220054042" w:id="1"/>
      <w:r w:rsidR="002E4961">
        <w:rPr>
          <w:rFonts w:ascii="Arial" w:hAnsi="Arial" w:cs="Arial"/>
          <w:sz w:val="24"/>
          <w:szCs w:val="24"/>
        </w:rPr>
        <w:t>Općinskog suda u Kutini</w:t>
      </w:r>
      <w:r w:rsidR="009B788B">
        <w:rPr>
          <w:rFonts w:ascii="Arial" w:hAnsi="Arial" w:cs="Arial"/>
          <w:sz w:val="24"/>
          <w:szCs w:val="24"/>
        </w:rPr>
        <w:t>,</w:t>
      </w:r>
      <w:r w:rsidR="00D55ADE">
        <w:rPr>
          <w:rFonts w:ascii="Arial" w:hAnsi="Arial" w:cs="Arial"/>
          <w:sz w:val="24"/>
          <w:szCs w:val="24"/>
        </w:rPr>
        <w:t xml:space="preserve"> </w:t>
      </w:r>
      <w:r w:rsidR="002E3AE0">
        <w:rPr>
          <w:rFonts w:ascii="Arial" w:hAnsi="Arial" w:cs="Arial"/>
          <w:sz w:val="24"/>
          <w:szCs w:val="24"/>
        </w:rPr>
        <w:t xml:space="preserve">poslovne oznake </w:t>
      </w:r>
      <w:r w:rsidR="00D55ADE">
        <w:rPr>
          <w:rFonts w:ascii="Arial" w:hAnsi="Arial" w:cs="Arial"/>
          <w:sz w:val="24"/>
          <w:szCs w:val="24"/>
        </w:rPr>
        <w:t>Pp-</w:t>
      </w:r>
      <w:r w:rsidR="002E4961">
        <w:rPr>
          <w:rFonts w:ascii="Arial" w:hAnsi="Arial" w:cs="Arial"/>
          <w:sz w:val="24"/>
          <w:szCs w:val="24"/>
        </w:rPr>
        <w:t>366/2021-5</w:t>
      </w:r>
      <w:r w:rsidR="009F27F6">
        <w:rPr>
          <w:rFonts w:ascii="Arial" w:hAnsi="Arial" w:cs="Arial"/>
          <w:sz w:val="24"/>
          <w:szCs w:val="24"/>
        </w:rPr>
        <w:t xml:space="preserve"> od </w:t>
      </w:r>
      <w:r w:rsidR="002E4961">
        <w:rPr>
          <w:rFonts w:ascii="Arial" w:hAnsi="Arial" w:cs="Arial"/>
          <w:sz w:val="24"/>
          <w:szCs w:val="24"/>
        </w:rPr>
        <w:t xml:space="preserve">15. studenog </w:t>
      </w:r>
      <w:r w:rsidR="00AC5734">
        <w:rPr>
          <w:rFonts w:ascii="Arial" w:hAnsi="Arial" w:cs="Arial"/>
          <w:sz w:val="24"/>
          <w:szCs w:val="24"/>
        </w:rPr>
        <w:t>202</w:t>
      </w:r>
      <w:r w:rsidR="002E4961">
        <w:rPr>
          <w:rFonts w:ascii="Arial" w:hAnsi="Arial" w:cs="Arial"/>
          <w:sz w:val="24"/>
          <w:szCs w:val="24"/>
        </w:rPr>
        <w:t>3</w:t>
      </w:r>
      <w:r w:rsidR="009F27F6">
        <w:rPr>
          <w:rFonts w:ascii="Arial" w:hAnsi="Arial" w:cs="Arial"/>
          <w:sz w:val="24"/>
          <w:szCs w:val="24"/>
        </w:rPr>
        <w:t>.</w:t>
      </w:r>
      <w:bookmarkEnd w:id="0"/>
      <w:bookmarkEnd w:id="1"/>
      <w:r w:rsidR="00B27A9E">
        <w:rPr>
          <w:rFonts w:ascii="Arial" w:hAnsi="Arial" w:cs="Arial"/>
          <w:sz w:val="24"/>
          <w:szCs w:val="24"/>
        </w:rPr>
        <w:t xml:space="preserve">, </w:t>
      </w:r>
      <w:r w:rsidRPr="00346A87">
        <w:rPr>
          <w:rFonts w:ascii="Arial" w:hAnsi="Arial" w:cs="Arial"/>
          <w:sz w:val="24"/>
          <w:szCs w:val="24"/>
        </w:rPr>
        <w:t xml:space="preserve">zamjenjuje se </w:t>
      </w:r>
      <w:r w:rsidRPr="00641C29">
        <w:rPr>
          <w:rFonts w:ascii="Arial" w:hAnsi="Arial" w:cs="Arial"/>
          <w:b/>
          <w:sz w:val="24"/>
          <w:szCs w:val="24"/>
        </w:rPr>
        <w:t xml:space="preserve">radom za opće dobro u trajanju od </w:t>
      </w:r>
      <w:r w:rsidR="002E4961">
        <w:rPr>
          <w:rFonts w:ascii="Arial" w:hAnsi="Arial" w:cs="Arial"/>
          <w:b/>
          <w:sz w:val="24"/>
          <w:szCs w:val="24"/>
        </w:rPr>
        <w:t>20 (dvadeset</w:t>
      </w:r>
      <w:r w:rsidR="00F42A24">
        <w:rPr>
          <w:rFonts w:ascii="Arial" w:hAnsi="Arial" w:cs="Arial"/>
          <w:b/>
          <w:sz w:val="24"/>
          <w:szCs w:val="24"/>
        </w:rPr>
        <w:t>) sati</w:t>
      </w:r>
      <w:r w:rsidRPr="00641C29">
        <w:rPr>
          <w:rFonts w:ascii="Arial" w:hAnsi="Arial" w:cs="Arial"/>
          <w:b/>
          <w:sz w:val="24"/>
          <w:szCs w:val="24"/>
        </w:rPr>
        <w:t>.</w:t>
      </w:r>
    </w:p>
    <w:p w:rsidRPr="00346A87" w:rsidR="00AE6E26" w:rsidP="009B788B" w:rsidRDefault="00AE6E26" w14:paraId="40A6A1E6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 xml:space="preserve">II. Osuđenik se upućuje na izvršavanje rada za opće dobro iz točke I. ovog rješenja u ustanovu i drugu pravnu osobu s kojima je ministarstvo nadležno za poslove pravosuđa </w:t>
      </w:r>
      <w:r w:rsidRPr="00346A87" w:rsidR="00457D49">
        <w:rPr>
          <w:rFonts w:ascii="Arial" w:hAnsi="Arial" w:cs="Arial"/>
          <w:sz w:val="24"/>
          <w:szCs w:val="24"/>
        </w:rPr>
        <w:t xml:space="preserve">i uprave </w:t>
      </w:r>
      <w:r w:rsidRPr="00346A87">
        <w:rPr>
          <w:rFonts w:ascii="Arial" w:hAnsi="Arial" w:cs="Arial"/>
          <w:sz w:val="24"/>
          <w:szCs w:val="24"/>
        </w:rPr>
        <w:t>sklopilo ugovore o postojanju zajedničkog interesa za izvršavanje rada za opće dobro u prekršajnom postupku i o tome vodi evidenciju.</w:t>
      </w:r>
    </w:p>
    <w:p w:rsidRPr="00641C29" w:rsidR="00AE6E26" w:rsidP="009B788B" w:rsidRDefault="00AE6E26" w14:paraId="539DBE35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III. Ukoliko osuđenik ne prihvati rad za opće dobro ili se na uredan poziv suda izvršenja ne odazove radi primitka naredbe o upućivanju na izvršavanje rada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152.c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6. Prekršajnog zakona ili ga ne izvrši svojom krivnjom u roku koji je za to određen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34.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3. Prekršajnog zakona, osuđeniku se neplaćena novčana kazna iz točke I. izreke ovog rješenja </w:t>
      </w:r>
      <w:r w:rsidRPr="00641C29">
        <w:rPr>
          <w:rFonts w:ascii="Arial" w:hAnsi="Arial" w:cs="Arial"/>
          <w:sz w:val="24"/>
          <w:szCs w:val="24"/>
        </w:rPr>
        <w:t>zamjenjuje</w:t>
      </w:r>
      <w:r w:rsidRPr="00641C29">
        <w:rPr>
          <w:rFonts w:ascii="Arial" w:hAnsi="Arial" w:cs="Arial"/>
          <w:b/>
          <w:sz w:val="24"/>
          <w:szCs w:val="24"/>
        </w:rPr>
        <w:t xml:space="preserve"> kaznom zatvora u trajanju od </w:t>
      </w:r>
      <w:r w:rsidR="002E4961">
        <w:rPr>
          <w:rFonts w:ascii="Arial" w:hAnsi="Arial" w:cs="Arial"/>
          <w:b/>
          <w:sz w:val="24"/>
          <w:szCs w:val="24"/>
        </w:rPr>
        <w:t>10</w:t>
      </w:r>
      <w:r w:rsidR="00F42A24">
        <w:rPr>
          <w:rFonts w:ascii="Arial" w:hAnsi="Arial" w:cs="Arial"/>
          <w:b/>
          <w:sz w:val="24"/>
          <w:szCs w:val="24"/>
        </w:rPr>
        <w:t xml:space="preserve"> (</w:t>
      </w:r>
      <w:r w:rsidR="002E4961">
        <w:rPr>
          <w:rFonts w:ascii="Arial" w:hAnsi="Arial" w:cs="Arial"/>
          <w:b/>
          <w:sz w:val="24"/>
          <w:szCs w:val="24"/>
        </w:rPr>
        <w:t>deset</w:t>
      </w:r>
      <w:r w:rsidR="00AC5734">
        <w:rPr>
          <w:rFonts w:ascii="Arial" w:hAnsi="Arial" w:cs="Arial"/>
          <w:b/>
          <w:sz w:val="24"/>
          <w:szCs w:val="24"/>
        </w:rPr>
        <w:t>)</w:t>
      </w:r>
      <w:r w:rsidRPr="00641C29">
        <w:rPr>
          <w:rFonts w:ascii="Arial" w:hAnsi="Arial" w:cs="Arial"/>
          <w:b/>
          <w:sz w:val="24"/>
          <w:szCs w:val="24"/>
        </w:rPr>
        <w:t> dana.</w:t>
      </w:r>
    </w:p>
    <w:p w:rsidRPr="00346A87" w:rsidR="00AE6E26" w:rsidP="00AE6E26" w:rsidRDefault="00AE6E26" w14:paraId="6596E64C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690DD2CA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Obrazloženje</w:t>
      </w:r>
    </w:p>
    <w:p w:rsidRPr="00346A87" w:rsidR="00AE6E26" w:rsidP="00AE6E26" w:rsidRDefault="00AE6E26" w14:paraId="525C7FC6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9B788B" w:rsidRDefault="00D55ADE" w14:paraId="419EBA74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Presudom</w:t>
      </w:r>
      <w:r w:rsidRPr="00346A87" w:rsidR="00AE6E26">
        <w:rPr>
          <w:rFonts w:ascii="Arial" w:hAnsi="Arial" w:cs="Arial"/>
          <w:sz w:val="24"/>
          <w:szCs w:val="24"/>
        </w:rPr>
        <w:t xml:space="preserve"> </w:t>
      </w:r>
      <w:r w:rsidR="002E4961">
        <w:rPr>
          <w:rFonts w:ascii="Arial" w:hAnsi="Arial" w:cs="Arial"/>
          <w:sz w:val="24"/>
          <w:szCs w:val="24"/>
        </w:rPr>
        <w:t>Općinskog suda u Kutini, poslovne oznake Pp-366/2021-5 od 15. studenog 2023.</w:t>
      </w:r>
      <w:r w:rsidR="00F42A24">
        <w:rPr>
          <w:rFonts w:ascii="Arial" w:hAnsi="Arial" w:cs="Arial"/>
          <w:sz w:val="24"/>
          <w:szCs w:val="24"/>
        </w:rPr>
        <w:t xml:space="preserve"> </w:t>
      </w:r>
      <w:r w:rsidRPr="00346A87" w:rsidR="00AE6E26">
        <w:rPr>
          <w:rFonts w:ascii="Arial" w:hAnsi="Arial" w:cs="Arial"/>
          <w:sz w:val="24"/>
          <w:szCs w:val="24"/>
        </w:rPr>
        <w:t xml:space="preserve">osuđeniku </w:t>
      </w:r>
      <w:r w:rsidR="002E4961">
        <w:rPr>
          <w:rFonts w:ascii="Arial" w:hAnsi="Arial" w:cs="Arial"/>
          <w:sz w:val="24"/>
          <w:szCs w:val="24"/>
        </w:rPr>
        <w:t>Mihaelu Josiću</w:t>
      </w:r>
      <w:r w:rsidRPr="00346A87" w:rsidR="002E4961">
        <w:rPr>
          <w:rFonts w:ascii="Arial" w:hAnsi="Arial" w:cs="Arial"/>
          <w:sz w:val="24"/>
          <w:szCs w:val="24"/>
        </w:rPr>
        <w:t xml:space="preserve"> </w:t>
      </w:r>
      <w:r w:rsidRPr="00346A87" w:rsidR="00AE6E26">
        <w:rPr>
          <w:rFonts w:ascii="Arial" w:hAnsi="Arial" w:cs="Arial"/>
          <w:sz w:val="24"/>
          <w:szCs w:val="24"/>
        </w:rPr>
        <w:t xml:space="preserve">izrečena je novčana kazna u iznosu </w:t>
      </w:r>
      <w:r w:rsidR="002E4961">
        <w:rPr>
          <w:rFonts w:ascii="Arial" w:hAnsi="Arial" w:cs="Arial"/>
          <w:sz w:val="24"/>
          <w:szCs w:val="24"/>
        </w:rPr>
        <w:t>398,17 eura (</w:t>
      </w:r>
      <w:proofErr w:type="spellStart"/>
      <w:r w:rsidR="002E4961">
        <w:rPr>
          <w:rFonts w:ascii="Arial" w:hAnsi="Arial" w:cs="Arial"/>
          <w:sz w:val="24"/>
          <w:szCs w:val="24"/>
        </w:rPr>
        <w:t>tristodevedesetosam</w:t>
      </w:r>
      <w:proofErr w:type="spellEnd"/>
      <w:r w:rsidR="002E4961">
        <w:rPr>
          <w:rFonts w:ascii="Arial" w:hAnsi="Arial" w:cs="Arial"/>
          <w:sz w:val="24"/>
          <w:szCs w:val="24"/>
        </w:rPr>
        <w:t xml:space="preserve"> eura i sedamnaest centi)</w:t>
      </w:r>
      <w:r w:rsidRPr="00346A87" w:rsidR="00AE6E26">
        <w:rPr>
          <w:rFonts w:ascii="Arial" w:hAnsi="Arial" w:cs="Arial"/>
          <w:sz w:val="24"/>
          <w:szCs w:val="24"/>
        </w:rPr>
        <w:t xml:space="preserve">. Odluka o prekršaju postala je pravomoćna </w:t>
      </w:r>
      <w:r w:rsidR="002E4961">
        <w:rPr>
          <w:rFonts w:ascii="Arial" w:hAnsi="Arial" w:cs="Arial"/>
          <w:sz w:val="24"/>
          <w:szCs w:val="24"/>
        </w:rPr>
        <w:t>15. studenog 2023</w:t>
      </w:r>
      <w:r w:rsidR="000910E5">
        <w:rPr>
          <w:rFonts w:ascii="Arial" w:hAnsi="Arial" w:cs="Arial"/>
          <w:sz w:val="24"/>
          <w:szCs w:val="24"/>
        </w:rPr>
        <w:t>.</w:t>
      </w:r>
      <w:r w:rsidRPr="00346A87" w:rsidR="00AE6E26">
        <w:rPr>
          <w:rFonts w:ascii="Arial" w:hAnsi="Arial" w:cs="Arial"/>
          <w:sz w:val="24"/>
          <w:szCs w:val="24"/>
        </w:rPr>
        <w:t xml:space="preserve">, a izvršna </w:t>
      </w:r>
      <w:r w:rsidR="002E4961">
        <w:rPr>
          <w:rFonts w:ascii="Arial" w:hAnsi="Arial" w:cs="Arial"/>
          <w:sz w:val="24"/>
          <w:szCs w:val="24"/>
        </w:rPr>
        <w:t>10. lipnja</w:t>
      </w:r>
      <w:r w:rsidR="009B788B">
        <w:rPr>
          <w:rFonts w:ascii="Arial" w:hAnsi="Arial" w:cs="Arial"/>
          <w:sz w:val="24"/>
          <w:szCs w:val="24"/>
        </w:rPr>
        <w:t xml:space="preserve"> 2024</w:t>
      </w:r>
      <w:r w:rsidR="005A371B">
        <w:rPr>
          <w:rFonts w:ascii="Arial" w:hAnsi="Arial" w:cs="Arial"/>
          <w:sz w:val="24"/>
          <w:szCs w:val="24"/>
        </w:rPr>
        <w:t>.</w:t>
      </w:r>
      <w:r w:rsidRPr="00346A87" w:rsidR="00AE6E26">
        <w:rPr>
          <w:rFonts w:ascii="Arial" w:hAnsi="Arial" w:cs="Arial"/>
          <w:sz w:val="24"/>
          <w:szCs w:val="24"/>
        </w:rPr>
        <w:t xml:space="preserve"> </w:t>
      </w:r>
      <w:r w:rsidRPr="00346A87" w:rsidR="009F27F6">
        <w:rPr>
          <w:rFonts w:ascii="Arial" w:hAnsi="Arial" w:cs="Arial"/>
          <w:sz w:val="24"/>
          <w:szCs w:val="24"/>
        </w:rPr>
        <w:t xml:space="preserve">Budući osuđenik u roku određenom u odluci o prekršaju nije platio novčanu kaznu, niti je naplaćena prisilno, </w:t>
      </w:r>
      <w:r w:rsidRPr="00346A87" w:rsidR="00AE6E26">
        <w:rPr>
          <w:rFonts w:ascii="Arial" w:hAnsi="Arial" w:cs="Arial"/>
          <w:sz w:val="24"/>
          <w:szCs w:val="24"/>
        </w:rPr>
        <w:lastRenderedPageBreak/>
        <w:t>odlučeno je kao pod točkom I. izreke rješenja, kako je to propisano odredbom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 w:rsidR="00AE6E26">
        <w:rPr>
          <w:rFonts w:ascii="Arial" w:hAnsi="Arial" w:cs="Arial"/>
          <w:sz w:val="24"/>
          <w:szCs w:val="24"/>
        </w:rPr>
        <w:t xml:space="preserve"> 34. st</w:t>
      </w:r>
      <w:r w:rsidR="002A076C">
        <w:rPr>
          <w:rFonts w:ascii="Arial" w:hAnsi="Arial" w:cs="Arial"/>
          <w:sz w:val="24"/>
          <w:szCs w:val="24"/>
        </w:rPr>
        <w:t>.</w:t>
      </w:r>
      <w:r w:rsidRPr="00346A87" w:rsidR="00AE6E26">
        <w:rPr>
          <w:rFonts w:ascii="Arial" w:hAnsi="Arial" w:cs="Arial"/>
          <w:sz w:val="24"/>
          <w:szCs w:val="24"/>
        </w:rPr>
        <w:t xml:space="preserve"> 6. Prekršajnog zakona računajući da se svakih </w:t>
      </w:r>
      <w:r w:rsidR="00062B07">
        <w:rPr>
          <w:rFonts w:ascii="Arial" w:hAnsi="Arial" w:cs="Arial"/>
          <w:sz w:val="24"/>
          <w:szCs w:val="24"/>
        </w:rPr>
        <w:t>započetih trideset devet eura i osamdeset dva centa</w:t>
      </w:r>
      <w:r w:rsidRPr="00346A87" w:rsidR="00AE6E26">
        <w:rPr>
          <w:rFonts w:ascii="Arial" w:hAnsi="Arial" w:cs="Arial"/>
          <w:sz w:val="24"/>
          <w:szCs w:val="24"/>
        </w:rPr>
        <w:t xml:space="preserve"> novčane kazne zamijeni s dva sata rada za opće dobro odnosno jednim danom zatvora, pri čemu rad za opće dobro ne smije biti kraći od šest sati niti dulji od dvjesto</w:t>
      </w:r>
      <w:r w:rsidRPr="00346A87" w:rsidR="0024135F">
        <w:rPr>
          <w:rFonts w:ascii="Arial" w:hAnsi="Arial" w:cs="Arial"/>
          <w:sz w:val="24"/>
          <w:szCs w:val="24"/>
        </w:rPr>
        <w:t xml:space="preserve"> </w:t>
      </w:r>
      <w:r w:rsidRPr="00346A87" w:rsidR="00AE6E26">
        <w:rPr>
          <w:rFonts w:ascii="Arial" w:hAnsi="Arial" w:cs="Arial"/>
          <w:sz w:val="24"/>
          <w:szCs w:val="24"/>
        </w:rPr>
        <w:t>četrdeset sati, a zatvor ne smije biti kraći od tri dana ni dulji od šezdeset dana.</w:t>
      </w:r>
    </w:p>
    <w:p w:rsidRPr="00346A87" w:rsidR="00AE6E26" w:rsidP="009B788B" w:rsidRDefault="00AE6E26" w14:paraId="0163C0B9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Prema odredbi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151.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2. Prekršajnog zakona pravomoćna odluka izvršava se kad je uredno dostavljena osuđeniku i kad za njeno izvršenje ne postoje zakonske smetnje.</w:t>
      </w:r>
    </w:p>
    <w:p w:rsidRPr="00346A87" w:rsidR="00AE6E26" w:rsidP="009B788B" w:rsidRDefault="00AE6E26" w14:paraId="6AE51EBE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Kako su ostvareni uvjeti za izvršavanje rada za opće dobro, odlučeno je kao pod točkom II. izreke rješenja, te će sud nakon pravomoćnosti i izvršnosti ovog rješenja pozvati osuđenika radi dostave naredbe o upućivanju na izvršenje rada u jednu od ustanova i pravnih osoba iz evidencije iz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152.a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2. Zakona, s područja svoje nadležnosti.</w:t>
      </w:r>
    </w:p>
    <w:p w:rsidRPr="00346A87" w:rsidR="00AE6E26" w:rsidP="009B788B" w:rsidRDefault="00AE6E26" w14:paraId="72D95F4D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Rješenjem je određena i zamjena neplaćene novčane kazne kaznom zatvora za slučaj da osuđenik ne prihvati rad za opće dobro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152.c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6. Prekršajnog zakona ili ga ne izvrši svojom krivnjom u roku koji je za to određen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34.</w:t>
      </w:r>
      <w:r w:rsidR="002A076C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>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3. Prekršajnog zakona.</w:t>
      </w:r>
    </w:p>
    <w:p w:rsidRPr="00346A87" w:rsidR="00AE6E26" w:rsidP="009B788B" w:rsidRDefault="00AE6E26" w14:paraId="1829F128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Ukoliko osuđenik plati novčanu kaznu nakon pravomoćnosti odluke o zamjeni, izvršenje rada za opće dobro ili kazna zatvora će se obustaviti. U slučaju djelomičnog plaćanja, izvršit će se samo preostali dio rada za opće dobro odnosno kazne zatvora, sukladno odredbi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34.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7. Prekršajnog zakona.</w:t>
      </w:r>
    </w:p>
    <w:p w:rsidRPr="00346A87" w:rsidR="00AE6E26" w:rsidP="009B788B" w:rsidRDefault="00AE6E26" w14:paraId="1C153977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Osuđenik je obavezan nakon pravomoćnosti i izvršnosti ovog rješenja odazvati se pozivu ovog suda radi dostave naredbe o upućivanju na izvršenje rada i davanja pisane izjave o prihvaćanju rada za opće dobro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152.c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1. i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2. Prekršajnog zakona, jer će u suprotnome sud odmah izdati naredbu o upućivanju osuđenika na izdržavanje kazne zatvora iz točke III. izreke ovog rješenja u nadležnu ustanovu za izvršavanje zatvora.</w:t>
      </w:r>
    </w:p>
    <w:p w:rsidRPr="00346A87" w:rsidR="00AE6E26" w:rsidP="00AE6E26" w:rsidRDefault="00AE6E26" w14:paraId="754A4AF7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="00AE6E26" w:rsidP="00AE6E26" w:rsidRDefault="0006194D" w14:paraId="3E2AE389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Velika Gorica, </w:t>
      </w:r>
      <w:r w:rsidR="002E4961">
        <w:rPr>
          <w:rFonts w:ascii="Arial" w:hAnsi="Arial" w:cs="Arial"/>
          <w:sz w:val="24"/>
          <w:szCs w:val="24"/>
        </w:rPr>
        <w:t>9. rujna</w:t>
      </w:r>
      <w:r w:rsidR="004E5105">
        <w:rPr>
          <w:rFonts w:ascii="Arial" w:hAnsi="Arial" w:cs="Arial"/>
          <w:sz w:val="24"/>
          <w:szCs w:val="24"/>
        </w:rPr>
        <w:t xml:space="preserve"> </w:t>
      </w:r>
      <w:r w:rsidR="00A35F82">
        <w:rPr>
          <w:rFonts w:ascii="Arial" w:hAnsi="Arial" w:cs="Arial"/>
          <w:sz w:val="24"/>
          <w:szCs w:val="24"/>
        </w:rPr>
        <w:t>202</w:t>
      </w:r>
      <w:r w:rsidR="00AA107D">
        <w:rPr>
          <w:rFonts w:ascii="Arial" w:hAnsi="Arial" w:cs="Arial"/>
          <w:sz w:val="24"/>
          <w:szCs w:val="24"/>
        </w:rPr>
        <w:t>6</w:t>
      </w:r>
      <w:r w:rsidR="005F2B99">
        <w:rPr>
          <w:rFonts w:ascii="Arial" w:hAnsi="Arial" w:cs="Arial"/>
          <w:sz w:val="24"/>
          <w:szCs w:val="24"/>
        </w:rPr>
        <w:t>.</w:t>
      </w:r>
      <w:r w:rsidRPr="00346A87" w:rsidR="00B90522">
        <w:rPr>
          <w:rFonts w:ascii="Arial" w:hAnsi="Arial" w:cs="Arial"/>
          <w:sz w:val="24"/>
          <w:szCs w:val="24"/>
        </w:rPr>
        <w:t xml:space="preserve"> </w:t>
      </w:r>
    </w:p>
    <w:p w:rsidRPr="00346A87" w:rsidR="00D55ADE" w:rsidP="00AE6E26" w:rsidRDefault="00D55ADE" w14:paraId="0E67D7B6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5000" w:type="pct"/>
        <w:tblInd w:w="0" w:type="dxa"/>
        <w:tblLook w:firstRow="0" w:lastRow="0" w:firstColumn="0" w:lastColumn="0" w:noHBand="0" w:noVBand="0" w:val="0000"/>
      </w:tblPr>
      <w:tblGrid>
        <w:gridCol w:w="3098"/>
        <w:gridCol w:w="3193"/>
        <w:gridCol w:w="3099"/>
      </w:tblGrid>
      <w:tr w:rsidRPr="00346A87" w:rsidR="00AE6E26" w14:paraId="5D38D1A1" w14:textId="77777777"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6A87" w:rsidR="00AE6E26" w:rsidP="00AE6E26" w:rsidRDefault="00AE6E26" w14:paraId="40CB2BE5" w14:textId="77777777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Zapisničar</w:t>
            </w:r>
            <w:r w:rsidR="009B788B">
              <w:rPr>
                <w:rFonts w:ascii="Arial" w:hAnsi="Arial" w:cs="Arial" w:eastAsiaTheme="minorHAnsi"/>
                <w:lang w:val="hr-HR" w:eastAsia="en-US"/>
              </w:rPr>
              <w:t>ka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46A87" w:rsidR="00AE6E26" w:rsidP="00AE6E26" w:rsidRDefault="00AE6E26" w14:paraId="4D5FD4AB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6A87" w:rsidR="00AE6E26" w:rsidP="00AE6E26" w:rsidRDefault="00AE6E26" w14:paraId="706E9436" w14:textId="77777777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  <w:r w:rsidR="000910E5">
              <w:rPr>
                <w:rFonts w:ascii="Arial" w:hAnsi="Arial" w:cs="Arial" w:eastAsiaTheme="minorHAnsi"/>
                <w:lang w:val="hr-HR" w:eastAsia="en-US"/>
              </w:rPr>
              <w:t>Su</w:t>
            </w:r>
            <w:r w:rsidR="002E4961">
              <w:rPr>
                <w:rFonts w:ascii="Arial" w:hAnsi="Arial" w:cs="Arial" w:eastAsiaTheme="minorHAnsi"/>
                <w:lang w:val="hr-HR" w:eastAsia="en-US"/>
              </w:rPr>
              <w:t>dac</w:t>
            </w:r>
          </w:p>
        </w:tc>
      </w:tr>
      <w:tr w:rsidRPr="00346A87" w:rsidR="00AE6E26" w14:paraId="2D4B292A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6A87" w:rsidR="00AE6E26" w:rsidP="0024135F" w:rsidRDefault="00AE6E26" w14:paraId="67CEEA9F" w14:textId="2C9ACCAE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  <w:r w:rsidR="00AA107D">
              <w:rPr>
                <w:rFonts w:ascii="Arial" w:hAnsi="Arial" w:cs="Arial" w:eastAsiaTheme="minorHAnsi"/>
                <w:lang w:val="hr-HR" w:eastAsia="en-US"/>
              </w:rPr>
              <w:t>Martina Krulc</w:t>
            </w:r>
            <w:r w:rsidR="00496568">
              <w:rPr>
                <w:rFonts w:ascii="Arial" w:hAnsi="Arial" w:cs="Arial" w:eastAsiaTheme="minorHAnsi"/>
                <w:lang w:val="hr-HR" w:eastAsia="en-US"/>
              </w:rPr>
              <w:t>, v.r.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46A87" w:rsidR="00AE6E26" w:rsidP="00AE6E26" w:rsidRDefault="00AE6E26" w14:paraId="080BCD80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6A87" w:rsidR="00AE6E26" w:rsidP="004E5105" w:rsidRDefault="002E4961" w14:paraId="47D76504" w14:textId="47587A1C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>
              <w:rPr>
                <w:rFonts w:ascii="Arial" w:hAnsi="Arial" w:cs="Arial"/>
              </w:rPr>
              <w:t xml:space="preserve">Damir </w:t>
            </w:r>
            <w:proofErr w:type="spellStart"/>
            <w:r>
              <w:rPr>
                <w:rFonts w:ascii="Arial" w:hAnsi="Arial" w:cs="Arial"/>
              </w:rPr>
              <w:t>Tepeš</w:t>
            </w:r>
            <w:proofErr w:type="spellEnd"/>
            <w:r w:rsidR="00496568">
              <w:rPr>
                <w:rFonts w:ascii="Arial" w:hAnsi="Arial" w:cs="Arial"/>
              </w:rPr>
              <w:t xml:space="preserve">, </w:t>
            </w:r>
            <w:proofErr w:type="spellStart"/>
            <w:r w:rsidR="00496568">
              <w:rPr>
                <w:rFonts w:ascii="Arial" w:hAnsi="Arial" w:cs="Arial"/>
              </w:rPr>
              <w:t>v.r.</w:t>
            </w:r>
            <w:proofErr w:type="spellEnd"/>
          </w:p>
        </w:tc>
      </w:tr>
    </w:tbl>
    <w:p w:rsidRPr="00346A87" w:rsidR="00AE6E26" w:rsidP="00AE6E26" w:rsidRDefault="00AE6E26" w14:paraId="3776FA83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  <w:r w:rsidRPr="00346A87">
        <w:rPr>
          <w:rFonts w:ascii="Arial" w:hAnsi="Arial" w:cs="Arial"/>
          <w:sz w:val="24"/>
          <w:szCs w:val="24"/>
        </w:rPr>
        <w:br/>
        <w:t xml:space="preserve"> </w:t>
      </w:r>
    </w:p>
    <w:p w:rsidRPr="00346A87" w:rsidR="00AE6E26" w:rsidP="009B788B" w:rsidRDefault="00AE6E26" w14:paraId="6A754DA7" w14:textId="77777777">
      <w:pPr>
        <w:autoSpaceDE w:val="false"/>
        <w:autoSpaceDN w:val="false"/>
        <w:adjustRightInd w:val="false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Uputa o pravnom lijeku:</w:t>
      </w:r>
    </w:p>
    <w:p w:rsidR="00AE6E26" w:rsidP="009B788B" w:rsidRDefault="00AE6E26" w14:paraId="3130E63F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Protiv ovog rješenja dopuštena je žalba u roku 3 (tri) dana od dana dostave. Žalba se podnosi Općinsk</w:t>
      </w:r>
      <w:r w:rsidR="00167F06">
        <w:rPr>
          <w:rFonts w:ascii="Arial" w:hAnsi="Arial" w:cs="Arial"/>
          <w:sz w:val="24"/>
          <w:szCs w:val="24"/>
        </w:rPr>
        <w:t>om</w:t>
      </w:r>
      <w:r w:rsidRPr="00346A87">
        <w:rPr>
          <w:rFonts w:ascii="Arial" w:hAnsi="Arial" w:cs="Arial"/>
          <w:sz w:val="24"/>
          <w:szCs w:val="24"/>
        </w:rPr>
        <w:t xml:space="preserve"> sud</w:t>
      </w:r>
      <w:r w:rsidR="00167F06">
        <w:rPr>
          <w:rFonts w:ascii="Arial" w:hAnsi="Arial" w:cs="Arial"/>
          <w:sz w:val="24"/>
          <w:szCs w:val="24"/>
        </w:rPr>
        <w:t>u</w:t>
      </w:r>
      <w:r w:rsidRPr="00346A87">
        <w:rPr>
          <w:rFonts w:ascii="Arial" w:hAnsi="Arial" w:cs="Arial"/>
          <w:sz w:val="24"/>
          <w:szCs w:val="24"/>
        </w:rPr>
        <w:t xml:space="preserve"> u Velikoj Gorici</w:t>
      </w:r>
      <w:r w:rsidR="00167F06">
        <w:rPr>
          <w:rFonts w:ascii="Arial" w:hAnsi="Arial" w:cs="Arial"/>
          <w:sz w:val="24"/>
          <w:szCs w:val="24"/>
        </w:rPr>
        <w:t>,</w:t>
      </w:r>
      <w:r w:rsidRPr="00346A87">
        <w:rPr>
          <w:rFonts w:ascii="Arial" w:hAnsi="Arial" w:cs="Arial"/>
          <w:sz w:val="24"/>
          <w:szCs w:val="24"/>
        </w:rPr>
        <w:t xml:space="preserve"> Prekršajni odjel, </w:t>
      </w:r>
      <w:r w:rsidR="00167F06">
        <w:rPr>
          <w:rFonts w:ascii="Arial" w:hAnsi="Arial" w:cs="Arial"/>
          <w:sz w:val="24"/>
          <w:szCs w:val="24"/>
        </w:rPr>
        <w:t>Trg kralja Tomislava 36</w:t>
      </w:r>
      <w:r w:rsidRPr="00346A87">
        <w:rPr>
          <w:rFonts w:ascii="Arial" w:hAnsi="Arial" w:cs="Arial"/>
          <w:sz w:val="24"/>
          <w:szCs w:val="24"/>
        </w:rPr>
        <w:t>, Velika Gorica, u dva primjerka, a o žalbi odlučuje Visoki prekršajni sud Republike Hrvatske.</w:t>
      </w:r>
    </w:p>
    <w:p w:rsidR="000F2967" w:rsidP="0024135F" w:rsidRDefault="000F2967" w14:paraId="3BFDCBEA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96568" w:rsidP="0024135F" w:rsidRDefault="00496568" w14:paraId="42352130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96568" w:rsidP="00496568" w:rsidRDefault="00496568" w14:paraId="2AD74B87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točnost otpravka – ovlašteni službenik</w:t>
      </w:r>
    </w:p>
    <w:p w:rsidR="00AE6E26" w:rsidP="00496568" w:rsidRDefault="00496568" w14:paraId="6179F7FF" w14:textId="3EE39E05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Martina Krulc</w:t>
      </w:r>
    </w:p>
    <w:sectPr w:rsidR="00AE6E26" w:rsidSect="002E7A03">
      <w:pgSz w:w="12240" w:h="15840"/>
      <w:pgMar w:top="1425" w:right="1425" w:bottom="1276" w:left="1425" w:header="720" w:footer="720" w:gutter="0"/>
      <w:cols w:space="720"/>
      <w:noEndnote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673E3" w:rsidP="002E7A03" w:rsidRDefault="007673E3" w14:paraId="2A293B4A" w14:textId="77777777">
      <w:pPr>
        <w:spacing w:after="0" w:line="240" w:lineRule="auto"/>
      </w:pPr>
      <w:r>
        <w:separator/>
      </w:r>
    </w:p>
  </w:endnote>
  <w:endnote w:type="continuationSeparator" w:id="0">
    <w:p w:rsidR="007673E3" w:rsidP="002E7A03" w:rsidRDefault="007673E3" w14:paraId="0CFF353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673E3" w:rsidP="002E7A03" w:rsidRDefault="007673E3" w14:paraId="2DA5CA88" w14:textId="77777777">
      <w:pPr>
        <w:spacing w:after="0" w:line="240" w:lineRule="auto"/>
      </w:pPr>
      <w:r>
        <w:separator/>
      </w:r>
    </w:p>
  </w:footnote>
  <w:footnote w:type="continuationSeparator" w:id="0">
    <w:p w:rsidR="007673E3" w:rsidP="002E7A03" w:rsidRDefault="007673E3" w14:paraId="57A2D248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A0903CF"/>
    <w:multiLevelType w:val="hybridMultilevel"/>
    <w:tmpl w:val="0AFA9286"/>
    <w:lvl w:ilvl="0" w:tplc="0A34C4D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560" w:hanging="360"/>
      </w:pPr>
    </w:lvl>
    <w:lvl w:ilvl="2" w:tplc="041A001B" w:tentative="true">
      <w:start w:val="1"/>
      <w:numFmt w:val="lowerRoman"/>
      <w:lvlText w:val="%3."/>
      <w:lvlJc w:val="right"/>
      <w:pPr>
        <w:ind w:left="2280" w:hanging="180"/>
      </w:pPr>
    </w:lvl>
    <w:lvl w:ilvl="3" w:tplc="041A000F" w:tentative="true">
      <w:start w:val="1"/>
      <w:numFmt w:val="decimal"/>
      <w:lvlText w:val="%4."/>
      <w:lvlJc w:val="left"/>
      <w:pPr>
        <w:ind w:left="3000" w:hanging="360"/>
      </w:pPr>
    </w:lvl>
    <w:lvl w:ilvl="4" w:tplc="041A0019" w:tentative="true">
      <w:start w:val="1"/>
      <w:numFmt w:val="lowerLetter"/>
      <w:lvlText w:val="%5."/>
      <w:lvlJc w:val="left"/>
      <w:pPr>
        <w:ind w:left="3720" w:hanging="360"/>
      </w:pPr>
    </w:lvl>
    <w:lvl w:ilvl="5" w:tplc="041A001B" w:tentative="true">
      <w:start w:val="1"/>
      <w:numFmt w:val="lowerRoman"/>
      <w:lvlText w:val="%6."/>
      <w:lvlJc w:val="right"/>
      <w:pPr>
        <w:ind w:left="4440" w:hanging="180"/>
      </w:pPr>
    </w:lvl>
    <w:lvl w:ilvl="6" w:tplc="041A000F" w:tentative="true">
      <w:start w:val="1"/>
      <w:numFmt w:val="decimal"/>
      <w:lvlText w:val="%7."/>
      <w:lvlJc w:val="left"/>
      <w:pPr>
        <w:ind w:left="5160" w:hanging="360"/>
      </w:pPr>
    </w:lvl>
    <w:lvl w:ilvl="7" w:tplc="041A0019" w:tentative="true">
      <w:start w:val="1"/>
      <w:numFmt w:val="lowerLetter"/>
      <w:lvlText w:val="%8."/>
      <w:lvlJc w:val="left"/>
      <w:pPr>
        <w:ind w:left="5880" w:hanging="360"/>
      </w:pPr>
    </w:lvl>
    <w:lvl w:ilvl="8" w:tplc="041A001B" w:tentative="true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68D"/>
    <w:rsid w:val="00010579"/>
    <w:rsid w:val="00042397"/>
    <w:rsid w:val="00052694"/>
    <w:rsid w:val="0006194D"/>
    <w:rsid w:val="00062B07"/>
    <w:rsid w:val="000910E5"/>
    <w:rsid w:val="000D3984"/>
    <w:rsid w:val="000D7725"/>
    <w:rsid w:val="000F2967"/>
    <w:rsid w:val="00167F06"/>
    <w:rsid w:val="0017699C"/>
    <w:rsid w:val="001A294A"/>
    <w:rsid w:val="001D5678"/>
    <w:rsid w:val="001F0391"/>
    <w:rsid w:val="0024135F"/>
    <w:rsid w:val="00253FA9"/>
    <w:rsid w:val="00265928"/>
    <w:rsid w:val="002A076C"/>
    <w:rsid w:val="002C6BF1"/>
    <w:rsid w:val="002E3AE0"/>
    <w:rsid w:val="002E4961"/>
    <w:rsid w:val="002E7A03"/>
    <w:rsid w:val="00346A87"/>
    <w:rsid w:val="00352B45"/>
    <w:rsid w:val="003635BA"/>
    <w:rsid w:val="00376608"/>
    <w:rsid w:val="003B6173"/>
    <w:rsid w:val="003C340E"/>
    <w:rsid w:val="003F059C"/>
    <w:rsid w:val="003F323F"/>
    <w:rsid w:val="0042744D"/>
    <w:rsid w:val="00431672"/>
    <w:rsid w:val="004561BF"/>
    <w:rsid w:val="00457D49"/>
    <w:rsid w:val="00476BC6"/>
    <w:rsid w:val="00482C41"/>
    <w:rsid w:val="00496568"/>
    <w:rsid w:val="00497FF5"/>
    <w:rsid w:val="004D05ED"/>
    <w:rsid w:val="004D3070"/>
    <w:rsid w:val="004E5105"/>
    <w:rsid w:val="004F6AAA"/>
    <w:rsid w:val="00564BA3"/>
    <w:rsid w:val="00583E72"/>
    <w:rsid w:val="005A1656"/>
    <w:rsid w:val="005A371B"/>
    <w:rsid w:val="005A38CE"/>
    <w:rsid w:val="005F2B99"/>
    <w:rsid w:val="00641C29"/>
    <w:rsid w:val="00646F47"/>
    <w:rsid w:val="00655F38"/>
    <w:rsid w:val="006E0C33"/>
    <w:rsid w:val="006F1FD1"/>
    <w:rsid w:val="007079CF"/>
    <w:rsid w:val="00737E10"/>
    <w:rsid w:val="00740DBE"/>
    <w:rsid w:val="007673E3"/>
    <w:rsid w:val="00794674"/>
    <w:rsid w:val="007A4E8F"/>
    <w:rsid w:val="007B36A2"/>
    <w:rsid w:val="007C4D07"/>
    <w:rsid w:val="007C61C2"/>
    <w:rsid w:val="007D03CC"/>
    <w:rsid w:val="007E162B"/>
    <w:rsid w:val="007F1E4A"/>
    <w:rsid w:val="007F2D06"/>
    <w:rsid w:val="007F427D"/>
    <w:rsid w:val="007F76D0"/>
    <w:rsid w:val="00816FA5"/>
    <w:rsid w:val="008545FB"/>
    <w:rsid w:val="008B2AFC"/>
    <w:rsid w:val="0090018A"/>
    <w:rsid w:val="00900471"/>
    <w:rsid w:val="00906F41"/>
    <w:rsid w:val="00921D27"/>
    <w:rsid w:val="0093459B"/>
    <w:rsid w:val="00934862"/>
    <w:rsid w:val="009354BB"/>
    <w:rsid w:val="009764DE"/>
    <w:rsid w:val="009A4AF6"/>
    <w:rsid w:val="009B3E49"/>
    <w:rsid w:val="009B788B"/>
    <w:rsid w:val="009C362E"/>
    <w:rsid w:val="009D3C13"/>
    <w:rsid w:val="009D7338"/>
    <w:rsid w:val="009F22DC"/>
    <w:rsid w:val="009F27F6"/>
    <w:rsid w:val="00A324C0"/>
    <w:rsid w:val="00A35F82"/>
    <w:rsid w:val="00A4368D"/>
    <w:rsid w:val="00A87909"/>
    <w:rsid w:val="00AA107D"/>
    <w:rsid w:val="00AB5D9B"/>
    <w:rsid w:val="00AC5734"/>
    <w:rsid w:val="00AE07ED"/>
    <w:rsid w:val="00AE6E26"/>
    <w:rsid w:val="00B1406D"/>
    <w:rsid w:val="00B27A9E"/>
    <w:rsid w:val="00B31F44"/>
    <w:rsid w:val="00B90522"/>
    <w:rsid w:val="00B91F2B"/>
    <w:rsid w:val="00BB1FC6"/>
    <w:rsid w:val="00BB6900"/>
    <w:rsid w:val="00BC157F"/>
    <w:rsid w:val="00BF5262"/>
    <w:rsid w:val="00C16561"/>
    <w:rsid w:val="00CC3D0D"/>
    <w:rsid w:val="00D06BBA"/>
    <w:rsid w:val="00D55ADE"/>
    <w:rsid w:val="00D574C3"/>
    <w:rsid w:val="00D94BFF"/>
    <w:rsid w:val="00DB3A86"/>
    <w:rsid w:val="00DE7EB6"/>
    <w:rsid w:val="00E17361"/>
    <w:rsid w:val="00E270EB"/>
    <w:rsid w:val="00E55BCE"/>
    <w:rsid w:val="00E55F6D"/>
    <w:rsid w:val="00E61683"/>
    <w:rsid w:val="00E70118"/>
    <w:rsid w:val="00E72565"/>
    <w:rsid w:val="00EA4976"/>
    <w:rsid w:val="00EB756D"/>
    <w:rsid w:val="00EC64CA"/>
    <w:rsid w:val="00ED2516"/>
    <w:rsid w:val="00EF0F14"/>
    <w:rsid w:val="00F10420"/>
    <w:rsid w:val="00F15264"/>
    <w:rsid w:val="00F42A24"/>
    <w:rsid w:val="00F968B2"/>
    <w:rsid w:val="00FC2DCA"/>
    <w:rsid w:val="00FC3015"/>
    <w:rsid w:val="00FE1EE5"/>
    <w:rsid w:val="00FE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0419BF15"/>
  <w15:docId w15:val="{C8C7E42E-4B91-4EF0-B4E3-3DA80BB8828A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rsid w:val="00AE6E26"/>
    <w:pPr>
      <w:autoSpaceDE w:val="false"/>
      <w:autoSpaceDN w:val="false"/>
      <w:adjustRightInd w:val="false"/>
      <w:spacing w:after="0" w:line="276" w:lineRule="auto"/>
    </w:pPr>
    <w:rPr>
      <w:rFonts w:ascii="Verdana" w:hAnsi="Verdana" w:eastAsia="Times New Roman" w:cs="Times New Roman"/>
      <w:sz w:val="24"/>
      <w:szCs w:val="24"/>
      <w:lang w:val="en-US" w:eastAsia="hr-H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 w:customStyle="true">
    <w:name w:val="NormalWeb"/>
    <w:uiPriority w:val="99"/>
    <w:rsid w:val="00AE6E26"/>
    <w:pPr>
      <w:autoSpaceDE w:val="false"/>
      <w:autoSpaceDN w:val="false"/>
      <w:adjustRightInd w:val="false"/>
      <w:spacing w:before="100" w:beforeAutospacing="true" w:after="100" w:afterAutospacing="true" w:line="276" w:lineRule="auto"/>
    </w:pPr>
    <w:rPr>
      <w:rFonts w:ascii="Verdana" w:hAnsi="Verdana" w:eastAsia="Times New Roman" w:cs="Times New Roman"/>
      <w:sz w:val="24"/>
      <w:szCs w:val="24"/>
      <w:lang w:val="en-US" w:eastAsia="hr-HR"/>
    </w:rPr>
  </w:style>
  <w:style w:type="paragraph" w:styleId="Odlomakpopisa">
    <w:name w:val="List Paragraph"/>
    <w:basedOn w:val="Normal"/>
    <w:uiPriority w:val="34"/>
    <w:qFormat/>
    <w:rsid w:val="0024135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C64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C64CA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2E7A03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2E7A03"/>
  </w:style>
  <w:style w:type="paragraph" w:styleId="Podnoje">
    <w:name w:val="footer"/>
    <w:basedOn w:val="Normal"/>
    <w:link w:val="PodnojeChar"/>
    <w:uiPriority w:val="99"/>
    <w:unhideWhenUsed/>
    <w:rsid w:val="002E7A03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2E7A03"/>
  </w:style>
  <w:style w:type="character" w:styleId="Tekstrezerviranogmjesta">
    <w:name w:val="Placeholder Text"/>
    <w:basedOn w:val="Zadanifontodlomka"/>
    <w:uiPriority w:val="99"/>
    <w:semiHidden/>
    <w:rsid w:val="00496568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6568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6568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6568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6568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3430527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theme/theme1.xml" Type="http://schemas.openxmlformats.org/officeDocument/2006/relationships/theme" Id="rId11"/><Relationship Target="settings.xml" Type="http://schemas.openxmlformats.org/officeDocument/2006/relationships/setting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9. rujna 2026.</izvorni_sadrzaj>
    <derivirana_varijabla naziv="DomainObject.DatumDonosenjaOdluke_1">9.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Damir</izvorni_sadrzaj>
    <derivirana_varijabla naziv="DomainObject.DonositeljOdluke.Ime_1">Damir</derivirana_varijabla>
  </DomainObject.DonositeljOdluke.Ime>
  <DomainObject.DonositeljOdluke.Prezime>
    <izvorni_sadrzaj>Tepeš</izvorni_sadrzaj>
    <derivirana_varijabla naziv="DomainObject.DonositeljOdluke.Prezime_1">Tepeš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744</izvorni_sadrzaj>
    <derivirana_varijabla naziv="DomainObject.Predmet.Broj_1">744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rujna 2026.</izvorni_sadrzaj>
    <derivirana_varijabla naziv="DomainObject.Predmet.DatumOsnivanja_1">9. rujna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prav. 15.11.2023.
izvr. 10.6.2024.</izvorni_sadrzaj>
    <derivirana_varijabla naziv="DomainObject.Predmet.Opis_1">prav. 15.11.2023.
izvr. 10.6.2024.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Ikp-744/2026</izvorni_sadrzaj>
    <derivirana_varijabla naziv="DomainObject.Predmet.OznakaBroj_1">Pp Ikp-744/2026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Mihael Josić</izvorni_sadrzaj>
    <derivirana_varijabla naziv="DomainObject.Predmet.ProtustrankaFormated_1">  Mihael Josić</derivirana_varijabla>
  </DomainObject.Predmet.ProtustrankaFormated>
  <DomainObject.Predmet.ProtustrankaFormatedOIB>
    <izvorni_sadrzaj>  Mihael Josić, OIB 98567628023</izvorni_sadrzaj>
    <derivirana_varijabla naziv="DomainObject.Predmet.ProtustrankaFormatedOIB_1">  Mihael Josić, OIB 98567628023</derivirana_varijabla>
  </DomainObject.Predmet.ProtustrankaFormatedOIB>
  <DomainObject.Predmet.ProtustrankaFormatedWithAdress>
    <izvorni_sadrzaj> Mihael Josić, Nova Cesta 28, 10412 Donja Lomnica</izvorni_sadrzaj>
    <derivirana_varijabla naziv="DomainObject.Predmet.ProtustrankaFormatedWithAdress_1"> Mihael Josić, Nova Cesta 28, 10412 Donja Lomnica</derivirana_varijabla>
  </DomainObject.Predmet.ProtustrankaFormatedWithAdress>
  <DomainObject.Predmet.ProtustrankaFormatedWithAdressOIB>
    <izvorni_sadrzaj> Mihael Josić, OIB 98567628023, Nova Cesta 28, 10412 Donja Lomnica</izvorni_sadrzaj>
    <derivirana_varijabla naziv="DomainObject.Predmet.ProtustrankaFormatedWithAdressOIB_1"> Mihael Josić, OIB 98567628023, Nova Cesta 28, 10412 Donja Lomnica</derivirana_varijabla>
  </DomainObject.Predmet.ProtustrankaFormatedWithAdressOIB>
  <DomainObject.Predmet.ProtustrankaWithAdress>
    <izvorni_sadrzaj>Mihael Josić Nova Cesta 28, 10412 Donja Lomnica</izvorni_sadrzaj>
    <derivirana_varijabla naziv="DomainObject.Predmet.ProtustrankaWithAdress_1">Mihael Josić Nova Cesta 28, 10412 Donja Lomnica</derivirana_varijabla>
  </DomainObject.Predmet.ProtustrankaWithAdress>
  <DomainObject.Predmet.ProtustrankaWithAdressOIB>
    <izvorni_sadrzaj>Mihael Josić, OIB 98567628023, Nova Cesta 28, 10412 Donja Lomnica</izvorni_sadrzaj>
    <derivirana_varijabla naziv="DomainObject.Predmet.ProtustrankaWithAdressOIB_1">Mihael Josić, OIB 98567628023, Nova Cesta 28, 10412 Donja Lomnica</derivirana_varijabla>
  </DomainObject.Predmet.ProtustrankaWithAdressOIB>
  <DomainObject.Predmet.ProtustrankaNazivFormated>
    <izvorni_sadrzaj>Mihael Josić</izvorni_sadrzaj>
    <derivirana_varijabla naziv="DomainObject.Predmet.ProtustrankaNazivFormated_1">Mihael Josić</derivirana_varijabla>
  </DomainObject.Predmet.ProtustrankaNazivFormated>
  <DomainObject.Predmet.ProtustrankaNazivFormatedOIB>
    <izvorni_sadrzaj>Mihael Josić, OIB 98567628023</izvorni_sadrzaj>
    <derivirana_varijabla naziv="DomainObject.Predmet.ProtustrankaNazivFormatedOIB_1">Mihael Josić, OIB 98567628023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25</izvorni_sadrzaj>
    <derivirana_varijabla naziv="DomainObject.Predmet.Referada.Naziv_1">Referada 25</derivirana_varijabla>
  </DomainObject.Predmet.Referada.Naziv>
  <DomainObject.Predmet.Referada.Oznaka>
    <izvorni_sadrzaj>Ref. 25</izvorni_sadrzaj>
    <derivirana_varijabla naziv="DomainObject.Predmet.Referada.Oznaka_1">Ref. 25</derivirana_varijabla>
  </DomainObject.Predmet.Referada.Oznaka>
  <DomainObject.Predmet.Referada.Prostorija.Naziv>
    <izvorni_sadrzaj>Soba 1</izvorni_sadrzaj>
    <derivirana_varijabla naziv="DomainObject.Predmet.Referada.Prostorija.Naziv_1">Soba 1</derivirana_varijabla>
  </DomainObject.Predmet.Referada.Prostorija.Naziv>
  <DomainObject.Predmet.Referada.Prostorija.Oznaka>
    <izvorni_sadrzaj>1</izvorni_sadrzaj>
    <derivirana_varijabla naziv="DomainObject.Predmet.Referada.Prostorija.Oznaka_1">1</derivirana_varijabla>
  </DomainObject.Predmet.Referada.Prostorija.Oznaka>
  <DomainObject.Predmet.Referada.Sud.Naziv>
    <izvorni_sadrzaj>Općinski sud u Velikoj Gorici</izvorni_sadrzaj>
    <derivirana_varijabla naziv="DomainObject.Predmet.Referada.Sud.Naziv_1">Općinski sud u Velikoj Gorici</derivirana_varijabla>
  </DomainObject.Predmet.Referada.Sud.Naziv>
  <DomainObject.Predmet.Referada.Sudac>
    <izvorni_sadrzaj>Damir Tepeš</izvorni_sadrzaj>
    <derivirana_varijabla naziv="DomainObject.Predmet.Referada.Sudac_1">Damir Tepeš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Kutini</izvorni_sadrzaj>
    <derivirana_varijabla naziv="DomainObject.Predmet.StrankaFormated_1">  Općinski sud u Kutini</derivirana_varijabla>
  </DomainObject.Predmet.StrankaFormated>
  <DomainObject.Predmet.StrankaFormatedOIB>
    <izvorni_sadrzaj>  Općinski sud u Kutini, OIB 69359602385</izvorni_sadrzaj>
    <derivirana_varijabla naziv="DomainObject.Predmet.StrankaFormatedOIB_1">  Općinski sud u Kutini, OIB 69359602385</derivirana_varijabla>
  </DomainObject.Predmet.StrankaFormatedOIB>
  <DomainObject.Predmet.StrankaFormatedWithAdress>
    <izvorni_sadrzaj> Općinski sud u Kutini, Hrvatskih branitelja 1, 44320 Kutina</izvorni_sadrzaj>
    <derivirana_varijabla naziv="DomainObject.Predmet.StrankaFormatedWithAdress_1"> Općinski sud u Kutini, Hrvatskih branitelja 1, 44320 Kutina</derivirana_varijabla>
  </DomainObject.Predmet.StrankaFormatedWithAdress>
  <DomainObject.Predmet.StrankaFormatedWithAdressOIB>
    <izvorni_sadrzaj> Općinski sud u Kutini, OIB 69359602385, Hrvatskih branitelja 1, 44320 Kutina</izvorni_sadrzaj>
    <derivirana_varijabla naziv="DomainObject.Predmet.StrankaFormatedWithAdressOIB_1"> Općinski sud u Kutini, OIB 69359602385, Hrvatskih branitelja 1, 44320 Kutina</derivirana_varijabla>
  </DomainObject.Predmet.StrankaFormatedWithAdressOIB>
  <DomainObject.Predmet.StrankaWithAdress>
    <izvorni_sadrzaj>Općinski sud u Kutini Hrvatskih branitelja 1,44320 Kutina</izvorni_sadrzaj>
    <derivirana_varijabla naziv="DomainObject.Predmet.StrankaWithAdress_1">Općinski sud u Kutini Hrvatskih branitelja 1,44320 Kutina</derivirana_varijabla>
  </DomainObject.Predmet.StrankaWithAdress>
  <DomainObject.Predmet.StrankaWithAdressOIB>
    <izvorni_sadrzaj>Općinski sud u Kutini, OIB 69359602385, Hrvatskih branitelja 1,44320 Kutina</izvorni_sadrzaj>
    <derivirana_varijabla naziv="DomainObject.Predmet.StrankaWithAdressOIB_1">Općinski sud u Kutini, OIB 69359602385, Hrvatskih branitelja 1,44320 Kutina</derivirana_varijabla>
  </DomainObject.Predmet.StrankaWithAdressOIB>
  <DomainObject.Predmet.StrankaNazivFormated>
    <izvorni_sadrzaj>Općinski sud u Kutini</izvorni_sadrzaj>
    <derivirana_varijabla naziv="DomainObject.Predmet.StrankaNazivFormated_1">Općinski sud u Kutini</derivirana_varijabla>
  </DomainObject.Predmet.StrankaNazivFormated>
  <DomainObject.Predmet.StrankaNazivFormatedOIB>
    <izvorni_sadrzaj>Općinski sud u Kutini, OIB 69359602385</izvorni_sadrzaj>
    <derivirana_varijabla naziv="DomainObject.Predmet.StrankaNazivFormatedOIB_1">Općinski sud u Kutini, OIB 69359602385</derivirana_varijabla>
  </DomainObject.Predmet.StrankaNazivFormatedOIB>
  <DomainObject.Predmet.Sud.Adresa.Naselje>
    <izvorni_sadrzaj>Velika Gorica</izvorni_sadrzaj>
    <derivirana_varijabla naziv="DomainObject.Predmet.Sud.Adresa.Naselje_1">Velika Gorica</derivirana_varijabla>
  </DomainObject.Predmet.Sud.Adresa.Naselje>
  <DomainObject.Predmet.Sud.Adresa.NaseljeLokativ>
    <izvorni_sadrzaj>Velikoj Gorici</izvorni_sadrzaj>
    <derivirana_varijabla naziv="DomainObject.Predmet.Sud.Adresa.NaseljeLokativ_1">Velikoj Gorici</derivirana_varijabla>
  </DomainObject.Predmet.Sud.Adresa.NaseljeLokativ>
  <DomainObject.Predmet.Sud.Adresa.PostBroj>
    <izvorni_sadrzaj>10410</izvorni_sadrzaj>
    <derivirana_varijabla naziv="DomainObject.Predmet.Sud.Adresa.PostBroj_1">10410</derivirana_varijabla>
  </DomainObject.Predmet.Sud.Adresa.PostBroj>
  <DomainObject.Predmet.Sud.Adresa.UlicaIKBR>
    <izvorni_sadrzaj>Trg kralja Tomislava 36</izvorni_sadrzaj>
    <derivirana_varijabla naziv="DomainObject.Predmet.Sud.Adresa.UlicaIKBR_1">Trg kralja Tomislava 36</derivirana_varijabla>
  </DomainObject.Predmet.Sud.Adresa.UlicaIKBR>
  <DomainObject.Predmet.Sud.Naziv>
    <izvorni_sadrzaj>Općinski sud u Velikoj Gorici</izvorni_sadrzaj>
    <derivirana_varijabla naziv="DomainObject.Predmet.Sud.Naziv_1">Općinski sud u Velikoj Gorici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prekršajnih sankcija</izvorni_sadrzaj>
    <derivirana_varijabla naziv="DomainObject.Predmet.TrenutnaLokacijaSpisa.Naziv_1">Posebna sudska pisarnica za izvršenje prekršajnih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Velikoj Gorici</izvorni_sadrzaj>
    <derivirana_varijabla naziv="DomainObject.Predmet.TrenutnaLokacijaSpisa.Sud.Naziv_1">Općinski sud u Velikoj Gorici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prekršajnih sankcija</izvorni_sadrzaj>
    <derivirana_varijabla naziv="DomainObject.Predmet.UstrojstvenaJedinicaVodi.Naziv_1">Posebna sudska pisarnica za izvršenje prekršajnih sankcija</derivirana_varijabla>
  </DomainObject.Predmet.UstrojstvenaJedinicaVodi.Naziv>
  <DomainObject.Predmet.UstrojstvenaJedinicaVodi.Oznaka>
    <izvorni_sadrzaj>VGIKP</izvorni_sadrzaj>
    <derivirana_varijabla naziv="DomainObject.Predmet.UstrojstvenaJedinicaVodi.Oznaka_1">VGIKP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Velikoj Gorici</izvorni_sadrzaj>
    <derivirana_varijabla naziv="DomainObject.Predmet.UstrojstvenaJedinicaVodi.Sud.Naziv_1">Općinski sud u Velikoj Gorici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Ivana Hoti</izvorni_sadrzaj>
    <derivirana_varijabla naziv="DomainObject.Predmet.Zapisnicar_1">Ivana Hoti</derivirana_varijabla>
  </DomainObject.Predmet.Zapisnicar>
  <DomainObject.Predmet.StrankaListFormated>
    <izvorni_sadrzaj>
      <item>Općinski sud u Kutini</item>
    </izvorni_sadrzaj>
    <derivirana_varijabla naziv="DomainObject.Predmet.StrankaListFormated_1">
      <item>Općinski sud u Kutini</item>
    </derivirana_varijabla>
  </DomainObject.Predmet.StrankaListFormated>
  <DomainObject.Predmet.StrankaListFormatedOIB>
    <izvorni_sadrzaj>
      <item>Općinski sud u Kutini, OIB 69359602385</item>
    </izvorni_sadrzaj>
    <derivirana_varijabla naziv="DomainObject.Predmet.StrankaListFormatedOIB_1">
      <item>Općinski sud u Kutini, OIB 69359602385</item>
    </derivirana_varijabla>
  </DomainObject.Predmet.StrankaListFormatedOIB>
  <DomainObject.Predmet.StrankaListFormatedWithAdress>
    <izvorni_sadrzaj>
      <item>Općinski sud u Kutini, Hrvatskih branitelja 1, 44320 Kutina</item>
    </izvorni_sadrzaj>
    <derivirana_varijabla naziv="DomainObject.Predmet.StrankaListFormatedWithAdress_1">
      <item>Općinski sud u Kutini, Hrvatskih branitelja 1, 44320 Kutina</item>
    </derivirana_varijabla>
  </DomainObject.Predmet.StrankaListFormatedWithAdress>
  <DomainObject.Predmet.StrankaListFormatedWithAdressOIB>
    <izvorni_sadrzaj>
      <item>Općinski sud u Kutini, OIB 69359602385, Hrvatskih branitelja 1, 44320 Kutina</item>
    </izvorni_sadrzaj>
    <derivirana_varijabla naziv="DomainObject.Predmet.StrankaListFormatedWithAdressOIB_1">
      <item>Općinski sud u Kutini, OIB 69359602385, Hrvatskih branitelja 1, 44320 Kutina</item>
    </derivirana_varijabla>
  </DomainObject.Predmet.StrankaListFormatedWithAdressOIB>
  <DomainObject.Predmet.StrankaListNazivFormated>
    <izvorni_sadrzaj>
      <item>Općinski sud u Kutini</item>
    </izvorni_sadrzaj>
    <derivirana_varijabla naziv="DomainObject.Predmet.StrankaListNazivFormated_1">
      <item>Općinski sud u Kutini</item>
    </derivirana_varijabla>
  </DomainObject.Predmet.StrankaListNazivFormated>
  <DomainObject.Predmet.StrankaListNazivFormatedOIB>
    <izvorni_sadrzaj>
      <item>Općinski sud u Kutini, OIB 69359602385</item>
    </izvorni_sadrzaj>
    <derivirana_varijabla naziv="DomainObject.Predmet.StrankaListNazivFormatedOIB_1">
      <item>Općinski sud u Kutini, OIB 69359602385</item>
    </derivirana_varijabla>
  </DomainObject.Predmet.StrankaListNazivFormatedOIB>
  <DomainObject.Predmet.ProtuStrankaListFormated>
    <izvorni_sadrzaj>
      <item>Mihael Josić</item>
    </izvorni_sadrzaj>
    <derivirana_varijabla naziv="DomainObject.Predmet.ProtuStrankaListFormated_1">
      <item>Mihael Josić</item>
    </derivirana_varijabla>
  </DomainObject.Predmet.ProtuStrankaListFormated>
  <DomainObject.Predmet.ProtuStrankaListFormatedOIB>
    <izvorni_sadrzaj>
      <item>Mihael Josić, OIB 98567628023</item>
    </izvorni_sadrzaj>
    <derivirana_varijabla naziv="DomainObject.Predmet.ProtuStrankaListFormatedOIB_1">
      <item>Mihael Josić, OIB 98567628023</item>
    </derivirana_varijabla>
  </DomainObject.Predmet.ProtuStrankaListFormatedOIB>
  <DomainObject.Predmet.ProtuStrankaListFormatedWithAdress>
    <izvorni_sadrzaj>
      <item>Mihael Josić, Nova Cesta 28, 10412 Donja Lomnica</item>
    </izvorni_sadrzaj>
    <derivirana_varijabla naziv="DomainObject.Predmet.ProtuStrankaListFormatedWithAdress_1">
      <item>Mihael Josić, Nova Cesta 28, 10412 Donja Lomnica</item>
    </derivirana_varijabla>
  </DomainObject.Predmet.ProtuStrankaListFormatedWithAdress>
  <DomainObject.Predmet.ProtuStrankaListFormatedWithAdressOIB>
    <izvorni_sadrzaj>
      <item>Mihael Josić, OIB 98567628023, Nova Cesta 28, 10412 Donja Lomnica</item>
    </izvorni_sadrzaj>
    <derivirana_varijabla naziv="DomainObject.Predmet.ProtuStrankaListFormatedWithAdressOIB_1">
      <item>Mihael Josić, OIB 98567628023, Nova Cesta 28, 10412 Donja Lomnica</item>
    </derivirana_varijabla>
  </DomainObject.Predmet.ProtuStrankaListFormatedWithAdressOIB>
  <DomainObject.Predmet.ProtuStrankaListNazivFormated>
    <izvorni_sadrzaj>
      <item>Mihael Josić</item>
    </izvorni_sadrzaj>
    <derivirana_varijabla naziv="DomainObject.Predmet.ProtuStrankaListNazivFormated_1">
      <item>Mihael Josić</item>
    </derivirana_varijabla>
  </DomainObject.Predmet.ProtuStrankaListNazivFormated>
  <DomainObject.Predmet.ProtuStrankaListNazivFormatedOIB>
    <izvorni_sadrzaj>
      <item>Mihael Josić, OIB 98567628023</item>
    </izvorni_sadrzaj>
    <derivirana_varijabla naziv="DomainObject.Predmet.ProtuStrankaListNazivFormatedOIB_1">
      <item>Mihael Josić, OIB 98567628023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</izvorni_sadrzaj>
    <derivirana_varijabla naziv="DomainObject.Predmet.ClanakZakona_1">199</derivirana_varijabla>
  </DomainObject.Predmet.ClanakZakona>
  <DomainObject.Predmet.ClanakZakonaFull>
    <izvorni_sadrzaj>članka 199. stavka 2.</izvorni_sadrzaj>
    <derivirana_varijabla naziv="DomainObject.Predmet.ClanakZakonaFull_1">članka 199. stavka 2.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9. rujna 2026.</izvorni_sadrzaj>
    <derivirana_varijabla naziv="DomainObject.Datum_1">9.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Kutini</izvorni_sadrzaj>
    <derivirana_varijabla naziv="DomainObject.Predmet.StrankaIDrugi_1">Općinski sud u Kutini</derivirana_varijabla>
  </DomainObject.Predmet.StrankaIDrugi>
  <DomainObject.Predmet.ProtustrankaIDrugi>
    <izvorni_sadrzaj>Mihael Josić</izvorni_sadrzaj>
    <derivirana_varijabla naziv="DomainObject.Predmet.ProtustrankaIDrugi_1">Mihael Josić</derivirana_varijabla>
  </DomainObject.Predmet.ProtustrankaIDrugi>
  <DomainObject.Predmet.StrankaIDrugiAdressOIB>
    <izvorni_sadrzaj>Općinski sud u Kutini, OIB 69359602385, Hrvatskih branitelja 1, 44320 Kutina</izvorni_sadrzaj>
    <derivirana_varijabla naziv="DomainObject.Predmet.StrankaIDrugiAdressOIB_1">Općinski sud u Kutini, OIB 69359602385, Hrvatskih branitelja 1, 44320 Kutina</derivirana_varijabla>
  </DomainObject.Predmet.StrankaIDrugiAdressOIB>
  <DomainObject.Predmet.ProtustrankaIDrugiAdressOIB>
    <izvorni_sadrzaj>Mihael Josić, OIB 98567628023, Nova Cesta 28, 10412 Donja Lomnica</izvorni_sadrzaj>
    <derivirana_varijabla naziv="DomainObject.Predmet.ProtustrankaIDrugiAdressOIB_1">Mihael Josić, OIB 98567628023, Nova Cesta 28, 10412 Donja Lomnica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Mihael Josić</item>
      <item>Općinski sud u Kutini</item>
    </izvorni_sadrzaj>
    <derivirana_varijabla naziv="DomainObject.Predmet.SudioniciListNaziv_1">
      <item>Mihael Josić</item>
      <item>Općinski sud u Kutini</item>
    </derivirana_varijabla>
  </DomainObject.Predmet.SudioniciListNaziv>
  <DomainObject.Predmet.SudioniciListAdressOIB>
    <izvorni_sadrzaj>
      <item>Mihael Josić, OIB 98567628023, Nova Cesta 28,10412 Donja Lomnica</item>
      <item>Općinski sud u Kutini, OIB 69359602385, Hrvatskih branitelja 1,44320 Kutina</item>
    </izvorni_sadrzaj>
    <derivirana_varijabla naziv="DomainObject.Predmet.SudioniciListAdressOIB_1">
      <item>Mihael Josić, OIB 98567628023, Nova Cesta 28,10412 Donja Lomnica</item>
      <item>Općinski sud u Kutini, OIB 69359602385, Hrvatskih branitelja 1,44320 Kutina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98567628023</item>
      <item>, OIB 69359602385</item>
    </izvorni_sadrzaj>
    <derivirana_varijabla naziv="DomainObject.Predmet.SudioniciListNazivOIB_1">
      <item>, OIB 98567628023</item>
      <item>, OIB 69359602385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10. ožujka 2021.</izvorni_sadrzaj>
    <derivirana_varijabla naziv="DomainObject.Predmet.DatumPocetkaProcesa_1">10. ožujka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Mihael Josić, Nova Cesta 28, 10412 Donja Lomnica</izvorni_sadrzaj>
    <derivirana_varijabla naziv="DomainObject.Predmet.OsudenikImePrezimeAdresa_1">Mihael Josić, Nova Cesta 28, 10412 Donja Lomnica</derivirana_varijabla>
  </DomainObject.Predmet.OsudenikImePrezimeAdresa>
  <DomainObject.Predmet.OsudenikImePrezimeOIBDatRodenja>
    <izvorni_sadrzaj>Mihael Josić, OIB 98567628023, rođen-a 07.12.1984.</izvorni_sadrzaj>
    <derivirana_varijabla naziv="DomainObject.Predmet.OsudenikImePrezimeOIBDatRodenja_1">Mihael Josić, OIB 98567628023, rođen-a 07.12.1984.</derivirana_varijabla>
  </DomainObject.Predmet.OsudenikImePrezimeOIBDatRodenja>
  <DomainObject.IkpPredmet.OdlukaRjesenjeIshodisni>
    <izvorni_sadrzaj>Pp-366/2021-5 donesena 29.04.2021.</izvorni_sadrzaj>
    <derivirana_varijabla naziv="DomainObject.IkpPredmet.OdlukaRjesenjeIshodisni_1">Pp-366/2021-5 donesena 29.04.2021.</derivirana_varijabla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15.11.2023.</izvorni_sadrzaj>
    <derivirana_varijabla naziv="DomainObject.IkpPredmet.IshodisnaOdlukaDatumPravomocnosti_1">15.11.2023.</derivirana_varijabla>
  </DomainObject.IkpPredmet.IshodisnaOdlukaDatumPravomocnosti>
  <DomainObject.IkpPredmet.IshodisnaOdlukaDatumOvrsnosti>
    <izvorni_sadrzaj>10.06.2024.</izvorni_sadrzaj>
    <derivirana_varijabla naziv="DomainObject.IkpPredmet.IshodisnaOdlukaDatumOvrsnosti_1">10.06.2024.</derivirana_varijabla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F26137F5-5611-435E-A89B-B6BAE0B939BC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Pravosuda Republike Hrvatske</properties:Company>
  <properties:Pages>2</properties:Pages>
  <properties:Words>744</properties:Words>
  <properties:Characters>3833</properties:Characters>
  <properties:Lines>96</properties:Lines>
  <properties:Paragraphs>28</properties:Paragraphs>
  <properties:TotalTime>79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4588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2026-01-14T12:20:00Z</dcterms:created>
  <dc:creator>Marija Matejić</dc:creator>
  <dc:description/>
  <cp:keywords/>
  <cp:lastModifiedBy>Martina Krulc</cp:lastModifiedBy>
  <cp:lastPrinted>2026-07-22T11:49:00Z</cp:lastPrinted>
  <dcterms:modified xmlns:xsi="http://www.w3.org/2001/XMLSchema-instance" xsi:type="dcterms:W3CDTF">2026-09-09T12:26:00Z</dcterms:modified>
  <cp:revision>13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zamjeni novčane kazne radom za opće dobro (RJEŠENJE ROD - sud  M Mihael Josić.docx)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