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E3FC60B"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493DAF" w14:paraId="3F9D594E" w14:textId="132C96CF">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FC2A9B" w:rsidR="009F05F4">
            <w:rPr>
              <w:rStyle w:val="eSPISCCParagraphDefaultFont"/>
              <w:rFonts w:eastAsiaTheme="minorHAnsi"/>
            </w:rPr>
            <w:t>Općinski sud u Novom Zagrebu - Stalna služba u Jastrebarskom</w:t>
          </w:r>
        </w:sdtContent>
      </w:sdt>
      <w:r w:rsidR="001349C2">
        <w:rPr>
          <w:rStyle w:val="PozadinaSvijetloZelena"/>
          <w:noProof w:val="false"/>
          <w:shd w:val="clear" w:color="auto" w:fill="auto"/>
        </w:rPr>
        <w:t xml:space="preserve"> </w:t>
      </w:r>
    </w:p>
    <w:p w:rsidR="005D2A7B" w:rsidP="001349C2" w:rsidRDefault="00493DAF" w14:paraId="1277EB5B" w14:textId="5464FE7E">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C2A9B" w:rsidR="009F05F4">
            <w:rPr>
              <w:rStyle w:val="eSPISCCParagraphDefaultFont"/>
              <w:rFonts w:eastAsiaTheme="minorHAnsi"/>
            </w:rPr>
            <w:t>Braće Kazić 6</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493DAF" w14:paraId="1D8CADF8" w14:textId="73B7F164">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FC2A9B" w:rsidR="009F05F4">
            <w:rPr>
              <w:rStyle w:val="eSPISCCParagraphDefaultFont"/>
              <w:rFonts w:eastAsiaTheme="minorHAnsi"/>
            </w:rPr>
            <w:t>10450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C2A9B" w:rsidR="009F05F4">
            <w:rPr>
              <w:rStyle w:val="eSPISCCParagraphDefaultFont"/>
              <w:rFonts w:eastAsiaTheme="minorHAnsi"/>
            </w:rPr>
            <w:t>Jastrebarsko</w:t>
          </w:r>
        </w:sdtContent>
      </w:sdt>
      <w:r w:rsidR="001349C2">
        <w:t xml:space="preserve"> </w:t>
      </w:r>
    </w:p>
    <w:p w:rsidR="000E43A6" w:rsidP="001349C2" w:rsidRDefault="000E43A6" w14:paraId="38FAC781" w14:textId="77777777">
      <w:pPr>
        <w:spacing w:after="0"/>
      </w:pPr>
    </w:p>
    <w:p w:rsidR="000E43A6" w:rsidP="001349C2" w:rsidRDefault="000E43A6" w14:paraId="07C4737D" w14:textId="77777777">
      <w:pPr>
        <w:spacing w:after="0"/>
      </w:pPr>
    </w:p>
    <w:p w:rsidR="000E43A6" w:rsidP="001349C2" w:rsidRDefault="000E43A6" w14:paraId="168F2ACD" w14:textId="77777777">
      <w:pPr>
        <w:spacing w:after="0"/>
      </w:pPr>
    </w:p>
    <w:p w:rsidR="000E43A6" w:rsidP="001349C2" w:rsidRDefault="000E43A6" w14:paraId="0D69AA48" w14:textId="77777777">
      <w:pPr>
        <w:spacing w:after="0"/>
      </w:pPr>
    </w:p>
    <w:p w:rsidR="000E43A6" w:rsidP="00610735" w:rsidRDefault="000E43A6" w14:paraId="29B63B4A" w14:textId="77777777">
      <w:pPr>
        <w:spacing w:after="0"/>
      </w:pPr>
    </w:p>
    <w:p w:rsidRPr="00176071" w:rsidR="00176071" w:rsidP="00610735" w:rsidRDefault="000E43A6" w14:paraId="4F0D4306" w14:textId="2905BB2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r>
        <w:rPr>
          <w:rStyle w:val="PozadinaSvijetloCrvena"/>
          <w:shd w:val="clear" w:color="auto" w:fill="auto"/>
        </w:rPr>
        <w:t>:</w:t>
      </w:r>
      <w:r w:rsidRPr="001C4583">
        <w:rPr>
          <w:rStyle w:val="PozadinaSvijetloCrvena"/>
          <w:shd w:val="clear" w:color="auto" w:fill="auto"/>
        </w:rPr>
        <w:t xml:space="preserve">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FC2A9B" w:rsidR="009F05F4">
            <w:rPr>
              <w:rStyle w:val="eSPISCCParagraphDefaultFont"/>
              <w:rFonts w:eastAsiaTheme="minorHAnsi"/>
            </w:rPr>
            <w:t>Pp-2767/2026</w:t>
          </w:r>
        </w:sdtContent>
      </w:sdt>
      <w:r w:rsidR="00176071">
        <w:t xml:space="preserve">                                                        </w:t>
      </w:r>
    </w:p>
    <w:p w:rsidR="009E7DBB" w:rsidP="000F1677" w:rsidRDefault="00610735" w14:paraId="4AD11F69" w14:textId="1EC93989">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551157984"/>
          <w:lock w:val="sdtLocked"/>
          <w:placeholder>
            <w:docPart w:val="DCCE6602CECA46F0B1CA0883666A65D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FC2A9B" w:rsidR="009F05F4">
            <w:rPr>
              <w:rStyle w:val="eSPISCCParagraphDefaultFont"/>
              <w:rFonts w:eastAsiaTheme="minorHAnsi"/>
            </w:rPr>
            <w:t>GOLD DRIVER j.d.o.o. za prijevoz i usluge</w:t>
          </w:r>
        </w:sdtContent>
      </w:sdt>
      <w:r w:rsidR="00D773E3">
        <w:t xml:space="preserve"> </w:t>
      </w:r>
    </w:p>
    <w:p w:rsidRPr="0041581F" w:rsidR="0041581F" w:rsidP="000F1677" w:rsidRDefault="009E7DBB" w14:paraId="53AEDE01" w14:textId="2E8A2698">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201534181"/>
          <w:lock w:val="sdtLocked"/>
          <w:placeholder>
            <w:docPart w:val="0C5F058414DA4C81B16AE8F355C83D5B"/>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FC2A9B" w:rsidR="009F05F4">
            <w:rPr>
              <w:rStyle w:val="eSPISCCParagraphDefaultFont"/>
              <w:rFonts w:eastAsiaTheme="minorHAnsi"/>
            </w:rPr>
            <w:t>GOLD DRIVER j.d.o.o. za prijevoz i usluge</w:t>
          </w:r>
        </w:sdtContent>
      </w:sdt>
      <w:r w:rsidR="00D773E3">
        <w:rPr>
          <w:rFonts w:eastAsia="Calibri" w:cs="Times New Roman"/>
          <w:noProof/>
        </w:rPr>
        <w:t xml:space="preserve"> </w:t>
      </w:r>
    </w:p>
    <w:p w:rsidRPr="00610735" w:rsidR="00176071" w:rsidP="000F1677" w:rsidRDefault="00176071" w14:paraId="7687A48D" w14:textId="547128BF">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FC2A9B" w:rsidR="009F05F4">
            <w:rPr>
              <w:rStyle w:val="eSPISCCParagraphDefaultFont"/>
              <w:rFonts w:eastAsiaTheme="minorHAnsi"/>
            </w:rPr>
            <w:t>članka 60. stavka 1. točke 38.</w:t>
          </w:r>
        </w:sdtContent>
      </w:sdt>
      <w:sdt>
        <w:sdtPr>
          <w:rPr>
            <w:rStyle w:val="eSPISCCParagraphDefaultFont"/>
            <w:rFonts w:eastAsiaTheme="minorHAnsi"/>
          </w:rPr>
          <w:alias w:val="ZakonPravilnik"/>
          <w:tag w:val="DomainObject.ZakonPravilnikFull_1"/>
          <w:id w:val="-2089690427"/>
          <w:lock w:val="sdtLocked"/>
          <w:placeholder>
            <w:docPart w:val="7616AF5A0ED64F1AA8CE52BA2A306F8D"/>
          </w:placeholder>
          <w:dataBinding w:xpath="/icms/DomainObject.ZakonPravilnikFull/derivirana_varijabla[@naziv='DomainObject.ZakonPravilnikFull_1']" w:storeItemID="{100293BC-3C9C-4740-99C7-73F5E9006100}"/>
          <w:text/>
        </w:sdtPr>
        <w:sdtEndPr>
          <w:rPr>
            <w:rStyle w:val="eSPISCCParagraphDefaultFont"/>
          </w:rPr>
        </w:sdtEndPr>
        <w:sdtContent>
          <w:r w:rsidRPr="00FC2A9B" w:rsidR="009F05F4">
            <w:rPr>
              <w:rStyle w:val="eSPISCCParagraphDefaultFont"/>
              <w:rFonts w:eastAsiaTheme="minorHAnsi"/>
            </w:rPr>
            <w:t>Zakon o računovodstvu</w:t>
          </w:r>
        </w:sdtContent>
      </w:sdt>
      <w:r w:rsidR="0073558D">
        <w:rPr>
          <w:rStyle w:val="PozadinaSvijetloZelena"/>
        </w:rPr>
        <w:t xml:space="preserve"> </w:t>
      </w:r>
    </w:p>
    <w:tbl>
      <w:tblPr>
        <w:tblpPr w:leftFromText="180" w:rightFromText="180" w:bottomFromText="20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7E54E0" w:rsidR="007E54E0" w:rsidTr="004B4F52" w14:paraId="44F93628" w14:textId="77777777">
        <w:trPr>
          <w:trHeight w:val="554"/>
        </w:trPr>
        <w:tc>
          <w:tcPr>
            <w:tcW w:w="2160" w:type="dxa"/>
            <w:tcBorders>
              <w:top w:val="single" w:color="auto" w:sz="4" w:space="0"/>
              <w:left w:val="single" w:color="auto" w:sz="4" w:space="0"/>
              <w:bottom w:val="single" w:color="auto" w:sz="4" w:space="0"/>
              <w:right w:val="single" w:color="auto" w:sz="4" w:space="0"/>
            </w:tcBorders>
            <w:hideMark/>
          </w:tcPr>
          <w:p w:rsidR="007E54E0" w:rsidP="007E54E0" w:rsidRDefault="007E54E0" w14:paraId="4CC0AD68" w14:textId="1C09EA10">
            <w:pPr>
              <w:keepNext/>
              <w:keepLines/>
              <w:spacing w:after="0"/>
              <w:outlineLvl w:val="4"/>
              <w:rPr>
                <w:rFonts w:eastAsia="Times New Roman" w:cs="Times New Roman"/>
              </w:rPr>
            </w:pPr>
            <w:r w:rsidRPr="007E54E0">
              <w:rPr>
                <w:rFonts w:eastAsia="Times New Roman" w:cs="Times New Roman"/>
              </w:rPr>
              <w:t xml:space="preserve">/GLAVNA </w:t>
            </w:r>
            <w:r>
              <w:rPr>
                <w:rFonts w:eastAsia="Times New Roman" w:cs="Times New Roman"/>
              </w:rPr>
              <w:t xml:space="preserve">   </w:t>
            </w:r>
          </w:p>
          <w:p w:rsidRPr="007E54E0" w:rsidR="007E54E0" w:rsidP="007E54E0" w:rsidRDefault="007E54E0" w14:paraId="16C9561C" w14:textId="77777777">
            <w:pPr>
              <w:keepNext/>
              <w:keepLines/>
              <w:spacing w:after="0"/>
              <w:outlineLvl w:val="4"/>
              <w:rPr>
                <w:rFonts w:eastAsia="Times New Roman" w:cs="Times New Roman"/>
              </w:rPr>
            </w:pPr>
            <w:r>
              <w:rPr>
                <w:rFonts w:eastAsia="Times New Roman" w:cs="Times New Roman"/>
              </w:rPr>
              <w:t xml:space="preserve">       </w:t>
            </w:r>
            <w:r w:rsidRPr="007E54E0">
              <w:rPr>
                <w:rFonts w:eastAsia="Times New Roman" w:cs="Times New Roman"/>
              </w:rPr>
              <w:t>RASPRAVA</w:t>
            </w:r>
          </w:p>
        </w:tc>
      </w:tr>
    </w:tbl>
    <w:p w:rsidRPr="0041581F" w:rsidR="00D7095E" w:rsidP="00D7095E" w:rsidRDefault="00D7095E" w14:paraId="279F6909" w14:textId="77777777">
      <w:pPr>
        <w:spacing w:after="0"/>
        <w:jc w:val="right"/>
        <w:rPr>
          <w:rFonts w:eastAsia="Calibri" w:cs="Times New Roman"/>
          <w:noProof/>
        </w:rPr>
      </w:pPr>
    </w:p>
    <w:p w:rsidR="00D7095E" w:rsidP="00D7095E" w:rsidRDefault="00D7095E" w14:paraId="298D4335" w14:textId="77777777">
      <w:pPr>
        <w:keepNext/>
        <w:spacing w:after="0"/>
        <w:jc w:val="center"/>
        <w:rPr>
          <w:b/>
          <w:caps/>
          <w:spacing w:val="100"/>
        </w:rPr>
      </w:pPr>
    </w:p>
    <w:p w:rsidR="00D7095E" w:rsidP="00D7095E" w:rsidRDefault="00D7095E" w14:paraId="2B57FFED" w14:textId="77777777">
      <w:pPr>
        <w:keepNext/>
        <w:spacing w:after="0"/>
        <w:jc w:val="center"/>
        <w:rPr>
          <w:b/>
          <w:caps/>
          <w:spacing w:val="100"/>
        </w:rPr>
      </w:pPr>
    </w:p>
    <w:p w:rsidR="007E54E0" w:rsidP="00B3638E" w:rsidRDefault="007E54E0" w14:paraId="6A01FF5C" w14:textId="77777777">
      <w:pPr>
        <w:spacing w:after="0"/>
        <w:jc w:val="center"/>
        <w:rPr>
          <w:rFonts w:eastAsia="Calibri" w:cs="Times New Roman"/>
          <w:b/>
        </w:rPr>
      </w:pPr>
    </w:p>
    <w:p w:rsidRPr="00B3638E" w:rsidR="00B3638E" w:rsidP="00B3638E" w:rsidRDefault="00B3638E" w14:paraId="69AE6B93"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6361C99B" w14:textId="77777777">
      <w:pPr>
        <w:spacing w:after="0"/>
        <w:jc w:val="center"/>
        <w:rPr>
          <w:rFonts w:eastAsia="Calibri" w:cs="Times New Roman"/>
          <w:b/>
          <w:lang w:eastAsia="hr-HR"/>
        </w:rPr>
      </w:pPr>
    </w:p>
    <w:p w:rsidRPr="000F1677" w:rsidR="000F1677" w:rsidP="000F1677" w:rsidRDefault="007E54E0" w14:paraId="39802C08" w14:textId="67E6B6CE">
      <w:pPr>
        <w:ind w:firstLine="708"/>
        <w:jc w:val="both"/>
        <w:rPr>
          <w:rFonts w:eastAsia="Calibri" w:cs="Times New Roman"/>
        </w:rPr>
      </w:pPr>
      <w:r w:rsidRPr="007E54E0">
        <w:rPr>
          <w:rFonts w:eastAsia="Calibri" w:cs="Times New Roman"/>
          <w:szCs w:val="22"/>
        </w:rPr>
        <w:t xml:space="preserve">Pozivamo vas da kao okrivljenik odgovorna osoba u pravnoj osobi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FC2A9B" w:rsidR="009F05F4">
            <w:rPr>
              <w:rStyle w:val="eSPISCCParagraphDefaultFont"/>
              <w:rFonts w:eastAsiaTheme="minorHAnsi"/>
            </w:rPr>
            <w:t>Damir Lazić</w:t>
          </w:r>
        </w:sdtContent>
      </w:sdt>
      <w:r w:rsidRPr="00B3638E" w:rsidR="00B3638E">
        <w:rPr>
          <w:rFonts w:eastAsia="Calibri" w:cs="Times New Roman"/>
          <w:szCs w:val="22"/>
        </w:rPr>
        <w:t xml:space="preserve"> </w:t>
      </w:r>
      <w:r w:rsidR="000F1677">
        <w:rPr>
          <w:rFonts w:eastAsia="Calibri" w:cs="Times New Roman"/>
          <w:szCs w:val="22"/>
        </w:rPr>
        <w:t xml:space="preserve">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FC2A9B" w:rsidR="009F05F4">
            <w:rPr>
              <w:rStyle w:val="eSPISCCParagraphDefaultFont"/>
              <w:rFonts w:eastAsiaTheme="minorHAnsi"/>
            </w:rPr>
            <w:t>23.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FC2A9B" w:rsidR="009F05F4">
            <w:rPr>
              <w:rStyle w:val="eSPISCCParagraphDefaultFont"/>
              <w:rFonts w:eastAsiaTheme="minorHAnsi"/>
            </w:rPr>
            <w:t>09:00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C2A9B" w:rsidR="009F05F4">
            <w:rPr>
              <w:rStyle w:val="eSPISCCParagraphDefaultFont"/>
              <w:rFonts w:eastAsiaTheme="minorHAnsi"/>
            </w:rPr>
            <w:t>Braće Kazić 6</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C2A9B" w:rsidR="009F05F4">
            <w:rPr>
              <w:rStyle w:val="eSPISCCParagraphDefaultFont"/>
              <w:rFonts w:eastAsiaTheme="minorHAnsi"/>
            </w:rPr>
            <w:t>Jastrebarsko</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FC2A9B" w:rsidR="009F05F4">
            <w:rPr>
              <w:rStyle w:val="eSPISCCParagraphDefaultFont"/>
              <w:rFonts w:eastAsiaTheme="minorHAnsi"/>
            </w:rPr>
            <w:t>15</w:t>
          </w:r>
        </w:sdtContent>
      </w:sdt>
      <w:r>
        <w:rPr>
          <w:rStyle w:val="PozadinaSvijetloZelena"/>
        </w:rPr>
        <w:t>,</w:t>
      </w:r>
      <w:r w:rsidRPr="00176071" w:rsidR="00176071">
        <w:rPr>
          <w:rFonts w:eastAsia="Calibri" w:cs="Times New Roman"/>
          <w:szCs w:val="22"/>
        </w:rPr>
        <w:t xml:space="preserve"> </w:t>
      </w:r>
      <w:r w:rsidRPr="007E54E0">
        <w:rPr>
          <w:rFonts w:eastAsia="Calibri" w:cs="Times New Roman"/>
          <w:szCs w:val="22"/>
        </w:rPr>
        <w:t>na ročište radi ispitivanja u prekršajnom postupku zbog prekršaja</w:t>
      </w:r>
      <w:r w:rsidRPr="00176071">
        <w:rPr>
          <w:rFonts w:eastAsia="Calibri" w:cs="Times New Roman"/>
          <w:szCs w:val="22"/>
        </w:rPr>
        <w:t xml:space="preserve"> </w:t>
      </w:r>
      <w:r w:rsidRPr="00176071" w:rsidR="00176071">
        <w:rPr>
          <w:rFonts w:eastAsia="Calibri" w:cs="Times New Roman"/>
          <w:szCs w:val="22"/>
        </w:rPr>
        <w:t>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FC2A9B" w:rsidR="009F05F4">
            <w:rPr>
              <w:rStyle w:val="eSPISCCParagraphDefaultFont"/>
              <w:rFonts w:eastAsiaTheme="minorHAnsi"/>
            </w:rPr>
            <w:t>članka 60. stavka 1. točke 38.</w:t>
          </w:r>
        </w:sdtContent>
      </w:sdt>
      <w:r w:rsidR="008E615C">
        <w:rPr>
          <w:rStyle w:val="PozadinaSvijetloZelena"/>
        </w:rPr>
        <w:t xml:space="preserve"> </w:t>
      </w:r>
      <w:sdt>
        <w:sdtPr>
          <w:rPr>
            <w:rStyle w:val="eSPISCCParagraphDefaultFont"/>
            <w:rFonts w:eastAsiaTheme="minorHAnsi"/>
          </w:rPr>
          <w:alias w:val="ZakonPravilnik"/>
          <w:tag w:val="DomainObject.ZakonPravilnikFull_1"/>
          <w:id w:val="1499769676"/>
          <w:lock w:val="sdtLocked"/>
          <w:placeholder>
            <w:docPart w:val="3C355D9F4E6B47838889C5A41ED366DE"/>
          </w:placeholder>
          <w:dataBinding w:xpath="/icms/DomainObject.ZakonPravilnikFull/derivirana_varijabla[@naziv='DomainObject.ZakonPravilnikFull_1']" w:storeItemID="{100293BC-3C9C-4740-99C7-73F5E9006100}"/>
          <w:text/>
        </w:sdtPr>
        <w:sdtEndPr>
          <w:rPr>
            <w:rStyle w:val="eSPISCCParagraphDefaultFont"/>
          </w:rPr>
        </w:sdtEndPr>
        <w:sdtContent>
          <w:r w:rsidRPr="00FC2A9B" w:rsidR="009F05F4">
            <w:rPr>
              <w:rStyle w:val="eSPISCCParagraphDefaultFont"/>
              <w:rFonts w:eastAsiaTheme="minorHAnsi"/>
            </w:rPr>
            <w:t>Zakon o računovodstvu</w:t>
          </w:r>
        </w:sdtContent>
      </w:sdt>
      <w:r w:rsidR="0073558D">
        <w:rPr>
          <w:rStyle w:val="PozadinaSvijetloZelena"/>
        </w:rPr>
        <w:t xml:space="preserve"> </w:t>
      </w:r>
      <w:r w:rsidR="008E615C">
        <w:rPr>
          <w:rStyle w:val="PozadinaSvijetloZelena"/>
        </w:rPr>
        <w:t xml:space="preserve"> </w:t>
      </w:r>
    </w:p>
    <w:p w:rsidRPr="007E54E0" w:rsidR="007E54E0" w:rsidP="007E54E0" w:rsidRDefault="007E54E0" w14:paraId="0525F7E4" w14:textId="77777777">
      <w:pPr>
        <w:spacing w:after="0"/>
        <w:jc w:val="both"/>
        <w:rPr>
          <w:rFonts w:eastAsia="Times New Roman" w:cs="Times New Roman"/>
          <w:bCs/>
          <w:lang w:eastAsia="hr-HR"/>
        </w:rPr>
      </w:pPr>
      <w:r w:rsidRPr="007E54E0">
        <w:rPr>
          <w:rFonts w:eastAsia="Times New Roman" w:cs="Times New Roman"/>
          <w:bCs/>
          <w:lang w:eastAsia="hr-HR"/>
        </w:rPr>
        <w:t>UPOZORENJE:</w:t>
      </w:r>
    </w:p>
    <w:p w:rsidRPr="007E54E0" w:rsidR="007E54E0" w:rsidP="007E54E0" w:rsidRDefault="007E54E0" w14:paraId="1CA39629" w14:textId="774B2472">
      <w:pPr>
        <w:spacing w:after="0"/>
        <w:ind w:firstLine="708"/>
        <w:jc w:val="both"/>
        <w:rPr>
          <w:rFonts w:eastAsia="Calibri" w:cs="Times New Roman"/>
          <w:bCs/>
        </w:rPr>
      </w:pPr>
      <w:r w:rsidRPr="007E54E0">
        <w:rPr>
          <w:rFonts w:eastAsia="Calibri" w:cs="Times New Roman"/>
        </w:rPr>
        <w:t xml:space="preserve">Okrivljenik </w:t>
      </w:r>
      <w:r w:rsidRPr="007E54E0">
        <w:rPr>
          <w:rFonts w:eastAsia="Calibri" w:cs="Times New Roman"/>
          <w:szCs w:val="22"/>
        </w:rPr>
        <w:t>odgovorna osoba u pravnoj osobi</w:t>
      </w:r>
      <w:r w:rsidRPr="007E54E0">
        <w:rPr>
          <w:rFonts w:eastAsia="Calibri" w:cs="Times New Roman"/>
        </w:rPr>
        <w:t xml:space="preserve"> je dužan, do pravomoćnog dovršetka postupka kao i do dovršetka postupka izvršenja odluke o prekršaju, odmah izvijestiti sud o promjeni adrese stanovanja ili namjeri da promijeni boravište. Ako tako ne postupi, sud će poziv ili odluku, koju okrivljeniku </w:t>
      </w:r>
      <w:r w:rsidRPr="007E54E0">
        <w:rPr>
          <w:rFonts w:eastAsia="Calibri" w:cs="Times New Roman"/>
          <w:szCs w:val="22"/>
        </w:rPr>
        <w:t>odgovornoj osobi u pravnoj osobi</w:t>
      </w:r>
      <w:r w:rsidRPr="007E54E0">
        <w:rPr>
          <w:rFonts w:eastAsia="Calibri" w:cs="Times New Roman"/>
        </w:rPr>
        <w:t xml:space="preserve"> ne može dostaviti zbog neprijavljivanja promjene adrese ili zbog očitog izbjegavanja primitka istih, istaknuti na oglasnu ploču suda, te će se protekom osmog dana od stavljanja na oglasnu ploču dostava smatrati uredno obavljenom (članak 145. stavak 5. </w:t>
      </w:r>
      <w:r w:rsidRPr="007E54E0">
        <w:rPr>
          <w:rFonts w:eastAsia="Calibri" w:cs="Times New Roman"/>
          <w:bCs/>
        </w:rPr>
        <w:t>Prekršajnog zakona, "Narodne novine" broj</w:t>
      </w:r>
      <w:sdt>
        <w:sdtPr>
          <w:rPr>
            <w:rStyle w:val="eSPISCCParagraphDefaultFont"/>
            <w:rFonts w:eastAsiaTheme="minorHAnsi"/>
          </w:rPr>
          <w:alias w:val="NN"/>
          <w:tag w:val="DomainObject.NarodneNovineList_1"/>
          <w:id w:val="571474564"/>
          <w:lock w:val="sdtLocked"/>
          <w:placeholder>
            <w:docPart w:val="9FDC9043DB084184AF768DA18976806F"/>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FC2A9B" w:rsidR="009F05F4">
            <w:rPr>
              <w:rStyle w:val="eSPISCCParagraphDefaultFont"/>
              <w:rFonts w:eastAsiaTheme="minorHAnsi"/>
            </w:rPr>
            <w:t>107/07</w:t>
          </w:r>
        </w:sdtContent>
      </w:sdt>
      <w:r w:rsidR="008E615C">
        <w:rPr>
          <w:rFonts w:eastAsia="Calibri" w:cs="Times New Roman"/>
          <w:bCs/>
        </w:rPr>
        <w:t xml:space="preserve"> </w:t>
      </w:r>
      <w:r w:rsidRPr="007E54E0">
        <w:rPr>
          <w:rFonts w:eastAsia="Calibri" w:cs="Times New Roman"/>
          <w:bCs/>
        </w:rPr>
        <w:t>).</w:t>
      </w:r>
    </w:p>
    <w:p w:rsidRPr="007E54E0" w:rsidR="007E54E0" w:rsidP="007E54E0" w:rsidRDefault="007E54E0" w14:paraId="4AC45C70" w14:textId="77777777">
      <w:pPr>
        <w:spacing w:after="0"/>
        <w:ind w:firstLine="708"/>
        <w:jc w:val="both"/>
        <w:rPr>
          <w:rFonts w:eastAsia="Times New Roman" w:cs="Times New Roman"/>
          <w:lang w:eastAsia="hr-HR"/>
        </w:rPr>
      </w:pPr>
      <w:r w:rsidRPr="007E54E0">
        <w:rPr>
          <w:rFonts w:eastAsia="Times New Roman" w:cs="Times New Roman"/>
          <w:lang w:eastAsia="hr-HR"/>
        </w:rPr>
        <w:t>Okrivljenik odgovorna osoba u pravnoj osobi je dužan osobno pristupiti ispitivanju ili dostaviti pisanu obranu. Ukoliko se okrivljenik odgovorna osoba u pravnoj osobi ne odazove pozivu i ne opravda izostanak ili ako bude očito izbjegavao primitak poziva, sud će izdati dovedbeni nalog (članak 129. stavak 1. Prekršajnog zakona), s time da je okrivljenik odgovorna osoba u pravnoj osobi dužan snositi troškove svojeg dovođenja i odgode ročišta (članak 139. stavak 1. Prekršajnog zakona).</w:t>
      </w:r>
    </w:p>
    <w:p w:rsidRPr="007E54E0" w:rsidR="007E54E0" w:rsidP="007E54E0" w:rsidRDefault="007E54E0" w14:paraId="6A1B21B5" w14:textId="77777777">
      <w:pPr>
        <w:spacing w:after="0"/>
        <w:ind w:firstLine="708"/>
        <w:jc w:val="both"/>
        <w:rPr>
          <w:rFonts w:eastAsia="Times New Roman" w:cs="Times New Roman"/>
          <w:lang w:eastAsia="hr-HR"/>
        </w:rPr>
      </w:pPr>
      <w:r w:rsidRPr="007E54E0">
        <w:rPr>
          <w:rFonts w:eastAsia="Times New Roman" w:cs="Times New Roman"/>
          <w:lang w:eastAsia="hr-HR"/>
        </w:rPr>
        <w:t>Ukoliko se okrivljenik odgovorna osoba u pravnoj osobi ne odazove pozivu, a njegova nazočnost i ispitivanje nisu potrebni i ne utječu na zakonito i pravilno donošenje presude, ročište se može održati i donijeti presuda bez njegove nazočnosti (članak 128. stavak 7. i članak 167. stavak 3. Prekršajnog zakona).</w:t>
      </w:r>
    </w:p>
    <w:p w:rsidRPr="007E54E0" w:rsidR="007E54E0" w:rsidP="007E54E0" w:rsidRDefault="007E54E0" w14:paraId="2DE9019C" w14:textId="77777777">
      <w:pPr>
        <w:spacing w:after="0"/>
        <w:ind w:firstLine="708"/>
        <w:jc w:val="both"/>
        <w:rPr>
          <w:rFonts w:eastAsia="Times New Roman" w:cs="Times New Roman"/>
          <w:lang w:eastAsia="hr-HR"/>
        </w:rPr>
      </w:pPr>
      <w:r w:rsidRPr="007E54E0">
        <w:rPr>
          <w:rFonts w:eastAsia="Times New Roman" w:cs="Times New Roman"/>
          <w:lang w:eastAsia="hr-HR"/>
        </w:rPr>
        <w:t>Okrivljenik odgovorna osoba u pravnoj osobi ima pravo uzeti branitelja po svojem izboru koji može biti nazočan ispitivanju (članak 172. stavak 1. Prekršajnog zakona), ali se ročište neće odgoditi zbog braniteljeva nedolaska.</w:t>
      </w:r>
    </w:p>
    <w:p w:rsidRPr="007E54E0" w:rsidR="007E54E0" w:rsidP="007E54E0" w:rsidRDefault="007E54E0" w14:paraId="5EEF83E1" w14:textId="77777777">
      <w:pPr>
        <w:spacing w:after="0"/>
        <w:ind w:firstLine="708"/>
        <w:jc w:val="both"/>
        <w:rPr>
          <w:rFonts w:eastAsia="Times New Roman" w:cs="Times New Roman"/>
          <w:lang w:eastAsia="hr-HR"/>
        </w:rPr>
      </w:pPr>
      <w:r w:rsidRPr="007E54E0">
        <w:rPr>
          <w:rFonts w:eastAsia="Times New Roman" w:cs="Times New Roman"/>
          <w:lang w:eastAsia="hr-HR"/>
        </w:rPr>
        <w:lastRenderedPageBreak/>
        <w:t>Okrivljenik odgovorna osoba u pravnoj osobi može sudu dostaviti i pisanu obranu.</w:t>
      </w:r>
    </w:p>
    <w:p w:rsidRPr="007E54E0" w:rsidR="007E54E0" w:rsidP="007E54E0" w:rsidRDefault="007E54E0" w14:paraId="25A33026" w14:textId="77777777">
      <w:pPr>
        <w:spacing w:after="0"/>
        <w:ind w:firstLine="708"/>
        <w:jc w:val="both"/>
        <w:rPr>
          <w:rFonts w:eastAsia="Calibri" w:cs="Times New Roman"/>
        </w:rPr>
      </w:pPr>
      <w:r w:rsidRPr="007E54E0">
        <w:rPr>
          <w:rFonts w:eastAsia="Calibri" w:cs="Times New Roman"/>
          <w:szCs w:val="22"/>
        </w:rPr>
        <w:t xml:space="preserve">Okrivljenik ima pravo na sporazumijevanje s ovlaštenim tužiteljem o uvjetima priznavanja krivnje i sporazumijevanju o sankciji i mjerama u smislu članka 109.e Prekršajnog zakona </w:t>
      </w:r>
      <w:r w:rsidRPr="007E54E0">
        <w:rPr>
          <w:rFonts w:eastAsia="Calibri" w:cs="Times New Roman"/>
        </w:rPr>
        <w:t xml:space="preserve">(članak 109.a stavak 1. točka </w:t>
      </w:r>
      <w:r w:rsidRPr="007E54E0">
        <w:rPr>
          <w:rFonts w:eastAsia="Calibri" w:cs="Times New Roman"/>
          <w:szCs w:val="22"/>
        </w:rPr>
        <w:t>9</w:t>
      </w:r>
      <w:r w:rsidRPr="007E54E0">
        <w:rPr>
          <w:rFonts w:eastAsia="Calibri" w:cs="Times New Roman"/>
        </w:rPr>
        <w:t>. Prekršajnog zakona).</w:t>
      </w:r>
    </w:p>
    <w:p w:rsidR="007E54E0" w:rsidP="00B3638E" w:rsidRDefault="007E54E0" w14:paraId="007ADA61" w14:textId="77777777">
      <w:pPr>
        <w:spacing w:after="0"/>
        <w:jc w:val="both"/>
        <w:rPr>
          <w:rFonts w:eastAsia="Times New Roman" w:cs="Times New Roman"/>
          <w:bCs/>
          <w:lang w:eastAsia="hr-HR"/>
        </w:rPr>
      </w:pPr>
    </w:p>
    <w:p w:rsidRPr="0041581F" w:rsidR="0041581F" w:rsidP="00A70E0A" w:rsidRDefault="0041581F" w14:paraId="0418740A" w14:textId="367E35B8">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FC2A9B" w:rsidR="009F05F4">
            <w:rPr>
              <w:rStyle w:val="eSPISCCParagraphDefaultFont"/>
              <w:rFonts w:eastAsiaTheme="minorHAnsi"/>
            </w:rPr>
            <w:t>Jastrebarskom</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FC2A9B" w:rsidR="009F05F4">
            <w:rPr>
              <w:rStyle w:val="eSPISCCParagraphDefaultFont"/>
              <w:rFonts w:eastAsiaTheme="minorHAnsi"/>
            </w:rPr>
            <w:t>9. listopada 2026.</w:t>
          </w:r>
        </w:sdtContent>
      </w:sdt>
      <w:r w:rsidRPr="0041581F">
        <w:rPr>
          <w:rFonts w:eastAsia="Calibri" w:cs="Times New Roman"/>
        </w:rPr>
        <w:t xml:space="preserve"> </w:t>
      </w:r>
    </w:p>
    <w:p w:rsidRPr="0041581F" w:rsidR="0041581F" w:rsidP="0041581F" w:rsidRDefault="0041581F" w14:paraId="39284AF9"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493DAF" w14:paraId="59D0FF4A" w14:textId="76E271DF">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FC2A9B" w:rsidR="009F05F4">
            <w:rPr>
              <w:rStyle w:val="eSPISCCParagraphDefaultFont"/>
              <w:rFonts w:eastAsiaTheme="minorHAnsi"/>
            </w:rPr>
            <w:t>Željko Gugec</w:t>
          </w:r>
        </w:sdtContent>
      </w:sdt>
    </w:p>
    <w:p w:rsidRPr="0041581F" w:rsidR="006F62A9" w:rsidP="006F62A9" w:rsidRDefault="006F62A9" w14:paraId="41DEA9C0"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93DAF" w:rsidP="00537B78" w:rsidRDefault="00493DAF" w14:paraId="33314716" w14:textId="77777777">
      <w:r>
        <w:separator/>
      </w:r>
    </w:p>
  </w:endnote>
  <w:endnote w:type="continuationSeparator" w:id="0">
    <w:p w:rsidR="00493DAF" w:rsidP="00537B78" w:rsidRDefault="00493DAF" w14:paraId="5FC9A263"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028E2D4B" w14:textId="77777777">
        <w:pPr>
          <w:pStyle w:val="Podnoje"/>
          <w:jc w:val="center"/>
        </w:pPr>
        <w:r>
          <w:fldChar w:fldCharType="begin"/>
        </w:r>
        <w:r>
          <w:instrText>PAGE   \* MERGEFORMAT</w:instrText>
        </w:r>
        <w:r>
          <w:fldChar w:fldCharType="separate"/>
        </w:r>
        <w:r w:rsidR="00D773E3">
          <w:t>2</w:t>
        </w:r>
        <w:r>
          <w:fldChar w:fldCharType="end"/>
        </w:r>
      </w:p>
    </w:sdtContent>
  </w:sdt>
  <w:p w:rsidR="006C43C5" w:rsidP="00C5238E" w:rsidRDefault="006C43C5" w14:paraId="236C4FA5"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93DAF" w:rsidP="00537B78" w:rsidRDefault="00493DAF" w14:paraId="148D068B" w14:textId="77777777">
      <w:r>
        <w:separator/>
      </w:r>
    </w:p>
  </w:footnote>
  <w:footnote w:type="continuationSeparator" w:id="0">
    <w:p w:rsidR="00493DAF" w:rsidP="00537B78" w:rsidRDefault="00493DAF" w14:paraId="2A3E86E2"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F61D82D" w14:textId="2A34D988">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r>
      <w:rPr>
        <w:rStyle w:val="PozadinaSvijetloCrvena"/>
        <w:shd w:val="clear" w:color="auto" w:fill="auto"/>
      </w:rPr>
      <w:t>:</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FC2A9B" w:rsidR="009F05F4">
          <w:rPr>
            <w:rStyle w:val="eSPISCCParagraphDefaultFont"/>
          </w:rPr>
          <w:t>Pp-2767/2026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2"/>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67D3C"/>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3DAF"/>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A4D"/>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4880"/>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58D"/>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34E"/>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63F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54E0"/>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15C"/>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05F4"/>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929"/>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87FF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0F89"/>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31"/>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773E3"/>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1FCF"/>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BD0"/>
    <w:rsid w:val="00FB0E3B"/>
    <w:rsid w:val="00FB22EA"/>
    <w:rsid w:val="00FB2C81"/>
    <w:rsid w:val="00FB3483"/>
    <w:rsid w:val="00FB4857"/>
    <w:rsid w:val="00FB4A9D"/>
    <w:rsid w:val="00FC0ED1"/>
    <w:rsid w:val="00FC14DA"/>
    <w:rsid w:val="00FC1B51"/>
    <w:rsid w:val="00FC2675"/>
    <w:rsid w:val="00FC2A9B"/>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3202E23"/>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67D3C"/>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67D3C"/>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67D3C"/>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DCCE6602CECA46F0B1CA0883666A65D8"/>
        <w:category>
          <w:name w:val="Općenito"/>
          <w:gallery w:val="placeholder"/>
        </w:category>
        <w:types>
          <w:type w:val="bbPlcHdr"/>
        </w:types>
        <w:behaviors>
          <w:behavior w:val="content"/>
        </w:behaviors>
        <w:guid w:val="{38ACA07B-DD93-487E-B6F0-B62D69F1EFF8}"/>
      </w:docPartPr>
      <w:docPartBody>
        <w:p w:rsidR="003C3B6B" w:rsidRDefault="00B85453">
          <w:r w:rsidRPr="00EF3965">
            <w:rPr>
              <w:rStyle w:val="Tekstrezerviranogmjesta"/>
            </w:rPr>
            <w:t>.._.._.._.._.._.._.._..</w:t>
          </w:r>
        </w:p>
      </w:docPartBody>
    </w:docPart>
    <w:docPart>
      <w:docPartPr>
        <w:name w:val="0C5F058414DA4C81B16AE8F355C83D5B"/>
        <w:category>
          <w:name w:val="Općenito"/>
          <w:gallery w:val="placeholder"/>
        </w:category>
        <w:types>
          <w:type w:val="bbPlcHdr"/>
        </w:types>
        <w:behaviors>
          <w:behavior w:val="content"/>
        </w:behaviors>
        <w:guid w:val="{DE04D14E-1FC5-4D50-B66E-CF42D5811764}"/>
      </w:docPartPr>
      <w:docPartBody>
        <w:p w:rsidR="003C3B6B" w:rsidRDefault="00B85453">
          <w:r w:rsidRPr="00EF3965">
            <w:rPr>
              <w:rStyle w:val="Tekstrezerviranogmjesta"/>
            </w:rPr>
            <w:t>.._.._.._.._.._.._.._..</w:t>
          </w:r>
        </w:p>
      </w:docPartBody>
    </w:docPart>
    <w:docPart>
      <w:docPartPr>
        <w:name w:val="9FDC9043DB084184AF768DA18976806F"/>
        <w:category>
          <w:name w:val="Općenito"/>
          <w:gallery w:val="placeholder"/>
        </w:category>
        <w:types>
          <w:type w:val="bbPlcHdr"/>
        </w:types>
        <w:behaviors>
          <w:behavior w:val="content"/>
        </w:behaviors>
        <w:guid w:val="{38490E3B-ECF0-428B-BF76-B5A77FE1F268}"/>
      </w:docPartPr>
      <w:docPartBody>
        <w:p w:rsidR="0011706B" w:rsidRDefault="0019618F">
          <w:r w:rsidRPr="00681D48">
            <w:rPr>
              <w:rStyle w:val="Tekstrezerviranogmjesta"/>
            </w:rPr>
            <w:t>.._.._.._.._.._.._.._..</w:t>
          </w:r>
        </w:p>
      </w:docPartBody>
    </w:docPart>
    <w:docPart>
      <w:docPartPr>
        <w:name w:val="7616AF5A0ED64F1AA8CE52BA2A306F8D"/>
        <w:category>
          <w:name w:val="Općenito"/>
          <w:gallery w:val="placeholder"/>
        </w:category>
        <w:types>
          <w:type w:val="bbPlcHdr"/>
        </w:types>
        <w:behaviors>
          <w:behavior w:val="content"/>
        </w:behaviors>
        <w:guid w:val="{16371648-7916-47FB-BB93-22E3CA6BCB74}"/>
      </w:docPartPr>
      <w:docPartBody>
        <w:p w:rsidR="002D6067" w:rsidRDefault="00C82ED3">
          <w:r w:rsidRPr="00F4039B">
            <w:rPr>
              <w:rStyle w:val="Tekstrezerviranogmjesta"/>
              <w:lang w:val="en-US"/>
            </w:rPr>
            <w:t>.._.._.._.._.._.._.._..</w:t>
          </w:r>
        </w:p>
      </w:docPartBody>
    </w:docPart>
    <w:docPart>
      <w:docPartPr>
        <w:name w:val="3C355D9F4E6B47838889C5A41ED366DE"/>
        <w:category>
          <w:name w:val="Općenito"/>
          <w:gallery w:val="placeholder"/>
        </w:category>
        <w:types>
          <w:type w:val="bbPlcHdr"/>
        </w:types>
        <w:behaviors>
          <w:behavior w:val="content"/>
        </w:behaviors>
        <w:guid w:val="{6807871B-FA35-43E7-895D-F7F26CE759A2}"/>
      </w:docPartPr>
      <w:docPartBody>
        <w:p w:rsidR="002D6067" w:rsidRDefault="00C82ED3">
          <w:r w:rsidRPr="00F4039B">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1706B"/>
    <w:rsid w:val="001219C6"/>
    <w:rsid w:val="00141482"/>
    <w:rsid w:val="00162DAF"/>
    <w:rsid w:val="00172D97"/>
    <w:rsid w:val="0019618F"/>
    <w:rsid w:val="001B2FB3"/>
    <w:rsid w:val="002D6067"/>
    <w:rsid w:val="00332B0E"/>
    <w:rsid w:val="00373649"/>
    <w:rsid w:val="003A5F82"/>
    <w:rsid w:val="003C3B6B"/>
    <w:rsid w:val="003E0449"/>
    <w:rsid w:val="003F07CD"/>
    <w:rsid w:val="00410520"/>
    <w:rsid w:val="00501A4D"/>
    <w:rsid w:val="005132FB"/>
    <w:rsid w:val="00525F84"/>
    <w:rsid w:val="005E5DEA"/>
    <w:rsid w:val="006249A5"/>
    <w:rsid w:val="007D6264"/>
    <w:rsid w:val="00817312"/>
    <w:rsid w:val="00974C32"/>
    <w:rsid w:val="009B2BA4"/>
    <w:rsid w:val="009C203C"/>
    <w:rsid w:val="009E5D09"/>
    <w:rsid w:val="00A35B62"/>
    <w:rsid w:val="00AB0B20"/>
    <w:rsid w:val="00AD67B1"/>
    <w:rsid w:val="00B51F9D"/>
    <w:rsid w:val="00B85453"/>
    <w:rsid w:val="00C47F31"/>
    <w:rsid w:val="00C647F0"/>
    <w:rsid w:val="00C82ED3"/>
    <w:rsid w:val="00CA4A53"/>
    <w:rsid w:val="00CC30E8"/>
    <w:rsid w:val="00CE74A1"/>
    <w:rsid w:val="00CF08C6"/>
    <w:rsid w:val="00D41B2E"/>
    <w:rsid w:val="00DC0A90"/>
    <w:rsid w:val="00E9563E"/>
    <w:rsid w:val="00EA7C11"/>
    <w:rsid w:val="00EB182F"/>
    <w:rsid w:val="00EC1C93"/>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C82ED3"/>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Kerestinec</izvorni_sadrzaj>
    <derivirana_varijabla naziv="DomainObject.UcesnikSudskeRadnje.Adresa.Naselje_1">Kerestinec</derivirana_varijabla>
  </DomainObject.UcesnikSudskeRadnje.Adresa.Naselje>
  <DomainObject.UcesnikSudskeRadnje.Adresa.PostBroj>
    <izvorni_sadrzaj>10431</izvorni_sadrzaj>
    <derivirana_varijabla naziv="DomainObject.UcesnikSudskeRadnje.Adresa.PostBroj_1">10431</derivirana_varijabla>
  </DomainObject.UcesnikSudskeRadnje.Adresa.PostBroj>
  <DomainObject.UcesnikSudskeRadnje.Adresa.UlicaIKBR>
    <izvorni_sadrzaj>Dekanići 8</izvorni_sadrzaj>
    <derivirana_varijabla naziv="DomainObject.UcesnikSudskeRadnje.Adresa.UlicaIKBR_1">Dekanići 8</derivirana_varijabla>
  </DomainObject.UcesnikSudskeRadnje.Adresa.UlicaIKBR>
  <DomainObject.UcesnikSudskeRadnje.Naziv>
    <izvorni_sadrzaj>Damir Lazić</izvorni_sadrzaj>
    <derivirana_varijabla naziv="DomainObject.UcesnikSudskeRadnje.Naziv_1">Damir Lazić</derivirana_varijabla>
  </DomainObject.UcesnikSudskeRadnje.Naziv>
  <DomainObject.UcesnikSudskeRadnje.SudskaRadnja.Prostorija.Naziv>
    <izvorni_sadrzaj>15</izvorni_sadrzaj>
    <derivirana_varijabla naziv="DomainObject.UcesnikSudskeRadnje.SudskaRadnja.Prostorija.Naziv_1">15</derivirana_varijabla>
  </DomainObject.UcesnikSudskeRadnje.SudskaRadnja.Prostorija.Naziv>
  <DomainObject.UcesnikSudskeRadnje.SudskaRadnja.Prostorija.Oznaka>
    <izvorni_sadrzaj>15</izvorni_sadrzaj>
    <derivirana_varijabla naziv="DomainObject.UcesnikSudskeRadnje.SudskaRadnja.Prostorija.Oznaka_1">15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23. listopada 2026.</izvorni_sadrzaj>
    <derivirana_varijabla naziv="DomainObject.UcesnikSudskeRadnje.SudskaRadnja.PlaniraniZavrsetakDatum_1">23. listopada 2026.</derivirana_varijabla>
  </DomainObject.UcesnikSudskeRadnje.SudskaRadnja.PlaniraniZavrsetakDatum>
  <DomainObject.UcesnikSudskeRadnje.SudskaRadnja.PlaniraniPocetakDatum>
    <izvorni_sadrzaj>23. listopada 2026.</izvorni_sadrzaj>
    <derivirana_varijabla naziv="DomainObject.UcesnikSudskeRadnje.SudskaRadnja.PlaniraniPocetakDatum_1">23.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2767</izvorni_sadrzaj>
    <derivirana_varijabla naziv="DomainObject.Predmet.Broj_1">2767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srpnja 2026.</izvorni_sadrzaj>
    <derivirana_varijabla naziv="DomainObject.Predmet.DatumOsnivanja_1">29.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Pp-2767/2026</izvorni_sadrzaj>
    <derivirana_varijabla naziv="DomainObject.Predmet.OznakaBroj_1">Pp-2767/2026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GOLD DRIVER j.d.o.o. za prijevoz i usluge</izvorni_sadrzaj>
    <derivirana_varijabla naziv="DomainObject.Predmet.ProtustrankaFormated_1">  GOLD DRIVER j.d.o.o. za prijevoz i usluge</derivirana_varijabla>
  </DomainObject.Predmet.ProtustrankaFormated>
  <DomainObject.Predmet.ProtustrankaFormatedOIB>
    <izvorni_sadrzaj>  GOLD DRIVER j.d.o.o. za prijevoz i usluge, OIB 24646941953</izvorni_sadrzaj>
    <derivirana_varijabla naziv="DomainObject.Predmet.ProtustrankaFormatedOIB_1">  GOLD DRIVER j.d.o.o. za prijevoz i usluge, OIB 24646941953</derivirana_varijabla>
  </DomainObject.Predmet.ProtustrankaFormatedOIB>
  <DomainObject.Predmet.ProtustrankaFormatedWithAdress>
    <izvorni_sadrzaj> GOLD DRIVER j.d.o.o. za prijevoz i usluge, Trnjanska 8, 10451 Pisarovina</izvorni_sadrzaj>
    <derivirana_varijabla naziv="DomainObject.Predmet.ProtustrankaFormatedWithAdress_1"> GOLD DRIVER j.d.o.o. za prijevoz i usluge, Trnjanska 8, 10451 Pisarovina</derivirana_varijabla>
  </DomainObject.Predmet.ProtustrankaFormatedWithAdress>
  <DomainObject.Predmet.ProtustrankaFormatedWithAdressOIB>
    <izvorni_sadrzaj> GOLD DRIVER j.d.o.o. za prijevoz i usluge, OIB 24646941953, Trnjanska 8, 10451 Pisarovina</izvorni_sadrzaj>
    <derivirana_varijabla naziv="DomainObject.Predmet.ProtustrankaFormatedWithAdressOIB_1"> GOLD DRIVER j.d.o.o. za prijevoz i usluge, OIB 24646941953, Trnjanska 8, 10451 Pisarovina</derivirana_varijabla>
  </DomainObject.Predmet.ProtustrankaFormatedWithAdressOIB>
  <DomainObject.Predmet.ProtustrankaWithAdress>
    <izvorni_sadrzaj>GOLD DRIVER j.d.o.o. za prijevoz i usluge Trnjanska 8, 10451 Pisarovina</izvorni_sadrzaj>
    <derivirana_varijabla naziv="DomainObject.Predmet.ProtustrankaWithAdress_1">GOLD DRIVER j.d.o.o. za prijevoz i usluge Trnjanska 8, 10451 Pisarovina</derivirana_varijabla>
  </DomainObject.Predmet.ProtustrankaWithAdress>
  <DomainObject.Predmet.ProtustrankaWithAdressOIB>
    <izvorni_sadrzaj>GOLD DRIVER j.d.o.o. za prijevoz i usluge, OIB 24646941953, Trnjanska 8, 10451 Pisarovina</izvorni_sadrzaj>
    <derivirana_varijabla naziv="DomainObject.Predmet.ProtustrankaWithAdressOIB_1">GOLD DRIVER j.d.o.o. za prijevoz i usluge, OIB 24646941953, Trnjanska 8, 10451 Pisarovina</derivirana_varijabla>
  </DomainObject.Predmet.ProtustrankaWithAdressOIB>
  <DomainObject.Predmet.ProtustrankaNazivFormated>
    <izvorni_sadrzaj>GOLD DRIVER j.d.o.o. za prijevoz i usluge</izvorni_sadrzaj>
    <derivirana_varijabla naziv="DomainObject.Predmet.ProtustrankaNazivFormated_1">GOLD DRIVER j.d.o.o. za prijevoz i usluge</derivirana_varijabla>
    <derivirana_varijabla naziv="Padez">GOLD DRIVER j.d.o.o. za prijevoz i usluge</derivirana_varijabla>
  </DomainObject.Predmet.ProtustrankaNazivFormated>
  <DomainObject.Predmet.ProtustrankaNazivFormatedOIB>
    <izvorni_sadrzaj>GOLD DRIVER j.d.o.o. za prijevoz i usluge, OIB 24646941953</izvorni_sadrzaj>
    <derivirana_varijabla naziv="DomainObject.Predmet.ProtustrankaNazivFormatedOIB_1">GOLD DRIVER j.d.o.o. za prijevoz i usluge, OIB 24646941953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69 SSJ - Ž. Gugec</izvorni_sadrzaj>
    <derivirana_varijabla naziv="DomainObject.Predmet.Referada.Naziv_1">referada 69 SSJ - Ž. Gugec</derivirana_varijabla>
  </DomainObject.Predmet.Referada.Naziv>
  <DomainObject.Predmet.Referada.Oznaka>
    <izvorni_sadrzaj>69 SSJ</izvorni_sadrzaj>
    <derivirana_varijabla naziv="DomainObject.Predmet.Referada.Oznaka_1">69 SSJ</derivirana_varijabla>
  </DomainObject.Predmet.Referada.Oznaka>
  <DomainObject.Predmet.Referada.Prostorija.Naziv>
    <izvorni_sadrzaj>15</izvorni_sadrzaj>
    <derivirana_varijabla naziv="DomainObject.Predmet.Referada.Prostorija.Naziv_1">15</derivirana_varijabla>
  </DomainObject.Predmet.Referada.Prostorija.Naziv>
  <DomainObject.Predmet.Referada.Prostorija.Oznaka>
    <izvorni_sadrzaj>15</izvorni_sadrzaj>
    <derivirana_varijabla naziv="DomainObject.Predmet.Referada.Prostorija.Oznaka_1">15</derivirana_varijabla>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Željko Gugec</izvorni_sadrzaj>
    <derivirana_varijabla naziv="DomainObject.Predmet.Referada.Sudac_1">Željko Gugec</derivirana_varijabla>
    <derivirana_varijabla naziv="Dativ">Željko Gugec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Jastrebarsko</izvorni_sadrzaj>
    <derivirana_varijabla naziv="DomainObject.Predmet.Sud.Adresa.Naselje_1">Jastrebarsko</derivirana_varijabla>
  </DomainObject.Predmet.Sud.Adresa.Naselje>
  <DomainObject.Predmet.Sud.Adresa.NaseljeLokativ>
    <izvorni_sadrzaj>Jastrebarskom</izvorni_sadrzaj>
    <derivirana_varijabla naziv="DomainObject.Predmet.Sud.Adresa.NaseljeLokativ_1">Jastrebarskom</derivirana_varijabla>
  </DomainObject.Predmet.Sud.Adresa.NaseljeLokativ>
  <DomainObject.Predmet.Sud.Adresa.PostBroj>
    <izvorni_sadrzaj>10450</izvorni_sadrzaj>
    <derivirana_varijabla naziv="DomainObject.Predmet.Sud.Adresa.PostBroj_1">10450</derivirana_varijabla>
  </DomainObject.Predmet.Sud.Adresa.PostBroj>
  <DomainObject.Predmet.Sud.Adresa.UlicaIKBR>
    <izvorni_sadrzaj>Braće Kazić 6</izvorni_sadrzaj>
    <derivirana_varijabla naziv="DomainObject.Predmet.Sud.Adresa.UlicaIKBR_1">Braće Kazić 6</derivirana_varijabla>
  </DomainObject.Predmet.Sud.Adresa.UlicaIKBR>
  <DomainObject.Predmet.Sud.Naziv>
    <izvorni_sadrzaj>Općinski sud u Novom Zagrebu - Stalna služba u Jastrebarskom</izvorni_sadrzaj>
    <derivirana_varijabla naziv="DomainObject.Predmet.Sud.Naziv_1">Općinski sud u Novom Zagrebu - Stalna služba u Jastrebarskom</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69 SSJ - Ž. Gugec</izvorni_sadrzaj>
    <derivirana_varijabla naziv="DomainObject.Predmet.TrenutnaLokacijaSpisa.Naziv_1">referada 69 SSJ - Ž. Gugec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SSJ</izvorni_sadrzaj>
    <derivirana_varijabla naziv="DomainObject.Predmet.UstrojstvenaJedinicaVodi.Naziv_1">Sudska pisarnica SSJ</derivirana_varijabla>
  </DomainObject.Predmet.UstrojstvenaJedinicaVodi.Naziv>
  <DomainObject.Predmet.UstrojstvenaJedinicaVodi.Oznaka>
    <izvorni_sadrzaj>Pisarnica SSJ</izvorni_sadrzaj>
    <derivirana_varijabla naziv="DomainObject.Predmet.UstrojstvenaJedinicaVodi.Oznaka_1">Pisarnica SSJ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Mirjana Trumbetić</izvorni_sadrzaj>
    <derivirana_varijabla naziv="DomainObject.Predmet.Zapisnicar_1">Mirjana Trumbetić</derivirana_varijabla>
    <derivirana_varijabla naziv="Padez">Mirjana Trumbetić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GOLD DRIVER j.d.o.o. za prijevoz i usluge</item>
    </izvorni_sadrzaj>
    <derivirana_varijabla naziv="DomainObject.Predmet.ProtuStrankaListFormated_1">
      <item>GOLD DRIVER j.d.o.o. za prijevoz i usluge</item>
    </derivirana_varijabla>
  </DomainObject.Predmet.ProtuStrankaListFormated>
  <DomainObject.Predmet.ProtuStrankaListFormatedOIB>
    <izvorni_sadrzaj>
      <item>GOLD DRIVER j.d.o.o. za prijevoz i usluge, OIB 24646941953</item>
    </izvorni_sadrzaj>
    <derivirana_varijabla naziv="DomainObject.Predmet.ProtuStrankaListFormatedOIB_1">
      <item>GOLD DRIVER j.d.o.o. za prijevoz i usluge, OIB 24646941953</item>
    </derivirana_varijabla>
  </DomainObject.Predmet.ProtuStrankaListFormatedOIB>
  <DomainObject.Predmet.ProtuStrankaListFormatedWithAdress>
    <izvorni_sadrzaj>
      <item>GOLD DRIVER j.d.o.o. za prijevoz i usluge, Trnjanska 8, 10451 Pisarovina</item>
    </izvorni_sadrzaj>
    <derivirana_varijabla naziv="DomainObject.Predmet.ProtuStrankaListFormatedWithAdress_1">
      <item>GOLD DRIVER j.d.o.o. za prijevoz i usluge, Trnjanska 8, 10451 Pisarovina</item>
    </derivirana_varijabla>
  </DomainObject.Predmet.ProtuStrankaListFormatedWithAdress>
  <DomainObject.Predmet.ProtuStrankaListFormatedWithAdressOIB>
    <izvorni_sadrzaj>
      <item>GOLD DRIVER j.d.o.o. za prijevoz i usluge, OIB 24646941953, Trnjanska 8, 10451 Pisarovina</item>
    </izvorni_sadrzaj>
    <derivirana_varijabla naziv="DomainObject.Predmet.ProtuStrankaListFormatedWithAdressOIB_1">
      <item>GOLD DRIVER j.d.o.o. za prijevoz i usluge, OIB 24646941953, Trnjanska 8, 10451 Pisarovina</item>
    </derivirana_varijabla>
  </DomainObject.Predmet.ProtuStrankaListFormatedWithAdressOIB>
  <DomainObject.Predmet.ProtuStrankaListNazivFormated>
    <izvorni_sadrzaj>
      <item>GOLD DRIVER j.d.o.o. za prijevoz i usluge</item>
    </izvorni_sadrzaj>
    <derivirana_varijabla naziv="DomainObject.Predmet.ProtuStrankaListNazivFormated_1">
      <item>GOLD DRIVER j.d.o.o. za prijevoz i usluge</item>
    </derivirana_varijabla>
  </DomainObject.Predmet.ProtuStrankaListNazivFormated>
  <DomainObject.Predmet.ProtuStrankaListNazivFormatedOIB>
    <izvorni_sadrzaj>
      <item>GOLD DRIVER j.d.o.o. za prijevoz i usluge, OIB 24646941953</item>
    </izvorni_sadrzaj>
    <derivirana_varijabla naziv="DomainObject.Predmet.ProtuStrankaListNazivFormatedOIB_1">
      <item>GOLD DRIVER j.d.o.o. za prijevoz i usluge, OIB 24646941953</item>
    </derivirana_varijabla>
  </DomainObject.Predmet.ProtuStrankaListNazivFormatedOIB>
  <DomainObject.Predmet.OstaliListFormated>
    <izvorni_sadrzaj>
      <item>Damir Lazić</item>
    </izvorni_sadrzaj>
    <derivirana_varijabla naziv="DomainObject.Predmet.OstaliListFormated_1">
      <item>Damir Lazić</item>
    </derivirana_varijabla>
    <derivirana_varijabla naziv="DrugaOsoba">
      <item>Damir Lazić</item>
    </derivirana_varijabla>
  </DomainObject.Predmet.OstaliListFormated>
  <DomainObject.Predmet.OstaliListFormatedOIB>
    <izvorni_sadrzaj>
      <item>Damir Lazić, OIB 50917776963</item>
    </izvorni_sadrzaj>
    <derivirana_varijabla naziv="DomainObject.Predmet.OstaliListFormatedOIB_1">
      <item>Damir Lazić, OIB 50917776963</item>
    </derivirana_varijabla>
  </DomainObject.Predmet.OstaliListFormatedOIB>
  <DomainObject.Predmet.OstaliListFormatedWithAdress>
    <izvorni_sadrzaj>
      <item>Damir Lazić, Dekanići 8, 10431 Kerestinec</item>
    </izvorni_sadrzaj>
    <derivirana_varijabla naziv="DomainObject.Predmet.OstaliListFormatedWithAdress_1">
      <item>Damir Lazić, Dekanići 8, 10431 Kerestinec</item>
    </derivirana_varijabla>
  </DomainObject.Predmet.OstaliListFormatedWithAdress>
  <DomainObject.Predmet.OstaliListFormatedWithAdressOIB>
    <izvorni_sadrzaj>
      <item>Damir Lazić, OIB 50917776963, Dekanići 8, 10431 Kerestinec</item>
    </izvorni_sadrzaj>
    <derivirana_varijabla naziv="DomainObject.Predmet.OstaliListFormatedWithAdressOIB_1">
      <item>Damir Lazić, OIB 50917776963, Dekanići 8, 10431 Kerestinec</item>
    </derivirana_varijabla>
  </DomainObject.Predmet.OstaliListFormatedWithAdressOIB>
  <DomainObject.Predmet.OstaliListNazivFormated>
    <izvorni_sadrzaj>
      <item>Damir Lazić</item>
    </izvorni_sadrzaj>
    <derivirana_varijabla naziv="DomainObject.Predmet.OstaliListNazivFormated_1">
      <item>Damir Lazić</item>
    </derivirana_varijabla>
  </DomainObject.Predmet.OstaliListNazivFormated>
  <DomainObject.Predmet.OstaliListNazivFormatedOIB>
    <izvorni_sadrzaj>
      <item>Damir Lazić, OIB 50917776963</item>
    </izvorni_sadrzaj>
    <derivirana_varijabla naziv="DomainObject.Predmet.OstaliListNazivFormatedOIB_1">
      <item>Damir Lazić, OIB 50917776963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60</izvorni_sadrzaj>
    <derivirana_varijabla naziv="DomainObject.Predmet.ClanakZakona_1">60</derivirana_varijabla>
  </DomainObject.Predmet.ClanakZakona>
  <DomainObject.Predmet.ClanakZakonaFull>
    <izvorni_sadrzaj>članka 60. stavka 1. točke 38.</izvorni_sadrzaj>
    <derivirana_varijabla naziv="DomainObject.Predmet.ClanakZakonaFull_1">članka 60. stavka 1. točke 38.</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Datum>
    <izvorni_sadrzaj>9. listopada 2026.</izvorni_sadrzaj>
    <derivirana_varijabla naziv="DomainObject.Datum_1">9. listopada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GOLD DRIVER j.d.o.o. za prijevoz i usluge</izvorni_sadrzaj>
    <derivirana_varijabla naziv="DomainObject.Predmet.ProtustrankaIDrugi_1">GOLD DRIVER j.d.o.o. za prijevoz i usluge</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GOLD DRIVER j.d.o.o. za prijevoz i usluge, OIB 24646941953, Trnjanska 8, 10451 Pisarovina</izvorni_sadrzaj>
    <derivirana_varijabla naziv="DomainObject.Predmet.ProtustrankaIDrugiAdressOIB_1">GOLD DRIVER j.d.o.o. za prijevoz i usluge, OIB 24646941953, Trnjanska 8, 10451 Pisarovina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GOLD DRIVER j.d.o.o. za prijevoz i usluge</item>
      <item>Damir Lazić</item>
    </izvorni_sadrzaj>
    <derivirana_varijabla naziv="DomainObject.Predmet.SudioniciListNaziv_1">
      <item>Financijska agencija (FINA)</item>
      <item>GOLD DRIVER j.d.o.o. za prijevoz i usluge</item>
      <item>Damir Lazić</item>
    </derivirana_varijabla>
    <derivirana_varijabla naziv="OstaliSudionici">
      <item>Financijska agencija (FINA)</item>
      <item>GOLD DRIVER j.d.o.o. za prijevoz i usluge</item>
      <item>Damir Lazić</item>
    </derivirana_varijabla>
  </DomainObject.Predmet.SudioniciListNaziv>
  <DomainObject.Predmet.SudioniciListAdressOIB>
    <izvorni_sadrzaj>
      <item>Financijska agencija (FINA), OIB 85821130368, Ulica grada Vukovara 70,10000 Zagreb</item>
      <item>GOLD DRIVER j.d.o.o. za prijevoz i usluge, OIB 24646941953, Trnjanska 8,10451 Pisarovina</item>
      <item>Damir Lazić, OIB 50917776963, Dekanići 8,10431 Kerestinec</item>
    </izvorni_sadrzaj>
    <derivirana_varijabla naziv="DomainObject.Predmet.SudioniciListAdressOIB_1">
      <item>Financijska agencija (FINA), OIB 85821130368, Ulica grada Vukovara 70,10000 Zagreb</item>
      <item>GOLD DRIVER j.d.o.o. za prijevoz i usluge, OIB 24646941953, Trnjanska 8,10451 Pisarovina</item>
      <item>Damir Lazić, OIB 50917776963, Dekanići 8,10431 Kerestinec</item>
    </derivirana_varijabla>
  </DomainObject.Predmet.SudioniciListAdressOIB>
  <DomainObject.UcesnikSudskeRadnje.NazivFormated>
    <izvorni_sadrzaj>Damir Lazić, OIB 50917776963, Dekanići 8,10431 Kerestinec</izvorni_sadrzaj>
    <derivirana_varijabla naziv="DomainObject.UcesnikSudskeRadnje.NazivFormated_1">Damir Lazić, OIB 50917776963, Dekanići 8,10431 Kerestinec</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24646941953</item>
      <item>, OIB 50917776963</item>
    </izvorni_sadrzaj>
    <derivirana_varijabla naziv="DomainObject.Predmet.SudioniciListNazivOIB_1">
      <item>, OIB 85821130368</item>
      <item>, OIB 24646941953</item>
      <item>, OIB 50917776963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GOLD DRIVER j.d.o.o. za prijevoz i usluge, OIB 24646941953, Trnjanska 8, 10451 Pisarovina</izvorni_sadrzaj>
    <derivirana_varijabla naziv="DomainObject.UcesnikSudskeRadnje.SudskaRadnja.UcesniciObavijest_1">1. Okrivljenik GOLD DRIVER j.d.o.o. za prijevoz i usluge, OIB 24646941953, Trnjanska 8, 10451 Pisarovina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22. srpnja 2026.</izvorni_sadrzaj>
    <derivirana_varijabla naziv="DomainObject.Predmet.DatumPocetkaProcesa_1">22.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GOLD DRIVER j.d.o.o. za prijevoz i usluge, Trnjanska 8, 10451 Pisarovina, OIB: 24646941953</item>
    </izvorni_sadrzaj>
    <derivirana_varijabla naziv="DomainObject.Predmet.OkrivljenikAdresaMjestoRodjenjaList_1">
      <item>GOLD DRIVER j.d.o.o. za prijevoz i usluge, Trnjanska 8, 10451 Pisarovina, OIB: 24646941953</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GOLD DRIVER j.d.o.o. za prijevoz i usluge, MBS 081535372, Trnjanska 8, 10451 Pisarovina</izvorni_sadrzaj>
    <derivirana_varijabla naziv="DomainObject.Predmet.OkrivljenikPravnaNazivAdresaMbs_1">GOLD DRIVER j.d.o.o. za prijevoz i usluge, MBS 081535372, Trnjanska 8, 10451 Pisarovina</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
    <derivirana_varijabla naziv="DomainObject.PrviPodnesak.OznakaBrojPodnositelja_1"/>
  </DomainObject.PrviPodnesak.OznakaBrojPodnositelja>
  <DomainObject.ZakonPravilnikFull>
    <izvorni_sadrzaj>Zakon o računovodstvu</izvorni_sadrzaj>
    <derivirana_varijabla naziv="DomainObject.ZakonPravilnikFull_1">Zakon o računovodstvu</derivirana_varijabla>
  </DomainObject.ZakonPravilnikFull>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A7C65507-E001-46C5-9D46-AF37E10BBBFA}">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406</properties:Words>
  <properties:Characters>2348</properties:Characters>
  <properties:Lines>60</properties:Lines>
  <properties:Paragraphs>22</properties:Paragraphs>
  <properties:TotalTime>92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2927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Mirjana Trumbetić</cp:lastModifiedBy>
  <dcterms:modified xmlns:xsi="http://www.w3.org/2001/XMLSchema-instance" xsi:type="dcterms:W3CDTF">2026-10-09T07:18:00Z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1499769676</vt:lpwstr>
  </prop:property>
  <prop:property fmtid="{D5CDD505-2E9C-101B-9397-08002B2CF9AE}" pid="6" name="Naslov">
    <vt:lpwstr>Poziv za Damir Lazić - Glavna rasprava</vt:lpwstr>
  </prop:property>
  <prop:property fmtid="{D5CDD505-2E9C-101B-9397-08002B2CF9AE}" pid="7" name="Predlozak_id">
    <vt:lpwstr>1000000773</vt:lpwstr>
  </prop:property>
  <prop:property fmtid="{D5CDD505-2E9C-101B-9397-08002B2CF9AE}" pid="8" name="Predlozak_oznaka">
    <vt:lpwstr>OS_Pp-004</vt:lpwstr>
  </prop:property>
  <prop:property fmtid="{D5CDD505-2E9C-101B-9397-08002B2CF9AE}" pid="9" name="Predlozak_naziv">
    <vt:lpwstr>Poziv odgovornoj osobi u pravnoj osobi u prekršajnom postupku kada je izdan OPN-PN</vt:lpwstr>
  </prop:property>
</prop:Properties>
</file>