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A06A1" w:rsidP="006A06A1" w:rsidRDefault="009D77FB" w14:paraId="c88311b" w14:textId="c88311b">
      <w:pPr>
        <w:spacing w:after="0" w:line="240" w:lineRule="auto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EF0D59">
        <w:rPr>
          <w:rFonts w:ascii="Arial" w:hAnsi="Arial" w:eastAsia="Times New Roman" w:cs="Arial"/>
          <w:noProof/>
          <w:sz w:val="24"/>
          <w:szCs w:val="24"/>
          <w:lang w:eastAsia="hr-HR"/>
        </w:rPr>
        <w:drawing>
          <wp:anchor distT="0" distB="0" distL="93345" distR="93345" simplePos="false" relativeHeight="251659264" behindDoc="false" locked="false" layoutInCell="true" allowOverlap="false">
            <wp:simplePos x="0" y="0"/>
            <wp:positionH relativeFrom="margin">
              <wp:posOffset>524256</wp:posOffset>
            </wp:positionH>
            <wp:positionV relativeFrom="paragraph">
              <wp:posOffset>127</wp:posOffset>
            </wp:positionV>
            <wp:extent cx="571500" cy="685800"/>
            <wp:effectExtent l="0" t="0" r="0" b="0"/>
            <wp:wrapSquare wrapText="bothSides"/>
            <wp:docPr id="2" name="Slika 2" descr="grb-small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 descr="grb-small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</w:t>
      </w:r>
    </w:p>
    <w:p w:rsidR="00AA04DB" w:rsidP="006A06A1" w:rsidRDefault="00AA04DB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="00AA04DB" w:rsidP="006A06A1" w:rsidRDefault="00AA04DB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Republika Hrvatska</w:t>
      </w: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Općinski sud u Bjelovaru</w:t>
      </w: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Stalna služba u </w:t>
      </w:r>
      <w:r w:rsidR="00307012">
        <w:rPr>
          <w:rFonts w:ascii="Arial" w:hAnsi="Arial" w:eastAsia="Times New Roman" w:cs="Arial"/>
          <w:sz w:val="24"/>
          <w:szCs w:val="24"/>
          <w:lang w:eastAsia="hr-HR"/>
        </w:rPr>
        <w:t xml:space="preserve"> Pakracu</w:t>
      </w: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="006A06A1" w:rsidP="006A06A1" w:rsidRDefault="00F159C9">
      <w:pPr>
        <w:spacing w:after="0" w:line="240" w:lineRule="auto"/>
        <w:jc w:val="right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Pp-</w:t>
      </w:r>
      <w:r w:rsidR="00151888">
        <w:rPr>
          <w:rFonts w:ascii="Arial" w:hAnsi="Arial" w:eastAsia="Times New Roman" w:cs="Arial"/>
          <w:sz w:val="24"/>
          <w:szCs w:val="24"/>
          <w:lang w:eastAsia="hr-HR"/>
        </w:rPr>
        <w:t>2042</w:t>
      </w:r>
      <w:r>
        <w:rPr>
          <w:rFonts w:ascii="Arial" w:hAnsi="Arial" w:eastAsia="Times New Roman" w:cs="Arial"/>
          <w:sz w:val="24"/>
          <w:szCs w:val="24"/>
          <w:lang w:eastAsia="hr-HR"/>
        </w:rPr>
        <w:t>/202</w:t>
      </w:r>
      <w:r w:rsidR="00151888">
        <w:rPr>
          <w:rFonts w:ascii="Arial" w:hAnsi="Arial" w:eastAsia="Times New Roman" w:cs="Arial"/>
          <w:sz w:val="24"/>
          <w:szCs w:val="24"/>
          <w:lang w:eastAsia="hr-HR"/>
        </w:rPr>
        <w:t>6</w:t>
      </w:r>
      <w:r>
        <w:rPr>
          <w:rFonts w:ascii="Arial" w:hAnsi="Arial" w:eastAsia="Times New Roman" w:cs="Arial"/>
          <w:sz w:val="24"/>
          <w:szCs w:val="24"/>
          <w:lang w:eastAsia="hr-HR"/>
        </w:rPr>
        <w:t>-</w:t>
      </w:r>
      <w:r w:rsidR="00307012">
        <w:rPr>
          <w:rFonts w:ascii="Arial" w:hAnsi="Arial" w:eastAsia="Times New Roman" w:cs="Arial"/>
          <w:sz w:val="24"/>
          <w:szCs w:val="24"/>
          <w:lang w:eastAsia="hr-HR"/>
        </w:rPr>
        <w:t>14</w:t>
      </w: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AA04DB" w:rsidP="006A06A1" w:rsidRDefault="00AA04DB"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6A06A1" w:rsidP="006A06A1" w:rsidRDefault="006A06A1">
      <w:pPr>
        <w:spacing w:after="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U  I M E    R E P U B L I K E    H R V A T S K E</w:t>
      </w:r>
    </w:p>
    <w:p w:rsidR="006A06A1" w:rsidP="006A06A1" w:rsidRDefault="006A06A1">
      <w:pPr>
        <w:spacing w:after="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6A06A1" w:rsidP="006A06A1" w:rsidRDefault="006A06A1">
      <w:pPr>
        <w:spacing w:after="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R J E Š E N J E</w:t>
      </w:r>
    </w:p>
    <w:p w:rsidR="006A06A1" w:rsidP="006A06A1" w:rsidRDefault="00F159C9">
      <w:pPr>
        <w:spacing w:line="240" w:lineRule="auto"/>
        <w:ind w:firstLine="708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</w:r>
      <w:r w:rsidR="00151888">
        <w:rPr>
          <w:rFonts w:ascii="Arial" w:hAnsi="Arial" w:cs="Arial"/>
          <w:sz w:val="24"/>
          <w:szCs w:val="24"/>
        </w:rPr>
        <w:t xml:space="preserve">Općinski sud u Bjelovaru, </w:t>
      </w:r>
      <w:r w:rsidR="00151888">
        <w:rPr>
          <w:rFonts w:ascii="Arial" w:hAnsi="Arial" w:cs="Arial"/>
          <w:sz w:val="24"/>
          <w:szCs w:val="24"/>
          <w:lang w:eastAsia="hr-HR"/>
        </w:rPr>
        <w:t xml:space="preserve">Stalna služba u Pakracu, </w:t>
      </w:r>
      <w:r w:rsidR="00151888">
        <w:rPr>
          <w:rFonts w:ascii="Arial" w:hAnsi="Arial" w:cs="Arial"/>
          <w:sz w:val="24"/>
          <w:szCs w:val="24"/>
        </w:rPr>
        <w:t xml:space="preserve">po sutkinji ovoga suda Ranki Mikelić uz sudjelovanje zapisničarke Brigite Kasner, u prekršajnom predmetu protiv  okrivljenika Filipa </w:t>
      </w:r>
      <w:proofErr w:type="spellStart"/>
      <w:r w:rsidR="00151888">
        <w:rPr>
          <w:rFonts w:ascii="Arial" w:hAnsi="Arial" w:cs="Arial"/>
          <w:sz w:val="24"/>
          <w:szCs w:val="24"/>
        </w:rPr>
        <w:t>Cupek</w:t>
      </w:r>
      <w:proofErr w:type="spellEnd"/>
      <w:r w:rsidR="00151888">
        <w:rPr>
          <w:rFonts w:ascii="Arial" w:hAnsi="Arial" w:cs="Arial"/>
          <w:sz w:val="24"/>
          <w:szCs w:val="24"/>
        </w:rPr>
        <w:t xml:space="preserve"> postupajući po optužnom prijedlogu Policijske postaje Garešnica </w:t>
      </w:r>
      <w:r w:rsidR="00151888">
        <w:rPr>
          <w:rFonts w:ascii="Arial" w:hAnsi="Arial" w:cs="Arial"/>
          <w:sz w:val="24"/>
          <w:szCs w:val="24"/>
          <w:lang w:eastAsia="hr-HR"/>
        </w:rPr>
        <w:t xml:space="preserve">Klasa: 211-07/26-5/20672, </w:t>
      </w:r>
      <w:proofErr w:type="spellStart"/>
      <w:r w:rsidR="00151888">
        <w:rPr>
          <w:rFonts w:ascii="Arial" w:hAnsi="Arial" w:cs="Arial"/>
          <w:sz w:val="24"/>
          <w:szCs w:val="24"/>
          <w:lang w:eastAsia="hr-HR"/>
        </w:rPr>
        <w:t>Urbroj</w:t>
      </w:r>
      <w:proofErr w:type="spellEnd"/>
      <w:r w:rsidR="00151888">
        <w:rPr>
          <w:rFonts w:ascii="Arial" w:hAnsi="Arial" w:cs="Arial"/>
          <w:sz w:val="24"/>
          <w:szCs w:val="24"/>
          <w:lang w:eastAsia="hr-HR"/>
        </w:rPr>
        <w:t xml:space="preserve">: 511-02-08-26-1, od 10. kolovoza 2026., radi prekršaja iz članka 282. stavak 4. kažnjivo po članku 282. stavak 9. </w:t>
      </w:r>
      <w:r w:rsidR="00151888">
        <w:rPr>
          <w:rFonts w:ascii="Arial" w:hAnsi="Arial" w:cs="Arial"/>
          <w:sz w:val="24"/>
          <w:szCs w:val="24"/>
          <w:lang w:eastAsia="hr-HR" w:bidi="bn-BD"/>
        </w:rPr>
        <w:t>Zakona o sigurnosti prometa na cestama (Narodne novine Republike Hrvatske broj 67/2008, 48/2010, 74/2011, 80/2013, 158/2013, 92/2014, 64/2015, 108/2017, 70/2019, 42/2020, 85/2022, 114/2022, 133/2023),</w:t>
      </w:r>
      <w:r w:rsidR="00151888">
        <w:rPr>
          <w:rFonts w:ascii="Arial" w:hAnsi="Arial" w:cs="Arial"/>
          <w:sz w:val="24"/>
          <w:szCs w:val="24"/>
        </w:rPr>
        <w:t xml:space="preserve"> nadležan temeljem članka 94. Prekršajnog zakona (Narodne novine Republike Hrvatske broj 107/2007, 39/2013, 157/2013, 110/2015, 70/2017, 118/2018, 114/2022</w:t>
      </w:r>
      <w:r w:rsidR="00307012">
        <w:rPr>
          <w:rFonts w:ascii="Arial" w:hAnsi="Arial" w:cs="Arial"/>
          <w:sz w:val="24"/>
          <w:szCs w:val="24"/>
        </w:rPr>
        <w:t>, 86/2026</w:t>
      </w:r>
      <w:r w:rsidR="00151888">
        <w:rPr>
          <w:rFonts w:ascii="Arial" w:hAnsi="Arial" w:cs="Arial"/>
          <w:sz w:val="24"/>
          <w:szCs w:val="24"/>
        </w:rPr>
        <w:t xml:space="preserve">), </w:t>
      </w:r>
      <w:r w:rsidR="006A06A1">
        <w:rPr>
          <w:rFonts w:ascii="Arial" w:hAnsi="Arial" w:eastAsia="Calibri" w:cs="Arial"/>
          <w:color w:val="000000"/>
          <w:sz w:val="24"/>
          <w:szCs w:val="24"/>
        </w:rPr>
        <w:t>dana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 </w:t>
      </w:r>
      <w:r w:rsidR="0015188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3. rujna 2026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. 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godine </w:t>
      </w:r>
    </w:p>
    <w:p w:rsidR="009D77FB" w:rsidP="006A06A1" w:rsidRDefault="009D77FB">
      <w:pPr>
        <w:spacing w:line="240" w:lineRule="auto"/>
        <w:ind w:firstLine="708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6A06A1" w:rsidP="006A06A1" w:rsidRDefault="006A06A1">
      <w:pPr>
        <w:spacing w:line="240" w:lineRule="auto"/>
        <w:ind w:firstLine="708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r i j e š i o     j e</w:t>
      </w: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307012" w:rsidR="006A06A1" w:rsidP="00AA04DB" w:rsidRDefault="006A06A1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07012">
        <w:rPr>
          <w:rFonts w:ascii="Arial" w:hAnsi="Arial" w:eastAsia="Times New Roman" w:cs="Arial"/>
          <w:sz w:val="24"/>
          <w:szCs w:val="24"/>
          <w:lang w:eastAsia="hr-HR"/>
        </w:rPr>
        <w:t xml:space="preserve">Iz položene jamčevine u iznosu od </w:t>
      </w:r>
      <w:r w:rsidRPr="00307012" w:rsidR="00F159C9">
        <w:rPr>
          <w:rFonts w:ascii="Arial" w:hAnsi="Arial" w:eastAsia="Times New Roman" w:cs="Arial"/>
          <w:sz w:val="24"/>
          <w:szCs w:val="24"/>
          <w:lang w:eastAsia="hr-HR"/>
        </w:rPr>
        <w:t>1100,00 Eura (jedna tisuća eura)</w:t>
      </w:r>
      <w:r w:rsidRPr="00307012" w:rsidR="00AA04DB">
        <w:t xml:space="preserve"> </w:t>
      </w:r>
      <w:r w:rsidRPr="00307012" w:rsidR="00AA04DB">
        <w:rPr>
          <w:rFonts w:ascii="Arial" w:hAnsi="Arial" w:eastAsia="Times New Roman" w:cs="Arial"/>
          <w:sz w:val="24"/>
          <w:szCs w:val="24"/>
          <w:lang w:eastAsia="hr-HR"/>
        </w:rPr>
        <w:t xml:space="preserve">po pravomoćnoj presudi ovoga suda  </w:t>
      </w:r>
      <w:bookmarkStart w:name="_Hlk239329050" w:id="0"/>
      <w:r w:rsidRPr="00307012" w:rsidR="00AA04DB">
        <w:rPr>
          <w:rFonts w:ascii="Arial" w:hAnsi="Arial" w:eastAsia="Times New Roman" w:cs="Arial"/>
          <w:sz w:val="24"/>
          <w:szCs w:val="24"/>
          <w:lang w:eastAsia="hr-HR"/>
        </w:rPr>
        <w:t>broj: Pp-</w:t>
      </w:r>
      <w:r w:rsidRPr="00307012" w:rsidR="00C71C58">
        <w:rPr>
          <w:rFonts w:ascii="Arial" w:hAnsi="Arial" w:eastAsia="Times New Roman" w:cs="Arial"/>
          <w:sz w:val="24"/>
          <w:szCs w:val="24"/>
          <w:lang w:eastAsia="hr-HR"/>
        </w:rPr>
        <w:t>2042/2026-5 od 10.kolovoza 2026. pravomoćna 18.kolovoza 2026. i izvršna 19. listopada 2026</w:t>
      </w:r>
      <w:bookmarkEnd w:id="0"/>
      <w:r w:rsidRPr="00307012" w:rsidR="00C71C58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 w:rsidRPr="00307012">
        <w:rPr>
          <w:rFonts w:ascii="Arial" w:hAnsi="Arial" w:eastAsia="Times New Roman" w:cs="Arial"/>
          <w:sz w:val="24"/>
          <w:szCs w:val="24"/>
          <w:lang w:eastAsia="hr-HR"/>
        </w:rPr>
        <w:t>ima se  uplatiti:</w:t>
      </w:r>
    </w:p>
    <w:p w:rsidRPr="00307012" w:rsidR="006A06A1" w:rsidP="00B15E59" w:rsidRDefault="006A06A1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07012">
        <w:rPr>
          <w:rFonts w:ascii="Arial" w:hAnsi="Arial" w:eastAsia="Times New Roman" w:cs="Arial"/>
          <w:sz w:val="24"/>
          <w:szCs w:val="24"/>
          <w:lang w:eastAsia="hr-HR"/>
        </w:rPr>
        <w:t xml:space="preserve">-novčana kazna u iznosu od </w:t>
      </w:r>
      <w:r w:rsidRPr="00307012" w:rsidR="00B15E59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307012" w:rsidR="00C71C58">
        <w:rPr>
          <w:rFonts w:ascii="Arial" w:hAnsi="Arial" w:eastAsia="Times New Roman" w:cs="Arial"/>
          <w:sz w:val="24"/>
          <w:szCs w:val="24"/>
          <w:lang w:eastAsia="hr-HR"/>
        </w:rPr>
        <w:t xml:space="preserve">853,45 Eura (osam stotina pedeset tri eura i četrdeset pet centa) </w:t>
      </w:r>
      <w:r w:rsidRPr="00307012" w:rsidR="00B15E59">
        <w:rPr>
          <w:rFonts w:ascii="Arial" w:hAnsi="Arial" w:eastAsia="Times New Roman" w:cs="Arial"/>
          <w:sz w:val="24"/>
          <w:szCs w:val="24"/>
          <w:lang w:eastAsia="hr-HR"/>
        </w:rPr>
        <w:t xml:space="preserve">sa </w:t>
      </w:r>
      <w:r w:rsidRPr="00307012">
        <w:rPr>
          <w:rFonts w:ascii="Arial" w:hAnsi="Arial" w:eastAsia="Times New Roman" w:cs="Arial"/>
          <w:sz w:val="24"/>
          <w:szCs w:val="24"/>
          <w:lang w:eastAsia="hr-HR"/>
        </w:rPr>
        <w:t>žiro računa Suda broj HR662390011300001122 na žiro račun Državnog proračuna broj IBAN  HR1210010051863000</w:t>
      </w:r>
      <w:r w:rsidRPr="00307012" w:rsidR="00BA795B">
        <w:rPr>
          <w:rFonts w:ascii="Arial" w:hAnsi="Arial" w:eastAsia="Times New Roman" w:cs="Arial"/>
          <w:sz w:val="24"/>
          <w:szCs w:val="24"/>
          <w:lang w:eastAsia="hr-HR"/>
        </w:rPr>
        <w:t>160  model: HR 63</w:t>
      </w:r>
      <w:r w:rsidRPr="00307012">
        <w:rPr>
          <w:rFonts w:ascii="Arial" w:hAnsi="Arial" w:eastAsia="Times New Roman" w:cs="Arial"/>
          <w:sz w:val="24"/>
          <w:szCs w:val="24"/>
          <w:lang w:eastAsia="hr-HR"/>
        </w:rPr>
        <w:t xml:space="preserve"> s pozivom</w:t>
      </w:r>
      <w:r w:rsidRPr="00307012" w:rsidR="00BA795B">
        <w:rPr>
          <w:rFonts w:ascii="Arial" w:hAnsi="Arial" w:eastAsia="Times New Roman" w:cs="Arial"/>
          <w:sz w:val="24"/>
          <w:szCs w:val="24"/>
          <w:lang w:eastAsia="hr-HR"/>
        </w:rPr>
        <w:t xml:space="preserve"> na broj 6050-3742-1</w:t>
      </w:r>
      <w:r w:rsidRPr="00307012" w:rsidR="00C71C58">
        <w:rPr>
          <w:rFonts w:ascii="Arial" w:hAnsi="Arial" w:eastAsia="Times New Roman" w:cs="Arial"/>
          <w:sz w:val="24"/>
          <w:szCs w:val="24"/>
          <w:lang w:eastAsia="hr-HR"/>
        </w:rPr>
        <w:t>083048872</w:t>
      </w:r>
      <w:r w:rsidRPr="00307012" w:rsidR="00BA795B">
        <w:rPr>
          <w:rFonts w:ascii="Arial" w:hAnsi="Arial" w:eastAsia="Times New Roman" w:cs="Arial"/>
          <w:sz w:val="24"/>
          <w:szCs w:val="24"/>
          <w:lang w:eastAsia="hr-HR"/>
        </w:rPr>
        <w:t>;</w:t>
      </w:r>
    </w:p>
    <w:p w:rsidRPr="00307012" w:rsidR="00B15E59" w:rsidP="00B15E59" w:rsidRDefault="00BA795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307012">
        <w:rPr>
          <w:rFonts w:ascii="Arial" w:hAnsi="Arial" w:eastAsia="Times New Roman" w:cs="Arial"/>
          <w:sz w:val="24"/>
          <w:szCs w:val="24"/>
          <w:lang w:eastAsia="hr-HR"/>
        </w:rPr>
        <w:t>-</w:t>
      </w:r>
      <w:r w:rsidRPr="00307012" w:rsidR="006A06A1">
        <w:rPr>
          <w:rFonts w:ascii="Arial" w:hAnsi="Arial" w:eastAsia="Times New Roman" w:cs="Arial"/>
          <w:sz w:val="24"/>
          <w:szCs w:val="24"/>
          <w:lang w:eastAsia="hr-HR"/>
        </w:rPr>
        <w:t xml:space="preserve"> troškovi postupka u iznosu od </w:t>
      </w:r>
      <w:r w:rsidRPr="00307012" w:rsidR="00B15E59">
        <w:rPr>
          <w:rFonts w:ascii="Arial" w:hAnsi="Arial" w:eastAsia="Times New Roman" w:cs="Arial"/>
          <w:sz w:val="24"/>
          <w:szCs w:val="24"/>
          <w:lang w:eastAsia="hr-HR"/>
        </w:rPr>
        <w:t>1</w:t>
      </w:r>
      <w:r w:rsidRPr="00307012" w:rsidR="00C71C58">
        <w:rPr>
          <w:rFonts w:ascii="Arial" w:hAnsi="Arial" w:eastAsia="Times New Roman" w:cs="Arial"/>
          <w:sz w:val="24"/>
          <w:szCs w:val="24"/>
          <w:lang w:eastAsia="hr-HR"/>
        </w:rPr>
        <w:t>00</w:t>
      </w:r>
      <w:r w:rsidRPr="00307012" w:rsidR="00B15E59">
        <w:rPr>
          <w:rFonts w:ascii="Arial" w:hAnsi="Arial" w:eastAsia="Times New Roman" w:cs="Arial"/>
          <w:sz w:val="24"/>
          <w:szCs w:val="24"/>
          <w:lang w:eastAsia="hr-HR"/>
        </w:rPr>
        <w:t>,00</w:t>
      </w:r>
      <w:r w:rsidRPr="00307012" w:rsidR="00AA04DB">
        <w:rPr>
          <w:rFonts w:ascii="Arial" w:hAnsi="Arial" w:eastAsia="Times New Roman" w:cs="Arial"/>
          <w:sz w:val="24"/>
          <w:szCs w:val="24"/>
          <w:lang w:eastAsia="hr-HR"/>
        </w:rPr>
        <w:t xml:space="preserve"> Eura (jedna stotina</w:t>
      </w:r>
      <w:r w:rsidRPr="00307012" w:rsidR="00C71C58">
        <w:rPr>
          <w:rFonts w:ascii="Arial" w:hAnsi="Arial" w:eastAsia="Times New Roman" w:cs="Arial"/>
          <w:sz w:val="24"/>
          <w:szCs w:val="24"/>
          <w:lang w:eastAsia="hr-HR"/>
        </w:rPr>
        <w:t xml:space="preserve"> eura</w:t>
      </w:r>
      <w:r w:rsidRPr="00307012" w:rsidR="00AA04DB">
        <w:rPr>
          <w:rFonts w:ascii="Arial" w:hAnsi="Arial" w:eastAsia="Times New Roman" w:cs="Arial"/>
          <w:sz w:val="24"/>
          <w:szCs w:val="24"/>
          <w:lang w:eastAsia="hr-HR"/>
        </w:rPr>
        <w:t>)</w:t>
      </w:r>
      <w:r w:rsidRPr="00307012" w:rsidR="006A06A1">
        <w:rPr>
          <w:rFonts w:ascii="Arial" w:hAnsi="Arial" w:eastAsia="Times New Roman" w:cs="Arial"/>
          <w:sz w:val="24"/>
          <w:szCs w:val="24"/>
          <w:lang w:eastAsia="hr-HR"/>
        </w:rPr>
        <w:t xml:space="preserve">  sa žiro računa Suda broj HR662390011300001122 na žiro račun Državnog proračuna broj IBAN  HR1210010051863000</w:t>
      </w:r>
      <w:r w:rsidRPr="00307012" w:rsidR="00B15E59">
        <w:rPr>
          <w:rFonts w:ascii="Arial" w:hAnsi="Arial" w:eastAsia="Times New Roman" w:cs="Arial"/>
          <w:sz w:val="24"/>
          <w:szCs w:val="24"/>
          <w:lang w:eastAsia="hr-HR"/>
        </w:rPr>
        <w:t>160, model: HR 63</w:t>
      </w:r>
      <w:r w:rsidRPr="00307012" w:rsidR="006A06A1">
        <w:rPr>
          <w:rFonts w:ascii="Arial" w:hAnsi="Arial" w:eastAsia="Times New Roman" w:cs="Arial"/>
          <w:sz w:val="24"/>
          <w:szCs w:val="24"/>
          <w:lang w:eastAsia="hr-HR"/>
        </w:rPr>
        <w:t xml:space="preserve"> s pozivom na broj </w:t>
      </w:r>
      <w:r w:rsidRPr="00307012">
        <w:rPr>
          <w:rFonts w:ascii="Arial" w:hAnsi="Arial" w:eastAsia="Times New Roman" w:cs="Arial"/>
          <w:sz w:val="24"/>
          <w:szCs w:val="24"/>
          <w:lang w:eastAsia="hr-HR"/>
        </w:rPr>
        <w:t>6068-3742-</w:t>
      </w:r>
      <w:r w:rsidRPr="00307012" w:rsidR="00C71C58">
        <w:rPr>
          <w:rFonts w:ascii="Arial" w:hAnsi="Arial" w:eastAsia="Times New Roman" w:cs="Arial"/>
          <w:sz w:val="24"/>
          <w:szCs w:val="24"/>
          <w:lang w:eastAsia="hr-HR"/>
        </w:rPr>
        <w:t>1083048899</w:t>
      </w:r>
      <w:r w:rsidRPr="00307012" w:rsidR="00AA04DB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="006A06A1" w:rsidP="006A06A1" w:rsidRDefault="006A06A1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D43EC" w:rsidP="006A06A1" w:rsidRDefault="00FD43EC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A06A1" w:rsidP="006A06A1" w:rsidRDefault="006A06A1">
      <w:pPr>
        <w:spacing w:after="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Obrazloženje</w:t>
      </w:r>
    </w:p>
    <w:p w:rsidR="006A06A1" w:rsidP="006A06A1" w:rsidRDefault="00BA795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br/>
      </w:r>
      <w:r w:rsidR="0083320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1.</w:t>
      </w:r>
      <w:r w:rsidR="00AA04D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Rješenjem ovoga s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uda</w:t>
      </w:r>
      <w:r w:rsidR="00AA04D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Pp-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2042/2026-4 od 10. kolovoza 2026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određena je jamčevina u iznosu od 1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0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00,00 Eura (jedna tisuća eura), 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koja je položena na žiro račun Suda </w:t>
      </w:r>
      <w:r w:rsidR="006A06A1">
        <w:rPr>
          <w:rFonts w:ascii="Arial" w:hAnsi="Arial" w:eastAsia="Times New Roman" w:cs="Arial"/>
          <w:sz w:val="24"/>
          <w:szCs w:val="24"/>
          <w:lang w:eastAsia="hr-HR"/>
        </w:rPr>
        <w:t xml:space="preserve">HR662390011300001122. </w:t>
      </w:r>
    </w:p>
    <w:p w:rsidR="00BA795B" w:rsidP="006A06A1" w:rsidRDefault="00833201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2.</w:t>
      </w:r>
      <w:r w:rsidR="00BA795B">
        <w:rPr>
          <w:rFonts w:ascii="Arial" w:hAnsi="Arial" w:eastAsia="Times New Roman" w:cs="Arial"/>
          <w:sz w:val="24"/>
          <w:szCs w:val="24"/>
          <w:lang w:eastAsia="hr-HR"/>
        </w:rPr>
        <w:t>Presudom</w:t>
      </w:r>
      <w:r w:rsidRPr="00BA795B" w:rsidR="00BA795B">
        <w:rPr>
          <w:rFonts w:ascii="Arial" w:hAnsi="Arial" w:eastAsia="Times New Roman" w:cs="Arial"/>
          <w:sz w:val="24"/>
          <w:szCs w:val="24"/>
          <w:lang w:eastAsia="hr-HR"/>
        </w:rPr>
        <w:t xml:space="preserve"> ovoga suda  broj:</w:t>
      </w:r>
      <w:r w:rsidRPr="00C71C58" w:rsidR="00C71C58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A04DB" w:rsidR="00C71C58">
        <w:rPr>
          <w:rFonts w:ascii="Arial" w:hAnsi="Arial" w:eastAsia="Times New Roman" w:cs="Arial"/>
          <w:sz w:val="24"/>
          <w:szCs w:val="24"/>
          <w:lang w:eastAsia="hr-HR"/>
        </w:rPr>
        <w:t>Pp-</w:t>
      </w:r>
      <w:r w:rsidR="00C71C58">
        <w:rPr>
          <w:rFonts w:ascii="Arial" w:hAnsi="Arial" w:eastAsia="Times New Roman" w:cs="Arial"/>
          <w:sz w:val="24"/>
          <w:szCs w:val="24"/>
          <w:lang w:eastAsia="hr-HR"/>
        </w:rPr>
        <w:t>2042/2026-5 od 10.kolovoza 2026. pravomoćna 18.kolovoza 2026. i izvršna 19. listopada 2026</w:t>
      </w:r>
      <w:r w:rsidRPr="00BA795B" w:rsidR="00BA795B">
        <w:rPr>
          <w:rFonts w:ascii="Arial" w:hAnsi="Arial" w:eastAsia="Times New Roman" w:cs="Arial"/>
          <w:sz w:val="24"/>
          <w:szCs w:val="24"/>
          <w:lang w:eastAsia="hr-HR"/>
        </w:rPr>
        <w:t xml:space="preserve"> godine</w:t>
      </w:r>
      <w:r w:rsidR="00BA795B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6A06A1">
        <w:rPr>
          <w:rFonts w:ascii="Arial" w:hAnsi="Arial" w:eastAsia="Times New Roman" w:cs="Arial"/>
          <w:sz w:val="24"/>
          <w:szCs w:val="24"/>
          <w:lang w:eastAsia="hr-HR"/>
        </w:rPr>
        <w:t xml:space="preserve">okrivljenik je 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je oglašen krivim i 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lastRenderedPageBreak/>
        <w:t xml:space="preserve">kažnjen </w:t>
      </w:r>
      <w:r w:rsidR="00BA795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novčanom kaznom u iznosu od 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1320,00 </w:t>
      </w:r>
      <w:r w:rsidR="00BA795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Eura, koja je umanjena za iznos od 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39,82 </w:t>
      </w:r>
      <w:r w:rsidR="00BA795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Eura  za vrijeme provedeno u zadržavanju, tako da ista iznosi 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1280,18 </w:t>
      </w:r>
      <w:r w:rsidR="00BA795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Eura.</w:t>
      </w:r>
    </w:p>
    <w:p w:rsidR="00BA795B" w:rsidP="006A06A1" w:rsidRDefault="00BA795B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Okrivljeniku je određen rok za plaćanje novčane kazne  od 60 dana, te ukoliko u ostavljenom roku plati 2/3 novčane kazne ista će se smatrati u cijelosti plaćenom.</w:t>
      </w:r>
    </w:p>
    <w:p w:rsidR="00BA795B" w:rsidP="006A06A1" w:rsidRDefault="00BA795B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Okrivljenik je obvezan na plaćanje troškova prekršajnog postupka u iznosu </w:t>
      </w:r>
      <w:r w:rsidR="0083320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o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d 1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00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,00 Eura.</w:t>
      </w:r>
    </w:p>
    <w:p w:rsidR="006A06A1" w:rsidP="00BA795B" w:rsidRDefault="006A06A1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</w:p>
    <w:p w:rsidR="00AA04DB" w:rsidP="006A06A1" w:rsidRDefault="00833201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3.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Sud je od položene jamčevine u  iznosu od </w:t>
      </w:r>
      <w:r w:rsidR="00AA04D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1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0</w:t>
      </w:r>
      <w:r w:rsidR="00AA04D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00,00 Eura 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uplatio 2/3 novčane kazne u iznosu od 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853,45 </w:t>
      </w:r>
      <w:r w:rsidR="00AA04D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Eura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, te troškove prekršajnog postupka u iznosu od</w:t>
      </w:r>
      <w:r w:rsidR="00AA04D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 1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00</w:t>
      </w:r>
      <w:r w:rsidR="00AA04D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,00 eura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, dok će se iznos od 46,55 Eura vratiti okrivljeniku na račun Privredne banke Zagreb d.d.  broj: HR 11 23400093103345669 na ime Zvonko </w:t>
      </w:r>
      <w:proofErr w:type="spellStart"/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Cupek</w:t>
      </w:r>
      <w:proofErr w:type="spellEnd"/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.</w:t>
      </w:r>
    </w:p>
    <w:p w:rsidR="00AA04DB" w:rsidP="006A06A1" w:rsidRDefault="00AA04DB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6A06A1" w:rsidP="006A06A1" w:rsidRDefault="00AA04D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4.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Temeljem </w:t>
      </w:r>
      <w:r w:rsidR="006A06A1">
        <w:rPr>
          <w:rFonts w:ascii="Arial" w:hAnsi="Arial" w:eastAsia="Times New Roman" w:cs="Arial"/>
          <w:sz w:val="24"/>
          <w:szCs w:val="24"/>
          <w:lang w:eastAsia="hr-HR"/>
        </w:rPr>
        <w:t>članka 133. stavak 5. Prekršajnog zakona sud je odlučio kao u izreci rješenja.</w:t>
      </w:r>
    </w:p>
    <w:p w:rsidR="00AA04DB" w:rsidP="006A06A1" w:rsidRDefault="00AA04D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6A06A1" w:rsidP="006A06A1" w:rsidRDefault="00AA04DB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5.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>Protiv ovog rješenja nije dopuštena žalba.</w:t>
      </w:r>
      <w:r w:rsidR="006A06A1"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6A06A1" w:rsidP="006A06A1" w:rsidRDefault="006A06A1">
      <w:pPr>
        <w:spacing w:after="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U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Pakracu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, 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3. rujna 2026</w:t>
      </w:r>
      <w:r w:rsidR="00AA04DB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. 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>godine</w:t>
      </w:r>
    </w:p>
    <w:p w:rsidR="006A06A1" w:rsidP="006A06A1" w:rsidRDefault="006A06A1">
      <w:pPr>
        <w:spacing w:after="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6A06A1" w:rsidP="006A06A1" w:rsidRDefault="006A06A1">
      <w:pPr>
        <w:spacing w:after="0" w:line="24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</w:p>
    <w:p w:rsidR="006A06A1" w:rsidP="006A06A1" w:rsidRDefault="006A06A1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   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  <w:t xml:space="preserve">          </w:t>
      </w:r>
      <w:r w:rsidR="00FD43EC"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 w:rsidR="00FD43EC"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S U T K I N J A</w:t>
      </w:r>
    </w:p>
    <w:p w:rsidR="006A06A1" w:rsidP="006A06A1" w:rsidRDefault="006A06A1">
      <w:pPr>
        <w:spacing w:after="0" w:line="240" w:lineRule="auto"/>
        <w:jc w:val="both"/>
        <w:rPr>
          <w:rFonts w:ascii="Arial" w:hAnsi="Arial" w:eastAsia="Times New Roman" w:cs="Arial"/>
          <w:color w:val="000000"/>
          <w:sz w:val="24"/>
          <w:szCs w:val="24"/>
          <w:lang w:eastAsia="hr-HR"/>
        </w:rPr>
      </w:pP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   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ab/>
        <w:t xml:space="preserve">           </w:t>
      </w:r>
      <w:r w:rsidR="00C71C58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          </w:t>
      </w:r>
      <w:r w:rsidR="00FD43EC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          </w:t>
      </w:r>
      <w:r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Ranka Mikelić </w:t>
      </w:r>
      <w:r w:rsidR="00FD43EC">
        <w:rPr>
          <w:rFonts w:ascii="Arial" w:hAnsi="Arial" w:eastAsia="Times New Roman" w:cs="Arial"/>
          <w:color w:val="000000"/>
          <w:sz w:val="24"/>
          <w:szCs w:val="24"/>
          <w:lang w:eastAsia="hr-HR"/>
        </w:rPr>
        <w:t xml:space="preserve"> v.r. </w:t>
      </w: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="006A06A1" w:rsidP="006A06A1" w:rsidRDefault="006A06A1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br/>
        <w:t>Dostavna naredba:</w:t>
      </w:r>
      <w:r>
        <w:rPr>
          <w:rFonts w:ascii="Arial" w:hAnsi="Arial" w:eastAsia="Times New Roman" w:cs="Arial"/>
          <w:sz w:val="24"/>
          <w:szCs w:val="24"/>
          <w:lang w:eastAsia="hr-HR"/>
        </w:rPr>
        <w:br/>
        <w:t xml:space="preserve">1. ovlaštenom tužitelju, </w:t>
      </w:r>
    </w:p>
    <w:p w:rsidR="00AA04DB" w:rsidP="009D77FB" w:rsidRDefault="006A06A1">
      <w:pPr>
        <w:spacing w:after="0" w:line="240" w:lineRule="auto"/>
        <w:ind w:hanging="851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 2. okrivljeniku</w:t>
      </w:r>
      <w:r w:rsidR="00C71C58">
        <w:rPr>
          <w:rFonts w:ascii="Arial" w:hAnsi="Arial" w:eastAsia="Times New Roman" w:cs="Arial"/>
          <w:sz w:val="24"/>
          <w:szCs w:val="24"/>
          <w:lang w:eastAsia="hr-HR"/>
        </w:rPr>
        <w:t xml:space="preserve"> Filip </w:t>
      </w:r>
      <w:proofErr w:type="spellStart"/>
      <w:r w:rsidR="00C71C58">
        <w:rPr>
          <w:rFonts w:ascii="Arial" w:hAnsi="Arial" w:eastAsia="Times New Roman" w:cs="Arial"/>
          <w:sz w:val="24"/>
          <w:szCs w:val="24"/>
          <w:lang w:eastAsia="hr-HR"/>
        </w:rPr>
        <w:t>Cupek</w:t>
      </w:r>
      <w:proofErr w:type="spellEnd"/>
      <w:r w:rsidR="00AA04DB">
        <w:rPr>
          <w:rFonts w:ascii="Arial" w:hAnsi="Arial" w:eastAsia="Times New Roman" w:cs="Arial"/>
          <w:sz w:val="24"/>
          <w:szCs w:val="24"/>
          <w:lang w:eastAsia="hr-HR"/>
        </w:rPr>
        <w:t>,</w:t>
      </w:r>
    </w:p>
    <w:p w:rsidR="006A06A1" w:rsidP="009D77FB" w:rsidRDefault="009D77FB">
      <w:pPr>
        <w:spacing w:after="0" w:line="240" w:lineRule="auto"/>
        <w:ind w:hanging="851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6A06A1">
        <w:rPr>
          <w:rFonts w:ascii="Arial" w:hAnsi="Arial" w:eastAsia="Times New Roman" w:cs="Arial"/>
          <w:sz w:val="24"/>
          <w:szCs w:val="24"/>
          <w:lang w:eastAsia="hr-HR"/>
        </w:rPr>
        <w:t>3. računovodstvu suda, putem predsjednice suda,</w:t>
      </w:r>
    </w:p>
    <w:p w:rsidR="006A06A1" w:rsidP="009D77FB" w:rsidRDefault="006A06A1">
      <w:pPr>
        <w:spacing w:after="0" w:line="240" w:lineRule="auto"/>
        <w:ind w:hanging="851"/>
        <w:rPr>
          <w:rFonts w:ascii="Times New Roman" w:hAnsi="Times New Roman" w:eastAsia="Times New Roman" w:cs="Times New Roman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</w:t>
      </w:r>
      <w:r w:rsidR="009D77FB">
        <w:rPr>
          <w:rFonts w:ascii="Arial" w:hAnsi="Arial" w:eastAsia="Times New Roman" w:cs="Arial"/>
          <w:sz w:val="24"/>
          <w:szCs w:val="24"/>
          <w:lang w:eastAsia="hr-HR"/>
        </w:rPr>
        <w:t>4</w:t>
      </w:r>
      <w:r>
        <w:rPr>
          <w:rFonts w:ascii="Arial" w:hAnsi="Arial" w:eastAsia="Times New Roman" w:cs="Arial"/>
          <w:sz w:val="24"/>
          <w:szCs w:val="24"/>
          <w:lang w:eastAsia="hr-HR"/>
        </w:rPr>
        <w:t>. spis.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hr-HR"/>
        </w:rPr>
        <w:tab/>
      </w:r>
    </w:p>
    <w:p w:rsidR="006A06A1" w:rsidP="006A06A1" w:rsidRDefault="006A06A1">
      <w:pPr>
        <w:spacing w:after="0" w:line="240" w:lineRule="auto"/>
        <w:ind w:firstLine="708"/>
        <w:rPr>
          <w:rFonts w:ascii="Times New Roman" w:hAnsi="Times New Roman" w:eastAsia="Times New Roman" w:cs="Times New Roman"/>
          <w:sz w:val="24"/>
          <w:szCs w:val="24"/>
          <w:lang w:eastAsia="hr-HR"/>
        </w:rPr>
      </w:pPr>
    </w:p>
    <w:p w:rsidR="006A06A1" w:rsidP="006A06A1" w:rsidRDefault="006A06A1">
      <w:pPr>
        <w:autoSpaceDE w:val="false"/>
        <w:autoSpaceDN w:val="false"/>
        <w:adjustRightInd w:val="false"/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="006A06A1" w:rsidP="006A06A1" w:rsidRDefault="006A06A1">
      <w:pPr>
        <w:keepNext/>
        <w:spacing w:after="0" w:line="240" w:lineRule="auto"/>
        <w:outlineLvl w:val="0"/>
        <w:rPr>
          <w:rFonts w:ascii="Arial" w:hAnsi="Arial" w:eastAsia="Times New Roman" w:cs="Arial"/>
          <w:sz w:val="24"/>
          <w:szCs w:val="24"/>
          <w:lang w:eastAsia="hr-HR" w:bidi="bn-BD"/>
        </w:rPr>
      </w:pPr>
    </w:p>
    <w:p w:rsidR="00FD43EC" w:rsidP="00FA0031" w:rsidRDefault="00FD43EC">
      <w:pPr>
        <w:pStyle w:val="Bezproreda"/>
        <w:rPr>
          <w:rFonts w:ascii="Arial" w:hAnsi="Arial" w:cs="Arial"/>
          <w:sz w:val="24"/>
          <w:szCs w:val="24"/>
        </w:rPr>
      </w:pPr>
    </w:p>
    <w:p w:rsidR="00FD43EC" w:rsidP="00FA0031" w:rsidRDefault="00FD43EC">
      <w:pPr>
        <w:spacing w:after="0" w:line="240" w:lineRule="auto"/>
        <w:ind w:left="4248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Za točnost </w:t>
      </w:r>
      <w:proofErr w:type="spellStart"/>
      <w:r>
        <w:rPr>
          <w:rFonts w:ascii="Arial" w:hAnsi="Arial" w:eastAsia="Times New Roman" w:cs="Arial"/>
          <w:sz w:val="24"/>
          <w:szCs w:val="24"/>
        </w:rPr>
        <w:t>otpravka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- ovlašteni službenik:</w:t>
      </w:r>
    </w:p>
    <w:p w:rsidRPr="00B168A8" w:rsidR="00FD43EC" w:rsidP="00B168A8" w:rsidRDefault="00FD43EC">
      <w:pPr>
        <w:spacing w:after="0" w:line="240" w:lineRule="auto"/>
        <w:ind w:left="4248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                    Brigita Kasner </w:t>
      </w:r>
    </w:p>
    <w:p w:rsidR="006A06A1" w:rsidP="006A06A1" w:rsidRDefault="006A06A1">
      <w:pPr>
        <w:rPr>
          <w:rFonts w:ascii="Arial" w:hAnsi="Arial" w:cs="Arial"/>
        </w:rPr>
      </w:pPr>
    </w:p>
    <w:p w:rsidR="006A06A1" w:rsidP="006A06A1" w:rsidRDefault="006A06A1">
      <w:pPr>
        <w:rPr>
          <w:rFonts w:ascii="Arial" w:hAnsi="Arial" w:cs="Arial"/>
        </w:rPr>
      </w:pPr>
    </w:p>
    <w:p w:rsidR="006A06A1" w:rsidP="006A06A1" w:rsidRDefault="006A06A1">
      <w:pPr>
        <w:rPr>
          <w:rFonts w:ascii="Arial" w:hAnsi="Arial" w:cs="Arial"/>
        </w:rPr>
      </w:pPr>
    </w:p>
    <w:p w:rsidR="006A06A1" w:rsidP="006A06A1" w:rsidRDefault="006A06A1"/>
    <w:p w:rsidR="006A06A1" w:rsidP="006A06A1" w:rsidRDefault="006A06A1"/>
    <w:p w:rsidR="00A73E71" w:rsidRDefault="00A73E71"/>
    <w:sectPr w:rsidR="00A73E71" w:rsidSect="00FD43EC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82D6E" w:rsidP="00FD43EC" w:rsidRDefault="00082D6E" w14:paraId="171FC8DE" w14:textId="77777777">
      <w:pPr>
        <w:spacing w:after="0" w:line="240" w:lineRule="auto"/>
      </w:pPr>
      <w:r>
        <w:separator/>
      </w:r>
    </w:p>
  </w:endnote>
  <w:endnote w:type="continuationSeparator" w:id="0">
    <w:p w:rsidR="00082D6E" w:rsidP="00FD43EC" w:rsidRDefault="00082D6E" w14:paraId="25AC2C3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82D6E" w:rsidP="00FD43EC" w:rsidRDefault="00082D6E" w14:paraId="123839CF" w14:textId="77777777">
      <w:pPr>
        <w:spacing w:after="0" w:line="240" w:lineRule="auto"/>
      </w:pPr>
      <w:r>
        <w:separator/>
      </w:r>
    </w:p>
  </w:footnote>
  <w:footnote w:type="continuationSeparator" w:id="0">
    <w:p w:rsidR="00082D6E" w:rsidP="00FD43EC" w:rsidRDefault="00082D6E" w14:paraId="522A2E2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481730876"/>
      <w:docPartObj>
        <w:docPartGallery w:val="Page Numbers (Top of Page)"/>
        <w:docPartUnique/>
      </w:docPartObj>
    </w:sdtPr>
    <w:sdtContent>
      <w:p w:rsidR="00FD43EC" w:rsidRDefault="00FD43EC" w14:paraId="6C5F166B" w14:textId="59AB156D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D43EC" w:rsidP="00FD43EC" w:rsidRDefault="00FD43EC" w14:paraId="3AC1CC3D" w14:textId="77777777">
    <w:pPr>
      <w:spacing w:after="0" w:line="240" w:lineRule="auto"/>
      <w:jc w:val="right"/>
      <w:rPr>
        <w:rFonts w:ascii="Arial" w:hAnsi="Arial" w:eastAsia="Times New Roman" w:cs="Arial"/>
        <w:sz w:val="24"/>
        <w:szCs w:val="24"/>
        <w:lang w:eastAsia="hr-HR"/>
      </w:rPr>
    </w:pPr>
    <w:r>
      <w:rPr>
        <w:rFonts w:ascii="Arial" w:hAnsi="Arial" w:eastAsia="Times New Roman" w:cs="Arial"/>
        <w:sz w:val="24"/>
        <w:szCs w:val="24"/>
        <w:lang w:eastAsia="hr-HR"/>
      </w:rPr>
      <w:t>Pp-2042/2026-14</w:t>
    </w:r>
  </w:p>
  <w:p w:rsidR="00FD43EC" w:rsidRDefault="00FD43EC" w14:paraId="46011783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66226D"/>
    <w:multiLevelType w:val="hybridMultilevel"/>
    <w:tmpl w:val="957078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217FED"/>
    <w:multiLevelType w:val="hybridMultilevel"/>
    <w:tmpl w:val="900E1488"/>
    <w:lvl w:ilvl="0" w:tplc="B6DCC596">
      <w:start w:val="1"/>
      <w:numFmt w:val="decimal"/>
      <w:lvlText w:val="%1.)"/>
      <w:lvlJc w:val="left"/>
      <w:pPr>
        <w:ind w:left="720" w:hanging="360"/>
      </w:pPr>
      <w:rPr>
        <w:b w:val="false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6A1"/>
    <w:rsid w:val="00082D6E"/>
    <w:rsid w:val="00151888"/>
    <w:rsid w:val="00307012"/>
    <w:rsid w:val="00317EC1"/>
    <w:rsid w:val="006A06A1"/>
    <w:rsid w:val="007372B4"/>
    <w:rsid w:val="00833201"/>
    <w:rsid w:val="008D4D92"/>
    <w:rsid w:val="009D77FB"/>
    <w:rsid w:val="00A73E71"/>
    <w:rsid w:val="00AA04DB"/>
    <w:rsid w:val="00B15E59"/>
    <w:rsid w:val="00BA795B"/>
    <w:rsid w:val="00C71C58"/>
    <w:rsid w:val="00EC6D15"/>
    <w:rsid w:val="00F159C9"/>
    <w:rsid w:val="00FD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7693688"/>
  <w15:docId w15:val="{3DD1B8BB-E4D6-4B66-86CF-C2F26801C1A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6A06A1"/>
    <w:pPr>
      <w:spacing w:line="256" w:lineRule="auto"/>
    </w:p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A06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D43E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FD43EC"/>
  </w:style>
  <w:style w:type="paragraph" w:styleId="Podnoje">
    <w:name w:val="footer"/>
    <w:basedOn w:val="Normal"/>
    <w:link w:val="PodnojeChar"/>
    <w:uiPriority w:val="99"/>
    <w:unhideWhenUsed/>
    <w:rsid w:val="00FD43EC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FD43EC"/>
  </w:style>
  <w:style w:type="paragraph" w:styleId="Bezproreda">
    <w:name w:val="No Spacing"/>
    <w:uiPriority w:val="1"/>
    <w:qFormat/>
    <w:rsid w:val="00FD43EC"/>
    <w:pPr>
      <w:spacing w:after="0" w:line="240" w:lineRule="auto"/>
    </w:pPr>
    <w:rPr>
      <w:rFonts w:ascii="Calibri" w:hAnsi="Calibri" w:eastAsia="Calibri" w:cs="Times New Roman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234830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5173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CC0DA0A4-E47B-4F55-A974-3ABA9A2D8076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Ministarstvo Pravosuda Republike Hrvatske</properties:Company>
  <properties:Pages>2</properties:Pages>
  <properties:Words>495</properties:Words>
  <properties:Characters>2824</properties:Characters>
  <properties:Lines>23</properties:Lines>
  <properties:Paragraphs>6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3313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2026-09-03T10:17:00Z</dcterms:created>
  <dc:creator>Ranka Mikelić</dc:creator>
  <dc:description/>
  <cp:keywords/>
  <cp:lastModifiedBy>Brigita Kasner</cp:lastModifiedBy>
  <cp:lastPrinted>2026-09-03T10:16:00Z</cp:lastPrinted>
  <dcterms:modified xmlns:xsi="http://www.w3.org/2001/XMLSchema-instance" xsi:type="dcterms:W3CDTF">2026-09-03T10:17:00Z</dcterms:modified>
  <cp:revision>2</cp:revision>
  <dc:subject/>
  <dc:title/>
</cp:coreProperties>
</file>