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b.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FA7D0A" w:rsidR="002D1CE6" w:rsidP="002D1CE6" w:rsidRDefault="002D1CE6" w14:paraId="23c5fc0" w14:textId="23c5fc0">
      <w:pPr>
        <w15:collapsed w:val="false"/>
        <w:rPr>
          <w:rFonts w:ascii="Arial" w:hAnsi="Arial" w:cs="Arial"/>
          <w:b/>
        </w:rPr>
      </w:pPr>
      <w:r w:rsidRPr="00FA7D0A">
        <w:rPr>
          <w:rFonts w:ascii="Arial" w:hAnsi="Arial" w:cs="Arial"/>
          <w:b/>
        </w:rPr>
        <w:t xml:space="preserve">                </w:t>
      </w:r>
    </w:p>
    <w:p w:rsidRPr="00FA7D0A" w:rsidR="00DB7CE7" w:rsidP="002D1CE6" w:rsidRDefault="002D1CE6">
      <w:pPr>
        <w:rPr>
          <w:rFonts w:ascii="Arial" w:hAnsi="Arial" w:cs="Arial"/>
          <w:b/>
        </w:rPr>
      </w:pPr>
      <w:r w:rsidRPr="00FA7D0A">
        <w:rPr>
          <w:rFonts w:ascii="Arial" w:hAnsi="Arial" w:cs="Arial"/>
          <w:b/>
        </w:rPr>
        <w:t xml:space="preserve">                </w:t>
      </w:r>
      <w:r w:rsidRPr="00FA7D0A" w:rsidR="00F35A46">
        <w:rPr>
          <w:rFonts w:ascii="Arial" w:hAnsi="Arial" w:cs="Arial"/>
          <w:b/>
          <w:noProof/>
        </w:rPr>
        <w:drawing>
          <wp:inline distT="0" distB="0" distL="0" distR="0">
            <wp:extent cx="446405" cy="504825"/>
            <wp:effectExtent l="0" t="0" r="0" b="0"/>
            <wp:docPr id="1" name="Slika 1"/>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46405" cy="504825"/>
                    </a:xfrm>
                    <a:prstGeom prst="rect">
                      <a:avLst/>
                    </a:prstGeom>
                    <a:noFill/>
                    <a:ln>
                      <a:noFill/>
                    </a:ln>
                  </pic:spPr>
                </pic:pic>
              </a:graphicData>
            </a:graphic>
          </wp:inline>
        </w:drawing>
      </w:r>
    </w:p>
    <w:p w:rsidRPr="00FA7D0A" w:rsidR="004B6B8A" w:rsidP="004B6B8A" w:rsidRDefault="004B6B8A">
      <w:pPr>
        <w:rPr>
          <w:rFonts w:ascii="Arial" w:hAnsi="Arial" w:cs="Arial"/>
        </w:rPr>
      </w:pPr>
      <w:r w:rsidRPr="00FA7D0A">
        <w:rPr>
          <w:rFonts w:ascii="Arial" w:hAnsi="Arial" w:cs="Arial"/>
        </w:rPr>
        <w:t xml:space="preserve">REPUBLIKA HRVATSKA </w:t>
      </w:r>
      <w:r w:rsidRPr="00FA7D0A" w:rsidR="002D1CE6">
        <w:rPr>
          <w:rFonts w:ascii="Arial" w:hAnsi="Arial" w:cs="Arial"/>
        </w:rPr>
        <w:tab/>
      </w:r>
      <w:r w:rsidRPr="00FA7D0A" w:rsidR="002D1CE6">
        <w:rPr>
          <w:rFonts w:ascii="Arial" w:hAnsi="Arial" w:cs="Arial"/>
        </w:rPr>
        <w:tab/>
      </w:r>
      <w:r w:rsidRPr="00FA7D0A" w:rsidR="002D1CE6">
        <w:rPr>
          <w:rFonts w:ascii="Arial" w:hAnsi="Arial" w:cs="Arial"/>
        </w:rPr>
        <w:tab/>
      </w:r>
      <w:r w:rsidRPr="00FA7D0A" w:rsidR="002D1CE6">
        <w:rPr>
          <w:rFonts w:ascii="Arial" w:hAnsi="Arial" w:cs="Arial"/>
        </w:rPr>
        <w:tab/>
      </w:r>
      <w:r w:rsidRPr="00FA7D0A" w:rsidR="002D1CE6">
        <w:rPr>
          <w:rFonts w:ascii="Arial" w:hAnsi="Arial" w:cs="Arial"/>
        </w:rPr>
        <w:tab/>
      </w:r>
      <w:r w:rsidRPr="00FA7D0A" w:rsidR="002D1CE6">
        <w:rPr>
          <w:rFonts w:ascii="Arial" w:hAnsi="Arial" w:cs="Arial"/>
        </w:rPr>
        <w:tab/>
      </w:r>
      <w:r w:rsidRPr="00FA7D0A" w:rsidR="00456364">
        <w:rPr>
          <w:rFonts w:ascii="Arial" w:hAnsi="Arial" w:cs="Arial"/>
        </w:rPr>
        <w:t xml:space="preserve"> </w:t>
      </w:r>
    </w:p>
    <w:p w:rsidRPr="00FA7D0A" w:rsidR="004B6B8A" w:rsidP="004B6B8A" w:rsidRDefault="00520610">
      <w:pPr>
        <w:rPr>
          <w:rFonts w:ascii="Arial" w:hAnsi="Arial" w:cs="Arial"/>
        </w:rPr>
      </w:pPr>
      <w:r>
        <w:rPr>
          <w:rFonts w:ascii="Arial" w:hAnsi="Arial" w:cs="Arial"/>
        </w:rPr>
        <w:t>Općinski prekršajni sud u S</w:t>
      </w:r>
      <w:r w:rsidRPr="00FA7D0A">
        <w:rPr>
          <w:rFonts w:ascii="Arial" w:hAnsi="Arial" w:cs="Arial"/>
        </w:rPr>
        <w:t>plitu</w:t>
      </w:r>
      <w:r>
        <w:rPr>
          <w:rFonts w:ascii="Arial" w:hAnsi="Arial" w:cs="Arial"/>
        </w:rPr>
        <w:tab/>
      </w:r>
      <w:r w:rsidRPr="00520610">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t xml:space="preserve">Broj: </w:t>
      </w:r>
      <w:r w:rsidRPr="00FA7D0A">
        <w:rPr>
          <w:rFonts w:ascii="Arial" w:hAnsi="Arial" w:cs="Arial"/>
        </w:rPr>
        <w:t>Pp-</w:t>
      </w:r>
      <w:r w:rsidR="00B1252A">
        <w:rPr>
          <w:rFonts w:ascii="Arial" w:hAnsi="Arial" w:cs="Arial"/>
        </w:rPr>
        <w:t>11894/2026-6</w:t>
      </w:r>
    </w:p>
    <w:p w:rsidRPr="00FA7D0A" w:rsidR="00456364" w:rsidP="00520610" w:rsidRDefault="00520610">
      <w:pPr>
        <w:ind w:firstLine="708"/>
        <w:rPr>
          <w:rFonts w:ascii="Arial" w:hAnsi="Arial" w:cs="Arial"/>
        </w:rPr>
      </w:pPr>
      <w:r>
        <w:rPr>
          <w:rFonts w:ascii="Arial" w:hAnsi="Arial" w:cs="Arial"/>
        </w:rPr>
        <w:t xml:space="preserve">        </w:t>
      </w:r>
      <w:r w:rsidRPr="00FA7D0A" w:rsidR="00456364">
        <w:rPr>
          <w:rFonts w:ascii="Arial" w:hAnsi="Arial" w:cs="Arial"/>
        </w:rPr>
        <w:t>Split</w:t>
      </w:r>
      <w:r w:rsidR="00FA7D0A">
        <w:rPr>
          <w:rFonts w:ascii="Arial" w:hAnsi="Arial" w:cs="Arial"/>
        </w:rPr>
        <w:tab/>
      </w:r>
      <w:r w:rsidR="00FA7D0A">
        <w:rPr>
          <w:rFonts w:ascii="Arial" w:hAnsi="Arial" w:cs="Arial"/>
        </w:rPr>
        <w:tab/>
      </w:r>
      <w:r w:rsidR="00FA7D0A">
        <w:rPr>
          <w:rFonts w:ascii="Arial" w:hAnsi="Arial" w:cs="Arial"/>
        </w:rPr>
        <w:tab/>
      </w:r>
      <w:r w:rsidR="00FA7D0A">
        <w:rPr>
          <w:rFonts w:ascii="Arial" w:hAnsi="Arial" w:cs="Arial"/>
        </w:rPr>
        <w:tab/>
      </w:r>
    </w:p>
    <w:p w:rsidRPr="00FA7D0A" w:rsidR="00456364" w:rsidP="00456364" w:rsidRDefault="00456364">
      <w:pPr>
        <w:rPr>
          <w:rFonts w:ascii="Arial" w:hAnsi="Arial" w:cs="Arial"/>
        </w:rPr>
      </w:pPr>
      <w:r w:rsidRPr="00FA7D0A">
        <w:rPr>
          <w:rFonts w:ascii="Arial" w:hAnsi="Arial" w:cs="Arial"/>
        </w:rPr>
        <w:tab/>
      </w:r>
    </w:p>
    <w:p w:rsidR="00456364" w:rsidP="00FA7D0A" w:rsidRDefault="00456364">
      <w:pPr>
        <w:jc w:val="center"/>
        <w:rPr>
          <w:rFonts w:ascii="Arial" w:hAnsi="Arial" w:cs="Arial"/>
        </w:rPr>
      </w:pPr>
      <w:r w:rsidRPr="00FA7D0A">
        <w:rPr>
          <w:rFonts w:ascii="Arial" w:hAnsi="Arial" w:cs="Arial"/>
        </w:rPr>
        <w:t>U  I M E  R E P U B L I K E  H R V A T S K E</w:t>
      </w:r>
    </w:p>
    <w:p w:rsidRPr="00FA7D0A" w:rsidR="00520610" w:rsidP="00FA7D0A" w:rsidRDefault="00520610">
      <w:pPr>
        <w:jc w:val="center"/>
        <w:rPr>
          <w:rFonts w:ascii="Arial" w:hAnsi="Arial" w:cs="Arial"/>
        </w:rPr>
      </w:pPr>
    </w:p>
    <w:p w:rsidRPr="00FA7D0A" w:rsidR="00456364" w:rsidP="00456364" w:rsidRDefault="00456364">
      <w:pPr>
        <w:jc w:val="center"/>
        <w:rPr>
          <w:rFonts w:ascii="Arial" w:hAnsi="Arial" w:cs="Arial"/>
        </w:rPr>
      </w:pPr>
      <w:r w:rsidRPr="00FA7D0A">
        <w:rPr>
          <w:rFonts w:ascii="Arial" w:hAnsi="Arial" w:cs="Arial"/>
        </w:rPr>
        <w:t xml:space="preserve">P R E S U D A </w:t>
      </w:r>
    </w:p>
    <w:p w:rsidRPr="00FA7D0A" w:rsidR="00D07B05" w:rsidP="00D07B05" w:rsidRDefault="00D07B05">
      <w:pPr>
        <w:rPr>
          <w:rFonts w:ascii="Arial" w:hAnsi="Arial" w:cs="Arial"/>
        </w:rPr>
      </w:pPr>
    </w:p>
    <w:p w:rsidR="00D07B05" w:rsidP="00D37249" w:rsidRDefault="00D07B05">
      <w:pPr>
        <w:jc w:val="both"/>
        <w:rPr>
          <w:rFonts w:ascii="Arial" w:hAnsi="Arial" w:cs="Arial"/>
        </w:rPr>
      </w:pPr>
      <w:r w:rsidRPr="00FA7D0A">
        <w:rPr>
          <w:rFonts w:ascii="Arial" w:hAnsi="Arial" w:cs="Arial"/>
        </w:rPr>
        <w:tab/>
      </w:r>
      <w:r w:rsidRPr="00B1252A" w:rsidR="00B1252A">
        <w:rPr>
          <w:rFonts w:ascii="Arial" w:hAnsi="Arial" w:cs="Arial"/>
        </w:rPr>
        <w:t xml:space="preserve">Općinski Prekršajni sud u Splitu, po sutkinji toga suda Katici Rakigjija-Basić, uz sudjelovanje zapisničara Domagoja </w:t>
      </w:r>
      <w:proofErr w:type="spellStart"/>
      <w:r w:rsidRPr="00B1252A" w:rsidR="00B1252A">
        <w:rPr>
          <w:rFonts w:ascii="Arial" w:hAnsi="Arial" w:cs="Arial"/>
        </w:rPr>
        <w:t>Kalpića</w:t>
      </w:r>
      <w:proofErr w:type="spellEnd"/>
      <w:r w:rsidRPr="00B1252A" w:rsidR="00B1252A">
        <w:rPr>
          <w:rFonts w:ascii="Arial" w:hAnsi="Arial" w:cs="Arial"/>
        </w:rPr>
        <w:t>, u prekršajnom postupku protiv okrivljenika Rinu Majiću, okrivljenog po optužnom prijedlogu PU Splitsko-dalmatinske, II Policijske postaje Split Klasa: 211-07/26-5/20089 od 5. lipnja 2026. zbog prekršaja iz čl.</w:t>
      </w:r>
      <w:r w:rsidR="00B1252A">
        <w:rPr>
          <w:rFonts w:ascii="Arial" w:hAnsi="Arial" w:cs="Arial"/>
        </w:rPr>
        <w:t>32a st.1. kažnjiv po čl.</w:t>
      </w:r>
      <w:r w:rsidRPr="00B1252A" w:rsidR="00B1252A">
        <w:rPr>
          <w:rFonts w:ascii="Arial" w:hAnsi="Arial" w:cs="Arial"/>
        </w:rPr>
        <w:t>39A.st.2. Zakona o sprječavanju nereda na športskim natjecanjima (Narodne novine RH 117/03, 71/06, 43/09, 34/11)</w:t>
      </w:r>
      <w:r w:rsidR="00D37249">
        <w:rPr>
          <w:rFonts w:ascii="Arial" w:hAnsi="Arial" w:cs="Arial"/>
        </w:rPr>
        <w:t>,</w:t>
      </w:r>
      <w:r w:rsidR="00520610">
        <w:rPr>
          <w:rFonts w:ascii="Arial" w:hAnsi="Arial" w:cs="Arial"/>
        </w:rPr>
        <w:t xml:space="preserve"> nakon </w:t>
      </w:r>
      <w:r w:rsidR="00D37249">
        <w:rPr>
          <w:rFonts w:ascii="Arial" w:hAnsi="Arial" w:cs="Arial"/>
        </w:rPr>
        <w:t xml:space="preserve">provedenog žurnog postupka dana </w:t>
      </w:r>
      <w:r w:rsidR="00B1252A">
        <w:rPr>
          <w:rFonts w:ascii="Arial" w:hAnsi="Arial" w:cs="Arial"/>
        </w:rPr>
        <w:t>7. kolovoza</w:t>
      </w:r>
      <w:r w:rsidR="00D37249">
        <w:rPr>
          <w:rFonts w:ascii="Arial" w:hAnsi="Arial" w:cs="Arial"/>
        </w:rPr>
        <w:t xml:space="preserve"> 2026.</w:t>
      </w:r>
    </w:p>
    <w:p w:rsidRPr="00FA7D0A" w:rsidR="000721C7" w:rsidP="00D37249" w:rsidRDefault="000721C7">
      <w:pPr>
        <w:jc w:val="both"/>
        <w:rPr>
          <w:rFonts w:ascii="Arial" w:hAnsi="Arial" w:cs="Arial"/>
          <w:b/>
        </w:rPr>
      </w:pPr>
    </w:p>
    <w:p w:rsidRPr="00FA7D0A" w:rsidR="00D07B05" w:rsidP="00D07B05" w:rsidRDefault="00B539B2">
      <w:pPr>
        <w:jc w:val="center"/>
        <w:rPr>
          <w:rFonts w:ascii="Arial" w:hAnsi="Arial" w:cs="Arial"/>
        </w:rPr>
      </w:pPr>
      <w:r w:rsidRPr="00FA7D0A">
        <w:rPr>
          <w:rFonts w:ascii="Arial" w:hAnsi="Arial" w:cs="Arial"/>
        </w:rPr>
        <w:t>p r e s u d</w:t>
      </w:r>
      <w:r w:rsidRPr="00FA7D0A" w:rsidR="00D07B05">
        <w:rPr>
          <w:rFonts w:ascii="Arial" w:hAnsi="Arial" w:cs="Arial"/>
        </w:rPr>
        <w:t xml:space="preserve"> i o    j e</w:t>
      </w:r>
    </w:p>
    <w:p w:rsidRPr="00FA7D0A" w:rsidR="00B539B2" w:rsidP="00D07B05" w:rsidRDefault="00B539B2">
      <w:pPr>
        <w:rPr>
          <w:rFonts w:ascii="Arial" w:hAnsi="Arial" w:cs="Arial"/>
        </w:rPr>
      </w:pPr>
      <w:r w:rsidRPr="00FA7D0A">
        <w:rPr>
          <w:rFonts w:ascii="Arial" w:hAnsi="Arial" w:cs="Arial"/>
        </w:rPr>
        <w:tab/>
      </w:r>
      <w:r w:rsidRPr="00FA7D0A">
        <w:rPr>
          <w:rFonts w:ascii="Arial" w:hAnsi="Arial" w:cs="Arial"/>
        </w:rPr>
        <w:tab/>
      </w:r>
      <w:r w:rsidRPr="00FA7D0A">
        <w:rPr>
          <w:rFonts w:ascii="Arial" w:hAnsi="Arial" w:cs="Arial"/>
        </w:rPr>
        <w:tab/>
      </w:r>
      <w:r w:rsidRPr="00FA7D0A">
        <w:rPr>
          <w:rFonts w:ascii="Arial" w:hAnsi="Arial" w:cs="Arial"/>
        </w:rPr>
        <w:tab/>
      </w:r>
      <w:r w:rsidRPr="00FA7D0A">
        <w:rPr>
          <w:rFonts w:ascii="Arial" w:hAnsi="Arial" w:cs="Arial"/>
        </w:rPr>
        <w:tab/>
      </w:r>
      <w:r w:rsidRPr="00FA7D0A" w:rsidR="00D5797F">
        <w:rPr>
          <w:rFonts w:ascii="Arial" w:hAnsi="Arial" w:cs="Arial"/>
        </w:rPr>
        <w:t xml:space="preserve"> </w:t>
      </w:r>
    </w:p>
    <w:p w:rsidRPr="00FA7D0A" w:rsidR="00B249D6" w:rsidP="00FA7D0A" w:rsidRDefault="00FA7D0A">
      <w:pPr>
        <w:jc w:val="both"/>
        <w:rPr>
          <w:rFonts w:ascii="Arial" w:hAnsi="Arial" w:cs="Arial"/>
        </w:rPr>
      </w:pPr>
      <w:r>
        <w:rPr>
          <w:rFonts w:ascii="Arial" w:hAnsi="Arial" w:cs="Arial"/>
        </w:rPr>
        <w:tab/>
      </w:r>
      <w:r w:rsidRPr="00FA7D0A">
        <w:rPr>
          <w:rFonts w:ascii="Arial" w:hAnsi="Arial" w:cs="Arial"/>
        </w:rPr>
        <w:t xml:space="preserve">Okrivljenik: </w:t>
      </w:r>
      <w:r w:rsidRPr="00D37249" w:rsidR="00D37249">
        <w:rPr>
          <w:rFonts w:ascii="Arial" w:hAnsi="Arial" w:cs="Arial"/>
        </w:rPr>
        <w:t>Rino Majić, sin Stipe, rođen: 15. rujna 2003., OIB: 49360051160,  državljanin RH, s prebivalištem u Splitu, Radovanova 13, SSS, keramičar-oblagač, zaposlen, s plaćom u iznosu od 1.10</w:t>
      </w:r>
      <w:r w:rsidR="00D37249">
        <w:rPr>
          <w:rFonts w:ascii="Arial" w:hAnsi="Arial" w:cs="Arial"/>
        </w:rPr>
        <w:t>0,00 eura, neoženjen, bez djece</w:t>
      </w:r>
      <w:r w:rsidRPr="00FA7D0A">
        <w:rPr>
          <w:rFonts w:ascii="Arial" w:hAnsi="Arial" w:cs="Arial"/>
        </w:rPr>
        <w:t xml:space="preserve">, </w:t>
      </w:r>
      <w:r>
        <w:rPr>
          <w:rFonts w:ascii="Arial" w:hAnsi="Arial" w:cs="Arial"/>
        </w:rPr>
        <w:t xml:space="preserve">prekršajno </w:t>
      </w:r>
      <w:r w:rsidR="00BA5D08">
        <w:rPr>
          <w:rFonts w:ascii="Arial" w:hAnsi="Arial" w:cs="Arial"/>
        </w:rPr>
        <w:t>ne</w:t>
      </w:r>
      <w:r>
        <w:rPr>
          <w:rFonts w:ascii="Arial" w:hAnsi="Arial" w:cs="Arial"/>
        </w:rPr>
        <w:t>osuđivan,</w:t>
      </w:r>
      <w:r w:rsidRPr="00FA7D0A" w:rsidR="00D07B05">
        <w:rPr>
          <w:rFonts w:ascii="Arial" w:hAnsi="Arial" w:cs="Arial"/>
        </w:rPr>
        <w:tab/>
      </w:r>
      <w:r w:rsidRPr="00FA7D0A" w:rsidR="00D07B05">
        <w:rPr>
          <w:rFonts w:ascii="Arial" w:hAnsi="Arial" w:cs="Arial"/>
        </w:rPr>
        <w:tab/>
      </w:r>
      <w:r w:rsidRPr="00FA7D0A" w:rsidR="00B249D6">
        <w:rPr>
          <w:rFonts w:ascii="Arial" w:hAnsi="Arial" w:cs="Arial"/>
        </w:rPr>
        <w:tab/>
      </w:r>
      <w:r w:rsidRPr="00FA7D0A" w:rsidR="00B249D6">
        <w:rPr>
          <w:rFonts w:ascii="Arial" w:hAnsi="Arial" w:cs="Arial"/>
        </w:rPr>
        <w:tab/>
      </w:r>
    </w:p>
    <w:p w:rsidRPr="00FA7D0A" w:rsidR="00B539B2" w:rsidP="00D07B05" w:rsidRDefault="00D07B05">
      <w:pPr>
        <w:jc w:val="center"/>
        <w:rPr>
          <w:rFonts w:ascii="Arial" w:hAnsi="Arial" w:cs="Arial"/>
        </w:rPr>
      </w:pPr>
      <w:r w:rsidRPr="00FA7D0A">
        <w:rPr>
          <w:rFonts w:ascii="Arial" w:hAnsi="Arial" w:cs="Arial"/>
        </w:rPr>
        <w:t xml:space="preserve">k r i v </w:t>
      </w:r>
      <w:r w:rsidRPr="00FA7D0A" w:rsidR="00D5797F">
        <w:rPr>
          <w:rFonts w:ascii="Arial" w:hAnsi="Arial" w:cs="Arial"/>
        </w:rPr>
        <w:t xml:space="preserve">  j e  </w:t>
      </w:r>
    </w:p>
    <w:p w:rsidRPr="00FA7D0A" w:rsidR="00D07B05" w:rsidP="00D07B05" w:rsidRDefault="00B249D6">
      <w:pPr>
        <w:jc w:val="center"/>
        <w:rPr>
          <w:rFonts w:ascii="Arial" w:hAnsi="Arial" w:cs="Arial"/>
          <w:b/>
        </w:rPr>
      </w:pPr>
      <w:r w:rsidRPr="00FA7D0A">
        <w:rPr>
          <w:rFonts w:ascii="Arial" w:hAnsi="Arial" w:cs="Arial"/>
          <w:b/>
        </w:rPr>
        <w:t xml:space="preserve"> </w:t>
      </w:r>
    </w:p>
    <w:p w:rsidR="00C55657" w:rsidP="00D5797F" w:rsidRDefault="00B539B2">
      <w:pPr>
        <w:jc w:val="both"/>
        <w:rPr>
          <w:rFonts w:ascii="Arial" w:hAnsi="Arial" w:cs="Arial"/>
        </w:rPr>
      </w:pPr>
      <w:r w:rsidRPr="00FA7D0A">
        <w:rPr>
          <w:rFonts w:ascii="Arial" w:hAnsi="Arial" w:cs="Arial"/>
        </w:rPr>
        <w:tab/>
      </w:r>
      <w:proofErr w:type="spellStart"/>
      <w:r w:rsidR="00FA7D0A">
        <w:rPr>
          <w:rFonts w:ascii="Arial" w:hAnsi="Arial" w:cs="Arial"/>
        </w:rPr>
        <w:t>I.</w:t>
      </w:r>
      <w:r w:rsidRPr="00FA7D0A" w:rsidR="00C33E8E">
        <w:rPr>
          <w:rFonts w:ascii="Arial" w:hAnsi="Arial" w:cs="Arial"/>
        </w:rPr>
        <w:t>što</w:t>
      </w:r>
      <w:proofErr w:type="spellEnd"/>
      <w:r w:rsidRPr="00FA7D0A" w:rsidR="0060068D">
        <w:rPr>
          <w:rFonts w:ascii="Arial" w:hAnsi="Arial" w:cs="Arial"/>
        </w:rPr>
        <w:t xml:space="preserve"> </w:t>
      </w:r>
      <w:r w:rsidR="00B1252A">
        <w:rPr>
          <w:rFonts w:ascii="Arial" w:hAnsi="Arial" w:cs="Arial"/>
        </w:rPr>
        <w:t>dana</w:t>
      </w:r>
      <w:r w:rsidRPr="00FA7D0A" w:rsidR="0060068D">
        <w:rPr>
          <w:rFonts w:ascii="Arial" w:hAnsi="Arial" w:cs="Arial"/>
        </w:rPr>
        <w:t xml:space="preserve"> </w:t>
      </w:r>
      <w:r w:rsidR="00B1252A">
        <w:rPr>
          <w:rFonts w:ascii="Arial" w:hAnsi="Arial" w:cs="Arial"/>
        </w:rPr>
        <w:t>2. kolovoza 2026. u 16,30</w:t>
      </w:r>
      <w:r w:rsidR="00D37249">
        <w:rPr>
          <w:rFonts w:ascii="Arial" w:hAnsi="Arial" w:cs="Arial"/>
        </w:rPr>
        <w:t xml:space="preserve"> sati u Splitu, u ulici </w:t>
      </w:r>
      <w:proofErr w:type="spellStart"/>
      <w:r w:rsidR="00D37249">
        <w:rPr>
          <w:rFonts w:ascii="Arial" w:hAnsi="Arial" w:cs="Arial"/>
        </w:rPr>
        <w:t>Pojišanska</w:t>
      </w:r>
      <w:proofErr w:type="spellEnd"/>
      <w:r w:rsidR="00D37249">
        <w:rPr>
          <w:rFonts w:ascii="Arial" w:hAnsi="Arial" w:cs="Arial"/>
        </w:rPr>
        <w:t xml:space="preserve"> br. 2</w:t>
      </w:r>
      <w:r w:rsidR="00B1252A">
        <w:rPr>
          <w:rFonts w:ascii="Arial" w:hAnsi="Arial" w:cs="Arial"/>
        </w:rPr>
        <w:t xml:space="preserve"> nije postupio po zaštitnoj mjeri </w:t>
      </w:r>
      <w:r w:rsidRPr="00B1252A" w:rsidR="00B1252A">
        <w:rPr>
          <w:rFonts w:ascii="Arial" w:hAnsi="Arial" w:cs="Arial"/>
        </w:rPr>
        <w:t>zabrane prisustvovanja svim nogometnim utakmicama na kojima nastupa nogometni klub HNK Hajduk i Hrvatska re</w:t>
      </w:r>
      <w:r w:rsidR="00B1252A">
        <w:rPr>
          <w:rFonts w:ascii="Arial" w:hAnsi="Arial" w:cs="Arial"/>
        </w:rPr>
        <w:t xml:space="preserve">prezentacija s obvezom javljanja </w:t>
      </w:r>
      <w:r w:rsidRPr="00B1252A" w:rsidR="00B1252A">
        <w:rPr>
          <w:rFonts w:ascii="Arial" w:hAnsi="Arial" w:cs="Arial"/>
        </w:rPr>
        <w:t>u nadležnu policijsku postaju najkasnije dva sata prije početka športskog natjecanja</w:t>
      </w:r>
      <w:r w:rsidR="00B1252A">
        <w:rPr>
          <w:rFonts w:ascii="Arial" w:hAnsi="Arial" w:cs="Arial"/>
        </w:rPr>
        <w:t xml:space="preserve"> kako bi izvijestio o adresi na kojoj će se nalaziti za vrijeme trajanja športskog natjecanja, kao i za vrijeme do isteka dva sata nakon završetka tog natjecanja, izrečenoj od strane</w:t>
      </w:r>
      <w:r w:rsidR="00520610">
        <w:rPr>
          <w:rFonts w:ascii="Arial" w:hAnsi="Arial" w:cs="Arial"/>
        </w:rPr>
        <w:t xml:space="preserve"> Općinskog </w:t>
      </w:r>
      <w:r w:rsidR="00D37249">
        <w:rPr>
          <w:rFonts w:ascii="Arial" w:hAnsi="Arial" w:cs="Arial"/>
        </w:rPr>
        <w:t>prekršajnog suda u Splitu br</w:t>
      </w:r>
      <w:r w:rsidR="00520610">
        <w:rPr>
          <w:rFonts w:ascii="Arial" w:hAnsi="Arial" w:cs="Arial"/>
        </w:rPr>
        <w:t xml:space="preserve">. </w:t>
      </w:r>
      <w:proofErr w:type="spellStart"/>
      <w:r w:rsidR="00520610">
        <w:rPr>
          <w:rFonts w:ascii="Arial" w:hAnsi="Arial" w:cs="Arial"/>
        </w:rPr>
        <w:t>Pp</w:t>
      </w:r>
      <w:proofErr w:type="spellEnd"/>
      <w:r w:rsidR="00520610">
        <w:rPr>
          <w:rFonts w:ascii="Arial" w:hAnsi="Arial" w:cs="Arial"/>
        </w:rPr>
        <w:t xml:space="preserve"> Prz-</w:t>
      </w:r>
      <w:r w:rsidR="00D37249">
        <w:rPr>
          <w:rFonts w:ascii="Arial" w:hAnsi="Arial" w:cs="Arial"/>
        </w:rPr>
        <w:t>573</w:t>
      </w:r>
      <w:r w:rsidR="00520610">
        <w:rPr>
          <w:rFonts w:ascii="Arial" w:hAnsi="Arial" w:cs="Arial"/>
        </w:rPr>
        <w:t>/202</w:t>
      </w:r>
      <w:r w:rsidR="00D37249">
        <w:rPr>
          <w:rFonts w:ascii="Arial" w:hAnsi="Arial" w:cs="Arial"/>
        </w:rPr>
        <w:t>5</w:t>
      </w:r>
      <w:r w:rsidR="00520610">
        <w:rPr>
          <w:rFonts w:ascii="Arial" w:hAnsi="Arial" w:cs="Arial"/>
        </w:rPr>
        <w:t>-</w:t>
      </w:r>
      <w:r w:rsidR="00D37249">
        <w:rPr>
          <w:rFonts w:ascii="Arial" w:hAnsi="Arial" w:cs="Arial"/>
        </w:rPr>
        <w:t>3</w:t>
      </w:r>
      <w:r w:rsidR="00520610">
        <w:rPr>
          <w:rFonts w:ascii="Arial" w:hAnsi="Arial" w:cs="Arial"/>
        </w:rPr>
        <w:t xml:space="preserve"> </w:t>
      </w:r>
      <w:r w:rsidR="00B1252A">
        <w:rPr>
          <w:rFonts w:ascii="Arial" w:hAnsi="Arial" w:cs="Arial"/>
        </w:rPr>
        <w:t>od 9. siječnja 2026., sa trajanjem od 27. travnja 2026. do 27. travnja 2027., koje rješenje je pravomoćno 27. siječnja 2026., tako što se nije javio kada se odigravala nogometna utakmica između HNK Hajduk i NK Varaždin u Varaždinu dana 2. kolovoza 2026. s početkom u 18,30 sati,</w:t>
      </w:r>
    </w:p>
    <w:p w:rsidRPr="00FA7D0A" w:rsidR="00B1252A" w:rsidP="00D5797F" w:rsidRDefault="00B1252A">
      <w:pPr>
        <w:jc w:val="both"/>
        <w:rPr>
          <w:rFonts w:ascii="Arial" w:hAnsi="Arial" w:cs="Arial"/>
        </w:rPr>
      </w:pPr>
    </w:p>
    <w:p w:rsidRPr="00FA7D0A" w:rsidR="009D0BC7" w:rsidP="00C55657" w:rsidRDefault="00C55657">
      <w:pPr>
        <w:jc w:val="both"/>
        <w:rPr>
          <w:rFonts w:ascii="Arial" w:hAnsi="Arial" w:cs="Arial"/>
        </w:rPr>
      </w:pPr>
      <w:r w:rsidRPr="00FA7D0A">
        <w:rPr>
          <w:rFonts w:ascii="Arial" w:hAnsi="Arial" w:cs="Arial"/>
        </w:rPr>
        <w:tab/>
        <w:t>čime je počinio prekr</w:t>
      </w:r>
      <w:r w:rsidRPr="00FA7D0A" w:rsidR="00FD7196">
        <w:rPr>
          <w:rFonts w:ascii="Arial" w:hAnsi="Arial" w:cs="Arial"/>
        </w:rPr>
        <w:t xml:space="preserve">šaj iz </w:t>
      </w:r>
      <w:r w:rsidRPr="00FA7D0A" w:rsidR="0034277A">
        <w:rPr>
          <w:rFonts w:ascii="Arial" w:hAnsi="Arial" w:cs="Arial"/>
        </w:rPr>
        <w:t>čl.</w:t>
      </w:r>
      <w:r w:rsidR="00B1252A">
        <w:rPr>
          <w:rFonts w:ascii="Arial" w:hAnsi="Arial" w:cs="Arial"/>
        </w:rPr>
        <w:t>32</w:t>
      </w:r>
      <w:r w:rsidRPr="00FA7D0A" w:rsidR="00FD7196">
        <w:rPr>
          <w:rFonts w:ascii="Arial" w:hAnsi="Arial" w:cs="Arial"/>
        </w:rPr>
        <w:t>.</w:t>
      </w:r>
      <w:r w:rsidR="008A314A">
        <w:rPr>
          <w:rFonts w:ascii="Arial" w:hAnsi="Arial" w:cs="Arial"/>
        </w:rPr>
        <w:t xml:space="preserve">a </w:t>
      </w:r>
      <w:r w:rsidR="00520610">
        <w:rPr>
          <w:rFonts w:ascii="Arial" w:hAnsi="Arial" w:cs="Arial"/>
        </w:rPr>
        <w:t>st.</w:t>
      </w:r>
      <w:r w:rsidR="008A314A">
        <w:rPr>
          <w:rFonts w:ascii="Arial" w:hAnsi="Arial" w:cs="Arial"/>
        </w:rPr>
        <w:t>2</w:t>
      </w:r>
      <w:r w:rsidR="00520610">
        <w:rPr>
          <w:rFonts w:ascii="Arial" w:hAnsi="Arial" w:cs="Arial"/>
        </w:rPr>
        <w:t>.</w:t>
      </w:r>
      <w:r w:rsidRPr="00FA7D0A" w:rsidR="00FD7196">
        <w:rPr>
          <w:rFonts w:ascii="Arial" w:hAnsi="Arial" w:cs="Arial"/>
        </w:rPr>
        <w:t xml:space="preserve"> Zakona o sprječavanju nereda na športskim natjecanjima, kažnjiv po čl.39.a st.2. istog Zakona</w:t>
      </w:r>
      <w:r w:rsidRPr="00FA7D0A">
        <w:rPr>
          <w:rFonts w:ascii="Arial" w:hAnsi="Arial" w:cs="Arial"/>
        </w:rPr>
        <w:t xml:space="preserve">, </w:t>
      </w:r>
      <w:r w:rsidRPr="00FA7D0A" w:rsidR="00D5797F">
        <w:rPr>
          <w:rFonts w:ascii="Arial" w:hAnsi="Arial" w:cs="Arial"/>
        </w:rPr>
        <w:t xml:space="preserve">pa mu se radi toga na </w:t>
      </w:r>
      <w:r w:rsidR="009D0BC7">
        <w:rPr>
          <w:rFonts w:ascii="Arial" w:hAnsi="Arial" w:cs="Arial"/>
        </w:rPr>
        <w:t>temelju</w:t>
      </w:r>
      <w:r w:rsidRPr="00FA7D0A" w:rsidR="00D5797F">
        <w:rPr>
          <w:rFonts w:ascii="Arial" w:hAnsi="Arial" w:cs="Arial"/>
        </w:rPr>
        <w:t xml:space="preserve"> cit.</w:t>
      </w:r>
      <w:r w:rsidR="00C83479">
        <w:rPr>
          <w:rFonts w:ascii="Arial" w:hAnsi="Arial" w:cs="Arial"/>
        </w:rPr>
        <w:t xml:space="preserve"> </w:t>
      </w:r>
      <w:r w:rsidRPr="00FA7D0A" w:rsidR="00D5797F">
        <w:rPr>
          <w:rFonts w:ascii="Arial" w:hAnsi="Arial" w:cs="Arial"/>
        </w:rPr>
        <w:t>propisa</w:t>
      </w:r>
      <w:r w:rsidRPr="00FA7D0A" w:rsidR="00FD7196">
        <w:rPr>
          <w:rFonts w:ascii="Arial" w:hAnsi="Arial" w:cs="Arial"/>
        </w:rPr>
        <w:t xml:space="preserve"> </w:t>
      </w:r>
    </w:p>
    <w:p w:rsidRPr="00FA7D0A" w:rsidR="00D07B05" w:rsidP="00D07B05" w:rsidRDefault="0049503C">
      <w:pPr>
        <w:jc w:val="center"/>
        <w:rPr>
          <w:rFonts w:ascii="Arial" w:hAnsi="Arial" w:cs="Arial"/>
        </w:rPr>
      </w:pPr>
      <w:r w:rsidRPr="00FA7D0A">
        <w:rPr>
          <w:rFonts w:ascii="Arial" w:hAnsi="Arial" w:cs="Arial"/>
        </w:rPr>
        <w:t>i z r i č e</w:t>
      </w:r>
    </w:p>
    <w:p w:rsidRPr="00FA7D0A" w:rsidR="00C90E36" w:rsidP="00D07B05" w:rsidRDefault="00D07B05">
      <w:pPr>
        <w:rPr>
          <w:rFonts w:ascii="Arial" w:hAnsi="Arial" w:cs="Arial"/>
        </w:rPr>
      </w:pPr>
      <w:r w:rsidRPr="00FA7D0A">
        <w:rPr>
          <w:rFonts w:ascii="Arial" w:hAnsi="Arial" w:cs="Arial"/>
        </w:rPr>
        <w:tab/>
      </w:r>
    </w:p>
    <w:p w:rsidRPr="00FA7D0A" w:rsidR="005B4B32" w:rsidP="005B4B32" w:rsidRDefault="005B4B32">
      <w:pPr>
        <w:ind w:firstLine="708"/>
        <w:jc w:val="both"/>
        <w:outlineLvl w:val="0"/>
        <w:rPr>
          <w:rFonts w:ascii="Arial" w:hAnsi="Arial" w:cs="Arial"/>
        </w:rPr>
      </w:pPr>
      <w:r w:rsidRPr="00FA7D0A">
        <w:rPr>
          <w:rFonts w:ascii="Arial" w:hAnsi="Arial" w:cs="Arial"/>
        </w:rPr>
        <w:t xml:space="preserve">NOVČANA KAZNA U IZNOSU OD </w:t>
      </w:r>
      <w:r w:rsidR="00C83479">
        <w:rPr>
          <w:rFonts w:ascii="Arial" w:hAnsi="Arial" w:cs="Arial"/>
        </w:rPr>
        <w:t>660,00 eura (šesto šezdeset eura).</w:t>
      </w:r>
    </w:p>
    <w:p w:rsidRPr="00FA7D0A" w:rsidR="005B4B32" w:rsidP="005B4B32" w:rsidRDefault="005B4B32">
      <w:pPr>
        <w:outlineLvl w:val="0"/>
        <w:rPr>
          <w:rFonts w:ascii="Arial" w:hAnsi="Arial" w:cs="Arial"/>
        </w:rPr>
      </w:pPr>
    </w:p>
    <w:p w:rsidR="00BA5D08" w:rsidP="005B4B32" w:rsidRDefault="009D0BC7">
      <w:pPr>
        <w:ind w:firstLine="708"/>
        <w:jc w:val="both"/>
        <w:rPr>
          <w:rFonts w:ascii="Arial" w:hAnsi="Arial" w:cs="Arial"/>
        </w:rPr>
      </w:pPr>
      <w:proofErr w:type="spellStart"/>
      <w:r>
        <w:rPr>
          <w:rFonts w:ascii="Arial" w:hAnsi="Arial" w:cs="Arial"/>
        </w:rPr>
        <w:t>II.</w:t>
      </w:r>
      <w:r w:rsidRPr="00521417" w:rsidR="00BA5D08">
        <w:rPr>
          <w:rFonts w:ascii="Arial" w:hAnsi="Arial" w:cs="Arial"/>
        </w:rPr>
        <w:t>Na</w:t>
      </w:r>
      <w:proofErr w:type="spellEnd"/>
      <w:r w:rsidRPr="00521417" w:rsidR="00BA5D08">
        <w:rPr>
          <w:rFonts w:ascii="Arial" w:hAnsi="Arial" w:cs="Arial"/>
        </w:rPr>
        <w:t xml:space="preserve"> temelju čl.40. </w:t>
      </w:r>
      <w:r w:rsidRPr="00C83479" w:rsidR="00BA5D08">
        <w:rPr>
          <w:rFonts w:ascii="Arial" w:hAnsi="Arial" w:cs="Arial"/>
        </w:rPr>
        <w:t>Prekršajnog zakona dalje: PZ (Narodne novine RH 107/07, 39/13, 157/13, 110/15, 70/17, 118/18</w:t>
      </w:r>
      <w:r w:rsidR="00BA5D08">
        <w:rPr>
          <w:rFonts w:ascii="Arial" w:hAnsi="Arial" w:cs="Arial"/>
        </w:rPr>
        <w:t xml:space="preserve"> i 114/22</w:t>
      </w:r>
      <w:r w:rsidRPr="00C83479" w:rsidR="00BA5D08">
        <w:rPr>
          <w:rFonts w:ascii="Arial" w:hAnsi="Arial" w:cs="Arial"/>
        </w:rPr>
        <w:t>)</w:t>
      </w:r>
      <w:r w:rsidR="00BA5D08">
        <w:rPr>
          <w:rFonts w:ascii="Arial" w:hAnsi="Arial" w:cs="Arial"/>
        </w:rPr>
        <w:t xml:space="preserve"> </w:t>
      </w:r>
      <w:r w:rsidRPr="00521417" w:rsidR="00BA5D08">
        <w:rPr>
          <w:rFonts w:ascii="Arial" w:hAnsi="Arial" w:cs="Arial"/>
        </w:rPr>
        <w:t xml:space="preserve">vrijeme koje je okrivljenik bio uhićen u vezi s prekršajem od dana </w:t>
      </w:r>
      <w:r w:rsidR="00B1252A">
        <w:rPr>
          <w:rFonts w:ascii="Arial" w:hAnsi="Arial" w:cs="Arial"/>
        </w:rPr>
        <w:t>3. kolovoza 2026. u 19,00 sati do 4. kolovoza 2026. u 09,20</w:t>
      </w:r>
      <w:r w:rsidR="00BA5D08">
        <w:rPr>
          <w:rFonts w:ascii="Arial" w:hAnsi="Arial" w:cs="Arial"/>
        </w:rPr>
        <w:t xml:space="preserve"> </w:t>
      </w:r>
      <w:r w:rsidR="00BA5D08">
        <w:rPr>
          <w:rFonts w:ascii="Arial" w:hAnsi="Arial" w:cs="Arial"/>
        </w:rPr>
        <w:lastRenderedPageBreak/>
        <w:t>sati</w:t>
      </w:r>
      <w:r w:rsidRPr="00521417" w:rsidR="00BA5D08">
        <w:rPr>
          <w:rFonts w:ascii="Arial" w:hAnsi="Arial" w:cs="Arial"/>
        </w:rPr>
        <w:t xml:space="preserve"> uračunava se u izrečenu kaznu u visini od </w:t>
      </w:r>
      <w:r w:rsidR="00B1252A">
        <w:rPr>
          <w:rFonts w:ascii="Arial" w:hAnsi="Arial" w:cs="Arial"/>
        </w:rPr>
        <w:t>79,64</w:t>
      </w:r>
      <w:r w:rsidR="00BA5D08">
        <w:rPr>
          <w:rFonts w:ascii="Arial" w:hAnsi="Arial" w:cs="Arial"/>
        </w:rPr>
        <w:t xml:space="preserve"> eura</w:t>
      </w:r>
      <w:r w:rsidRPr="00521417" w:rsidR="00BA5D08">
        <w:rPr>
          <w:rFonts w:ascii="Arial" w:hAnsi="Arial" w:cs="Arial"/>
        </w:rPr>
        <w:t xml:space="preserve"> pa je okrivljenik dužan platiti novčanu kaznu u iznosu od </w:t>
      </w:r>
      <w:r w:rsidRPr="00B1252A" w:rsidR="00B1252A">
        <w:rPr>
          <w:rFonts w:ascii="Arial" w:hAnsi="Arial" w:cs="Arial"/>
        </w:rPr>
        <w:t xml:space="preserve">580,36 </w:t>
      </w:r>
      <w:r w:rsidR="00BA5D08">
        <w:rPr>
          <w:rFonts w:ascii="Arial" w:hAnsi="Arial" w:cs="Arial"/>
        </w:rPr>
        <w:t>eura.</w:t>
      </w:r>
    </w:p>
    <w:p w:rsidR="00BA5D08" w:rsidP="005B4B32" w:rsidRDefault="00BA5D08">
      <w:pPr>
        <w:ind w:firstLine="708"/>
        <w:jc w:val="both"/>
        <w:rPr>
          <w:rFonts w:ascii="Arial" w:hAnsi="Arial" w:cs="Arial"/>
        </w:rPr>
      </w:pPr>
    </w:p>
    <w:p w:rsidRPr="00FA7D0A" w:rsidR="005B4B32" w:rsidP="005B4B32" w:rsidRDefault="00BA5D08">
      <w:pPr>
        <w:ind w:firstLine="708"/>
        <w:jc w:val="both"/>
        <w:rPr>
          <w:rFonts w:ascii="Arial" w:hAnsi="Arial" w:cs="Arial"/>
        </w:rPr>
      </w:pPr>
      <w:proofErr w:type="spellStart"/>
      <w:r>
        <w:rPr>
          <w:rFonts w:ascii="Arial" w:hAnsi="Arial" w:cs="Arial"/>
        </w:rPr>
        <w:t>III.</w:t>
      </w:r>
      <w:r w:rsidRPr="00FA7D0A" w:rsidR="005B4B32">
        <w:rPr>
          <w:rFonts w:ascii="Arial" w:hAnsi="Arial" w:cs="Arial"/>
        </w:rPr>
        <w:t>Na</w:t>
      </w:r>
      <w:proofErr w:type="spellEnd"/>
      <w:r w:rsidRPr="00FA7D0A" w:rsidR="005B4B32">
        <w:rPr>
          <w:rFonts w:ascii="Arial" w:hAnsi="Arial" w:cs="Arial"/>
        </w:rPr>
        <w:t xml:space="preserve"> temelju čl.33.st.1</w:t>
      </w:r>
      <w:r w:rsidR="009D0BC7">
        <w:rPr>
          <w:rFonts w:ascii="Arial" w:hAnsi="Arial" w:cs="Arial"/>
        </w:rPr>
        <w:t>1</w:t>
      </w:r>
      <w:r w:rsidRPr="00FA7D0A" w:rsidR="005B4B32">
        <w:rPr>
          <w:rFonts w:ascii="Arial" w:hAnsi="Arial" w:cs="Arial"/>
        </w:rPr>
        <w:t xml:space="preserve">. </w:t>
      </w:r>
      <w:r>
        <w:rPr>
          <w:rFonts w:ascii="Arial" w:hAnsi="Arial" w:cs="Arial"/>
        </w:rPr>
        <w:t xml:space="preserve">PZ-a </w:t>
      </w:r>
      <w:r w:rsidRPr="00FA7D0A" w:rsidR="005B4B32">
        <w:rPr>
          <w:rFonts w:ascii="Arial" w:hAnsi="Arial" w:cs="Arial"/>
        </w:rPr>
        <w:t xml:space="preserve">izrečenu novčanu kaznu okrivljenik je dužan uplatiti u korist Republike Hrvatske u roku od </w:t>
      </w:r>
      <w:r w:rsidR="009D0BC7">
        <w:rPr>
          <w:rFonts w:ascii="Arial" w:hAnsi="Arial" w:cs="Arial"/>
        </w:rPr>
        <w:t>30 dana</w:t>
      </w:r>
      <w:r w:rsidRPr="00FA7D0A" w:rsidR="005B4B32">
        <w:rPr>
          <w:rFonts w:ascii="Arial" w:hAnsi="Arial" w:cs="Arial"/>
        </w:rPr>
        <w:t xml:space="preserve"> po pravomoćnosti presude. </w:t>
      </w:r>
    </w:p>
    <w:p w:rsidRPr="00FA7D0A" w:rsidR="005B4B32" w:rsidP="005B4B32" w:rsidRDefault="005B4B32">
      <w:pPr>
        <w:ind w:firstLine="708"/>
        <w:jc w:val="both"/>
        <w:rPr>
          <w:rFonts w:ascii="Arial" w:hAnsi="Arial" w:cs="Arial"/>
        </w:rPr>
      </w:pPr>
    </w:p>
    <w:p w:rsidRPr="00FA7D0A" w:rsidR="005B4B32" w:rsidP="005B4B32" w:rsidRDefault="00BA5D08">
      <w:pPr>
        <w:ind w:firstLine="708"/>
        <w:jc w:val="both"/>
        <w:rPr>
          <w:rFonts w:ascii="Arial" w:hAnsi="Arial" w:cs="Arial"/>
        </w:rPr>
      </w:pPr>
      <w:proofErr w:type="spellStart"/>
      <w:r>
        <w:rPr>
          <w:rFonts w:ascii="Arial" w:hAnsi="Arial" w:cs="Arial"/>
        </w:rPr>
        <w:t>IV</w:t>
      </w:r>
      <w:r w:rsidR="009D0BC7">
        <w:rPr>
          <w:rFonts w:ascii="Arial" w:hAnsi="Arial" w:cs="Arial"/>
        </w:rPr>
        <w:t>.</w:t>
      </w:r>
      <w:r w:rsidRPr="00FA7D0A" w:rsidR="005B4B32">
        <w:rPr>
          <w:rFonts w:ascii="Arial" w:hAnsi="Arial" w:cs="Arial"/>
        </w:rPr>
        <w:t>Na</w:t>
      </w:r>
      <w:proofErr w:type="spellEnd"/>
      <w:r w:rsidRPr="00FA7D0A" w:rsidR="005B4B32">
        <w:rPr>
          <w:rFonts w:ascii="Arial" w:hAnsi="Arial" w:cs="Arial"/>
        </w:rPr>
        <w:t xml:space="preserve"> temelju čl.183.st.2. PZ-a okrivljenik se upozorava da ako u roku koji mu je određen za plaćanje iznosa novčane kazne uplati dvije trećine izrečene novčane kazne smatrat će se da je novčana kazna u cijelosti uplaćena (čl.152.st.3. PZ-a).</w:t>
      </w:r>
      <w:r w:rsidRPr="00FA7D0A" w:rsidR="005B4B32">
        <w:rPr>
          <w:rFonts w:ascii="Arial" w:hAnsi="Arial" w:cs="Arial"/>
        </w:rPr>
        <w:tab/>
        <w:t xml:space="preserve">  </w:t>
      </w:r>
    </w:p>
    <w:p w:rsidRPr="00FA7D0A" w:rsidR="003E1658" w:rsidP="003E1658" w:rsidRDefault="009D0BC7">
      <w:pPr>
        <w:ind w:firstLine="708"/>
        <w:jc w:val="both"/>
        <w:rPr>
          <w:rFonts w:ascii="Arial" w:hAnsi="Arial" w:cs="Arial"/>
        </w:rPr>
      </w:pPr>
      <w:proofErr w:type="spellStart"/>
      <w:r>
        <w:rPr>
          <w:rFonts w:ascii="Arial" w:hAnsi="Arial" w:cs="Arial"/>
        </w:rPr>
        <w:t>V.</w:t>
      </w:r>
      <w:r w:rsidRPr="00FA7D0A" w:rsidR="003E1658">
        <w:rPr>
          <w:rFonts w:ascii="Arial" w:hAnsi="Arial" w:cs="Arial"/>
        </w:rPr>
        <w:t>Na</w:t>
      </w:r>
      <w:proofErr w:type="spellEnd"/>
      <w:r w:rsidRPr="00FA7D0A" w:rsidR="003E1658">
        <w:rPr>
          <w:rFonts w:ascii="Arial" w:hAnsi="Arial" w:cs="Arial"/>
        </w:rPr>
        <w:t xml:space="preserve"> temelju čl.139.st.3. u svezi sa čl.138.st.3. PZ-a okrivljenik je dužan uplatiti troškove postupka u iznosu od </w:t>
      </w:r>
      <w:r w:rsidR="00BA5D08">
        <w:rPr>
          <w:rFonts w:ascii="Arial" w:hAnsi="Arial" w:cs="Arial"/>
        </w:rPr>
        <w:t>30</w:t>
      </w:r>
      <w:r w:rsidR="00C83479">
        <w:rPr>
          <w:rFonts w:ascii="Arial" w:hAnsi="Arial" w:cs="Arial"/>
        </w:rPr>
        <w:t>,00 eura</w:t>
      </w:r>
      <w:r w:rsidRPr="00FA7D0A" w:rsidR="003E1658">
        <w:rPr>
          <w:rFonts w:ascii="Arial" w:hAnsi="Arial" w:cs="Arial"/>
        </w:rPr>
        <w:t xml:space="preserve"> u korist Republike Hrvatske</w:t>
      </w:r>
      <w:r w:rsidRPr="00FA7D0A" w:rsidR="003A7A7C">
        <w:rPr>
          <w:rFonts w:ascii="Arial" w:hAnsi="Arial" w:cs="Arial"/>
        </w:rPr>
        <w:t xml:space="preserve"> u roku od </w:t>
      </w:r>
      <w:r w:rsidRPr="009D0BC7">
        <w:rPr>
          <w:rFonts w:ascii="Arial" w:hAnsi="Arial" w:cs="Arial"/>
        </w:rPr>
        <w:t xml:space="preserve">30 dana </w:t>
      </w:r>
      <w:r w:rsidRPr="00FA7D0A" w:rsidR="003E1658">
        <w:rPr>
          <w:rFonts w:ascii="Arial" w:hAnsi="Arial" w:cs="Arial"/>
        </w:rPr>
        <w:t xml:space="preserve">po pravomoćnosti presude, a pod prijetnjom prisilne naplate. </w:t>
      </w:r>
    </w:p>
    <w:p w:rsidRPr="00FA7D0A" w:rsidR="00C55657" w:rsidP="00083F28" w:rsidRDefault="00C55657">
      <w:pPr>
        <w:ind w:firstLine="708"/>
        <w:jc w:val="both"/>
        <w:rPr>
          <w:rFonts w:ascii="Arial" w:hAnsi="Arial" w:cs="Arial"/>
        </w:rPr>
      </w:pPr>
    </w:p>
    <w:p w:rsidRPr="00FA7D0A" w:rsidR="00757125" w:rsidP="00E023D0" w:rsidRDefault="00757125">
      <w:pPr>
        <w:jc w:val="center"/>
        <w:rPr>
          <w:rFonts w:ascii="Arial" w:hAnsi="Arial" w:cs="Arial"/>
        </w:rPr>
      </w:pPr>
      <w:r w:rsidRPr="00FA7D0A">
        <w:rPr>
          <w:rFonts w:ascii="Arial" w:hAnsi="Arial" w:cs="Arial"/>
        </w:rPr>
        <w:t>Obrazloženje</w:t>
      </w:r>
    </w:p>
    <w:p w:rsidRPr="00FA7D0A" w:rsidR="00757125" w:rsidP="00E023D0" w:rsidRDefault="00757125">
      <w:pPr>
        <w:rPr>
          <w:rFonts w:ascii="Arial" w:hAnsi="Arial" w:cs="Arial"/>
        </w:rPr>
      </w:pPr>
    </w:p>
    <w:p w:rsidR="00590DA3" w:rsidP="00590DA3" w:rsidRDefault="00757125">
      <w:pPr>
        <w:jc w:val="both"/>
        <w:rPr>
          <w:rFonts w:ascii="Arial" w:hAnsi="Arial" w:cs="Arial"/>
        </w:rPr>
      </w:pPr>
      <w:r w:rsidRPr="00FA7D0A">
        <w:rPr>
          <w:rFonts w:ascii="Arial" w:hAnsi="Arial" w:cs="Arial"/>
        </w:rPr>
        <w:tab/>
      </w:r>
      <w:r w:rsidR="009D0BC7">
        <w:rPr>
          <w:rFonts w:ascii="Arial" w:hAnsi="Arial" w:cs="Arial"/>
        </w:rPr>
        <w:t>1.</w:t>
      </w:r>
      <w:r w:rsidRPr="00FA7D0A" w:rsidR="00590DA3">
        <w:rPr>
          <w:rFonts w:ascii="Arial" w:hAnsi="Arial" w:cs="Arial"/>
        </w:rPr>
        <w:t>Uvodno označenim optužnim prijedlogom okrivljen</w:t>
      </w:r>
      <w:r w:rsidRPr="00FA7D0A" w:rsidR="00F9700A">
        <w:rPr>
          <w:rFonts w:ascii="Arial" w:hAnsi="Arial" w:cs="Arial"/>
        </w:rPr>
        <w:t xml:space="preserve"> je </w:t>
      </w:r>
      <w:r w:rsidR="00BA5D08">
        <w:rPr>
          <w:rFonts w:ascii="Arial" w:hAnsi="Arial" w:cs="Arial"/>
        </w:rPr>
        <w:t>Rino Majić</w:t>
      </w:r>
      <w:r w:rsidRPr="00FA7D0A" w:rsidR="00590DA3">
        <w:rPr>
          <w:rFonts w:ascii="Arial" w:hAnsi="Arial" w:cs="Arial"/>
        </w:rPr>
        <w:t xml:space="preserve"> </w:t>
      </w:r>
      <w:r w:rsidR="009D0BC7">
        <w:rPr>
          <w:rFonts w:ascii="Arial" w:hAnsi="Arial" w:cs="Arial"/>
        </w:rPr>
        <w:t xml:space="preserve">zbog </w:t>
      </w:r>
      <w:r w:rsidRPr="00FA7D0A" w:rsidR="00590DA3">
        <w:rPr>
          <w:rFonts w:ascii="Arial" w:hAnsi="Arial" w:cs="Arial"/>
        </w:rPr>
        <w:t>prekršaja opisan</w:t>
      </w:r>
      <w:r w:rsidRPr="00FA7D0A" w:rsidR="00F9700A">
        <w:rPr>
          <w:rFonts w:ascii="Arial" w:hAnsi="Arial" w:cs="Arial"/>
        </w:rPr>
        <w:t>og</w:t>
      </w:r>
      <w:r w:rsidRPr="00FA7D0A" w:rsidR="00590DA3">
        <w:rPr>
          <w:rFonts w:ascii="Arial" w:hAnsi="Arial" w:cs="Arial"/>
        </w:rPr>
        <w:t xml:space="preserve"> kao u izreci.</w:t>
      </w:r>
    </w:p>
    <w:p w:rsidRPr="00FA7D0A" w:rsidR="009D0BC7" w:rsidP="00590DA3" w:rsidRDefault="009D0BC7">
      <w:pPr>
        <w:jc w:val="both"/>
        <w:rPr>
          <w:rFonts w:ascii="Arial" w:hAnsi="Arial" w:cs="Arial"/>
        </w:rPr>
      </w:pPr>
    </w:p>
    <w:p w:rsidRPr="00B1252A" w:rsidR="00B1252A" w:rsidP="00B1252A" w:rsidRDefault="00590DA3">
      <w:pPr>
        <w:jc w:val="both"/>
        <w:rPr>
          <w:rFonts w:ascii="Arial" w:hAnsi="Arial" w:cs="Arial"/>
        </w:rPr>
      </w:pPr>
      <w:r w:rsidRPr="00FA7D0A">
        <w:rPr>
          <w:rFonts w:ascii="Arial" w:hAnsi="Arial" w:cs="Arial"/>
        </w:rPr>
        <w:tab/>
      </w:r>
      <w:r w:rsidR="009D0BC7">
        <w:rPr>
          <w:rFonts w:ascii="Arial" w:hAnsi="Arial" w:cs="Arial"/>
        </w:rPr>
        <w:t>2.</w:t>
      </w:r>
      <w:r w:rsidRPr="00FA7D0A">
        <w:rPr>
          <w:rFonts w:ascii="Arial" w:hAnsi="Arial" w:cs="Arial"/>
        </w:rPr>
        <w:t xml:space="preserve">U obrani okrivljenik </w:t>
      </w:r>
      <w:r w:rsidRPr="00FA7D0A" w:rsidR="003A7A7C">
        <w:rPr>
          <w:rFonts w:ascii="Arial" w:hAnsi="Arial" w:cs="Arial"/>
        </w:rPr>
        <w:t xml:space="preserve">je </w:t>
      </w:r>
      <w:r w:rsidR="00C83479">
        <w:rPr>
          <w:rFonts w:ascii="Arial" w:hAnsi="Arial" w:cs="Arial"/>
        </w:rPr>
        <w:t xml:space="preserve">naveo da </w:t>
      </w:r>
      <w:r w:rsidR="00B1252A">
        <w:rPr>
          <w:rFonts w:ascii="Arial" w:hAnsi="Arial" w:cs="Arial"/>
        </w:rPr>
        <w:t>mu je p</w:t>
      </w:r>
      <w:r w:rsidRPr="00B1252A" w:rsidR="00B1252A">
        <w:rPr>
          <w:rFonts w:ascii="Arial" w:hAnsi="Arial" w:cs="Arial"/>
        </w:rPr>
        <w:t>oznato da ima izrečenu mjeru zabrane prisustvovanja nogometnim utakmicama na kojima nastupa HNK Hajduk i nogometna reprezentacija s obvezom javljanja u nadležnu policijsku postaju, međutim na dan održavanja utakmice 2. kolovoza 2026. ni</w:t>
      </w:r>
      <w:r w:rsidR="00B1252A">
        <w:rPr>
          <w:rFonts w:ascii="Arial" w:hAnsi="Arial" w:cs="Arial"/>
        </w:rPr>
        <w:t>je</w:t>
      </w:r>
      <w:r w:rsidRPr="00B1252A" w:rsidR="00B1252A">
        <w:rPr>
          <w:rFonts w:ascii="Arial" w:hAnsi="Arial" w:cs="Arial"/>
        </w:rPr>
        <w:t xml:space="preserve"> pristupio javiti se u policijsku postaju, budući </w:t>
      </w:r>
      <w:r w:rsidR="00B1252A">
        <w:rPr>
          <w:rFonts w:ascii="Arial" w:hAnsi="Arial" w:cs="Arial"/>
        </w:rPr>
        <w:t>je</w:t>
      </w:r>
      <w:r w:rsidRPr="00B1252A" w:rsidR="00B1252A">
        <w:rPr>
          <w:rFonts w:ascii="Arial" w:hAnsi="Arial" w:cs="Arial"/>
        </w:rPr>
        <w:t xml:space="preserve"> bio odsutan iz Splita, u </w:t>
      </w:r>
      <w:proofErr w:type="spellStart"/>
      <w:r w:rsidRPr="00B1252A" w:rsidR="00B1252A">
        <w:rPr>
          <w:rFonts w:ascii="Arial" w:hAnsi="Arial" w:cs="Arial"/>
        </w:rPr>
        <w:t>Vinišću</w:t>
      </w:r>
      <w:proofErr w:type="spellEnd"/>
      <w:r w:rsidRPr="00B1252A" w:rsidR="00B1252A">
        <w:rPr>
          <w:rFonts w:ascii="Arial" w:hAnsi="Arial" w:cs="Arial"/>
        </w:rPr>
        <w:t xml:space="preserve"> gdje se nalazio sa bratom i gdje ima</w:t>
      </w:r>
      <w:r w:rsidR="00B1252A">
        <w:rPr>
          <w:rFonts w:ascii="Arial" w:hAnsi="Arial" w:cs="Arial"/>
        </w:rPr>
        <w:t>ju</w:t>
      </w:r>
      <w:r w:rsidRPr="00B1252A" w:rsidR="00B1252A">
        <w:rPr>
          <w:rFonts w:ascii="Arial" w:hAnsi="Arial" w:cs="Arial"/>
        </w:rPr>
        <w:t xml:space="preserve"> tri apartmana, pa je bila smjena gostiju. Dakle, imao </w:t>
      </w:r>
      <w:r w:rsidR="00B1252A">
        <w:rPr>
          <w:rFonts w:ascii="Arial" w:hAnsi="Arial" w:cs="Arial"/>
        </w:rPr>
        <w:t>je</w:t>
      </w:r>
      <w:r w:rsidRPr="00B1252A" w:rsidR="00B1252A">
        <w:rPr>
          <w:rFonts w:ascii="Arial" w:hAnsi="Arial" w:cs="Arial"/>
        </w:rPr>
        <w:t xml:space="preserve"> obiteljskih obveza za osobno pristupiti u policijsku postaju. Tijekom jutra pokušavao </w:t>
      </w:r>
      <w:r w:rsidR="00B1252A">
        <w:rPr>
          <w:rFonts w:ascii="Arial" w:hAnsi="Arial" w:cs="Arial"/>
        </w:rPr>
        <w:t>je</w:t>
      </w:r>
      <w:r w:rsidRPr="00B1252A" w:rsidR="00B1252A">
        <w:rPr>
          <w:rFonts w:ascii="Arial" w:hAnsi="Arial" w:cs="Arial"/>
        </w:rPr>
        <w:t xml:space="preserve"> dobiti policiju na telefon, međutim unatoč više pokušaja tek </w:t>
      </w:r>
      <w:r w:rsidR="00B1252A">
        <w:rPr>
          <w:rFonts w:ascii="Arial" w:hAnsi="Arial" w:cs="Arial"/>
        </w:rPr>
        <w:t>je</w:t>
      </w:r>
      <w:r w:rsidRPr="00B1252A" w:rsidR="00B1252A">
        <w:rPr>
          <w:rFonts w:ascii="Arial" w:hAnsi="Arial" w:cs="Arial"/>
        </w:rPr>
        <w:t xml:space="preserve"> uspio dobiti navečer, kada </w:t>
      </w:r>
      <w:r w:rsidR="00B1252A">
        <w:rPr>
          <w:rFonts w:ascii="Arial" w:hAnsi="Arial" w:cs="Arial"/>
        </w:rPr>
        <w:t>mu</w:t>
      </w:r>
      <w:r w:rsidRPr="00B1252A" w:rsidR="00B1252A">
        <w:rPr>
          <w:rFonts w:ascii="Arial" w:hAnsi="Arial" w:cs="Arial"/>
        </w:rPr>
        <w:t xml:space="preserve"> je rečeno na telefon da je mjera već prekršena i da se javio kasno. Tijekom dana </w:t>
      </w:r>
      <w:r w:rsidR="00B1252A">
        <w:rPr>
          <w:rFonts w:ascii="Arial" w:hAnsi="Arial" w:cs="Arial"/>
        </w:rPr>
        <w:t>je</w:t>
      </w:r>
      <w:r w:rsidRPr="00B1252A" w:rsidR="00B1252A">
        <w:rPr>
          <w:rFonts w:ascii="Arial" w:hAnsi="Arial" w:cs="Arial"/>
        </w:rPr>
        <w:t xml:space="preserve"> pokušavao nazvati i 192 pa da </w:t>
      </w:r>
      <w:r w:rsidR="00B1252A">
        <w:rPr>
          <w:rFonts w:ascii="Arial" w:hAnsi="Arial" w:cs="Arial"/>
        </w:rPr>
        <w:t>ga</w:t>
      </w:r>
      <w:r w:rsidRPr="00B1252A" w:rsidR="00B1252A">
        <w:rPr>
          <w:rFonts w:ascii="Arial" w:hAnsi="Arial" w:cs="Arial"/>
        </w:rPr>
        <w:t xml:space="preserve"> spoje sa policijskom postajom, međutim na taj broj </w:t>
      </w:r>
      <w:r w:rsidR="00B1252A">
        <w:rPr>
          <w:rFonts w:ascii="Arial" w:hAnsi="Arial" w:cs="Arial"/>
        </w:rPr>
        <w:t>mu</w:t>
      </w:r>
      <w:r w:rsidRPr="00B1252A" w:rsidR="00B1252A">
        <w:rPr>
          <w:rFonts w:ascii="Arial" w:hAnsi="Arial" w:cs="Arial"/>
        </w:rPr>
        <w:t xml:space="preserve"> je rečeno da je gužva poziva i jednostavno </w:t>
      </w:r>
      <w:r w:rsidR="00B1252A">
        <w:rPr>
          <w:rFonts w:ascii="Arial" w:hAnsi="Arial" w:cs="Arial"/>
        </w:rPr>
        <w:t>ga</w:t>
      </w:r>
      <w:r w:rsidRPr="00B1252A" w:rsidR="00B1252A">
        <w:rPr>
          <w:rFonts w:ascii="Arial" w:hAnsi="Arial" w:cs="Arial"/>
        </w:rPr>
        <w:t xml:space="preserve"> nisu uspjeli spojiti. Dan prije </w:t>
      </w:r>
      <w:r w:rsidR="00B1252A">
        <w:rPr>
          <w:rFonts w:ascii="Arial" w:hAnsi="Arial" w:cs="Arial"/>
        </w:rPr>
        <w:t>je</w:t>
      </w:r>
      <w:r w:rsidRPr="00B1252A" w:rsidR="00B1252A">
        <w:rPr>
          <w:rFonts w:ascii="Arial" w:hAnsi="Arial" w:cs="Arial"/>
        </w:rPr>
        <w:t xml:space="preserve"> išao poslije posla autobusom u </w:t>
      </w:r>
      <w:proofErr w:type="spellStart"/>
      <w:r w:rsidRPr="00B1252A" w:rsidR="00B1252A">
        <w:rPr>
          <w:rFonts w:ascii="Arial" w:hAnsi="Arial" w:cs="Arial"/>
        </w:rPr>
        <w:t>Vinišće</w:t>
      </w:r>
      <w:proofErr w:type="spellEnd"/>
      <w:r w:rsidRPr="00B1252A" w:rsidR="00B1252A">
        <w:rPr>
          <w:rFonts w:ascii="Arial" w:hAnsi="Arial" w:cs="Arial"/>
        </w:rPr>
        <w:t xml:space="preserve">, a kako </w:t>
      </w:r>
      <w:r w:rsidR="00B1252A">
        <w:rPr>
          <w:rFonts w:ascii="Arial" w:hAnsi="Arial" w:cs="Arial"/>
        </w:rPr>
        <w:t>mu</w:t>
      </w:r>
      <w:r w:rsidRPr="00B1252A" w:rsidR="00B1252A">
        <w:rPr>
          <w:rFonts w:ascii="Arial" w:hAnsi="Arial" w:cs="Arial"/>
        </w:rPr>
        <w:t xml:space="preserve"> je motor pokvaren, ni</w:t>
      </w:r>
      <w:r w:rsidR="00B1252A">
        <w:rPr>
          <w:rFonts w:ascii="Arial" w:hAnsi="Arial" w:cs="Arial"/>
        </w:rPr>
        <w:t>je</w:t>
      </w:r>
      <w:r w:rsidRPr="00B1252A" w:rsidR="00B1252A">
        <w:rPr>
          <w:rFonts w:ascii="Arial" w:hAnsi="Arial" w:cs="Arial"/>
        </w:rPr>
        <w:t xml:space="preserve"> mogao natrag u Split motorom, a autobus rijetko ide. Zaposlen </w:t>
      </w:r>
      <w:r w:rsidR="00B1252A">
        <w:rPr>
          <w:rFonts w:ascii="Arial" w:hAnsi="Arial" w:cs="Arial"/>
        </w:rPr>
        <w:t>je</w:t>
      </w:r>
      <w:r w:rsidRPr="00B1252A" w:rsidR="00B1252A">
        <w:rPr>
          <w:rFonts w:ascii="Arial" w:hAnsi="Arial" w:cs="Arial"/>
        </w:rPr>
        <w:t xml:space="preserve"> u restoranu Tik u Splitu, s tim što </w:t>
      </w:r>
      <w:r w:rsidR="00B1252A">
        <w:rPr>
          <w:rFonts w:ascii="Arial" w:hAnsi="Arial" w:cs="Arial"/>
        </w:rPr>
        <w:t>mu</w:t>
      </w:r>
      <w:r w:rsidRPr="00B1252A" w:rsidR="00B1252A">
        <w:rPr>
          <w:rFonts w:ascii="Arial" w:hAnsi="Arial" w:cs="Arial"/>
        </w:rPr>
        <w:t xml:space="preserve"> je jedan dan u tjednu slobodan. Na dan utakmice 2. kolovoza 2026. ni</w:t>
      </w:r>
      <w:r w:rsidR="00B1252A">
        <w:rPr>
          <w:rFonts w:ascii="Arial" w:hAnsi="Arial" w:cs="Arial"/>
        </w:rPr>
        <w:t>je</w:t>
      </w:r>
      <w:r w:rsidRPr="00B1252A" w:rsidR="00B1252A">
        <w:rPr>
          <w:rFonts w:ascii="Arial" w:hAnsi="Arial" w:cs="Arial"/>
        </w:rPr>
        <w:t xml:space="preserve"> radio, bio </w:t>
      </w:r>
      <w:r w:rsidR="00B1252A">
        <w:rPr>
          <w:rFonts w:ascii="Arial" w:hAnsi="Arial" w:cs="Arial"/>
        </w:rPr>
        <w:t>je</w:t>
      </w:r>
      <w:r w:rsidRPr="00B1252A" w:rsidR="00B1252A">
        <w:rPr>
          <w:rFonts w:ascii="Arial" w:hAnsi="Arial" w:cs="Arial"/>
        </w:rPr>
        <w:t xml:space="preserve"> slobodan. Radio </w:t>
      </w:r>
      <w:r w:rsidR="00B1252A">
        <w:rPr>
          <w:rFonts w:ascii="Arial" w:hAnsi="Arial" w:cs="Arial"/>
        </w:rPr>
        <w:t>je</w:t>
      </w:r>
      <w:r w:rsidRPr="00B1252A" w:rsidR="00B1252A">
        <w:rPr>
          <w:rFonts w:ascii="Arial" w:hAnsi="Arial" w:cs="Arial"/>
        </w:rPr>
        <w:t xml:space="preserve"> u ponedjeljak 3. kolovoza 2026. te </w:t>
      </w:r>
      <w:r w:rsidR="00B1252A">
        <w:rPr>
          <w:rFonts w:ascii="Arial" w:hAnsi="Arial" w:cs="Arial"/>
        </w:rPr>
        <w:t>je</w:t>
      </w:r>
      <w:r w:rsidRPr="00B1252A" w:rsidR="00B1252A">
        <w:rPr>
          <w:rFonts w:ascii="Arial" w:hAnsi="Arial" w:cs="Arial"/>
        </w:rPr>
        <w:t xml:space="preserve"> na poslu i uhićen. Ujutro 3. kolovoza 2026. </w:t>
      </w:r>
      <w:r w:rsidR="00EE7CD6">
        <w:rPr>
          <w:rFonts w:ascii="Arial" w:hAnsi="Arial" w:cs="Arial"/>
        </w:rPr>
        <w:t>je</w:t>
      </w:r>
      <w:r w:rsidRPr="00B1252A" w:rsidR="00B1252A">
        <w:rPr>
          <w:rFonts w:ascii="Arial" w:hAnsi="Arial" w:cs="Arial"/>
        </w:rPr>
        <w:t xml:space="preserve"> iz </w:t>
      </w:r>
      <w:proofErr w:type="spellStart"/>
      <w:r w:rsidRPr="00B1252A" w:rsidR="00B1252A">
        <w:rPr>
          <w:rFonts w:ascii="Arial" w:hAnsi="Arial" w:cs="Arial"/>
        </w:rPr>
        <w:t>Vinišća</w:t>
      </w:r>
      <w:proofErr w:type="spellEnd"/>
      <w:r w:rsidRPr="00B1252A" w:rsidR="00B1252A">
        <w:rPr>
          <w:rFonts w:ascii="Arial" w:hAnsi="Arial" w:cs="Arial"/>
        </w:rPr>
        <w:t xml:space="preserve"> došao autobusom. </w:t>
      </w:r>
    </w:p>
    <w:p w:rsidRPr="00B1252A" w:rsidR="00B1252A" w:rsidP="00B1252A" w:rsidRDefault="00B1252A">
      <w:pPr>
        <w:jc w:val="both"/>
        <w:rPr>
          <w:rFonts w:ascii="Arial" w:hAnsi="Arial" w:cs="Arial"/>
        </w:rPr>
      </w:pPr>
    </w:p>
    <w:p w:rsidR="00C83479" w:rsidP="00BA5D08" w:rsidRDefault="00BA5D08">
      <w:pPr>
        <w:ind w:firstLine="708"/>
        <w:jc w:val="both"/>
        <w:rPr>
          <w:rFonts w:ascii="Arial" w:hAnsi="Arial" w:cs="Arial"/>
        </w:rPr>
      </w:pPr>
      <w:r>
        <w:rPr>
          <w:rFonts w:ascii="Arial" w:hAnsi="Arial" w:cs="Arial"/>
        </w:rPr>
        <w:t>3.</w:t>
      </w:r>
      <w:r w:rsidRPr="00BA5D08">
        <w:rPr>
          <w:rFonts w:ascii="Arial" w:hAnsi="Arial" w:cs="Arial"/>
        </w:rPr>
        <w:t xml:space="preserve">Ovlašteni predstavnik tužitelja </w:t>
      </w:r>
      <w:r>
        <w:rPr>
          <w:rFonts w:ascii="Arial" w:hAnsi="Arial" w:cs="Arial"/>
        </w:rPr>
        <w:t>izjavio je da</w:t>
      </w:r>
      <w:r w:rsidRPr="00BA5D08">
        <w:rPr>
          <w:rFonts w:ascii="Arial" w:hAnsi="Arial" w:cs="Arial"/>
        </w:rPr>
        <w:t xml:space="preserve"> ostaje pri optužnom prijedlogu.</w:t>
      </w:r>
    </w:p>
    <w:p w:rsidR="00BA5D08" w:rsidP="00BA5D08" w:rsidRDefault="00BA5D08">
      <w:pPr>
        <w:ind w:firstLine="708"/>
        <w:jc w:val="both"/>
        <w:rPr>
          <w:rFonts w:ascii="Arial" w:hAnsi="Arial" w:cs="Arial"/>
        </w:rPr>
      </w:pPr>
    </w:p>
    <w:p w:rsidR="001A1EB3" w:rsidP="00BA5D08" w:rsidRDefault="00BA5D08">
      <w:pPr>
        <w:ind w:firstLine="708"/>
        <w:jc w:val="both"/>
        <w:rPr>
          <w:rFonts w:ascii="Arial" w:hAnsi="Arial" w:cs="Arial"/>
        </w:rPr>
      </w:pPr>
      <w:r>
        <w:rPr>
          <w:rFonts w:ascii="Arial" w:hAnsi="Arial" w:cs="Arial"/>
        </w:rPr>
        <w:t>4.</w:t>
      </w:r>
      <w:r w:rsidRPr="00FA7D0A" w:rsidR="00590DA3">
        <w:rPr>
          <w:rFonts w:ascii="Arial" w:hAnsi="Arial" w:cs="Arial"/>
        </w:rPr>
        <w:t xml:space="preserve">U dokaznom postupku </w:t>
      </w:r>
      <w:r w:rsidR="009D0BC7">
        <w:rPr>
          <w:rFonts w:ascii="Arial" w:hAnsi="Arial" w:cs="Arial"/>
        </w:rPr>
        <w:t xml:space="preserve">pregledani su </w:t>
      </w:r>
      <w:r w:rsidRPr="00EE7CD6" w:rsidR="00EE7CD6">
        <w:rPr>
          <w:rFonts w:ascii="Arial" w:hAnsi="Arial" w:cs="Arial"/>
        </w:rPr>
        <w:t>izvješće II PP Split od 2. kolovoza 2026. x2, zapisnik o ispitivanju svjedoka od 3. kolovoza 2026., izvješće o uhićenju</w:t>
      </w:r>
      <w:r w:rsidR="00EE7CD6">
        <w:rPr>
          <w:rFonts w:ascii="Arial" w:hAnsi="Arial" w:cs="Arial"/>
        </w:rPr>
        <w:t xml:space="preserve"> i </w:t>
      </w:r>
      <w:r w:rsidRPr="00EE7CD6" w:rsidR="00EE7CD6">
        <w:rPr>
          <w:rFonts w:ascii="Arial" w:hAnsi="Arial" w:cs="Arial"/>
        </w:rPr>
        <w:t xml:space="preserve">spis ovog suda br. </w:t>
      </w:r>
      <w:proofErr w:type="spellStart"/>
      <w:r w:rsidRPr="00EE7CD6" w:rsidR="00EE7CD6">
        <w:rPr>
          <w:rFonts w:ascii="Arial" w:hAnsi="Arial" w:cs="Arial"/>
        </w:rPr>
        <w:t>Pp</w:t>
      </w:r>
      <w:proofErr w:type="spellEnd"/>
      <w:r w:rsidRPr="00EE7CD6" w:rsidR="00EE7CD6">
        <w:rPr>
          <w:rFonts w:ascii="Arial" w:hAnsi="Arial" w:cs="Arial"/>
        </w:rPr>
        <w:t xml:space="preserve"> Prz-573/2025</w:t>
      </w:r>
      <w:r w:rsidR="00EE7CD6">
        <w:rPr>
          <w:rFonts w:ascii="Arial" w:hAnsi="Arial" w:cs="Arial"/>
        </w:rPr>
        <w:t>.</w:t>
      </w:r>
    </w:p>
    <w:p w:rsidRPr="00FA7D0A" w:rsidR="009D0BC7" w:rsidP="009D0BC7" w:rsidRDefault="009D0BC7">
      <w:pPr>
        <w:jc w:val="both"/>
        <w:rPr>
          <w:rFonts w:ascii="Arial" w:hAnsi="Arial" w:cs="Arial"/>
        </w:rPr>
      </w:pPr>
      <w:r w:rsidRPr="00FA7D0A">
        <w:rPr>
          <w:rFonts w:ascii="Arial" w:hAnsi="Arial" w:cs="Arial"/>
        </w:rPr>
        <w:t xml:space="preserve"> </w:t>
      </w:r>
    </w:p>
    <w:p w:rsidR="00846339" w:rsidP="00E023D0" w:rsidRDefault="00162049">
      <w:pPr>
        <w:jc w:val="both"/>
        <w:rPr>
          <w:rFonts w:ascii="Arial" w:hAnsi="Arial" w:cs="Arial"/>
        </w:rPr>
      </w:pPr>
      <w:r w:rsidRPr="00FA7D0A">
        <w:rPr>
          <w:rFonts w:ascii="Arial" w:hAnsi="Arial" w:cs="Arial"/>
        </w:rPr>
        <w:tab/>
      </w:r>
      <w:r w:rsidR="00BA5D08">
        <w:rPr>
          <w:rFonts w:ascii="Arial" w:hAnsi="Arial" w:cs="Arial"/>
        </w:rPr>
        <w:t>5</w:t>
      </w:r>
      <w:r w:rsidR="009D0BC7">
        <w:rPr>
          <w:rFonts w:ascii="Arial" w:hAnsi="Arial" w:cs="Arial"/>
        </w:rPr>
        <w:t>.</w:t>
      </w:r>
      <w:r w:rsidRPr="00FA7D0A" w:rsidR="00590DA3">
        <w:rPr>
          <w:rFonts w:ascii="Arial" w:hAnsi="Arial" w:cs="Arial"/>
        </w:rPr>
        <w:t>Na temelju rezultata ovako provedenog prekršajnog postupka analizirajući  obran</w:t>
      </w:r>
      <w:r w:rsidRPr="00FA7D0A" w:rsidR="00F9700A">
        <w:rPr>
          <w:rFonts w:ascii="Arial" w:hAnsi="Arial" w:cs="Arial"/>
        </w:rPr>
        <w:t>u</w:t>
      </w:r>
      <w:r w:rsidRPr="00FA7D0A" w:rsidR="00590DA3">
        <w:rPr>
          <w:rFonts w:ascii="Arial" w:hAnsi="Arial" w:cs="Arial"/>
        </w:rPr>
        <w:t xml:space="preserve"> okrivljenika</w:t>
      </w:r>
      <w:r w:rsidRPr="00FA7D0A" w:rsidR="00F9700A">
        <w:rPr>
          <w:rFonts w:ascii="Arial" w:hAnsi="Arial" w:cs="Arial"/>
        </w:rPr>
        <w:t>, te ocjenjujući izvedene dokaze utvrđeno je da je okrivljenik počinio</w:t>
      </w:r>
      <w:r w:rsidRPr="00FA7D0A" w:rsidR="00590DA3">
        <w:rPr>
          <w:rFonts w:ascii="Arial" w:hAnsi="Arial" w:cs="Arial"/>
        </w:rPr>
        <w:t xml:space="preserve"> djelo prekršaja činjenično opisano i pravno kvalificirano kao u izreci.</w:t>
      </w:r>
    </w:p>
    <w:p w:rsidR="009D0BC7" w:rsidP="00E023D0" w:rsidRDefault="009D0BC7">
      <w:pPr>
        <w:jc w:val="both"/>
        <w:rPr>
          <w:rFonts w:ascii="Arial" w:hAnsi="Arial" w:cs="Arial"/>
        </w:rPr>
      </w:pPr>
    </w:p>
    <w:p w:rsidR="009D0BC7" w:rsidP="00E023D0" w:rsidRDefault="009D0BC7">
      <w:pPr>
        <w:jc w:val="both"/>
        <w:rPr>
          <w:rFonts w:ascii="Arial" w:hAnsi="Arial" w:cs="Arial"/>
        </w:rPr>
      </w:pPr>
      <w:r>
        <w:rPr>
          <w:rFonts w:ascii="Arial" w:hAnsi="Arial" w:cs="Arial"/>
        </w:rPr>
        <w:tab/>
      </w:r>
      <w:r w:rsidR="00BA5D08">
        <w:rPr>
          <w:rFonts w:ascii="Arial" w:hAnsi="Arial" w:cs="Arial"/>
        </w:rPr>
        <w:t>6</w:t>
      </w:r>
      <w:r>
        <w:rPr>
          <w:rFonts w:ascii="Arial" w:hAnsi="Arial" w:cs="Arial"/>
        </w:rPr>
        <w:t xml:space="preserve">.Neprijeporno je da je okrivljeniku izrečena zaštitna mjera zabrane prisustvovanja </w:t>
      </w:r>
      <w:r w:rsidRPr="001A1EB3" w:rsidR="001A1EB3">
        <w:rPr>
          <w:rFonts w:ascii="Arial" w:hAnsi="Arial" w:cs="Arial"/>
        </w:rPr>
        <w:t xml:space="preserve">svim </w:t>
      </w:r>
      <w:r w:rsidR="00BA5D08">
        <w:rPr>
          <w:rFonts w:ascii="Arial" w:hAnsi="Arial" w:cs="Arial"/>
        </w:rPr>
        <w:t xml:space="preserve">nogometnim utakmicama na kojima nastupa HNK Hajduk i Hrvatska nogometna reprezentacija u trajanju od godinu dana s obvezom javljanja </w:t>
      </w:r>
      <w:r w:rsidRPr="001A1EB3" w:rsidR="001A1EB3">
        <w:rPr>
          <w:rFonts w:ascii="Arial" w:hAnsi="Arial" w:cs="Arial"/>
        </w:rPr>
        <w:t xml:space="preserve">u nadležnu policijsku postaju u trajanju od jedne godine, a koja mjera je u primjeni od </w:t>
      </w:r>
      <w:r w:rsidR="00BA5D08">
        <w:rPr>
          <w:rFonts w:ascii="Arial" w:hAnsi="Arial" w:cs="Arial"/>
        </w:rPr>
        <w:lastRenderedPageBreak/>
        <w:t xml:space="preserve">27. </w:t>
      </w:r>
      <w:r w:rsidR="00EE7CD6">
        <w:rPr>
          <w:rFonts w:ascii="Arial" w:hAnsi="Arial" w:cs="Arial"/>
        </w:rPr>
        <w:t>travnja</w:t>
      </w:r>
      <w:r w:rsidR="00BA5D08">
        <w:rPr>
          <w:rFonts w:ascii="Arial" w:hAnsi="Arial" w:cs="Arial"/>
        </w:rPr>
        <w:t xml:space="preserve"> 2026</w:t>
      </w:r>
      <w:r w:rsidRPr="001A1EB3" w:rsidR="001A1EB3">
        <w:rPr>
          <w:rFonts w:ascii="Arial" w:hAnsi="Arial" w:cs="Arial"/>
        </w:rPr>
        <w:t>.</w:t>
      </w:r>
      <w:r w:rsidR="00BA5D08">
        <w:rPr>
          <w:rFonts w:ascii="Arial" w:hAnsi="Arial" w:cs="Arial"/>
        </w:rPr>
        <w:t xml:space="preserve"> do 27. </w:t>
      </w:r>
      <w:r w:rsidRPr="00EE7CD6" w:rsidR="00EE7CD6">
        <w:rPr>
          <w:rFonts w:ascii="Arial" w:hAnsi="Arial" w:cs="Arial"/>
        </w:rPr>
        <w:t xml:space="preserve">travnja </w:t>
      </w:r>
      <w:r w:rsidR="00BA5D08">
        <w:rPr>
          <w:rFonts w:ascii="Arial" w:hAnsi="Arial" w:cs="Arial"/>
        </w:rPr>
        <w:t>2027.</w:t>
      </w:r>
      <w:r w:rsidR="001A1EB3">
        <w:rPr>
          <w:rFonts w:ascii="Arial" w:hAnsi="Arial" w:cs="Arial"/>
        </w:rPr>
        <w:t xml:space="preserve"> S</w:t>
      </w:r>
      <w:r>
        <w:rPr>
          <w:rFonts w:ascii="Arial" w:hAnsi="Arial" w:cs="Arial"/>
        </w:rPr>
        <w:t>ukladno izrečenoj zaštitnoj mjeri okrivljenik je dužan najkasnije dva sata prije početka športskog natjecanja pristupiti u nadležnu policijsku postaju</w:t>
      </w:r>
      <w:r w:rsidR="001A1EB3">
        <w:rPr>
          <w:rFonts w:ascii="Arial" w:hAnsi="Arial" w:cs="Arial"/>
        </w:rPr>
        <w:t xml:space="preserve"> prema mjestu prebivališta, a ako je odsutan iz mjesta prebivališta i nalazi se u RH u najbližu policijsku postaju i javi</w:t>
      </w:r>
      <w:r>
        <w:rPr>
          <w:rFonts w:ascii="Arial" w:hAnsi="Arial" w:cs="Arial"/>
        </w:rPr>
        <w:t xml:space="preserve">ti se dežurnom policijskom službeniku te ga izvijestiti o adresi na kojoj će se nalaziti </w:t>
      </w:r>
      <w:r w:rsidR="001A1EB3">
        <w:rPr>
          <w:rFonts w:ascii="Arial" w:hAnsi="Arial" w:cs="Arial"/>
        </w:rPr>
        <w:t>za</w:t>
      </w:r>
      <w:r>
        <w:rPr>
          <w:rFonts w:ascii="Arial" w:hAnsi="Arial" w:cs="Arial"/>
        </w:rPr>
        <w:t xml:space="preserve"> vrijem</w:t>
      </w:r>
      <w:r w:rsidR="001A1EB3">
        <w:rPr>
          <w:rFonts w:ascii="Arial" w:hAnsi="Arial" w:cs="Arial"/>
        </w:rPr>
        <w:t>e trajanja športskog natjecanja, kao i za vrijeme do isteka dva sata nakon završetka tog natjecanja.</w:t>
      </w:r>
    </w:p>
    <w:p w:rsidR="001A1EB3" w:rsidP="00E023D0" w:rsidRDefault="001A1EB3">
      <w:pPr>
        <w:jc w:val="both"/>
        <w:rPr>
          <w:rFonts w:ascii="Arial" w:hAnsi="Arial" w:cs="Arial"/>
        </w:rPr>
      </w:pPr>
    </w:p>
    <w:p w:rsidR="009D0BC7" w:rsidP="00E023D0" w:rsidRDefault="001A1EB3">
      <w:pPr>
        <w:jc w:val="both"/>
        <w:rPr>
          <w:rFonts w:ascii="Arial" w:hAnsi="Arial" w:cs="Arial"/>
        </w:rPr>
      </w:pPr>
      <w:r>
        <w:rPr>
          <w:rFonts w:ascii="Arial" w:hAnsi="Arial" w:cs="Arial"/>
        </w:rPr>
        <w:tab/>
      </w:r>
      <w:r w:rsidR="000B7566">
        <w:rPr>
          <w:rFonts w:ascii="Arial" w:hAnsi="Arial" w:cs="Arial"/>
        </w:rPr>
        <w:t>7</w:t>
      </w:r>
      <w:r>
        <w:rPr>
          <w:rFonts w:ascii="Arial" w:hAnsi="Arial" w:cs="Arial"/>
        </w:rPr>
        <w:t>.</w:t>
      </w:r>
      <w:r w:rsidR="009D0BC7">
        <w:rPr>
          <w:rFonts w:ascii="Arial" w:hAnsi="Arial" w:cs="Arial"/>
        </w:rPr>
        <w:t xml:space="preserve">Neprijeporno je da je predmetna zaštitna mjera izrečena </w:t>
      </w:r>
      <w:r w:rsidRPr="001A1EB3">
        <w:rPr>
          <w:rFonts w:ascii="Arial" w:hAnsi="Arial" w:cs="Arial"/>
        </w:rPr>
        <w:t xml:space="preserve">rješenjem Općinskog </w:t>
      </w:r>
      <w:r w:rsidR="004D0E80">
        <w:rPr>
          <w:rFonts w:ascii="Arial" w:hAnsi="Arial" w:cs="Arial"/>
        </w:rPr>
        <w:t xml:space="preserve">prekršajnog </w:t>
      </w:r>
      <w:r w:rsidRPr="001A1EB3">
        <w:rPr>
          <w:rFonts w:ascii="Arial" w:hAnsi="Arial" w:cs="Arial"/>
        </w:rPr>
        <w:t xml:space="preserve">suda u </w:t>
      </w:r>
      <w:r w:rsidR="004D0E80">
        <w:rPr>
          <w:rFonts w:ascii="Arial" w:hAnsi="Arial" w:cs="Arial"/>
        </w:rPr>
        <w:t>Splitu</w:t>
      </w:r>
      <w:r w:rsidRPr="001A1EB3">
        <w:rPr>
          <w:rFonts w:ascii="Arial" w:hAnsi="Arial" w:cs="Arial"/>
        </w:rPr>
        <w:t xml:space="preserve"> br. </w:t>
      </w:r>
      <w:proofErr w:type="spellStart"/>
      <w:r w:rsidRPr="001A1EB3">
        <w:rPr>
          <w:rFonts w:ascii="Arial" w:hAnsi="Arial" w:cs="Arial"/>
        </w:rPr>
        <w:t>Pp</w:t>
      </w:r>
      <w:proofErr w:type="spellEnd"/>
      <w:r w:rsidRPr="001A1EB3">
        <w:rPr>
          <w:rFonts w:ascii="Arial" w:hAnsi="Arial" w:cs="Arial"/>
        </w:rPr>
        <w:t xml:space="preserve"> Prz-</w:t>
      </w:r>
      <w:r w:rsidR="004D0E80">
        <w:rPr>
          <w:rFonts w:ascii="Arial" w:hAnsi="Arial" w:cs="Arial"/>
        </w:rPr>
        <w:t>573</w:t>
      </w:r>
      <w:r w:rsidRPr="001A1EB3">
        <w:rPr>
          <w:rFonts w:ascii="Arial" w:hAnsi="Arial" w:cs="Arial"/>
        </w:rPr>
        <w:t>/202</w:t>
      </w:r>
      <w:r w:rsidR="004D0E80">
        <w:rPr>
          <w:rFonts w:ascii="Arial" w:hAnsi="Arial" w:cs="Arial"/>
        </w:rPr>
        <w:t>5</w:t>
      </w:r>
      <w:r w:rsidRPr="001A1EB3">
        <w:rPr>
          <w:rFonts w:ascii="Arial" w:hAnsi="Arial" w:cs="Arial"/>
        </w:rPr>
        <w:t>-</w:t>
      </w:r>
      <w:r w:rsidR="004D0E80">
        <w:rPr>
          <w:rFonts w:ascii="Arial" w:hAnsi="Arial" w:cs="Arial"/>
        </w:rPr>
        <w:t>3 od 9. siječnja 2026</w:t>
      </w:r>
      <w:r>
        <w:rPr>
          <w:rFonts w:ascii="Arial" w:hAnsi="Arial" w:cs="Arial"/>
        </w:rPr>
        <w:t>.</w:t>
      </w:r>
      <w:r w:rsidR="004D0E80">
        <w:rPr>
          <w:rFonts w:ascii="Arial" w:hAnsi="Arial" w:cs="Arial"/>
        </w:rPr>
        <w:t xml:space="preserve"> Isto rješenje je pravomoćno 27. siječnja 2026. i izvršno 27. siječnja 2026. </w:t>
      </w:r>
    </w:p>
    <w:p w:rsidR="009D0BC7" w:rsidP="00E023D0" w:rsidRDefault="009D0BC7">
      <w:pPr>
        <w:jc w:val="both"/>
        <w:rPr>
          <w:rFonts w:ascii="Arial" w:hAnsi="Arial" w:cs="Arial"/>
        </w:rPr>
      </w:pPr>
    </w:p>
    <w:p w:rsidR="004D0E80" w:rsidP="001A1EB3" w:rsidRDefault="009D0BC7">
      <w:pPr>
        <w:jc w:val="both"/>
        <w:rPr>
          <w:rFonts w:ascii="Arial" w:hAnsi="Arial" w:cs="Arial"/>
        </w:rPr>
      </w:pPr>
      <w:r>
        <w:rPr>
          <w:rFonts w:ascii="Arial" w:hAnsi="Arial" w:cs="Arial"/>
        </w:rPr>
        <w:tab/>
      </w:r>
      <w:r w:rsidR="000B7566">
        <w:rPr>
          <w:rFonts w:ascii="Arial" w:hAnsi="Arial" w:cs="Arial"/>
        </w:rPr>
        <w:t>8</w:t>
      </w:r>
      <w:r>
        <w:rPr>
          <w:rFonts w:ascii="Arial" w:hAnsi="Arial" w:cs="Arial"/>
        </w:rPr>
        <w:t>.</w:t>
      </w:r>
      <w:r w:rsidR="001A1EB3">
        <w:rPr>
          <w:rFonts w:ascii="Arial" w:hAnsi="Arial" w:cs="Arial"/>
        </w:rPr>
        <w:t>Okrivljenik se u bitnome branio da</w:t>
      </w:r>
      <w:r w:rsidR="00EE7CD6">
        <w:rPr>
          <w:rFonts w:ascii="Arial" w:hAnsi="Arial" w:cs="Arial"/>
        </w:rPr>
        <w:t xml:space="preserve"> mu je poznato za izrečenu zaštitnu mjeru, međutim da je bio odsutan iz mjesta prebivališta, a policijsku postaju nije mogao unatoč više pokušaja dobiti na telefon i obavijestiti o mjestu gdje će se nalaziti, za koje je pred sudom kazao da se nalazio u mjestu </w:t>
      </w:r>
      <w:proofErr w:type="spellStart"/>
      <w:r w:rsidR="00EE7CD6">
        <w:rPr>
          <w:rFonts w:ascii="Arial" w:hAnsi="Arial" w:cs="Arial"/>
        </w:rPr>
        <w:t>Vinišće</w:t>
      </w:r>
      <w:proofErr w:type="spellEnd"/>
      <w:r w:rsidR="00EE7CD6">
        <w:rPr>
          <w:rFonts w:ascii="Arial" w:hAnsi="Arial" w:cs="Arial"/>
        </w:rPr>
        <w:t xml:space="preserve">. </w:t>
      </w:r>
    </w:p>
    <w:p w:rsidR="00EE7CD6" w:rsidP="001A1EB3" w:rsidRDefault="00EE7CD6">
      <w:pPr>
        <w:jc w:val="both"/>
        <w:rPr>
          <w:rFonts w:ascii="Arial" w:hAnsi="Arial" w:cs="Arial"/>
        </w:rPr>
      </w:pPr>
    </w:p>
    <w:p w:rsidR="00817645" w:rsidP="00E023D0" w:rsidRDefault="004D0E80">
      <w:pPr>
        <w:jc w:val="both"/>
        <w:rPr>
          <w:rFonts w:ascii="Arial" w:hAnsi="Arial" w:cs="Arial"/>
        </w:rPr>
      </w:pPr>
      <w:r>
        <w:rPr>
          <w:rFonts w:ascii="Arial" w:hAnsi="Arial" w:cs="Arial"/>
        </w:rPr>
        <w:tab/>
      </w:r>
      <w:r w:rsidR="000B7566">
        <w:rPr>
          <w:rFonts w:ascii="Arial" w:hAnsi="Arial" w:cs="Arial"/>
        </w:rPr>
        <w:t>9</w:t>
      </w:r>
      <w:r>
        <w:rPr>
          <w:rFonts w:ascii="Arial" w:hAnsi="Arial" w:cs="Arial"/>
        </w:rPr>
        <w:t>.</w:t>
      </w:r>
      <w:r w:rsidR="00EE7CD6">
        <w:rPr>
          <w:rFonts w:ascii="Arial" w:hAnsi="Arial" w:cs="Arial"/>
        </w:rPr>
        <w:t xml:space="preserve">Obrana je neosnovana. Sud u </w:t>
      </w:r>
      <w:r w:rsidRPr="00FA7D0A" w:rsidR="00E22430">
        <w:rPr>
          <w:rFonts w:ascii="Arial" w:hAnsi="Arial" w:cs="Arial"/>
        </w:rPr>
        <w:t>postupku sud nije našao relevantnog razloga koji bi mogao otkloniti protupravnost radnje izvršenja okrivljenika i time otkloniti prekršajnu odgovornost</w:t>
      </w:r>
      <w:r w:rsidR="00817645">
        <w:rPr>
          <w:rFonts w:ascii="Arial" w:hAnsi="Arial" w:cs="Arial"/>
        </w:rPr>
        <w:t xml:space="preserve">. </w:t>
      </w:r>
    </w:p>
    <w:p w:rsidRPr="00FA7D0A" w:rsidR="008A314A" w:rsidP="00E023D0" w:rsidRDefault="008A314A">
      <w:pPr>
        <w:jc w:val="both"/>
        <w:rPr>
          <w:rFonts w:ascii="Arial" w:hAnsi="Arial" w:cs="Arial"/>
        </w:rPr>
      </w:pPr>
    </w:p>
    <w:p w:rsidR="0069338F" w:rsidP="00E023D0" w:rsidRDefault="0069338F">
      <w:pPr>
        <w:jc w:val="both"/>
        <w:rPr>
          <w:rFonts w:ascii="Arial" w:hAnsi="Arial" w:cs="Arial"/>
        </w:rPr>
      </w:pPr>
      <w:r w:rsidRPr="00FA7D0A">
        <w:rPr>
          <w:rFonts w:ascii="Arial" w:hAnsi="Arial" w:cs="Arial"/>
        </w:rPr>
        <w:tab/>
      </w:r>
      <w:r w:rsidR="000B7566">
        <w:rPr>
          <w:rFonts w:ascii="Arial" w:hAnsi="Arial" w:cs="Arial"/>
        </w:rPr>
        <w:t>10</w:t>
      </w:r>
      <w:r w:rsidR="00817645">
        <w:rPr>
          <w:rFonts w:ascii="Arial" w:hAnsi="Arial" w:cs="Arial"/>
        </w:rPr>
        <w:t>.</w:t>
      </w:r>
      <w:r w:rsidRPr="00FA7D0A" w:rsidR="00815A73">
        <w:rPr>
          <w:rFonts w:ascii="Arial" w:hAnsi="Arial" w:cs="Arial"/>
        </w:rPr>
        <w:t>I</w:t>
      </w:r>
      <w:r w:rsidRPr="00FA7D0A" w:rsidR="00716625">
        <w:rPr>
          <w:rFonts w:ascii="Arial" w:hAnsi="Arial" w:cs="Arial"/>
        </w:rPr>
        <w:t xml:space="preserve">nkriminiranim ponašanjem okrivljenik </w:t>
      </w:r>
      <w:r w:rsidRPr="00FA7D0A" w:rsidR="00815A73">
        <w:rPr>
          <w:rFonts w:ascii="Arial" w:hAnsi="Arial" w:cs="Arial"/>
        </w:rPr>
        <w:t xml:space="preserve">je </w:t>
      </w:r>
      <w:r w:rsidRPr="00FA7D0A" w:rsidR="00716625">
        <w:rPr>
          <w:rFonts w:ascii="Arial" w:hAnsi="Arial" w:cs="Arial"/>
        </w:rPr>
        <w:t>ostvario sva konstitutivna o</w:t>
      </w:r>
      <w:r w:rsidRPr="00FA7D0A" w:rsidR="00E575DA">
        <w:rPr>
          <w:rFonts w:ascii="Arial" w:hAnsi="Arial" w:cs="Arial"/>
        </w:rPr>
        <w:t>bilježja bića prekršaja iz čl.</w:t>
      </w:r>
      <w:r w:rsidR="00EE7CD6">
        <w:rPr>
          <w:rFonts w:ascii="Arial" w:hAnsi="Arial" w:cs="Arial"/>
        </w:rPr>
        <w:t>32</w:t>
      </w:r>
      <w:r w:rsidRPr="00FA7D0A" w:rsidR="00716625">
        <w:rPr>
          <w:rFonts w:ascii="Arial" w:hAnsi="Arial" w:cs="Arial"/>
        </w:rPr>
        <w:t xml:space="preserve">.a </w:t>
      </w:r>
      <w:r w:rsidR="00EE7CD6">
        <w:rPr>
          <w:rFonts w:ascii="Arial" w:hAnsi="Arial" w:cs="Arial"/>
        </w:rPr>
        <w:t>st.1.</w:t>
      </w:r>
      <w:r w:rsidRPr="00FA7D0A" w:rsidR="00815A73">
        <w:rPr>
          <w:rFonts w:ascii="Arial" w:hAnsi="Arial" w:cs="Arial"/>
        </w:rPr>
        <w:t xml:space="preserve"> </w:t>
      </w:r>
      <w:r w:rsidRPr="00FA7D0A" w:rsidR="00716625">
        <w:rPr>
          <w:rFonts w:ascii="Arial" w:hAnsi="Arial" w:cs="Arial"/>
        </w:rPr>
        <w:t xml:space="preserve">Zakona o sprječavanju nereda na športskim natjecanjima, a što je sankcionirano kaznenom odredbom kao u izreci. </w:t>
      </w:r>
    </w:p>
    <w:p w:rsidR="008A314A" w:rsidP="00E023D0" w:rsidRDefault="008A314A">
      <w:pPr>
        <w:jc w:val="both"/>
        <w:rPr>
          <w:rFonts w:ascii="Arial" w:hAnsi="Arial" w:cs="Arial"/>
        </w:rPr>
      </w:pPr>
    </w:p>
    <w:p w:rsidRPr="00817645" w:rsidR="00A35FD5" w:rsidP="004D0E80" w:rsidRDefault="008A314A">
      <w:pPr>
        <w:jc w:val="both"/>
        <w:rPr>
          <w:rFonts w:ascii="Arial" w:hAnsi="Arial" w:cs="Arial"/>
        </w:rPr>
      </w:pPr>
      <w:r>
        <w:rPr>
          <w:rFonts w:ascii="Arial" w:hAnsi="Arial" w:cs="Arial"/>
        </w:rPr>
        <w:tab/>
      </w:r>
      <w:r w:rsidR="000B7566">
        <w:rPr>
          <w:rFonts w:ascii="Arial" w:hAnsi="Arial" w:cs="Arial"/>
        </w:rPr>
        <w:t>11</w:t>
      </w:r>
      <w:r>
        <w:rPr>
          <w:rFonts w:ascii="Arial" w:hAnsi="Arial" w:cs="Arial"/>
        </w:rPr>
        <w:t>.</w:t>
      </w:r>
      <w:r w:rsidRPr="00FA7D0A" w:rsidR="00A35FD5">
        <w:rPr>
          <w:rFonts w:ascii="Arial" w:hAnsi="Arial" w:cs="Arial"/>
        </w:rPr>
        <w:t xml:space="preserve">Prilikom odlučivanja o prekršajnoj sankciji i njenoj individualizaciji sud je imao na umu odredbu čl.36.st.2. PZ-a, te mu je </w:t>
      </w:r>
      <w:r w:rsidR="004D0E80">
        <w:rPr>
          <w:rFonts w:ascii="Arial" w:hAnsi="Arial" w:cs="Arial"/>
        </w:rPr>
        <w:t>olakotna</w:t>
      </w:r>
      <w:r w:rsidRPr="00FA7D0A" w:rsidR="00A35FD5">
        <w:rPr>
          <w:rFonts w:ascii="Arial" w:hAnsi="Arial" w:cs="Arial"/>
        </w:rPr>
        <w:t xml:space="preserve"> okolnost cijenjen</w:t>
      </w:r>
      <w:r w:rsidR="00817645">
        <w:rPr>
          <w:rFonts w:ascii="Arial" w:hAnsi="Arial" w:cs="Arial"/>
        </w:rPr>
        <w:t xml:space="preserve">a </w:t>
      </w:r>
      <w:r w:rsidRPr="00FA7D0A" w:rsidR="00A35FD5">
        <w:rPr>
          <w:rFonts w:ascii="Arial" w:hAnsi="Arial" w:cs="Arial"/>
        </w:rPr>
        <w:t>njegov</w:t>
      </w:r>
      <w:r w:rsidR="00817645">
        <w:rPr>
          <w:rFonts w:ascii="Arial" w:hAnsi="Arial" w:cs="Arial"/>
        </w:rPr>
        <w:t>a</w:t>
      </w:r>
      <w:r w:rsidRPr="00FA7D0A" w:rsidR="00A35FD5">
        <w:rPr>
          <w:rFonts w:ascii="Arial" w:hAnsi="Arial" w:cs="Arial"/>
        </w:rPr>
        <w:t xml:space="preserve"> dosadašnj</w:t>
      </w:r>
      <w:r w:rsidR="00817645">
        <w:rPr>
          <w:rFonts w:ascii="Arial" w:hAnsi="Arial" w:cs="Arial"/>
        </w:rPr>
        <w:t>a</w:t>
      </w:r>
      <w:r w:rsidRPr="00FA7D0A" w:rsidR="00A35FD5">
        <w:rPr>
          <w:rFonts w:ascii="Arial" w:hAnsi="Arial" w:cs="Arial"/>
        </w:rPr>
        <w:t xml:space="preserve"> pravomoćn</w:t>
      </w:r>
      <w:r w:rsidR="00817645">
        <w:rPr>
          <w:rFonts w:ascii="Arial" w:hAnsi="Arial" w:cs="Arial"/>
        </w:rPr>
        <w:t>a</w:t>
      </w:r>
      <w:r w:rsidRPr="00FA7D0A" w:rsidR="00A35FD5">
        <w:rPr>
          <w:rFonts w:ascii="Arial" w:hAnsi="Arial" w:cs="Arial"/>
        </w:rPr>
        <w:t xml:space="preserve"> </w:t>
      </w:r>
      <w:r w:rsidR="00817645">
        <w:rPr>
          <w:rFonts w:ascii="Arial" w:hAnsi="Arial" w:cs="Arial"/>
        </w:rPr>
        <w:t xml:space="preserve">prekršajna </w:t>
      </w:r>
      <w:r w:rsidR="004D0E80">
        <w:rPr>
          <w:rFonts w:ascii="Arial" w:hAnsi="Arial" w:cs="Arial"/>
        </w:rPr>
        <w:t xml:space="preserve">neosuđivanost, </w:t>
      </w:r>
      <w:r>
        <w:rPr>
          <w:rFonts w:ascii="Arial" w:hAnsi="Arial" w:cs="Arial"/>
        </w:rPr>
        <w:t xml:space="preserve">dok </w:t>
      </w:r>
      <w:r w:rsidR="004D0E80">
        <w:rPr>
          <w:rFonts w:ascii="Arial" w:hAnsi="Arial" w:cs="Arial"/>
        </w:rPr>
        <w:t>otegotne</w:t>
      </w:r>
      <w:r>
        <w:rPr>
          <w:rFonts w:ascii="Arial" w:hAnsi="Arial" w:cs="Arial"/>
        </w:rPr>
        <w:t xml:space="preserve"> okolnosti koje bi bitnije utjecale na drugačiju odluku nisu pronađene</w:t>
      </w:r>
      <w:r w:rsidRPr="00817645" w:rsidR="00A35FD5">
        <w:rPr>
          <w:rFonts w:ascii="Arial" w:hAnsi="Arial" w:cs="Arial"/>
        </w:rPr>
        <w:t>, pa mu je sud izrekao razmatrajući sve navedeno, kao i osobito težinu djela uz njegove posljedice</w:t>
      </w:r>
      <w:r w:rsidR="00817645">
        <w:rPr>
          <w:rFonts w:ascii="Arial" w:hAnsi="Arial" w:cs="Arial"/>
        </w:rPr>
        <w:t xml:space="preserve"> novčanu kaznu kao u izreci primjenom instituta ublažavanja,</w:t>
      </w:r>
      <w:r w:rsidRPr="00817645" w:rsidR="00E22430">
        <w:rPr>
          <w:rFonts w:ascii="Arial" w:hAnsi="Arial" w:cs="Arial"/>
        </w:rPr>
        <w:t xml:space="preserve"> </w:t>
      </w:r>
      <w:r w:rsidRPr="00817645" w:rsidR="00A35FD5">
        <w:rPr>
          <w:rFonts w:ascii="Arial" w:hAnsi="Arial" w:cs="Arial"/>
        </w:rPr>
        <w:t xml:space="preserve">smatrajući da se </w:t>
      </w:r>
      <w:r w:rsidR="00817645">
        <w:rPr>
          <w:rFonts w:ascii="Arial" w:hAnsi="Arial" w:cs="Arial"/>
        </w:rPr>
        <w:t xml:space="preserve">novčanom kaznom u izrečenom iznosu </w:t>
      </w:r>
      <w:r w:rsidRPr="00817645" w:rsidR="00A35FD5">
        <w:rPr>
          <w:rFonts w:ascii="Arial" w:hAnsi="Arial" w:cs="Arial"/>
        </w:rPr>
        <w:t>može postići svrha kažnjavanja iz čl.32. PZ-a.</w:t>
      </w:r>
    </w:p>
    <w:p w:rsidRPr="00FA7D0A" w:rsidR="00817645" w:rsidP="00E023D0" w:rsidRDefault="00817645">
      <w:pPr>
        <w:jc w:val="both"/>
        <w:rPr>
          <w:rFonts w:ascii="Arial" w:hAnsi="Arial" w:cs="Arial"/>
        </w:rPr>
      </w:pPr>
    </w:p>
    <w:p w:rsidR="00D236FE" w:rsidP="00A35FD5" w:rsidRDefault="00EC52FC">
      <w:pPr>
        <w:jc w:val="both"/>
        <w:rPr>
          <w:rFonts w:ascii="Arial" w:hAnsi="Arial" w:cs="Arial"/>
        </w:rPr>
      </w:pPr>
      <w:r w:rsidRPr="00FA7D0A">
        <w:rPr>
          <w:rFonts w:ascii="Arial" w:hAnsi="Arial" w:cs="Arial"/>
        </w:rPr>
        <w:tab/>
      </w:r>
      <w:r w:rsidR="000B7566">
        <w:rPr>
          <w:rFonts w:ascii="Arial" w:hAnsi="Arial" w:cs="Arial"/>
        </w:rPr>
        <w:t>12</w:t>
      </w:r>
      <w:r w:rsidR="00817645">
        <w:rPr>
          <w:rFonts w:ascii="Arial" w:hAnsi="Arial" w:cs="Arial"/>
        </w:rPr>
        <w:t>.</w:t>
      </w:r>
      <w:r w:rsidRPr="00FA7D0A">
        <w:rPr>
          <w:rFonts w:ascii="Arial" w:hAnsi="Arial" w:cs="Arial"/>
        </w:rPr>
        <w:t>Za ovaj prekršaj</w:t>
      </w:r>
      <w:r w:rsidRPr="00FA7D0A" w:rsidR="00E575DA">
        <w:rPr>
          <w:rFonts w:ascii="Arial" w:hAnsi="Arial" w:cs="Arial"/>
        </w:rPr>
        <w:t xml:space="preserve"> propisana je novčana kazna od </w:t>
      </w:r>
      <w:r w:rsidR="008A314A">
        <w:rPr>
          <w:rFonts w:ascii="Arial" w:hAnsi="Arial" w:cs="Arial"/>
        </w:rPr>
        <w:t xml:space="preserve">660,00 do 3.310,00 eura </w:t>
      </w:r>
      <w:r w:rsidRPr="00FA7D0A">
        <w:rPr>
          <w:rFonts w:ascii="Arial" w:hAnsi="Arial" w:cs="Arial"/>
        </w:rPr>
        <w:t xml:space="preserve">ili kazna zatvora u trajanju od najmanje </w:t>
      </w:r>
      <w:r w:rsidRPr="00FA7D0A" w:rsidR="00A35FD5">
        <w:rPr>
          <w:rFonts w:ascii="Arial" w:hAnsi="Arial" w:cs="Arial"/>
        </w:rPr>
        <w:t>3</w:t>
      </w:r>
      <w:r w:rsidRPr="00FA7D0A" w:rsidR="00E575DA">
        <w:rPr>
          <w:rFonts w:ascii="Arial" w:hAnsi="Arial" w:cs="Arial"/>
        </w:rPr>
        <w:t>0 dana do najdulje 6</w:t>
      </w:r>
      <w:r w:rsidRPr="00FA7D0A">
        <w:rPr>
          <w:rFonts w:ascii="Arial" w:hAnsi="Arial" w:cs="Arial"/>
        </w:rPr>
        <w:t xml:space="preserve">0 dana. </w:t>
      </w:r>
    </w:p>
    <w:p w:rsidRPr="00FA7D0A" w:rsidR="00817645" w:rsidP="00A35FD5" w:rsidRDefault="00817645">
      <w:pPr>
        <w:jc w:val="both"/>
        <w:rPr>
          <w:rFonts w:ascii="Arial" w:hAnsi="Arial" w:cs="Arial"/>
        </w:rPr>
      </w:pPr>
    </w:p>
    <w:p w:rsidR="00E22430" w:rsidP="00E22430" w:rsidRDefault="00A35FD5">
      <w:pPr>
        <w:jc w:val="both"/>
        <w:rPr>
          <w:rFonts w:ascii="Arial" w:hAnsi="Arial" w:cs="Arial"/>
        </w:rPr>
      </w:pPr>
      <w:r w:rsidRPr="00FA7D0A">
        <w:rPr>
          <w:rFonts w:ascii="Arial" w:hAnsi="Arial" w:cs="Arial"/>
        </w:rPr>
        <w:tab/>
      </w:r>
      <w:r w:rsidR="000B7566">
        <w:rPr>
          <w:rFonts w:ascii="Arial" w:hAnsi="Arial" w:cs="Arial"/>
        </w:rPr>
        <w:t>13</w:t>
      </w:r>
      <w:r w:rsidR="00817645">
        <w:rPr>
          <w:rFonts w:ascii="Arial" w:hAnsi="Arial" w:cs="Arial"/>
        </w:rPr>
        <w:t>.</w:t>
      </w:r>
      <w:r w:rsidRPr="00FA7D0A" w:rsidR="00E22430">
        <w:rPr>
          <w:rFonts w:ascii="Arial" w:hAnsi="Arial" w:cs="Arial"/>
        </w:rPr>
        <w:t>U izreci je upozoren temeljem čl.183.st.2. PZ-a za slučaj plaćanja novčane kazne u roku koji mu je određen za plaćanje novčane kazne.</w:t>
      </w:r>
    </w:p>
    <w:p w:rsidR="008A314A" w:rsidP="00E22430" w:rsidRDefault="008A314A">
      <w:pPr>
        <w:jc w:val="both"/>
        <w:rPr>
          <w:rFonts w:ascii="Arial" w:hAnsi="Arial" w:cs="Arial"/>
        </w:rPr>
      </w:pPr>
    </w:p>
    <w:p w:rsidR="008A314A" w:rsidP="00E22430" w:rsidRDefault="008A314A">
      <w:pPr>
        <w:jc w:val="both"/>
        <w:rPr>
          <w:rFonts w:ascii="Arial" w:hAnsi="Arial" w:cs="Arial"/>
        </w:rPr>
      </w:pPr>
      <w:r>
        <w:rPr>
          <w:rFonts w:ascii="Arial" w:hAnsi="Arial" w:cs="Arial"/>
        </w:rPr>
        <w:tab/>
      </w:r>
      <w:r w:rsidR="000B7566">
        <w:rPr>
          <w:rFonts w:ascii="Arial" w:hAnsi="Arial" w:cs="Arial"/>
        </w:rPr>
        <w:t>14</w:t>
      </w:r>
      <w:r>
        <w:rPr>
          <w:rFonts w:ascii="Arial" w:hAnsi="Arial" w:cs="Arial"/>
        </w:rPr>
        <w:t>.</w:t>
      </w:r>
      <w:r w:rsidRPr="008A314A">
        <w:rPr>
          <w:rFonts w:ascii="Arial" w:hAnsi="Arial" w:cs="Arial"/>
        </w:rPr>
        <w:t>U izreci je upozoren temeljem čl.183.st.3. PZ-a za slučaj plaćanja novčane kazne u roku koji mu je određen za plaćanje novčane kazne. Za dodati je da se  novčana kazna iznad 265,45 eura koja nije u cijelosti ili djelomično naplaćena ni prisilno u roku od dvije godine od podnesenog zahtjeva za prisilnu naplatu zamjenjuje sa radom za opće dobro osuđenoj fizičkoj osobi. Ako osuđenik ne pristane na rad za opće dobro ili ga ne izvrši svojom krivnjom u roku koji je za to određen, novčana kazna zamijenit će se kaznom zatvora (čl.34.st.2. i st.3.Prekršajnog zakona).</w:t>
      </w:r>
    </w:p>
    <w:p w:rsidR="004D0E80" w:rsidP="00E22430" w:rsidRDefault="004D0E80">
      <w:pPr>
        <w:jc w:val="both"/>
        <w:rPr>
          <w:rFonts w:ascii="Arial" w:hAnsi="Arial" w:cs="Arial"/>
        </w:rPr>
      </w:pPr>
    </w:p>
    <w:p w:rsidR="004D0E80" w:rsidP="00E22430" w:rsidRDefault="004D0E80">
      <w:pPr>
        <w:jc w:val="both"/>
        <w:rPr>
          <w:rFonts w:ascii="Arial" w:hAnsi="Arial" w:cs="Arial"/>
        </w:rPr>
      </w:pPr>
      <w:r>
        <w:rPr>
          <w:rFonts w:ascii="Arial" w:hAnsi="Arial" w:cs="Arial"/>
        </w:rPr>
        <w:tab/>
      </w:r>
      <w:r w:rsidR="000B7566">
        <w:rPr>
          <w:rFonts w:ascii="Arial" w:hAnsi="Arial" w:cs="Arial"/>
        </w:rPr>
        <w:t>15</w:t>
      </w:r>
      <w:r>
        <w:rPr>
          <w:rFonts w:ascii="Arial" w:hAnsi="Arial" w:cs="Arial"/>
        </w:rPr>
        <w:t>.Okrivljeniku u ovom postupku nije izrečena zaštitna mjera obzirom na prethodno izrečenu zabranu istog sadržaja koja je još uvijek u tijeku.</w:t>
      </w:r>
    </w:p>
    <w:p w:rsidRPr="00FA7D0A" w:rsidR="00817645" w:rsidP="00E22430" w:rsidRDefault="00817645">
      <w:pPr>
        <w:jc w:val="both"/>
        <w:rPr>
          <w:rFonts w:ascii="Arial" w:hAnsi="Arial" w:cs="Arial"/>
        </w:rPr>
      </w:pPr>
    </w:p>
    <w:p w:rsidR="00D236FE" w:rsidP="00817645" w:rsidRDefault="00E22430">
      <w:pPr>
        <w:jc w:val="both"/>
        <w:rPr>
          <w:rFonts w:ascii="Arial" w:hAnsi="Arial" w:cs="Arial"/>
        </w:rPr>
      </w:pPr>
      <w:r w:rsidRPr="00FA7D0A">
        <w:rPr>
          <w:rFonts w:ascii="Arial" w:hAnsi="Arial" w:cs="Arial"/>
        </w:rPr>
        <w:lastRenderedPageBreak/>
        <w:tab/>
      </w:r>
      <w:r w:rsidR="000B7566">
        <w:rPr>
          <w:rFonts w:ascii="Arial" w:hAnsi="Arial" w:cs="Arial"/>
        </w:rPr>
        <w:t>16</w:t>
      </w:r>
      <w:r w:rsidR="00817645">
        <w:rPr>
          <w:rFonts w:ascii="Arial" w:hAnsi="Arial" w:cs="Arial"/>
        </w:rPr>
        <w:t>.</w:t>
      </w:r>
      <w:r w:rsidRPr="00FA7D0A" w:rsidR="00036C47">
        <w:rPr>
          <w:rFonts w:ascii="Arial" w:hAnsi="Arial" w:cs="Arial"/>
        </w:rPr>
        <w:t>Odluka o troškovima postupka</w:t>
      </w:r>
      <w:r w:rsidRPr="00FA7D0A" w:rsidR="00E76A71">
        <w:rPr>
          <w:rFonts w:ascii="Arial" w:hAnsi="Arial" w:cs="Arial"/>
        </w:rPr>
        <w:t xml:space="preserve"> temelji se na </w:t>
      </w:r>
      <w:proofErr w:type="spellStart"/>
      <w:r w:rsidRPr="00FA7D0A" w:rsidR="00E76A71">
        <w:rPr>
          <w:rFonts w:ascii="Arial" w:hAnsi="Arial" w:cs="Arial"/>
        </w:rPr>
        <w:t>cit.odredbi</w:t>
      </w:r>
      <w:proofErr w:type="spellEnd"/>
      <w:r w:rsidRPr="00FA7D0A" w:rsidR="00E76A71">
        <w:rPr>
          <w:rFonts w:ascii="Arial" w:hAnsi="Arial" w:cs="Arial"/>
        </w:rPr>
        <w:t xml:space="preserve"> Z</w:t>
      </w:r>
      <w:r w:rsidRPr="00FA7D0A" w:rsidR="00036C47">
        <w:rPr>
          <w:rFonts w:ascii="Arial" w:hAnsi="Arial" w:cs="Arial"/>
        </w:rPr>
        <w:t>akona, a odnosi se na paušalni iznos troškova prilikom čijeg određivanja je sud vodio računa o trajanju i složenosti postupka</w:t>
      </w:r>
      <w:r w:rsidR="008A314A">
        <w:rPr>
          <w:rFonts w:ascii="Arial" w:hAnsi="Arial" w:cs="Arial"/>
        </w:rPr>
        <w:t>.</w:t>
      </w:r>
      <w:r w:rsidRPr="00FA7D0A" w:rsidR="0024554B">
        <w:rPr>
          <w:rFonts w:ascii="Arial" w:hAnsi="Arial" w:cs="Arial"/>
        </w:rPr>
        <w:t xml:space="preserve"> </w:t>
      </w:r>
    </w:p>
    <w:p w:rsidRPr="00FA7D0A" w:rsidR="00817645" w:rsidP="00E023D0" w:rsidRDefault="00817645">
      <w:pPr>
        <w:ind w:firstLine="348"/>
        <w:jc w:val="both"/>
        <w:rPr>
          <w:rFonts w:ascii="Arial" w:hAnsi="Arial" w:cs="Arial"/>
        </w:rPr>
      </w:pPr>
    </w:p>
    <w:p w:rsidRPr="00FA7D0A" w:rsidR="005D60B1" w:rsidP="00E22430" w:rsidRDefault="0024554B">
      <w:pPr>
        <w:ind w:firstLine="348"/>
        <w:jc w:val="both"/>
        <w:rPr>
          <w:rFonts w:ascii="Arial" w:hAnsi="Arial" w:cs="Arial"/>
        </w:rPr>
      </w:pPr>
      <w:r w:rsidRPr="00FA7D0A">
        <w:rPr>
          <w:rFonts w:ascii="Arial" w:hAnsi="Arial" w:cs="Arial"/>
        </w:rPr>
        <w:t xml:space="preserve">   </w:t>
      </w:r>
      <w:r w:rsidRPr="00FA7D0A" w:rsidR="005D60B1">
        <w:rPr>
          <w:rFonts w:ascii="Arial" w:hAnsi="Arial" w:cs="Arial"/>
        </w:rPr>
        <w:tab/>
      </w:r>
      <w:r w:rsidR="000B7566">
        <w:rPr>
          <w:rFonts w:ascii="Arial" w:hAnsi="Arial" w:cs="Arial"/>
        </w:rPr>
        <w:t>17</w:t>
      </w:r>
      <w:bookmarkStart w:name="_GoBack" w:id="0"/>
      <w:bookmarkEnd w:id="0"/>
      <w:r w:rsidR="00817645">
        <w:rPr>
          <w:rFonts w:ascii="Arial" w:hAnsi="Arial" w:cs="Arial"/>
        </w:rPr>
        <w:t>.</w:t>
      </w:r>
      <w:r w:rsidRPr="00FA7D0A" w:rsidR="005D60B1">
        <w:rPr>
          <w:rFonts w:ascii="Arial" w:hAnsi="Arial" w:cs="Arial"/>
        </w:rPr>
        <w:t>U suglasju sa svim iznijetim valjalo je riješiti kao u izreci.</w:t>
      </w:r>
    </w:p>
    <w:p w:rsidRPr="00FA7D0A" w:rsidR="005D60B1" w:rsidP="00E023D0" w:rsidRDefault="005D60B1">
      <w:pPr>
        <w:rPr>
          <w:rFonts w:ascii="Arial" w:hAnsi="Arial" w:cs="Arial"/>
        </w:rPr>
      </w:pPr>
    </w:p>
    <w:p w:rsidRPr="00FA7D0A" w:rsidR="00E76A71" w:rsidP="008A314A" w:rsidRDefault="00817645">
      <w:pPr>
        <w:jc w:val="center"/>
        <w:rPr>
          <w:rFonts w:ascii="Arial" w:hAnsi="Arial" w:cs="Arial"/>
        </w:rPr>
      </w:pPr>
      <w:r>
        <w:rPr>
          <w:rFonts w:ascii="Arial" w:hAnsi="Arial" w:cs="Arial"/>
        </w:rPr>
        <w:t xml:space="preserve">Split, </w:t>
      </w:r>
      <w:r w:rsidRPr="000721C7" w:rsidR="000721C7">
        <w:rPr>
          <w:rFonts w:ascii="Arial" w:hAnsi="Arial" w:cs="Arial"/>
        </w:rPr>
        <w:t>7. kolovoza 2026</w:t>
      </w:r>
      <w:r w:rsidR="000721C7">
        <w:rPr>
          <w:rFonts w:ascii="Arial" w:hAnsi="Arial" w:cs="Arial"/>
        </w:rPr>
        <w:t>.</w:t>
      </w:r>
    </w:p>
    <w:p w:rsidRPr="005D24BE" w:rsidR="00817645" w:rsidP="00817645" w:rsidRDefault="00817645">
      <w:pPr>
        <w:rPr>
          <w:rFonts w:ascii="Arial" w:hAnsi="Arial" w:cs="Arial"/>
        </w:rPr>
      </w:pPr>
      <w:r w:rsidRPr="005D24BE">
        <w:rPr>
          <w:rFonts w:ascii="Arial" w:hAnsi="Arial" w:cs="Arial"/>
        </w:rPr>
        <w:t xml:space="preserve">Zapisničar </w:t>
      </w:r>
      <w:r w:rsidRPr="005D24BE">
        <w:rPr>
          <w:rFonts w:ascii="Arial" w:hAnsi="Arial" w:cs="Arial"/>
        </w:rPr>
        <w:tab/>
      </w:r>
      <w:r w:rsidRPr="005D24BE">
        <w:rPr>
          <w:rFonts w:ascii="Arial" w:hAnsi="Arial" w:cs="Arial"/>
        </w:rPr>
        <w:tab/>
      </w:r>
      <w:r w:rsidRPr="005D24BE">
        <w:rPr>
          <w:rFonts w:ascii="Arial" w:hAnsi="Arial" w:cs="Arial"/>
        </w:rPr>
        <w:tab/>
      </w:r>
      <w:r w:rsidRPr="005D24BE">
        <w:rPr>
          <w:rFonts w:ascii="Arial" w:hAnsi="Arial" w:cs="Arial"/>
        </w:rPr>
        <w:tab/>
      </w:r>
      <w:r w:rsidRPr="005D24BE">
        <w:rPr>
          <w:rFonts w:ascii="Arial" w:hAnsi="Arial" w:cs="Arial"/>
        </w:rPr>
        <w:tab/>
      </w:r>
      <w:r w:rsidRPr="005D24BE">
        <w:rPr>
          <w:rFonts w:ascii="Arial" w:hAnsi="Arial" w:cs="Arial"/>
        </w:rPr>
        <w:tab/>
      </w:r>
      <w:r w:rsidRPr="005D24BE">
        <w:rPr>
          <w:rFonts w:ascii="Arial" w:hAnsi="Arial" w:cs="Arial"/>
        </w:rPr>
        <w:tab/>
      </w:r>
      <w:r w:rsidRPr="005D24BE">
        <w:rPr>
          <w:rFonts w:ascii="Arial" w:hAnsi="Arial" w:cs="Arial"/>
        </w:rPr>
        <w:tab/>
        <w:t xml:space="preserve">Sutkinja </w:t>
      </w:r>
    </w:p>
    <w:p w:rsidRPr="005D24BE" w:rsidR="00817645" w:rsidP="00817645" w:rsidRDefault="00817645">
      <w:pPr>
        <w:rPr>
          <w:rFonts w:ascii="Arial" w:hAnsi="Arial" w:cs="Arial"/>
        </w:rPr>
      </w:pPr>
      <w:r>
        <w:rPr>
          <w:rFonts w:ascii="Arial" w:hAnsi="Arial" w:cs="Arial"/>
        </w:rPr>
        <w:t>Domagoj Kalpić</w:t>
      </w:r>
      <w:r w:rsidR="000721C7">
        <w:rPr>
          <w:rFonts w:ascii="Arial" w:hAnsi="Arial" w:cs="Arial"/>
        </w:rPr>
        <w:tab/>
      </w:r>
      <w:r w:rsidR="008A314A">
        <w:rPr>
          <w:rFonts w:ascii="Arial" w:hAnsi="Arial" w:cs="Arial"/>
        </w:rPr>
        <w:tab/>
      </w:r>
      <w:r w:rsidRPr="005D24BE">
        <w:rPr>
          <w:rFonts w:ascii="Arial" w:hAnsi="Arial" w:cs="Arial"/>
        </w:rPr>
        <w:tab/>
      </w:r>
      <w:r w:rsidRPr="005D24BE">
        <w:rPr>
          <w:rFonts w:ascii="Arial" w:hAnsi="Arial" w:cs="Arial"/>
        </w:rPr>
        <w:tab/>
      </w:r>
      <w:r w:rsidRPr="005D24BE">
        <w:rPr>
          <w:rFonts w:ascii="Arial" w:hAnsi="Arial" w:cs="Arial"/>
        </w:rPr>
        <w:tab/>
      </w:r>
      <w:r w:rsidRPr="005D24BE">
        <w:rPr>
          <w:rFonts w:ascii="Arial" w:hAnsi="Arial" w:cs="Arial"/>
        </w:rPr>
        <w:tab/>
        <w:t>Katica Rakigjija-</w:t>
      </w:r>
      <w:r w:rsidR="008A314A">
        <w:rPr>
          <w:rFonts w:ascii="Arial" w:hAnsi="Arial" w:cs="Arial"/>
        </w:rPr>
        <w:t>Basić</w:t>
      </w:r>
      <w:r w:rsidRPr="005D24BE">
        <w:rPr>
          <w:rFonts w:ascii="Arial" w:hAnsi="Arial" w:cs="Arial"/>
        </w:rPr>
        <w:t xml:space="preserve"> </w:t>
      </w:r>
    </w:p>
    <w:p w:rsidRPr="005D24BE" w:rsidR="00817645" w:rsidP="00817645" w:rsidRDefault="00817645">
      <w:pPr>
        <w:rPr>
          <w:rFonts w:ascii="Arial" w:hAnsi="Arial" w:cs="Arial"/>
        </w:rPr>
      </w:pPr>
    </w:p>
    <w:p w:rsidRPr="005D24BE" w:rsidR="00817645" w:rsidP="00817645" w:rsidRDefault="00817645">
      <w:pPr>
        <w:outlineLvl w:val="0"/>
        <w:rPr>
          <w:rFonts w:ascii="Arial" w:hAnsi="Arial" w:cs="Arial"/>
        </w:rPr>
      </w:pPr>
      <w:r w:rsidRPr="005D24BE">
        <w:rPr>
          <w:rFonts w:ascii="Arial" w:hAnsi="Arial" w:cs="Arial"/>
        </w:rPr>
        <w:tab/>
        <w:t>POUKA O PRAVU NA ŽALBU</w:t>
      </w:r>
    </w:p>
    <w:p w:rsidR="00817645" w:rsidP="00817645" w:rsidRDefault="00817645">
      <w:pPr>
        <w:jc w:val="both"/>
        <w:rPr>
          <w:rFonts w:ascii="Arial" w:hAnsi="Arial" w:cs="Arial"/>
        </w:rPr>
      </w:pPr>
      <w:r w:rsidRPr="005D24BE">
        <w:rPr>
          <w:rFonts w:ascii="Arial" w:hAnsi="Arial" w:cs="Arial"/>
        </w:rPr>
        <w:tab/>
        <w:t>Protiv ove presude okrivljenik i tužitelj mogu podnijeti žalbu u roku od 8 dana od dana dostave prijepisa odluke Visokom prekršajnom sudu u Zagrebu, a putem ovog suda u 2 istovjetna primjerka, bez pristojbe.</w:t>
      </w:r>
    </w:p>
    <w:p w:rsidR="000721C7" w:rsidP="000721C7" w:rsidRDefault="00817645">
      <w:pPr>
        <w:jc w:val="both"/>
        <w:rPr>
          <w:rFonts w:ascii="Arial" w:hAnsi="Arial" w:cs="Arial"/>
        </w:rPr>
      </w:pPr>
      <w:r>
        <w:rPr>
          <w:rFonts w:ascii="Arial" w:hAnsi="Arial" w:cs="Arial"/>
        </w:rPr>
        <w:tab/>
      </w:r>
      <w:r w:rsidRPr="00EF4793">
        <w:rPr>
          <w:rFonts w:ascii="Arial" w:hAnsi="Arial" w:cs="Arial"/>
        </w:rPr>
        <w:t xml:space="preserve">Na temelju čl.138.st.2.toč.3.c PZ-a troškovi prekršajnog postupka obuhvaćaju i paušalni iznos troška prekršajnog postupka drugostupanjskog suda kada donosi odluku kojom je pravomoćno utvrđena prekršajna odgovornost okrivljenika, ako je odlučivao o redovnom pravnom lijeku, a koji troškovi će se u slučaju žalbe odmjeriti u paušalnom iznosu u rasponu od </w:t>
      </w:r>
      <w:r w:rsidR="008A314A">
        <w:rPr>
          <w:rFonts w:ascii="Arial" w:hAnsi="Arial" w:cs="Arial"/>
        </w:rPr>
        <w:t>13,27 do 663,61 eura</w:t>
      </w:r>
      <w:r w:rsidRPr="00EF4793">
        <w:rPr>
          <w:rFonts w:ascii="Arial" w:hAnsi="Arial" w:cs="Arial"/>
        </w:rPr>
        <w:t xml:space="preserve"> sukladno Rješenju o određivanju paušalnog iznosa za troškove prekršajnog postupka (Narodne novine RH 18/13).</w:t>
      </w:r>
    </w:p>
    <w:p w:rsidR="000721C7" w:rsidP="000721C7" w:rsidRDefault="000721C7">
      <w:pPr>
        <w:jc w:val="both"/>
        <w:rPr>
          <w:rFonts w:ascii="Arial" w:hAnsi="Arial" w:cs="Arial"/>
        </w:rPr>
      </w:pPr>
    </w:p>
    <w:p w:rsidRPr="00FA7D0A" w:rsidR="000721C7" w:rsidP="000721C7" w:rsidRDefault="000721C7">
      <w:pPr>
        <w:jc w:val="both"/>
        <w:rPr>
          <w:rFonts w:ascii="Arial" w:hAnsi="Arial" w:cs="Arial"/>
        </w:rPr>
      </w:pPr>
      <w:r>
        <w:rPr>
          <w:rFonts w:ascii="Arial" w:hAnsi="Arial" w:cs="Arial"/>
        </w:rPr>
        <w:tab/>
        <w:t>Dostaviti: okrivljeniku, tužitelju, u spis.</w:t>
      </w:r>
    </w:p>
    <w:p w:rsidRPr="00FA7D0A" w:rsidR="00B14D6A" w:rsidP="00B14D6A" w:rsidRDefault="00B14D6A">
      <w:pPr>
        <w:jc w:val="right"/>
        <w:rPr>
          <w:rFonts w:ascii="Arial" w:hAnsi="Arial" w:cs="Arial"/>
        </w:rPr>
      </w:pPr>
    </w:p>
    <w:sectPr w:rsidRPr="00FA7D0A" w:rsidR="00B14D6A" w:rsidSect="00733BCD">
      <w:headerReference w:type="even" r:id="rId9"/>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357949" w:rsidRDefault="00357949">
      <w:r>
        <w:separator/>
      </w:r>
    </w:p>
  </w:endnote>
  <w:endnote w:type="continuationSeparator" w:id="0">
    <w:p w:rsidR="00357949" w:rsidRDefault="00357949">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357949" w:rsidRDefault="00357949">
      <w:r>
        <w:separator/>
      </w:r>
    </w:p>
  </w:footnote>
  <w:footnote w:type="continuationSeparator" w:id="0">
    <w:p w:rsidR="00357949" w:rsidRDefault="00357949">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1A1EB3" w:rsidP="003A5D8D" w:rsidRDefault="001A1EB3">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1A1EB3" w:rsidRDefault="001A1EB3">
    <w:pPr>
      <w:pStyle w:val="Zaglavlje"/>
    </w:pPr>
  </w:p>
</w:hdr>
</file>

<file path=word/header2.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FA7D0A" w:rsidR="001A1EB3" w:rsidP="003A5D8D" w:rsidRDefault="001A1EB3">
    <w:pPr>
      <w:pStyle w:val="Zaglavlje"/>
      <w:framePr w:wrap="around" w:hAnchor="margin" w:vAnchor="text" w:xAlign="center" w:y="1"/>
      <w:rPr>
        <w:rStyle w:val="Brojstranice"/>
        <w:rFonts w:ascii="Arial" w:hAnsi="Arial" w:cs="Arial"/>
      </w:rPr>
    </w:pPr>
    <w:r w:rsidRPr="00FA7D0A">
      <w:rPr>
        <w:rStyle w:val="Brojstranice"/>
        <w:rFonts w:ascii="Arial" w:hAnsi="Arial" w:cs="Arial"/>
      </w:rPr>
      <w:fldChar w:fldCharType="begin"/>
    </w:r>
    <w:r w:rsidRPr="00FA7D0A">
      <w:rPr>
        <w:rStyle w:val="Brojstranice"/>
        <w:rFonts w:ascii="Arial" w:hAnsi="Arial" w:cs="Arial"/>
      </w:rPr>
      <w:instrText xml:space="preserve">PAGE  </w:instrText>
    </w:r>
    <w:r w:rsidRPr="00FA7D0A">
      <w:rPr>
        <w:rStyle w:val="Brojstranice"/>
        <w:rFonts w:ascii="Arial" w:hAnsi="Arial" w:cs="Arial"/>
      </w:rPr>
      <w:fldChar w:fldCharType="separate"/>
    </w:r>
    <w:r w:rsidR="000B7566">
      <w:rPr>
        <w:rStyle w:val="Brojstranice"/>
        <w:rFonts w:ascii="Arial" w:hAnsi="Arial" w:cs="Arial"/>
        <w:noProof/>
      </w:rPr>
      <w:t>4</w:t>
    </w:r>
    <w:r w:rsidRPr="00FA7D0A">
      <w:rPr>
        <w:rStyle w:val="Brojstranice"/>
        <w:rFonts w:ascii="Arial" w:hAnsi="Arial" w:cs="Arial"/>
      </w:rPr>
      <w:fldChar w:fldCharType="end"/>
    </w:r>
  </w:p>
  <w:p w:rsidRPr="00FA7D0A" w:rsidR="001A1EB3" w:rsidRDefault="001A1EB3">
    <w:pPr>
      <w:pStyle w:val="Zaglavlje"/>
      <w:rPr>
        <w:rFonts w:ascii="Arial" w:hAnsi="Arial" w:cs="Arial"/>
      </w:rPr>
    </w:pPr>
    <w:r w:rsidRPr="00FA7D0A">
      <w:rPr>
        <w:rFonts w:ascii="Arial" w:hAnsi="Arial" w:cs="Arial"/>
      </w:rPr>
      <w:tab/>
    </w:r>
    <w:r w:rsidRPr="00FA7D0A">
      <w:rPr>
        <w:rFonts w:ascii="Arial" w:hAnsi="Arial" w:cs="Arial"/>
      </w:rPr>
      <w:tab/>
    </w:r>
    <w:r w:rsidR="00B1252A">
      <w:rPr>
        <w:rFonts w:ascii="Arial" w:hAnsi="Arial" w:cs="Arial"/>
      </w:rPr>
      <w:t xml:space="preserve">Broj: </w:t>
    </w:r>
    <w:r w:rsidRPr="00FA7D0A" w:rsidR="00B1252A">
      <w:rPr>
        <w:rFonts w:ascii="Arial" w:hAnsi="Arial" w:cs="Arial"/>
      </w:rPr>
      <w:t>Pp-</w:t>
    </w:r>
    <w:r w:rsidR="00B1252A">
      <w:rPr>
        <w:rFonts w:ascii="Arial" w:hAnsi="Arial" w:cs="Arial"/>
      </w:rPr>
      <w:t>11894/2026-6</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C30219B"/>
    <w:multiLevelType w:val="hybridMultilevel"/>
    <w:tmpl w:val="63CAD898"/>
    <w:lvl w:ilvl="0" w:tplc="A8CC472A">
      <w:start w:val="2"/>
      <w:numFmt w:val="bullet"/>
      <w:lvlText w:val="-"/>
      <w:lvlJc w:val="left"/>
      <w:pPr>
        <w:tabs>
          <w:tab w:val="num" w:pos="720"/>
        </w:tabs>
        <w:ind w:left="720" w:hanging="360"/>
      </w:pPr>
      <w:rPr>
        <w:rFonts w:hint="default" w:ascii="Times New Roman" w:hAnsi="Times New Roman" w:eastAsia="Times New Roman" w:cs="Times New Roman"/>
      </w:rPr>
    </w:lvl>
    <w:lvl w:ilvl="1" w:tplc="041A0003">
      <w:start w:val="1"/>
      <w:numFmt w:val="bullet"/>
      <w:lvlText w:val="o"/>
      <w:lvlJc w:val="left"/>
      <w:pPr>
        <w:tabs>
          <w:tab w:val="num" w:pos="1440"/>
        </w:tabs>
        <w:ind w:left="1440" w:hanging="360"/>
      </w:pPr>
      <w:rPr>
        <w:rFonts w:hint="default" w:ascii="Courier New" w:hAnsi="Courier New" w:cs="Courier New"/>
      </w:rPr>
    </w:lvl>
    <w:lvl w:ilvl="2" w:tplc="041A0005" w:tentative="true">
      <w:start w:val="1"/>
      <w:numFmt w:val="bullet"/>
      <w:lvlText w:val=""/>
      <w:lvlJc w:val="left"/>
      <w:pPr>
        <w:tabs>
          <w:tab w:val="num" w:pos="2160"/>
        </w:tabs>
        <w:ind w:left="2160" w:hanging="360"/>
      </w:pPr>
      <w:rPr>
        <w:rFonts w:hint="default" w:ascii="Wingdings" w:hAnsi="Wingdings"/>
      </w:rPr>
    </w:lvl>
    <w:lvl w:ilvl="3" w:tplc="041A0001" w:tentative="true">
      <w:start w:val="1"/>
      <w:numFmt w:val="bullet"/>
      <w:lvlText w:val=""/>
      <w:lvlJc w:val="left"/>
      <w:pPr>
        <w:tabs>
          <w:tab w:val="num" w:pos="2880"/>
        </w:tabs>
        <w:ind w:left="2880" w:hanging="360"/>
      </w:pPr>
      <w:rPr>
        <w:rFonts w:hint="default" w:ascii="Symbol" w:hAnsi="Symbol"/>
      </w:rPr>
    </w:lvl>
    <w:lvl w:ilvl="4" w:tplc="041A0003" w:tentative="true">
      <w:start w:val="1"/>
      <w:numFmt w:val="bullet"/>
      <w:lvlText w:val="o"/>
      <w:lvlJc w:val="left"/>
      <w:pPr>
        <w:tabs>
          <w:tab w:val="num" w:pos="3600"/>
        </w:tabs>
        <w:ind w:left="3600" w:hanging="360"/>
      </w:pPr>
      <w:rPr>
        <w:rFonts w:hint="default" w:ascii="Courier New" w:hAnsi="Courier New" w:cs="Courier New"/>
      </w:rPr>
    </w:lvl>
    <w:lvl w:ilvl="5" w:tplc="041A0005" w:tentative="true">
      <w:start w:val="1"/>
      <w:numFmt w:val="bullet"/>
      <w:lvlText w:val=""/>
      <w:lvlJc w:val="left"/>
      <w:pPr>
        <w:tabs>
          <w:tab w:val="num" w:pos="4320"/>
        </w:tabs>
        <w:ind w:left="4320" w:hanging="360"/>
      </w:pPr>
      <w:rPr>
        <w:rFonts w:hint="default" w:ascii="Wingdings" w:hAnsi="Wingdings"/>
      </w:rPr>
    </w:lvl>
    <w:lvl w:ilvl="6" w:tplc="041A0001" w:tentative="true">
      <w:start w:val="1"/>
      <w:numFmt w:val="bullet"/>
      <w:lvlText w:val=""/>
      <w:lvlJc w:val="left"/>
      <w:pPr>
        <w:tabs>
          <w:tab w:val="num" w:pos="5040"/>
        </w:tabs>
        <w:ind w:left="5040" w:hanging="360"/>
      </w:pPr>
      <w:rPr>
        <w:rFonts w:hint="default" w:ascii="Symbol" w:hAnsi="Symbol"/>
      </w:rPr>
    </w:lvl>
    <w:lvl w:ilvl="7" w:tplc="041A0003" w:tentative="true">
      <w:start w:val="1"/>
      <w:numFmt w:val="bullet"/>
      <w:lvlText w:val="o"/>
      <w:lvlJc w:val="left"/>
      <w:pPr>
        <w:tabs>
          <w:tab w:val="num" w:pos="5760"/>
        </w:tabs>
        <w:ind w:left="5760" w:hanging="360"/>
      </w:pPr>
      <w:rPr>
        <w:rFonts w:hint="default" w:ascii="Courier New" w:hAnsi="Courier New" w:cs="Courier New"/>
      </w:rPr>
    </w:lvl>
    <w:lvl w:ilvl="8" w:tplc="041A0005" w:tentative="true">
      <w:start w:val="1"/>
      <w:numFmt w:val="bullet"/>
      <w:lvlText w:val=""/>
      <w:lvlJc w:val="left"/>
      <w:pPr>
        <w:tabs>
          <w:tab w:val="num" w:pos="6480"/>
        </w:tabs>
        <w:ind w:left="6480" w:hanging="360"/>
      </w:pPr>
      <w:rPr>
        <w:rFonts w:hint="default" w:ascii="Wingdings" w:hAnsi="Wingdings"/>
      </w:rPr>
    </w:lvl>
  </w:abstractNum>
  <w:abstractNum w:abstractNumId="1">
    <w:nsid w:val="2BF643CF"/>
    <w:multiLevelType w:val="hybridMultilevel"/>
    <w:tmpl w:val="A956DDF4"/>
    <w:lvl w:ilvl="0" w:tplc="A552EBAC">
      <w:start w:val="1"/>
      <w:numFmt w:val="decimal"/>
      <w:lvlText w:val="%1."/>
      <w:lvlJc w:val="left"/>
      <w:pPr>
        <w:tabs>
          <w:tab w:val="num" w:pos="1065"/>
        </w:tabs>
        <w:ind w:left="1065" w:hanging="360"/>
      </w:pPr>
      <w:rPr>
        <w:rFonts w:hint="default"/>
      </w:rPr>
    </w:lvl>
    <w:lvl w:ilvl="1" w:tplc="041A0019" w:tentative="true">
      <w:start w:val="1"/>
      <w:numFmt w:val="lowerLetter"/>
      <w:lvlText w:val="%2."/>
      <w:lvlJc w:val="left"/>
      <w:pPr>
        <w:tabs>
          <w:tab w:val="num" w:pos="1785"/>
        </w:tabs>
        <w:ind w:left="1785" w:hanging="360"/>
      </w:pPr>
    </w:lvl>
    <w:lvl w:ilvl="2" w:tplc="041A001B" w:tentative="true">
      <w:start w:val="1"/>
      <w:numFmt w:val="lowerRoman"/>
      <w:lvlText w:val="%3."/>
      <w:lvlJc w:val="right"/>
      <w:pPr>
        <w:tabs>
          <w:tab w:val="num" w:pos="2505"/>
        </w:tabs>
        <w:ind w:left="2505" w:hanging="180"/>
      </w:p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abstractNum w:abstractNumId="2">
    <w:nsid w:val="48D3013F"/>
    <w:multiLevelType w:val="hybridMultilevel"/>
    <w:tmpl w:val="8B06D69E"/>
    <w:lvl w:ilvl="0" w:tplc="52EA68A2">
      <w:start w:val="15"/>
      <w:numFmt w:val="bullet"/>
      <w:lvlText w:val="-"/>
      <w:lvlJc w:val="left"/>
      <w:pPr>
        <w:ind w:left="1065" w:hanging="360"/>
      </w:pPr>
      <w:rPr>
        <w:rFonts w:hint="default" w:ascii="Arial" w:hAnsi="Arial" w:eastAsia="Times New Roman" w:cs="Arial"/>
      </w:rPr>
    </w:lvl>
    <w:lvl w:ilvl="1" w:tplc="041A0003" w:tentative="true">
      <w:start w:val="1"/>
      <w:numFmt w:val="bullet"/>
      <w:lvlText w:val="o"/>
      <w:lvlJc w:val="left"/>
      <w:pPr>
        <w:ind w:left="1785" w:hanging="360"/>
      </w:pPr>
      <w:rPr>
        <w:rFonts w:hint="default" w:ascii="Courier New" w:hAnsi="Courier New" w:cs="Courier New"/>
      </w:rPr>
    </w:lvl>
    <w:lvl w:ilvl="2" w:tplc="041A0005" w:tentative="true">
      <w:start w:val="1"/>
      <w:numFmt w:val="bullet"/>
      <w:lvlText w:val=""/>
      <w:lvlJc w:val="left"/>
      <w:pPr>
        <w:ind w:left="2505" w:hanging="360"/>
      </w:pPr>
      <w:rPr>
        <w:rFonts w:hint="default" w:ascii="Wingdings" w:hAnsi="Wingdings"/>
      </w:rPr>
    </w:lvl>
    <w:lvl w:ilvl="3" w:tplc="041A0001" w:tentative="true">
      <w:start w:val="1"/>
      <w:numFmt w:val="bullet"/>
      <w:lvlText w:val=""/>
      <w:lvlJc w:val="left"/>
      <w:pPr>
        <w:ind w:left="3225" w:hanging="360"/>
      </w:pPr>
      <w:rPr>
        <w:rFonts w:hint="default" w:ascii="Symbol" w:hAnsi="Symbol"/>
      </w:rPr>
    </w:lvl>
    <w:lvl w:ilvl="4" w:tplc="041A0003" w:tentative="true">
      <w:start w:val="1"/>
      <w:numFmt w:val="bullet"/>
      <w:lvlText w:val="o"/>
      <w:lvlJc w:val="left"/>
      <w:pPr>
        <w:ind w:left="3945" w:hanging="360"/>
      </w:pPr>
      <w:rPr>
        <w:rFonts w:hint="default" w:ascii="Courier New" w:hAnsi="Courier New" w:cs="Courier New"/>
      </w:rPr>
    </w:lvl>
    <w:lvl w:ilvl="5" w:tplc="041A0005" w:tentative="true">
      <w:start w:val="1"/>
      <w:numFmt w:val="bullet"/>
      <w:lvlText w:val=""/>
      <w:lvlJc w:val="left"/>
      <w:pPr>
        <w:ind w:left="4665" w:hanging="360"/>
      </w:pPr>
      <w:rPr>
        <w:rFonts w:hint="default" w:ascii="Wingdings" w:hAnsi="Wingdings"/>
      </w:rPr>
    </w:lvl>
    <w:lvl w:ilvl="6" w:tplc="041A0001" w:tentative="true">
      <w:start w:val="1"/>
      <w:numFmt w:val="bullet"/>
      <w:lvlText w:val=""/>
      <w:lvlJc w:val="left"/>
      <w:pPr>
        <w:ind w:left="5385" w:hanging="360"/>
      </w:pPr>
      <w:rPr>
        <w:rFonts w:hint="default" w:ascii="Symbol" w:hAnsi="Symbol"/>
      </w:rPr>
    </w:lvl>
    <w:lvl w:ilvl="7" w:tplc="041A0003" w:tentative="true">
      <w:start w:val="1"/>
      <w:numFmt w:val="bullet"/>
      <w:lvlText w:val="o"/>
      <w:lvlJc w:val="left"/>
      <w:pPr>
        <w:ind w:left="6105" w:hanging="360"/>
      </w:pPr>
      <w:rPr>
        <w:rFonts w:hint="default" w:ascii="Courier New" w:hAnsi="Courier New" w:cs="Courier New"/>
      </w:rPr>
    </w:lvl>
    <w:lvl w:ilvl="8" w:tplc="041A0005" w:tentative="true">
      <w:start w:val="1"/>
      <w:numFmt w:val="bullet"/>
      <w:lvlText w:val=""/>
      <w:lvlJc w:val="left"/>
      <w:pPr>
        <w:ind w:left="6825" w:hanging="360"/>
      </w:pPr>
      <w:rPr>
        <w:rFonts w:hint="default" w:ascii="Wingdings" w:hAnsi="Wingdings"/>
      </w:rPr>
    </w:lvl>
  </w:abstractNum>
  <w:num w:numId="1">
    <w:abstractNumId w:val="0"/>
  </w:num>
  <w:num w:numId="2">
    <w:abstractNumId w:val="1"/>
  </w:num>
  <w:num w:numId="3">
    <w:abstractNumId w:val="2"/>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7"/>
  <w:proofState w:spelling="clean" w:grammar="clean"/>
  <w:stylePaneFormatFilter w:val="3F0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B05"/>
    <w:rsid w:val="0003077E"/>
    <w:rsid w:val="00034482"/>
    <w:rsid w:val="00036C47"/>
    <w:rsid w:val="000721C7"/>
    <w:rsid w:val="00083F28"/>
    <w:rsid w:val="000952D0"/>
    <w:rsid w:val="00096A81"/>
    <w:rsid w:val="000A51EE"/>
    <w:rsid w:val="000A7CEB"/>
    <w:rsid w:val="000B559E"/>
    <w:rsid w:val="000B7566"/>
    <w:rsid w:val="000E4FE9"/>
    <w:rsid w:val="00101049"/>
    <w:rsid w:val="00162049"/>
    <w:rsid w:val="00191C7F"/>
    <w:rsid w:val="001A1EB3"/>
    <w:rsid w:val="001C78A6"/>
    <w:rsid w:val="001D0387"/>
    <w:rsid w:val="001F2253"/>
    <w:rsid w:val="001F30AF"/>
    <w:rsid w:val="001F34EC"/>
    <w:rsid w:val="001F71E1"/>
    <w:rsid w:val="002238F1"/>
    <w:rsid w:val="00235141"/>
    <w:rsid w:val="0024554B"/>
    <w:rsid w:val="00247DAB"/>
    <w:rsid w:val="0026171E"/>
    <w:rsid w:val="002D1CE6"/>
    <w:rsid w:val="00313270"/>
    <w:rsid w:val="00337FD3"/>
    <w:rsid w:val="0034277A"/>
    <w:rsid w:val="00347FA1"/>
    <w:rsid w:val="00357949"/>
    <w:rsid w:val="003645E8"/>
    <w:rsid w:val="003A5D8D"/>
    <w:rsid w:val="003A7A7C"/>
    <w:rsid w:val="003B0CCD"/>
    <w:rsid w:val="003B5276"/>
    <w:rsid w:val="003E1658"/>
    <w:rsid w:val="0040210D"/>
    <w:rsid w:val="00412CAC"/>
    <w:rsid w:val="00415714"/>
    <w:rsid w:val="00447530"/>
    <w:rsid w:val="00456364"/>
    <w:rsid w:val="004704CF"/>
    <w:rsid w:val="0049503C"/>
    <w:rsid w:val="004A0CBA"/>
    <w:rsid w:val="004B4FF7"/>
    <w:rsid w:val="004B6B8A"/>
    <w:rsid w:val="004D0E80"/>
    <w:rsid w:val="00503420"/>
    <w:rsid w:val="005065AF"/>
    <w:rsid w:val="00520610"/>
    <w:rsid w:val="00564993"/>
    <w:rsid w:val="00580921"/>
    <w:rsid w:val="005828AE"/>
    <w:rsid w:val="00590DA3"/>
    <w:rsid w:val="005B4B32"/>
    <w:rsid w:val="005C45C9"/>
    <w:rsid w:val="005D60B1"/>
    <w:rsid w:val="005F1735"/>
    <w:rsid w:val="005F2898"/>
    <w:rsid w:val="0060068D"/>
    <w:rsid w:val="00617B5C"/>
    <w:rsid w:val="0069338F"/>
    <w:rsid w:val="00696275"/>
    <w:rsid w:val="006B589D"/>
    <w:rsid w:val="006B630E"/>
    <w:rsid w:val="006E5DCC"/>
    <w:rsid w:val="00716625"/>
    <w:rsid w:val="00733BCD"/>
    <w:rsid w:val="00733D59"/>
    <w:rsid w:val="0074473F"/>
    <w:rsid w:val="00745755"/>
    <w:rsid w:val="00745EA1"/>
    <w:rsid w:val="00757125"/>
    <w:rsid w:val="007761CA"/>
    <w:rsid w:val="007A533B"/>
    <w:rsid w:val="007B723F"/>
    <w:rsid w:val="007E0861"/>
    <w:rsid w:val="007F4C76"/>
    <w:rsid w:val="00815A73"/>
    <w:rsid w:val="00817645"/>
    <w:rsid w:val="0082165C"/>
    <w:rsid w:val="0082483A"/>
    <w:rsid w:val="008344F3"/>
    <w:rsid w:val="00846339"/>
    <w:rsid w:val="00897B88"/>
    <w:rsid w:val="008A314A"/>
    <w:rsid w:val="008B0B9F"/>
    <w:rsid w:val="00921555"/>
    <w:rsid w:val="00946943"/>
    <w:rsid w:val="00976E38"/>
    <w:rsid w:val="00976F14"/>
    <w:rsid w:val="00983E96"/>
    <w:rsid w:val="009948F3"/>
    <w:rsid w:val="009D0BC7"/>
    <w:rsid w:val="009D4362"/>
    <w:rsid w:val="00A16B0F"/>
    <w:rsid w:val="00A240C9"/>
    <w:rsid w:val="00A35FD5"/>
    <w:rsid w:val="00A44F41"/>
    <w:rsid w:val="00A572DD"/>
    <w:rsid w:val="00A81B90"/>
    <w:rsid w:val="00A83BD0"/>
    <w:rsid w:val="00AA13E3"/>
    <w:rsid w:val="00AF3393"/>
    <w:rsid w:val="00AF5A16"/>
    <w:rsid w:val="00AF7B55"/>
    <w:rsid w:val="00B10236"/>
    <w:rsid w:val="00B1252A"/>
    <w:rsid w:val="00B14D6A"/>
    <w:rsid w:val="00B15F72"/>
    <w:rsid w:val="00B249D6"/>
    <w:rsid w:val="00B539B2"/>
    <w:rsid w:val="00B5621E"/>
    <w:rsid w:val="00B77335"/>
    <w:rsid w:val="00B80BF5"/>
    <w:rsid w:val="00B862B6"/>
    <w:rsid w:val="00BA4704"/>
    <w:rsid w:val="00BA5D08"/>
    <w:rsid w:val="00BC4649"/>
    <w:rsid w:val="00C33E8E"/>
    <w:rsid w:val="00C37B71"/>
    <w:rsid w:val="00C55657"/>
    <w:rsid w:val="00C74893"/>
    <w:rsid w:val="00C83479"/>
    <w:rsid w:val="00C86C2A"/>
    <w:rsid w:val="00C90E36"/>
    <w:rsid w:val="00CA17D2"/>
    <w:rsid w:val="00CC6402"/>
    <w:rsid w:val="00D07B05"/>
    <w:rsid w:val="00D22A59"/>
    <w:rsid w:val="00D236FE"/>
    <w:rsid w:val="00D26BA7"/>
    <w:rsid w:val="00D37249"/>
    <w:rsid w:val="00D5797F"/>
    <w:rsid w:val="00D87B1B"/>
    <w:rsid w:val="00D94304"/>
    <w:rsid w:val="00DA2DF4"/>
    <w:rsid w:val="00DB7CE7"/>
    <w:rsid w:val="00DC3F9C"/>
    <w:rsid w:val="00DE3205"/>
    <w:rsid w:val="00DE4559"/>
    <w:rsid w:val="00E023D0"/>
    <w:rsid w:val="00E22430"/>
    <w:rsid w:val="00E343ED"/>
    <w:rsid w:val="00E42228"/>
    <w:rsid w:val="00E575DA"/>
    <w:rsid w:val="00E6653D"/>
    <w:rsid w:val="00E76A71"/>
    <w:rsid w:val="00E80A7D"/>
    <w:rsid w:val="00E80D4F"/>
    <w:rsid w:val="00EC52FC"/>
    <w:rsid w:val="00EE7CD6"/>
    <w:rsid w:val="00EF5275"/>
    <w:rsid w:val="00F00BFE"/>
    <w:rsid w:val="00F2279E"/>
    <w:rsid w:val="00F26DFD"/>
    <w:rsid w:val="00F35A46"/>
    <w:rsid w:val="00F56ABB"/>
    <w:rsid w:val="00F74218"/>
    <w:rsid w:val="00F92DD4"/>
    <w:rsid w:val="00F9700A"/>
    <w:rsid w:val="00FA7D0A"/>
    <w:rsid w:val="00FB610B"/>
    <w:rsid w:val="00FD7196"/>
    <w:rsid w:val="00FE006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26519107"/>
  <w15:docId w15:val="{62DA6BE8-1805-467C-A534-12E1CD1331E1}"/>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balonia">
    <w:name w:val="Balloon Text"/>
    <w:basedOn w:val="Normal"/>
    <w:semiHidden/>
    <w:rsid w:val="006E5DCC"/>
    <w:rPr>
      <w:rFonts w:ascii="Tahoma" w:hAnsi="Tahoma" w:cs="Tahoma"/>
      <w:sz w:val="16"/>
      <w:szCs w:val="16"/>
    </w:rPr>
  </w:style>
  <w:style w:type="paragraph" w:styleId="Zaglavlje">
    <w:name w:val="header"/>
    <w:basedOn w:val="Normal"/>
    <w:rsid w:val="00733BCD"/>
    <w:pPr>
      <w:tabs>
        <w:tab w:val="center" w:pos="4536"/>
        <w:tab w:val="right" w:pos="9072"/>
      </w:tabs>
    </w:pPr>
  </w:style>
  <w:style w:type="character" w:styleId="Brojstranice">
    <w:name w:val="page number"/>
    <w:basedOn w:val="Zadanifontodlomka"/>
    <w:rsid w:val="00733BCD"/>
  </w:style>
  <w:style w:type="paragraph" w:styleId="Podnoje">
    <w:name w:val="footer"/>
    <w:basedOn w:val="Normal"/>
    <w:rsid w:val="00733BCD"/>
    <w:pPr>
      <w:tabs>
        <w:tab w:val="center" w:pos="4536"/>
        <w:tab w:val="right" w:pos="9072"/>
      </w:tabs>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customXml/item1b.xml" Type="http://schemas.openxmlformats.org/officeDocument/2006/relationships/customXml" Id="rId13"/></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b.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1b.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A2C0A648-4DAA-4591-8581-007312391E54}">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RH - TDU</properties:Company>
  <properties:Pages>4</properties:Pages>
  <properties:Words>1425</properties:Words>
  <properties:Characters>8127</properties:Characters>
  <properties:Lines>67</properties:Lines>
  <properties:Paragraphs>19</properties:Paragraphs>
  <properties:TotalTime>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lpstr>
    </vt:vector>
  </properties:TitlesOfParts>
  <properties:LinksUpToDate>false</properties:LinksUpToDate>
  <properties:CharactersWithSpaces>9533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2026-08-07T11:14:00Z</dcterms:created>
  <dc:creator>Administrator</dc:creator>
  <cp:keywords/>
  <cp:lastModifiedBy>Domagoj Kalpić</cp:lastModifiedBy>
  <cp:lastPrinted>2026-08-10T06:34:00Z</cp:lastPrinted>
  <dcterms:modified xmlns:xsi="http://www.w3.org/2001/XMLSchema-instance" xsi:type="dcterms:W3CDTF">2026-08-10T06:35:00Z</dcterms:modified>
  <cp:revision>5</cp:revision>
  <dc:subject/>
  <dc:title> </dc:title>
</cp:coreProperties>
</file>