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DFF" w:rsidRPr="00A61B25" w:rsidRDefault="004D41F1" w:rsidP="00431E94">
      <w:pPr>
        <w:rPr>
          <w:rFonts w:ascii="Arial" w:hAnsi="Arial" w:cs="Arial"/>
          <w:noProof/>
          <w:color w:val="000000" w:themeColor="text1"/>
        </w:rPr>
      </w:pPr>
      <w:bookmarkStart w:id="0" w:name="_GoBack"/>
      <w:bookmarkEnd w:id="0"/>
      <w:r w:rsidRPr="00A61B25">
        <w:rPr>
          <w:rFonts w:ascii="Arial" w:hAnsi="Arial" w:cs="Arial"/>
          <w:color w:val="000000" w:themeColor="text1"/>
        </w:rPr>
        <w:t xml:space="preserve">                  </w:t>
      </w:r>
      <w:r w:rsidRPr="00A61B25">
        <w:rPr>
          <w:rFonts w:ascii="Arial" w:hAnsi="Arial" w:cs="Arial"/>
          <w:noProof/>
          <w:color w:val="000000" w:themeColor="text1"/>
          <w:lang w:eastAsia="hr-HR"/>
        </w:rPr>
        <w:drawing>
          <wp:inline distT="0" distB="0" distL="0" distR="0" wp14:anchorId="65A59F0A" wp14:editId="1DD33919">
            <wp:extent cx="719455" cy="960755"/>
            <wp:effectExtent l="0" t="0" r="4445" b="0"/>
            <wp:docPr id="1" name="eSPIS_GrbRH"/>
            <wp:cNvGraphicFramePr/>
            <a:graphic xmlns:a="http://schemas.openxmlformats.org/drawingml/2006/main">
              <a:graphicData uri="http://schemas.openxmlformats.org/drawingml/2006/picture">
                <pic:pic xmlns:pic="http://schemas.openxmlformats.org/drawingml/2006/picture">
                  <pic:nvPicPr>
                    <pic:cNvPr id="1" name="eSPIS_GrbRH"/>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9455" cy="960755"/>
                    </a:xfrm>
                    <a:prstGeom prst="rect">
                      <a:avLst/>
                    </a:prstGeom>
                  </pic:spPr>
                </pic:pic>
              </a:graphicData>
            </a:graphic>
          </wp:inline>
        </w:drawing>
      </w:r>
      <w:r w:rsidR="00331BED" w:rsidRPr="00A61B25">
        <w:rPr>
          <w:rFonts w:ascii="Arial" w:hAnsi="Arial" w:cs="Arial"/>
          <w:color w:val="000000" w:themeColor="text1"/>
        </w:rPr>
        <w:t xml:space="preserve">                 </w:t>
      </w:r>
    </w:p>
    <w:p w:rsidR="00F11FBE" w:rsidRPr="00A61B25" w:rsidRDefault="0034296B" w:rsidP="00431E94">
      <w:pPr>
        <w:jc w:val="both"/>
        <w:rPr>
          <w:rFonts w:ascii="Arial" w:hAnsi="Arial" w:cs="Arial"/>
          <w:noProof/>
          <w:color w:val="000000" w:themeColor="text1"/>
        </w:rPr>
      </w:pPr>
      <w:r w:rsidRPr="00A61B25">
        <w:rPr>
          <w:rFonts w:ascii="Arial" w:hAnsi="Arial" w:cs="Arial"/>
          <w:color w:val="000000" w:themeColor="text1"/>
        </w:rPr>
        <w:t xml:space="preserve">            </w:t>
      </w:r>
      <w:r w:rsidR="00963AFD" w:rsidRPr="00A61B25">
        <w:rPr>
          <w:rFonts w:ascii="Arial" w:hAnsi="Arial" w:cs="Arial"/>
          <w:color w:val="000000" w:themeColor="text1"/>
        </w:rPr>
        <w:t xml:space="preserve">      </w:t>
      </w:r>
    </w:p>
    <w:p w:rsidR="00431E94" w:rsidRPr="00A61B25" w:rsidRDefault="00431E94" w:rsidP="00431E94">
      <w:pPr>
        <w:jc w:val="both"/>
        <w:rPr>
          <w:rFonts w:ascii="Arial" w:hAnsi="Arial" w:cs="Arial"/>
          <w:color w:val="000000" w:themeColor="text1"/>
        </w:rPr>
      </w:pPr>
      <w:r w:rsidRPr="00A61B25">
        <w:rPr>
          <w:rFonts w:ascii="Arial" w:hAnsi="Arial" w:cs="Arial"/>
          <w:color w:val="000000" w:themeColor="text1"/>
        </w:rPr>
        <w:t xml:space="preserve">       </w:t>
      </w:r>
      <w:r w:rsidR="0063358B" w:rsidRPr="00A61B25">
        <w:rPr>
          <w:rFonts w:ascii="Arial" w:hAnsi="Arial" w:cs="Arial"/>
          <w:color w:val="000000" w:themeColor="text1"/>
        </w:rPr>
        <w:t xml:space="preserve">  </w:t>
      </w:r>
      <w:r w:rsidRPr="00A61B25">
        <w:rPr>
          <w:rFonts w:ascii="Arial" w:hAnsi="Arial" w:cs="Arial"/>
          <w:color w:val="000000" w:themeColor="text1"/>
        </w:rPr>
        <w:t xml:space="preserve"> REPUBLIKA HRVATSKA</w:t>
      </w:r>
    </w:p>
    <w:p w:rsidR="00431E94" w:rsidRPr="00A61B25" w:rsidRDefault="0063358B" w:rsidP="00431E94">
      <w:pPr>
        <w:jc w:val="both"/>
        <w:rPr>
          <w:rFonts w:ascii="Arial" w:hAnsi="Arial" w:cs="Arial"/>
          <w:color w:val="000000" w:themeColor="text1"/>
        </w:rPr>
      </w:pPr>
      <w:r w:rsidRPr="00A61B25">
        <w:rPr>
          <w:rFonts w:ascii="Arial" w:hAnsi="Arial" w:cs="Arial"/>
          <w:color w:val="000000" w:themeColor="text1"/>
        </w:rPr>
        <w:t xml:space="preserve">     OPĆINSKI SUD U BJELOVARU</w:t>
      </w:r>
    </w:p>
    <w:p w:rsidR="00431E94" w:rsidRPr="00A61B25" w:rsidRDefault="00431E94" w:rsidP="00431E94">
      <w:pPr>
        <w:jc w:val="both"/>
        <w:rPr>
          <w:rFonts w:ascii="Arial" w:hAnsi="Arial" w:cs="Arial"/>
          <w:color w:val="000000" w:themeColor="text1"/>
        </w:rPr>
      </w:pPr>
      <w:r w:rsidRPr="00A61B25">
        <w:rPr>
          <w:rFonts w:ascii="Arial" w:hAnsi="Arial" w:cs="Arial"/>
          <w:color w:val="000000" w:themeColor="text1"/>
        </w:rPr>
        <w:t xml:space="preserve">           </w:t>
      </w:r>
      <w:r w:rsidR="0063358B" w:rsidRPr="00A61B25">
        <w:rPr>
          <w:rFonts w:ascii="Arial" w:hAnsi="Arial" w:cs="Arial"/>
          <w:color w:val="000000" w:themeColor="text1"/>
        </w:rPr>
        <w:t xml:space="preserve"> </w:t>
      </w:r>
      <w:r w:rsidRPr="00A61B25">
        <w:rPr>
          <w:rFonts w:ascii="Arial" w:hAnsi="Arial" w:cs="Arial"/>
          <w:color w:val="000000" w:themeColor="text1"/>
        </w:rPr>
        <w:t xml:space="preserve">Stalna služba u Pakracu                 </w:t>
      </w:r>
    </w:p>
    <w:p w:rsidR="00385C6E" w:rsidRDefault="00150C8B" w:rsidP="006C718F">
      <w:pPr>
        <w:jc w:val="both"/>
        <w:rPr>
          <w:rFonts w:ascii="Arial" w:hAnsi="Arial" w:cs="Arial"/>
          <w:color w:val="000000" w:themeColor="text1"/>
        </w:rPr>
      </w:pPr>
      <w:r w:rsidRPr="00A61B25">
        <w:rPr>
          <w:rFonts w:ascii="Arial" w:hAnsi="Arial" w:cs="Arial"/>
          <w:color w:val="000000" w:themeColor="text1"/>
        </w:rPr>
        <w:t xml:space="preserve">   </w:t>
      </w:r>
      <w:r w:rsidR="00841249" w:rsidRPr="00A61B25">
        <w:rPr>
          <w:rFonts w:ascii="Arial" w:hAnsi="Arial" w:cs="Arial"/>
          <w:color w:val="000000" w:themeColor="text1"/>
        </w:rPr>
        <w:t xml:space="preserve"> </w:t>
      </w:r>
      <w:r w:rsidRPr="00A61B25">
        <w:rPr>
          <w:rFonts w:ascii="Arial" w:hAnsi="Arial" w:cs="Arial"/>
          <w:color w:val="000000" w:themeColor="text1"/>
        </w:rPr>
        <w:t>Pakrac, Trg P</w:t>
      </w:r>
      <w:r w:rsidR="0056584D" w:rsidRPr="00A61B25">
        <w:rPr>
          <w:rFonts w:ascii="Arial" w:hAnsi="Arial" w:cs="Arial"/>
          <w:color w:val="000000" w:themeColor="text1"/>
        </w:rPr>
        <w:t>ape Ivana Pavla II/1</w:t>
      </w:r>
      <w:r w:rsidR="00431E94" w:rsidRPr="00A61B25">
        <w:rPr>
          <w:rFonts w:ascii="Arial" w:hAnsi="Arial" w:cs="Arial"/>
          <w:color w:val="000000" w:themeColor="text1"/>
        </w:rPr>
        <w:t xml:space="preserve">   </w:t>
      </w:r>
    </w:p>
    <w:p w:rsidR="00385C6E" w:rsidRDefault="00385C6E" w:rsidP="006C718F">
      <w:pPr>
        <w:jc w:val="both"/>
        <w:rPr>
          <w:rFonts w:ascii="Arial" w:hAnsi="Arial" w:cs="Arial"/>
          <w:color w:val="000000" w:themeColor="text1"/>
        </w:rPr>
      </w:pPr>
    </w:p>
    <w:p w:rsidR="00F62456" w:rsidRPr="00A61B25" w:rsidRDefault="00431E94" w:rsidP="006C718F">
      <w:pPr>
        <w:jc w:val="both"/>
        <w:rPr>
          <w:rFonts w:ascii="Arial" w:hAnsi="Arial" w:cs="Arial"/>
          <w:color w:val="000000" w:themeColor="text1"/>
        </w:rPr>
      </w:pPr>
      <w:r w:rsidRPr="00A61B25">
        <w:rPr>
          <w:rFonts w:ascii="Arial" w:hAnsi="Arial" w:cs="Arial"/>
          <w:color w:val="000000" w:themeColor="text1"/>
        </w:rPr>
        <w:t xml:space="preserve">      </w:t>
      </w:r>
    </w:p>
    <w:p w:rsidR="00963AFD" w:rsidRDefault="00963AFD" w:rsidP="00963AFD">
      <w:pPr>
        <w:jc w:val="right"/>
        <w:rPr>
          <w:rFonts w:ascii="Arial" w:hAnsi="Arial" w:cs="Arial"/>
          <w:color w:val="000000" w:themeColor="text1"/>
        </w:rPr>
      </w:pPr>
      <w:r w:rsidRPr="00A61B25">
        <w:rPr>
          <w:rFonts w:ascii="Arial" w:hAnsi="Arial" w:cs="Arial"/>
          <w:color w:val="000000" w:themeColor="text1"/>
        </w:rPr>
        <w:t>Posl. broj: 34 Z-</w:t>
      </w:r>
      <w:r w:rsidR="00F90FF2">
        <w:rPr>
          <w:rFonts w:ascii="Arial" w:hAnsi="Arial" w:cs="Arial"/>
          <w:color w:val="000000" w:themeColor="text1"/>
        </w:rPr>
        <w:t>1099</w:t>
      </w:r>
      <w:r w:rsidRPr="00A61B25">
        <w:rPr>
          <w:rFonts w:ascii="Arial" w:hAnsi="Arial" w:cs="Arial"/>
          <w:color w:val="000000" w:themeColor="text1"/>
        </w:rPr>
        <w:t>/</w:t>
      </w:r>
      <w:r w:rsidR="00B72D66">
        <w:rPr>
          <w:rFonts w:ascii="Arial" w:hAnsi="Arial" w:cs="Arial"/>
          <w:color w:val="000000" w:themeColor="text1"/>
        </w:rPr>
        <w:t>2022</w:t>
      </w:r>
      <w:r w:rsidR="00F64C05" w:rsidRPr="00A61B25">
        <w:rPr>
          <w:rFonts w:ascii="Arial" w:hAnsi="Arial" w:cs="Arial"/>
          <w:color w:val="000000" w:themeColor="text1"/>
        </w:rPr>
        <w:t>-</w:t>
      </w:r>
      <w:r w:rsidR="00772207">
        <w:rPr>
          <w:rFonts w:ascii="Arial" w:hAnsi="Arial" w:cs="Arial"/>
          <w:color w:val="000000" w:themeColor="text1"/>
        </w:rPr>
        <w:t>3</w:t>
      </w:r>
      <w:r w:rsidRPr="00A61B25">
        <w:rPr>
          <w:rFonts w:ascii="Arial" w:hAnsi="Arial" w:cs="Arial"/>
          <w:color w:val="000000" w:themeColor="text1"/>
        </w:rPr>
        <w:t>.</w:t>
      </w:r>
    </w:p>
    <w:p w:rsidR="00385C6E" w:rsidRPr="00A61B25" w:rsidRDefault="00385C6E" w:rsidP="00963AFD">
      <w:pPr>
        <w:jc w:val="right"/>
        <w:rPr>
          <w:rFonts w:ascii="Arial" w:hAnsi="Arial" w:cs="Arial"/>
          <w:color w:val="000000" w:themeColor="text1"/>
        </w:rPr>
      </w:pPr>
    </w:p>
    <w:p w:rsidR="00CE2CEA" w:rsidRPr="00A61B25" w:rsidRDefault="00CE2CEA">
      <w:pPr>
        <w:rPr>
          <w:rFonts w:ascii="Arial" w:hAnsi="Arial" w:cs="Arial"/>
          <w:color w:val="000000" w:themeColor="text1"/>
        </w:rPr>
      </w:pPr>
    </w:p>
    <w:p w:rsidR="00E07F47" w:rsidRPr="00A61B25" w:rsidRDefault="00E07F47" w:rsidP="00E07F47">
      <w:pPr>
        <w:jc w:val="center"/>
        <w:rPr>
          <w:rFonts w:ascii="Arial" w:hAnsi="Arial" w:cs="Arial"/>
          <w:color w:val="000000" w:themeColor="text1"/>
        </w:rPr>
      </w:pPr>
      <w:r w:rsidRPr="00A61B25">
        <w:rPr>
          <w:rFonts w:ascii="Arial" w:hAnsi="Arial" w:cs="Arial"/>
          <w:color w:val="000000" w:themeColor="text1"/>
        </w:rPr>
        <w:t xml:space="preserve">O G L A S </w:t>
      </w:r>
    </w:p>
    <w:p w:rsidR="00075F3F" w:rsidRDefault="00075F3F" w:rsidP="00E07F47">
      <w:pPr>
        <w:jc w:val="both"/>
        <w:rPr>
          <w:rFonts w:ascii="Arial" w:hAnsi="Arial" w:cs="Arial"/>
          <w:color w:val="000000" w:themeColor="text1"/>
        </w:rPr>
      </w:pPr>
    </w:p>
    <w:p w:rsidR="00385C6E" w:rsidRPr="00A61B25" w:rsidRDefault="00385C6E" w:rsidP="00E07F47">
      <w:pPr>
        <w:jc w:val="both"/>
        <w:rPr>
          <w:rFonts w:ascii="Arial" w:hAnsi="Arial" w:cs="Arial"/>
          <w:color w:val="000000" w:themeColor="text1"/>
        </w:rPr>
      </w:pPr>
    </w:p>
    <w:p w:rsidR="008417DB" w:rsidRDefault="00F90FF2" w:rsidP="00F90FF2">
      <w:pPr>
        <w:ind w:firstLine="720"/>
        <w:jc w:val="both"/>
        <w:rPr>
          <w:rFonts w:ascii="Arial" w:hAnsi="Arial" w:cs="Arial"/>
          <w:color w:val="000000" w:themeColor="text1"/>
        </w:rPr>
      </w:pPr>
      <w:r>
        <w:rPr>
          <w:rFonts w:ascii="Arial" w:hAnsi="Arial" w:cs="Arial"/>
          <w:color w:val="000000" w:themeColor="text1"/>
        </w:rPr>
        <w:t>Glede nekretnine</w:t>
      </w:r>
      <w:r w:rsidRPr="007E762B">
        <w:rPr>
          <w:rFonts w:ascii="Arial" w:hAnsi="Arial" w:cs="Arial"/>
          <w:color w:val="000000" w:themeColor="text1"/>
        </w:rPr>
        <w:t xml:space="preserve"> </w:t>
      </w:r>
      <w:r>
        <w:rPr>
          <w:rFonts w:ascii="Arial" w:hAnsi="Arial" w:cs="Arial"/>
          <w:color w:val="000000" w:themeColor="text1"/>
        </w:rPr>
        <w:t>upisane</w:t>
      </w:r>
      <w:r w:rsidRPr="007E762B">
        <w:rPr>
          <w:rFonts w:ascii="Arial" w:hAnsi="Arial" w:cs="Arial"/>
          <w:color w:val="000000" w:themeColor="text1"/>
        </w:rPr>
        <w:t xml:space="preserve"> u zk. ul. br. </w:t>
      </w:r>
      <w:r>
        <w:rPr>
          <w:rFonts w:ascii="Arial" w:hAnsi="Arial" w:cs="Arial"/>
          <w:color w:val="000000" w:themeColor="text1"/>
        </w:rPr>
        <w:t xml:space="preserve">454 k.o. Kukunjevac </w:t>
      </w:r>
      <w:r w:rsidRPr="007E762B">
        <w:rPr>
          <w:rFonts w:ascii="Arial" w:hAnsi="Arial" w:cs="Arial"/>
          <w:color w:val="000000" w:themeColor="text1"/>
        </w:rPr>
        <w:t>i to: kčbr.</w:t>
      </w:r>
      <w:r>
        <w:rPr>
          <w:rFonts w:ascii="Arial" w:hAnsi="Arial" w:cs="Arial"/>
          <w:color w:val="000000" w:themeColor="text1"/>
        </w:rPr>
        <w:t xml:space="preserve"> 1428, 1429/1, 1430, 1431 i 1432</w:t>
      </w:r>
      <w:r w:rsidRPr="007E762B">
        <w:rPr>
          <w:rFonts w:ascii="Arial" w:hAnsi="Arial" w:cs="Arial"/>
          <w:color w:val="000000" w:themeColor="text1"/>
        </w:rPr>
        <w:t>, na prijedlog predlagatelja</w:t>
      </w:r>
      <w:r w:rsidRPr="007E762B">
        <w:rPr>
          <w:rFonts w:ascii="Arial" w:hAnsi="Arial" w:cs="Arial"/>
          <w:b/>
          <w:color w:val="000000" w:themeColor="text1"/>
        </w:rPr>
        <w:t xml:space="preserve"> </w:t>
      </w:r>
      <w:r w:rsidRPr="007E762B">
        <w:rPr>
          <w:rFonts w:ascii="Arial" w:hAnsi="Arial" w:cs="Arial"/>
          <w:color w:val="000000" w:themeColor="text1"/>
        </w:rPr>
        <w:t>Republike Hrvatske,</w:t>
      </w:r>
      <w:r w:rsidRPr="007E762B">
        <w:rPr>
          <w:rFonts w:ascii="Arial" w:hAnsi="Arial" w:cs="Arial"/>
          <w:b/>
          <w:color w:val="000000" w:themeColor="text1"/>
        </w:rPr>
        <w:t xml:space="preserve"> </w:t>
      </w:r>
      <w:r w:rsidRPr="007E762B">
        <w:rPr>
          <w:rFonts w:ascii="Arial" w:hAnsi="Arial" w:cs="Arial"/>
          <w:color w:val="000000" w:themeColor="text1"/>
        </w:rPr>
        <w:t xml:space="preserve">OIB: 52634238587, zastupanog po Općinskom državnom odvjetništvu u Bjelovaru, Stalnoj službi u Daruvaru, otvoren je pojedinačni ispravni postupak </w:t>
      </w:r>
      <w:r>
        <w:rPr>
          <w:rFonts w:ascii="Arial" w:hAnsi="Arial" w:cs="Arial"/>
          <w:color w:val="000000" w:themeColor="text1"/>
        </w:rPr>
        <w:t>u kojemu</w:t>
      </w:r>
      <w:r w:rsidRPr="007E762B">
        <w:rPr>
          <w:rFonts w:ascii="Arial" w:hAnsi="Arial" w:cs="Arial"/>
          <w:color w:val="000000" w:themeColor="text1"/>
        </w:rPr>
        <w:t xml:space="preserve"> predlagatelj zahtijeva da </w:t>
      </w:r>
      <w:r>
        <w:rPr>
          <w:rFonts w:ascii="Arial" w:hAnsi="Arial" w:cs="Arial"/>
          <w:color w:val="000000" w:themeColor="text1"/>
        </w:rPr>
        <w:t xml:space="preserve">se </w:t>
      </w:r>
      <w:r w:rsidRPr="007E762B">
        <w:rPr>
          <w:rFonts w:ascii="Arial" w:hAnsi="Arial" w:cs="Arial"/>
          <w:color w:val="000000" w:themeColor="text1"/>
        </w:rPr>
        <w:t xml:space="preserve">upiše pravo vlasništva u njegovu korist. Sve osobe koje se protive da se zemljišnoknjižni uložak na predloženi način ispravi, koje smatraju da bi u zemljišnoknjižni uložak trebalo upisati nešto što nije predloženo ili da bi trebalo izmijeniti ili ispraviti neki upis, pozivaju se da stave zemljišnoknjižnom sudu svoje prijave prijedloga za upis odnosno svoje prigovore u roku za ispravak od 30 dana koji počinje teći </w:t>
      </w:r>
      <w:r>
        <w:rPr>
          <w:rFonts w:ascii="Arial" w:hAnsi="Arial" w:cs="Arial"/>
          <w:color w:val="000000" w:themeColor="text1"/>
        </w:rPr>
        <w:t>21. ožujka, a završava 20. travnja 2022. godine</w:t>
      </w:r>
      <w:r w:rsidRPr="007E762B">
        <w:rPr>
          <w:rFonts w:ascii="Arial" w:hAnsi="Arial" w:cs="Arial"/>
          <w:color w:val="000000" w:themeColor="text1"/>
        </w:rPr>
        <w:t>. Ako ne budu zaprimljene prijave i prigovori, a stanje spisa i zemljišne knjige upućuje na opravdanost prijedloga, sud može donijeti odluku bez održavanja rasprave.</w:t>
      </w:r>
    </w:p>
    <w:p w:rsidR="00322CDC" w:rsidRDefault="00322CDC" w:rsidP="008417DB">
      <w:pPr>
        <w:ind w:firstLine="708"/>
        <w:jc w:val="both"/>
        <w:rPr>
          <w:rFonts w:ascii="Arial" w:hAnsi="Arial" w:cs="Arial"/>
          <w:color w:val="000000" w:themeColor="text1"/>
        </w:rPr>
      </w:pPr>
    </w:p>
    <w:p w:rsidR="00322CDC" w:rsidRPr="008417DB" w:rsidRDefault="00322CDC" w:rsidP="008417DB">
      <w:pPr>
        <w:ind w:firstLine="708"/>
        <w:jc w:val="both"/>
        <w:rPr>
          <w:rFonts w:ascii="Arial" w:hAnsi="Arial" w:cs="Arial"/>
        </w:rPr>
      </w:pPr>
    </w:p>
    <w:p w:rsidR="004E7876" w:rsidRDefault="00FC7E8A" w:rsidP="00F24817">
      <w:pPr>
        <w:jc w:val="center"/>
        <w:rPr>
          <w:rFonts w:ascii="Arial" w:hAnsi="Arial" w:cs="Arial"/>
          <w:color w:val="000000" w:themeColor="text1"/>
        </w:rPr>
      </w:pPr>
      <w:r w:rsidRPr="00A61B25">
        <w:rPr>
          <w:rFonts w:ascii="Arial" w:hAnsi="Arial" w:cs="Arial"/>
          <w:color w:val="000000" w:themeColor="text1"/>
        </w:rPr>
        <w:t>U Pakracu,</w:t>
      </w:r>
      <w:r w:rsidR="00B72D66">
        <w:rPr>
          <w:rFonts w:ascii="Arial" w:hAnsi="Arial" w:cs="Arial"/>
          <w:color w:val="000000" w:themeColor="text1"/>
        </w:rPr>
        <w:t xml:space="preserve"> 17</w:t>
      </w:r>
      <w:r w:rsidR="00E12879">
        <w:rPr>
          <w:rFonts w:ascii="Arial" w:hAnsi="Arial" w:cs="Arial"/>
          <w:color w:val="000000" w:themeColor="text1"/>
        </w:rPr>
        <w:t>. ožujka</w:t>
      </w:r>
      <w:r w:rsidR="00A07BA8" w:rsidRPr="00A61B25">
        <w:rPr>
          <w:rFonts w:ascii="Arial" w:hAnsi="Arial" w:cs="Arial"/>
          <w:color w:val="000000" w:themeColor="text1"/>
        </w:rPr>
        <w:t xml:space="preserve"> </w:t>
      </w:r>
      <w:r w:rsidR="00E12879">
        <w:rPr>
          <w:rFonts w:ascii="Arial" w:hAnsi="Arial" w:cs="Arial"/>
          <w:color w:val="000000" w:themeColor="text1"/>
        </w:rPr>
        <w:t>2022</w:t>
      </w:r>
      <w:r w:rsidR="00653869" w:rsidRPr="00A61B25">
        <w:rPr>
          <w:rFonts w:ascii="Arial" w:hAnsi="Arial" w:cs="Arial"/>
          <w:color w:val="000000" w:themeColor="text1"/>
        </w:rPr>
        <w:t>.</w:t>
      </w:r>
    </w:p>
    <w:p w:rsidR="00385C6E" w:rsidRPr="00A61B25" w:rsidRDefault="00385C6E" w:rsidP="00F24817">
      <w:pPr>
        <w:jc w:val="center"/>
        <w:rPr>
          <w:rFonts w:ascii="Arial" w:hAnsi="Arial" w:cs="Arial"/>
          <w:color w:val="000000" w:themeColor="text1"/>
        </w:rPr>
      </w:pPr>
    </w:p>
    <w:p w:rsidR="002D3BD5" w:rsidRPr="00A61B25" w:rsidRDefault="002D3BD5" w:rsidP="002D3BD5">
      <w:pPr>
        <w:rPr>
          <w:rFonts w:ascii="Arial" w:hAnsi="Arial" w:cs="Arial"/>
          <w:color w:val="000000" w:themeColor="text1"/>
        </w:rPr>
      </w:pPr>
      <w:r w:rsidRPr="00A61B25">
        <w:rPr>
          <w:rFonts w:ascii="Arial" w:hAnsi="Arial" w:cs="Arial"/>
          <w:color w:val="000000" w:themeColor="text1"/>
        </w:rPr>
        <w:t xml:space="preserve">                                                                        </w:t>
      </w:r>
      <w:r w:rsidR="00653869" w:rsidRPr="00A61B25">
        <w:rPr>
          <w:rFonts w:ascii="Arial" w:hAnsi="Arial" w:cs="Arial"/>
          <w:color w:val="000000" w:themeColor="text1"/>
        </w:rPr>
        <w:t xml:space="preserve">                          </w:t>
      </w:r>
      <w:r w:rsidRPr="00A61B25">
        <w:rPr>
          <w:rFonts w:ascii="Arial" w:hAnsi="Arial" w:cs="Arial"/>
          <w:color w:val="000000" w:themeColor="text1"/>
        </w:rPr>
        <w:t>Sudac:</w:t>
      </w:r>
    </w:p>
    <w:p w:rsidR="00CF5141" w:rsidRPr="00F24817" w:rsidRDefault="002D3BD5" w:rsidP="00260070">
      <w:pPr>
        <w:rPr>
          <w:rFonts w:ascii="Arial" w:hAnsi="Arial" w:cs="Arial"/>
          <w:b/>
          <w:color w:val="000000" w:themeColor="text1"/>
        </w:rPr>
      </w:pPr>
      <w:r w:rsidRPr="00A61B25">
        <w:rPr>
          <w:rFonts w:ascii="Arial" w:hAnsi="Arial" w:cs="Arial"/>
          <w:color w:val="000000" w:themeColor="text1"/>
        </w:rPr>
        <w:t xml:space="preserve">                                                                   </w:t>
      </w:r>
      <w:r w:rsidR="00653869" w:rsidRPr="00A61B25">
        <w:rPr>
          <w:rFonts w:ascii="Arial" w:hAnsi="Arial" w:cs="Arial"/>
          <w:color w:val="000000" w:themeColor="text1"/>
        </w:rPr>
        <w:t xml:space="preserve">                       </w:t>
      </w:r>
      <w:r w:rsidRPr="00A61B25">
        <w:rPr>
          <w:rFonts w:ascii="Arial" w:hAnsi="Arial" w:cs="Arial"/>
          <w:color w:val="000000" w:themeColor="text1"/>
        </w:rPr>
        <w:t xml:space="preserve"> Matija Stokić, v.r.</w:t>
      </w:r>
      <w:r w:rsidR="000F2563" w:rsidRPr="00A61B25">
        <w:rPr>
          <w:rFonts w:ascii="Arial" w:hAnsi="Arial" w:cs="Arial"/>
          <w:b/>
          <w:color w:val="000000" w:themeColor="text1"/>
        </w:rPr>
        <w:tab/>
      </w:r>
    </w:p>
    <w:p w:rsidR="006C718F" w:rsidRPr="00A61B25" w:rsidRDefault="00A07BA8" w:rsidP="00A07BA8">
      <w:pPr>
        <w:jc w:val="right"/>
        <w:rPr>
          <w:rFonts w:ascii="Arial" w:hAnsi="Arial" w:cs="Arial"/>
          <w:color w:val="000000" w:themeColor="text1"/>
        </w:rPr>
      </w:pPr>
      <w:r w:rsidRPr="00A61B25">
        <w:rPr>
          <w:rFonts w:ascii="Arial" w:hAnsi="Arial" w:cs="Arial"/>
          <w:color w:val="000000" w:themeColor="text1"/>
        </w:rPr>
        <w:t>Za točnost otpravka – ovlašteni službenik:</w:t>
      </w:r>
    </w:p>
    <w:p w:rsidR="00CF5141" w:rsidRPr="00A61B25" w:rsidRDefault="00CF5141" w:rsidP="00A07BA8">
      <w:pPr>
        <w:jc w:val="right"/>
        <w:rPr>
          <w:rFonts w:ascii="Arial" w:hAnsi="Arial" w:cs="Arial"/>
          <w:color w:val="000000" w:themeColor="text1"/>
        </w:rPr>
      </w:pPr>
    </w:p>
    <w:p w:rsidR="00E07F47" w:rsidRPr="00A61B25" w:rsidRDefault="00E07F47" w:rsidP="00E07F47">
      <w:pPr>
        <w:jc w:val="both"/>
        <w:rPr>
          <w:rFonts w:ascii="Arial" w:hAnsi="Arial" w:cs="Arial"/>
          <w:color w:val="000000" w:themeColor="text1"/>
        </w:rPr>
      </w:pPr>
      <w:r w:rsidRPr="00A61B25">
        <w:rPr>
          <w:rFonts w:ascii="Arial" w:hAnsi="Arial" w:cs="Arial"/>
          <w:color w:val="000000" w:themeColor="text1"/>
        </w:rPr>
        <w:t>DNA:</w:t>
      </w:r>
    </w:p>
    <w:p w:rsidR="00CA3B4E" w:rsidRPr="00A61B25" w:rsidRDefault="00570E8E" w:rsidP="00CA3B4E">
      <w:pPr>
        <w:jc w:val="both"/>
        <w:rPr>
          <w:rFonts w:ascii="Arial" w:hAnsi="Arial" w:cs="Arial"/>
          <w:color w:val="000000" w:themeColor="text1"/>
        </w:rPr>
      </w:pPr>
      <w:r w:rsidRPr="00A61B25">
        <w:rPr>
          <w:rFonts w:ascii="Arial" w:hAnsi="Arial" w:cs="Arial"/>
          <w:color w:val="000000" w:themeColor="text1"/>
        </w:rPr>
        <w:t>1</w:t>
      </w:r>
      <w:r w:rsidR="00CA3B4E" w:rsidRPr="00A61B25">
        <w:rPr>
          <w:rFonts w:ascii="Arial" w:hAnsi="Arial" w:cs="Arial"/>
          <w:color w:val="000000" w:themeColor="text1"/>
        </w:rPr>
        <w:t xml:space="preserve">/ </w:t>
      </w:r>
      <w:r w:rsidR="00687165" w:rsidRPr="00A61B25">
        <w:rPr>
          <w:rFonts w:ascii="Arial" w:hAnsi="Arial" w:cs="Arial"/>
          <w:color w:val="000000" w:themeColor="text1"/>
        </w:rPr>
        <w:t xml:space="preserve">e - oglasna ploča </w:t>
      </w:r>
    </w:p>
    <w:p w:rsidR="00CA3B4E" w:rsidRPr="00A61B25" w:rsidRDefault="00570E8E" w:rsidP="00CA3B4E">
      <w:pPr>
        <w:jc w:val="both"/>
        <w:rPr>
          <w:rFonts w:ascii="Arial" w:hAnsi="Arial" w:cs="Arial"/>
          <w:color w:val="000000" w:themeColor="text1"/>
        </w:rPr>
      </w:pPr>
      <w:r w:rsidRPr="00A61B25">
        <w:rPr>
          <w:rFonts w:ascii="Arial" w:hAnsi="Arial" w:cs="Arial"/>
          <w:color w:val="000000" w:themeColor="text1"/>
        </w:rPr>
        <w:t>2</w:t>
      </w:r>
      <w:r w:rsidR="007028C7" w:rsidRPr="00A61B25">
        <w:rPr>
          <w:rFonts w:ascii="Arial" w:hAnsi="Arial" w:cs="Arial"/>
          <w:color w:val="000000" w:themeColor="text1"/>
        </w:rPr>
        <w:t>/ Oglasna ploča Odjela</w:t>
      </w:r>
      <w:r w:rsidR="00CA3B4E" w:rsidRPr="00A61B25">
        <w:rPr>
          <w:rFonts w:ascii="Arial" w:hAnsi="Arial" w:cs="Arial"/>
          <w:color w:val="000000" w:themeColor="text1"/>
        </w:rPr>
        <w:t xml:space="preserve"> za katastar </w:t>
      </w:r>
      <w:r w:rsidR="007028C7" w:rsidRPr="00A61B25">
        <w:rPr>
          <w:rFonts w:ascii="Arial" w:hAnsi="Arial" w:cs="Arial"/>
          <w:color w:val="000000" w:themeColor="text1"/>
        </w:rPr>
        <w:t xml:space="preserve">nekretnina </w:t>
      </w:r>
      <w:r w:rsidR="00CA3B4E" w:rsidRPr="00A61B25">
        <w:rPr>
          <w:rFonts w:ascii="Arial" w:hAnsi="Arial" w:cs="Arial"/>
          <w:color w:val="000000" w:themeColor="text1"/>
        </w:rPr>
        <w:t>Pakrac</w:t>
      </w:r>
    </w:p>
    <w:p w:rsidR="0062716A" w:rsidRPr="00A61B25" w:rsidRDefault="00570E8E" w:rsidP="00025118">
      <w:pPr>
        <w:jc w:val="both"/>
        <w:rPr>
          <w:rFonts w:ascii="Arial" w:hAnsi="Arial" w:cs="Arial"/>
          <w:color w:val="000000" w:themeColor="text1"/>
        </w:rPr>
      </w:pPr>
      <w:r w:rsidRPr="00A61B25">
        <w:rPr>
          <w:rFonts w:ascii="Arial" w:hAnsi="Arial" w:cs="Arial"/>
          <w:color w:val="000000" w:themeColor="text1"/>
        </w:rPr>
        <w:t>3</w:t>
      </w:r>
      <w:r w:rsidR="00CA3B4E" w:rsidRPr="00A61B25">
        <w:rPr>
          <w:rFonts w:ascii="Arial" w:hAnsi="Arial" w:cs="Arial"/>
          <w:color w:val="000000" w:themeColor="text1"/>
        </w:rPr>
        <w:t>/ Oglasna ploča jedinice lokalne samouprave</w:t>
      </w:r>
      <w:r w:rsidR="00E07F47" w:rsidRPr="00A61B25">
        <w:rPr>
          <w:rFonts w:ascii="Arial" w:hAnsi="Arial" w:cs="Arial"/>
          <w:color w:val="000000" w:themeColor="text1"/>
        </w:rPr>
        <w:t xml:space="preserve"> </w:t>
      </w:r>
    </w:p>
    <w:p w:rsidR="00570E8E" w:rsidRPr="00A61B25" w:rsidRDefault="00570E8E" w:rsidP="008F6C93">
      <w:pPr>
        <w:jc w:val="both"/>
        <w:rPr>
          <w:rFonts w:ascii="Arial" w:hAnsi="Arial" w:cs="Arial"/>
          <w:color w:val="000000" w:themeColor="text1"/>
        </w:rPr>
      </w:pPr>
    </w:p>
    <w:sectPr w:rsidR="00570E8E" w:rsidRPr="00A61B25" w:rsidSect="00FD3C5D">
      <w:pgSz w:w="11906" w:h="16838" w:code="9"/>
      <w:pgMar w:top="1411" w:right="1411" w:bottom="1411" w:left="141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12B0"/>
    <w:multiLevelType w:val="hybridMultilevel"/>
    <w:tmpl w:val="A4061A28"/>
    <w:lvl w:ilvl="0" w:tplc="0409000F">
      <w:start w:val="1"/>
      <w:numFmt w:val="decimal"/>
      <w:lvlText w:val="%1."/>
      <w:lvlJc w:val="left"/>
      <w:pPr>
        <w:tabs>
          <w:tab w:val="num" w:pos="720"/>
        </w:tabs>
        <w:ind w:left="720" w:hanging="360"/>
      </w:pPr>
      <w:rPr>
        <w:rFonts w:hint="default"/>
      </w:rPr>
    </w:lvl>
    <w:lvl w:ilvl="1" w:tplc="DCE00642">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47"/>
    <w:rsid w:val="000106EA"/>
    <w:rsid w:val="00016044"/>
    <w:rsid w:val="00025118"/>
    <w:rsid w:val="000334AD"/>
    <w:rsid w:val="000337EF"/>
    <w:rsid w:val="0003498D"/>
    <w:rsid w:val="00050040"/>
    <w:rsid w:val="000549C7"/>
    <w:rsid w:val="00075714"/>
    <w:rsid w:val="00075F3F"/>
    <w:rsid w:val="000762FB"/>
    <w:rsid w:val="000768C8"/>
    <w:rsid w:val="00085D9D"/>
    <w:rsid w:val="00093794"/>
    <w:rsid w:val="0009659A"/>
    <w:rsid w:val="000966DB"/>
    <w:rsid w:val="000A5651"/>
    <w:rsid w:val="000A7D36"/>
    <w:rsid w:val="000B32EA"/>
    <w:rsid w:val="000C3A5C"/>
    <w:rsid w:val="000D38D4"/>
    <w:rsid w:val="000D4A43"/>
    <w:rsid w:val="000F2563"/>
    <w:rsid w:val="000F6D8C"/>
    <w:rsid w:val="001073AA"/>
    <w:rsid w:val="00107E3D"/>
    <w:rsid w:val="00124105"/>
    <w:rsid w:val="00127A3C"/>
    <w:rsid w:val="0013594F"/>
    <w:rsid w:val="00137730"/>
    <w:rsid w:val="001466CC"/>
    <w:rsid w:val="00150C8B"/>
    <w:rsid w:val="0015785F"/>
    <w:rsid w:val="001661C9"/>
    <w:rsid w:val="00167A6C"/>
    <w:rsid w:val="00175BA0"/>
    <w:rsid w:val="00176007"/>
    <w:rsid w:val="0018588F"/>
    <w:rsid w:val="001927A6"/>
    <w:rsid w:val="00195A3F"/>
    <w:rsid w:val="001A31EB"/>
    <w:rsid w:val="001A44FC"/>
    <w:rsid w:val="001C0BA9"/>
    <w:rsid w:val="001C1AB7"/>
    <w:rsid w:val="001C7BE3"/>
    <w:rsid w:val="001D6377"/>
    <w:rsid w:val="001D6ECF"/>
    <w:rsid w:val="001D6F25"/>
    <w:rsid w:val="00201EAF"/>
    <w:rsid w:val="00212A37"/>
    <w:rsid w:val="002176E3"/>
    <w:rsid w:val="00233D9F"/>
    <w:rsid w:val="00236815"/>
    <w:rsid w:val="0023731A"/>
    <w:rsid w:val="00250F4D"/>
    <w:rsid w:val="00260070"/>
    <w:rsid w:val="002863F0"/>
    <w:rsid w:val="00287664"/>
    <w:rsid w:val="002B0CED"/>
    <w:rsid w:val="002B64D8"/>
    <w:rsid w:val="002C318E"/>
    <w:rsid w:val="002C4A41"/>
    <w:rsid w:val="002C7894"/>
    <w:rsid w:val="002D0801"/>
    <w:rsid w:val="002D3BD5"/>
    <w:rsid w:val="002D4A25"/>
    <w:rsid w:val="002E0599"/>
    <w:rsid w:val="002F15BB"/>
    <w:rsid w:val="00305F73"/>
    <w:rsid w:val="00315953"/>
    <w:rsid w:val="003204C2"/>
    <w:rsid w:val="00321ABD"/>
    <w:rsid w:val="00321C21"/>
    <w:rsid w:val="00322CDC"/>
    <w:rsid w:val="00331A19"/>
    <w:rsid w:val="00331BED"/>
    <w:rsid w:val="00335918"/>
    <w:rsid w:val="0034296B"/>
    <w:rsid w:val="003628F4"/>
    <w:rsid w:val="00364019"/>
    <w:rsid w:val="00365A55"/>
    <w:rsid w:val="00367278"/>
    <w:rsid w:val="0037049F"/>
    <w:rsid w:val="0038166F"/>
    <w:rsid w:val="00381E23"/>
    <w:rsid w:val="003858E9"/>
    <w:rsid w:val="00385C6E"/>
    <w:rsid w:val="003A2896"/>
    <w:rsid w:val="003B00BE"/>
    <w:rsid w:val="003B4B3B"/>
    <w:rsid w:val="003C56DA"/>
    <w:rsid w:val="003C6CFE"/>
    <w:rsid w:val="003D12C8"/>
    <w:rsid w:val="003E6099"/>
    <w:rsid w:val="00403948"/>
    <w:rsid w:val="0041050A"/>
    <w:rsid w:val="00410A99"/>
    <w:rsid w:val="00431E94"/>
    <w:rsid w:val="00436F19"/>
    <w:rsid w:val="00443AD9"/>
    <w:rsid w:val="004461ED"/>
    <w:rsid w:val="00455D7B"/>
    <w:rsid w:val="00471013"/>
    <w:rsid w:val="0047373C"/>
    <w:rsid w:val="004A6645"/>
    <w:rsid w:val="004B0DBB"/>
    <w:rsid w:val="004B11C5"/>
    <w:rsid w:val="004C6CFB"/>
    <w:rsid w:val="004D1176"/>
    <w:rsid w:val="004D41F1"/>
    <w:rsid w:val="004E00E1"/>
    <w:rsid w:val="004E7876"/>
    <w:rsid w:val="004F4C05"/>
    <w:rsid w:val="00502181"/>
    <w:rsid w:val="00515C23"/>
    <w:rsid w:val="00522379"/>
    <w:rsid w:val="005274AE"/>
    <w:rsid w:val="005332B9"/>
    <w:rsid w:val="0055109C"/>
    <w:rsid w:val="00555EDC"/>
    <w:rsid w:val="00563740"/>
    <w:rsid w:val="00564283"/>
    <w:rsid w:val="005656D4"/>
    <w:rsid w:val="0056584D"/>
    <w:rsid w:val="00570410"/>
    <w:rsid w:val="005707AD"/>
    <w:rsid w:val="00570E8E"/>
    <w:rsid w:val="005712ED"/>
    <w:rsid w:val="00571997"/>
    <w:rsid w:val="005750BD"/>
    <w:rsid w:val="00586B85"/>
    <w:rsid w:val="00592714"/>
    <w:rsid w:val="0059278D"/>
    <w:rsid w:val="005A20DE"/>
    <w:rsid w:val="005A2823"/>
    <w:rsid w:val="005B1CA9"/>
    <w:rsid w:val="005B6533"/>
    <w:rsid w:val="005C0864"/>
    <w:rsid w:val="005E44B6"/>
    <w:rsid w:val="005F7A43"/>
    <w:rsid w:val="00603964"/>
    <w:rsid w:val="00612B90"/>
    <w:rsid w:val="0061408B"/>
    <w:rsid w:val="006212F7"/>
    <w:rsid w:val="0062716A"/>
    <w:rsid w:val="00631814"/>
    <w:rsid w:val="0063274E"/>
    <w:rsid w:val="0063358B"/>
    <w:rsid w:val="00633C28"/>
    <w:rsid w:val="006508B5"/>
    <w:rsid w:val="00653869"/>
    <w:rsid w:val="00655E71"/>
    <w:rsid w:val="0067355B"/>
    <w:rsid w:val="00684BBB"/>
    <w:rsid w:val="00687165"/>
    <w:rsid w:val="00695370"/>
    <w:rsid w:val="006B040B"/>
    <w:rsid w:val="006B53A6"/>
    <w:rsid w:val="006C4B62"/>
    <w:rsid w:val="006C65A1"/>
    <w:rsid w:val="006C718F"/>
    <w:rsid w:val="006D5EE0"/>
    <w:rsid w:val="006E1AA8"/>
    <w:rsid w:val="006E7677"/>
    <w:rsid w:val="006E7DFF"/>
    <w:rsid w:val="006F0D92"/>
    <w:rsid w:val="007028C7"/>
    <w:rsid w:val="00706043"/>
    <w:rsid w:val="007070BB"/>
    <w:rsid w:val="007112C9"/>
    <w:rsid w:val="00721A74"/>
    <w:rsid w:val="00722BCF"/>
    <w:rsid w:val="007250BA"/>
    <w:rsid w:val="00726157"/>
    <w:rsid w:val="00733A4D"/>
    <w:rsid w:val="00735ECF"/>
    <w:rsid w:val="00745682"/>
    <w:rsid w:val="0075114A"/>
    <w:rsid w:val="00752320"/>
    <w:rsid w:val="0075541C"/>
    <w:rsid w:val="0076653A"/>
    <w:rsid w:val="00772207"/>
    <w:rsid w:val="00776E11"/>
    <w:rsid w:val="00780F6A"/>
    <w:rsid w:val="007815B7"/>
    <w:rsid w:val="00793C7B"/>
    <w:rsid w:val="00794F1A"/>
    <w:rsid w:val="00797D63"/>
    <w:rsid w:val="007A73F1"/>
    <w:rsid w:val="007B6B19"/>
    <w:rsid w:val="007C0965"/>
    <w:rsid w:val="007C252A"/>
    <w:rsid w:val="007C3B28"/>
    <w:rsid w:val="007D0AA6"/>
    <w:rsid w:val="007D7C27"/>
    <w:rsid w:val="007E3DB7"/>
    <w:rsid w:val="007E520C"/>
    <w:rsid w:val="007E5D31"/>
    <w:rsid w:val="007F2FA8"/>
    <w:rsid w:val="007F5622"/>
    <w:rsid w:val="00813480"/>
    <w:rsid w:val="00820208"/>
    <w:rsid w:val="00841249"/>
    <w:rsid w:val="008417DB"/>
    <w:rsid w:val="00870C00"/>
    <w:rsid w:val="008761E5"/>
    <w:rsid w:val="008814D2"/>
    <w:rsid w:val="00885B9B"/>
    <w:rsid w:val="008A12C9"/>
    <w:rsid w:val="008A57E7"/>
    <w:rsid w:val="008A5C1B"/>
    <w:rsid w:val="008A72B4"/>
    <w:rsid w:val="008B1F1D"/>
    <w:rsid w:val="008E4C5B"/>
    <w:rsid w:val="008F224D"/>
    <w:rsid w:val="008F6C93"/>
    <w:rsid w:val="00902F06"/>
    <w:rsid w:val="0090306D"/>
    <w:rsid w:val="009030E5"/>
    <w:rsid w:val="0090488F"/>
    <w:rsid w:val="00907A83"/>
    <w:rsid w:val="00920D51"/>
    <w:rsid w:val="00934507"/>
    <w:rsid w:val="009443AC"/>
    <w:rsid w:val="009479D5"/>
    <w:rsid w:val="009537E3"/>
    <w:rsid w:val="00955A18"/>
    <w:rsid w:val="00956AC1"/>
    <w:rsid w:val="00962CF6"/>
    <w:rsid w:val="00963AFD"/>
    <w:rsid w:val="009703EB"/>
    <w:rsid w:val="00974FD8"/>
    <w:rsid w:val="00981AFC"/>
    <w:rsid w:val="009838EA"/>
    <w:rsid w:val="009A5319"/>
    <w:rsid w:val="009C06A5"/>
    <w:rsid w:val="009C191B"/>
    <w:rsid w:val="009C1B4D"/>
    <w:rsid w:val="009C442A"/>
    <w:rsid w:val="009C66BF"/>
    <w:rsid w:val="009C728B"/>
    <w:rsid w:val="009F09FA"/>
    <w:rsid w:val="00A01944"/>
    <w:rsid w:val="00A0784F"/>
    <w:rsid w:val="00A07BA8"/>
    <w:rsid w:val="00A127CD"/>
    <w:rsid w:val="00A3403F"/>
    <w:rsid w:val="00A55858"/>
    <w:rsid w:val="00A567BA"/>
    <w:rsid w:val="00A61B25"/>
    <w:rsid w:val="00A75D25"/>
    <w:rsid w:val="00A86CB3"/>
    <w:rsid w:val="00A959BB"/>
    <w:rsid w:val="00AA3993"/>
    <w:rsid w:val="00AB0538"/>
    <w:rsid w:val="00AC4749"/>
    <w:rsid w:val="00AF400D"/>
    <w:rsid w:val="00AF6F0E"/>
    <w:rsid w:val="00B033CC"/>
    <w:rsid w:val="00B04044"/>
    <w:rsid w:val="00B0437C"/>
    <w:rsid w:val="00B10DA0"/>
    <w:rsid w:val="00B11557"/>
    <w:rsid w:val="00B153A1"/>
    <w:rsid w:val="00B203AD"/>
    <w:rsid w:val="00B22E3A"/>
    <w:rsid w:val="00B311D4"/>
    <w:rsid w:val="00B34C64"/>
    <w:rsid w:val="00B64CA2"/>
    <w:rsid w:val="00B72D66"/>
    <w:rsid w:val="00B87093"/>
    <w:rsid w:val="00B9094E"/>
    <w:rsid w:val="00B96C78"/>
    <w:rsid w:val="00BA1305"/>
    <w:rsid w:val="00BA4DB8"/>
    <w:rsid w:val="00BB5929"/>
    <w:rsid w:val="00BE56C7"/>
    <w:rsid w:val="00C04E41"/>
    <w:rsid w:val="00C20F54"/>
    <w:rsid w:val="00C22C0B"/>
    <w:rsid w:val="00C34858"/>
    <w:rsid w:val="00C37FBE"/>
    <w:rsid w:val="00C41A2B"/>
    <w:rsid w:val="00C439BB"/>
    <w:rsid w:val="00C5139F"/>
    <w:rsid w:val="00C56909"/>
    <w:rsid w:val="00C77A9D"/>
    <w:rsid w:val="00C82BC3"/>
    <w:rsid w:val="00C920CC"/>
    <w:rsid w:val="00C958FD"/>
    <w:rsid w:val="00CA10EF"/>
    <w:rsid w:val="00CA2E36"/>
    <w:rsid w:val="00CA3B4E"/>
    <w:rsid w:val="00CB7E00"/>
    <w:rsid w:val="00CC22C8"/>
    <w:rsid w:val="00CC69ED"/>
    <w:rsid w:val="00CD4099"/>
    <w:rsid w:val="00CE0AD8"/>
    <w:rsid w:val="00CE2CEA"/>
    <w:rsid w:val="00CE36D6"/>
    <w:rsid w:val="00CE79E4"/>
    <w:rsid w:val="00CF0559"/>
    <w:rsid w:val="00CF5141"/>
    <w:rsid w:val="00CF6443"/>
    <w:rsid w:val="00D00C9F"/>
    <w:rsid w:val="00D0320F"/>
    <w:rsid w:val="00D056C5"/>
    <w:rsid w:val="00D11899"/>
    <w:rsid w:val="00D16BC6"/>
    <w:rsid w:val="00D22075"/>
    <w:rsid w:val="00D43661"/>
    <w:rsid w:val="00D44523"/>
    <w:rsid w:val="00D451C6"/>
    <w:rsid w:val="00D47943"/>
    <w:rsid w:val="00D50D91"/>
    <w:rsid w:val="00D65725"/>
    <w:rsid w:val="00D83E76"/>
    <w:rsid w:val="00D92850"/>
    <w:rsid w:val="00DA0ED6"/>
    <w:rsid w:val="00DA2552"/>
    <w:rsid w:val="00DA27D6"/>
    <w:rsid w:val="00DB2E74"/>
    <w:rsid w:val="00DB415D"/>
    <w:rsid w:val="00DB6248"/>
    <w:rsid w:val="00DC1E0A"/>
    <w:rsid w:val="00DC648A"/>
    <w:rsid w:val="00DF1057"/>
    <w:rsid w:val="00DF1261"/>
    <w:rsid w:val="00E02DFF"/>
    <w:rsid w:val="00E0346A"/>
    <w:rsid w:val="00E07F47"/>
    <w:rsid w:val="00E12879"/>
    <w:rsid w:val="00E159A8"/>
    <w:rsid w:val="00E1669C"/>
    <w:rsid w:val="00E203A2"/>
    <w:rsid w:val="00E23F73"/>
    <w:rsid w:val="00E32C8E"/>
    <w:rsid w:val="00E34025"/>
    <w:rsid w:val="00E46231"/>
    <w:rsid w:val="00E60B3F"/>
    <w:rsid w:val="00E639C5"/>
    <w:rsid w:val="00E67385"/>
    <w:rsid w:val="00E67E42"/>
    <w:rsid w:val="00E97CD9"/>
    <w:rsid w:val="00EA3748"/>
    <w:rsid w:val="00EB271D"/>
    <w:rsid w:val="00EE097A"/>
    <w:rsid w:val="00EE6B44"/>
    <w:rsid w:val="00EF357B"/>
    <w:rsid w:val="00F06507"/>
    <w:rsid w:val="00F11FBE"/>
    <w:rsid w:val="00F24817"/>
    <w:rsid w:val="00F307CA"/>
    <w:rsid w:val="00F31479"/>
    <w:rsid w:val="00F43AAA"/>
    <w:rsid w:val="00F44EA0"/>
    <w:rsid w:val="00F56751"/>
    <w:rsid w:val="00F5688B"/>
    <w:rsid w:val="00F57F6D"/>
    <w:rsid w:val="00F62456"/>
    <w:rsid w:val="00F64C05"/>
    <w:rsid w:val="00F65E10"/>
    <w:rsid w:val="00F71220"/>
    <w:rsid w:val="00F71E66"/>
    <w:rsid w:val="00F7430E"/>
    <w:rsid w:val="00F7715A"/>
    <w:rsid w:val="00F808E0"/>
    <w:rsid w:val="00F90FF2"/>
    <w:rsid w:val="00F91F70"/>
    <w:rsid w:val="00F94903"/>
    <w:rsid w:val="00FA12C3"/>
    <w:rsid w:val="00FA2CC5"/>
    <w:rsid w:val="00FB17C5"/>
    <w:rsid w:val="00FB3740"/>
    <w:rsid w:val="00FC4E6A"/>
    <w:rsid w:val="00FC7C81"/>
    <w:rsid w:val="00FC7E8A"/>
    <w:rsid w:val="00FD3C5D"/>
    <w:rsid w:val="00FE67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Naslov1">
    <w:name w:val="heading 1"/>
    <w:basedOn w:val="Normal"/>
    <w:next w:val="Normal"/>
    <w:qFormat/>
    <w:rsid w:val="00E07F47"/>
    <w:pPr>
      <w:keepNext/>
      <w:jc w:val="right"/>
      <w:outlineLvl w:val="0"/>
    </w:pPr>
    <w:rPr>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rsid w:val="00E07F47"/>
    <w:pPr>
      <w:jc w:val="both"/>
    </w:pPr>
    <w:rPr>
      <w:noProof/>
      <w:szCs w:val="20"/>
      <w:lang w:val="en-ZW" w:eastAsia="hr-HR"/>
    </w:rPr>
  </w:style>
  <w:style w:type="paragraph" w:styleId="Odlomakpopisa">
    <w:name w:val="List Paragraph"/>
    <w:basedOn w:val="Normal"/>
    <w:uiPriority w:val="34"/>
    <w:qFormat/>
    <w:rsid w:val="009443AC"/>
    <w:pPr>
      <w:ind w:left="720"/>
      <w:contextualSpacing/>
    </w:pPr>
  </w:style>
  <w:style w:type="paragraph" w:styleId="Tekstbalonia">
    <w:name w:val="Balloon Text"/>
    <w:basedOn w:val="Normal"/>
    <w:link w:val="TekstbaloniaChar"/>
    <w:rsid w:val="0034296B"/>
    <w:rPr>
      <w:rFonts w:ascii="Tahoma" w:hAnsi="Tahoma" w:cs="Tahoma"/>
      <w:sz w:val="16"/>
      <w:szCs w:val="16"/>
    </w:rPr>
  </w:style>
  <w:style w:type="character" w:customStyle="1" w:styleId="TekstbaloniaChar">
    <w:name w:val="Tekst balončića Char"/>
    <w:basedOn w:val="Zadanifontodlomka"/>
    <w:link w:val="Tekstbalonia"/>
    <w:rsid w:val="0034296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Naslov1">
    <w:name w:val="heading 1"/>
    <w:basedOn w:val="Normal"/>
    <w:next w:val="Normal"/>
    <w:qFormat/>
    <w:rsid w:val="00E07F47"/>
    <w:pPr>
      <w:keepNext/>
      <w:jc w:val="right"/>
      <w:outlineLvl w:val="0"/>
    </w:pPr>
    <w:rPr>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rsid w:val="00E07F47"/>
    <w:pPr>
      <w:jc w:val="both"/>
    </w:pPr>
    <w:rPr>
      <w:noProof/>
      <w:szCs w:val="20"/>
      <w:lang w:val="en-ZW" w:eastAsia="hr-HR"/>
    </w:rPr>
  </w:style>
  <w:style w:type="paragraph" w:styleId="Odlomakpopisa">
    <w:name w:val="List Paragraph"/>
    <w:basedOn w:val="Normal"/>
    <w:uiPriority w:val="34"/>
    <w:qFormat/>
    <w:rsid w:val="009443AC"/>
    <w:pPr>
      <w:ind w:left="720"/>
      <w:contextualSpacing/>
    </w:pPr>
  </w:style>
  <w:style w:type="paragraph" w:styleId="Tekstbalonia">
    <w:name w:val="Balloon Text"/>
    <w:basedOn w:val="Normal"/>
    <w:link w:val="TekstbaloniaChar"/>
    <w:rsid w:val="0034296B"/>
    <w:rPr>
      <w:rFonts w:ascii="Tahoma" w:hAnsi="Tahoma" w:cs="Tahoma"/>
      <w:sz w:val="16"/>
      <w:szCs w:val="16"/>
    </w:rPr>
  </w:style>
  <w:style w:type="character" w:customStyle="1" w:styleId="TekstbaloniaChar">
    <w:name w:val="Tekst balončića Char"/>
    <w:basedOn w:val="Zadanifontodlomka"/>
    <w:link w:val="Tekstbalonia"/>
    <w:rsid w:val="003429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Poslovni broj: Z -2469/06-6</vt:lpstr>
    </vt:vector>
  </TitlesOfParts>
  <Company>Opcinski sud u Pakracu</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 broj: Z -2469/06-6</dc:title>
  <dc:creator>Sandra</dc:creator>
  <cp:lastModifiedBy>Marija Brinjak Novokmet</cp:lastModifiedBy>
  <cp:revision>2</cp:revision>
  <cp:lastPrinted>2022-03-17T08:36:00Z</cp:lastPrinted>
  <dcterms:created xsi:type="dcterms:W3CDTF">2022-03-18T12:44:00Z</dcterms:created>
  <dcterms:modified xsi:type="dcterms:W3CDTF">2022-03-18T12:44:00Z</dcterms:modified>
</cp:coreProperties>
</file>