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7e2842" w14:paraId="17e2842" w:rsidRDefault="00F04AF5" w:rsidP="00DA2600" w:rsidR="00DB09B5" w:rsidRPr="00F10726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10726">
        <w:rPr>
          <w:b/>
        </w:rPr>
        <w:t>1.</w:t>
      </w:r>
      <w:r w:rsidR="00DB09B5" w:rsidRPr="00F10726">
        <w:rPr>
          <w:b/>
        </w:rPr>
        <w:t>St</w:t>
      </w:r>
      <w:proofErr w:type="gramEnd"/>
      <w:r w:rsidR="00DB09B5" w:rsidRPr="00F10726">
        <w:rPr>
          <w:b/>
        </w:rPr>
        <w:t>-</w:t>
      </w:r>
      <w:r w:rsidR="000005FE">
        <w:rPr>
          <w:b/>
        </w:rPr>
        <w:t>1</w:t>
      </w:r>
      <w:r w:rsidR="001A239C">
        <w:rPr>
          <w:b/>
        </w:rPr>
        <w:t>6</w:t>
      </w:r>
      <w:r w:rsidR="00B64934">
        <w:rPr>
          <w:b/>
        </w:rPr>
        <w:t>49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B64934">
        <w:rPr>
          <w:lang w:val="hr-HR"/>
        </w:rPr>
        <w:t xml:space="preserve"> </w:t>
      </w:r>
      <w:r w:rsidR="00B64934" w:rsidRPr="00B64934">
        <w:rPr>
          <w:lang w:val="hr-HR"/>
        </w:rPr>
        <w:t>LUXOR YACHTING d.o.o. za nautički turizam</w:t>
      </w:r>
      <w:r w:rsidR="00B64934">
        <w:rPr>
          <w:lang w:val="hr-HR"/>
        </w:rPr>
        <w:t>,OIB:</w:t>
      </w:r>
      <w:r w:rsidR="00B64934" w:rsidRPr="00B64934">
        <w:t xml:space="preserve"> </w:t>
      </w:r>
      <w:r w:rsidR="00B64934" w:rsidRPr="00B64934">
        <w:rPr>
          <w:lang w:val="hr-HR"/>
        </w:rPr>
        <w:t>84432780423</w:t>
      </w:r>
      <w:r w:rsidR="00B64934">
        <w:rPr>
          <w:lang w:val="hr-HR"/>
        </w:rPr>
        <w:t xml:space="preserve">,Kaštel Gomilica, Bruna Bušića 8., </w:t>
      </w:r>
      <w:r w:rsidR="00A0602D">
        <w:rPr>
          <w:lang w:val="hr-HR"/>
        </w:rPr>
        <w:t xml:space="preserve"> </w:t>
      </w:r>
      <w:r w:rsidR="001C66B2">
        <w:rPr>
          <w:lang w:val="hr-HR"/>
        </w:rPr>
        <w:t>dana</w:t>
      </w:r>
      <w:r w:rsidR="00B003E0">
        <w:rPr>
          <w:lang w:val="hr-HR"/>
        </w:rPr>
        <w:t xml:space="preserve"> </w:t>
      </w:r>
      <w:r w:rsidR="00C91C38">
        <w:rPr>
          <w:lang w:val="hr-HR"/>
        </w:rPr>
        <w:t>1</w:t>
      </w:r>
      <w:r w:rsidR="00230B22">
        <w:rPr>
          <w:lang w:val="hr-HR"/>
        </w:rPr>
        <w:t>7</w:t>
      </w:r>
      <w:r w:rsidR="00C91C38">
        <w:rPr>
          <w:lang w:val="hr-HR"/>
        </w:rPr>
        <w:t>.veljače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>temeljem čl. 4</w:t>
      </w:r>
      <w:r w:rsidR="00C91C38">
        <w:rPr>
          <w:lang w:val="hr-HR"/>
        </w:rPr>
        <w:t>29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230B22" w:rsidR="00DA2600">
      <w:pPr>
        <w:pStyle w:val="Bezproreda"/>
        <w:jc w:val="both"/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C91C38">
        <w:rPr>
          <w:lang w:val="hr-HR"/>
        </w:rPr>
        <w:tab/>
        <w:t>Dužnik</w:t>
      </w:r>
      <w:r w:rsidR="00B64934" w:rsidRPr="00B64934">
        <w:rPr>
          <w:lang w:val="hr-HR"/>
        </w:rPr>
        <w:t xml:space="preserve"> LUXOR YACHTING d.o.o. za nautički turizam</w:t>
      </w:r>
      <w:r w:rsidR="00B64934">
        <w:rPr>
          <w:lang w:val="hr-HR"/>
        </w:rPr>
        <w:t>,OIB:</w:t>
      </w:r>
      <w:r w:rsidR="00B64934" w:rsidRPr="00B64934">
        <w:t xml:space="preserve"> </w:t>
      </w:r>
      <w:r w:rsidR="00B64934" w:rsidRPr="00B64934">
        <w:rPr>
          <w:lang w:val="hr-HR"/>
        </w:rPr>
        <w:t>84432780423</w:t>
      </w:r>
      <w:r w:rsidR="00B64934">
        <w:rPr>
          <w:lang w:val="hr-HR"/>
        </w:rPr>
        <w:t>,Kaštel Gomilica, Bruna Bušića 8</w:t>
      </w:r>
      <w:r w:rsidR="00230B22" w:rsidRPr="00230B22">
        <w:rPr>
          <w:lang w:val="hr-HR"/>
        </w:rPr>
        <w:t xml:space="preserve"> </w:t>
      </w:r>
      <w:r w:rsidR="003901CA">
        <w:rPr>
          <w:lang w:val="hr-HR"/>
        </w:rPr>
        <w:t>,</w:t>
      </w:r>
      <w:r w:rsidR="00882E61">
        <w:rPr>
          <w:lang w:val="hr-HR"/>
        </w:rPr>
        <w:t xml:space="preserve"> </w:t>
      </w:r>
      <w:r w:rsidR="00A27957">
        <w:rPr>
          <w:lang w:val="hr-HR"/>
        </w:rPr>
        <w:t xml:space="preserve">dana  </w:t>
      </w:r>
      <w:r w:rsidR="00230B22">
        <w:rPr>
          <w:lang w:val="hr-HR"/>
        </w:rPr>
        <w:t>2</w:t>
      </w:r>
      <w:r w:rsidR="00B64934">
        <w:rPr>
          <w:lang w:val="hr-HR"/>
        </w:rPr>
        <w:t>7</w:t>
      </w:r>
      <w:r w:rsidR="00230B22">
        <w:rPr>
          <w:lang w:val="hr-HR"/>
        </w:rPr>
        <w:t>.07.</w:t>
      </w:r>
      <w:r w:rsidR="00C91C38">
        <w:rPr>
          <w:lang w:val="hr-HR"/>
        </w:rPr>
        <w:t xml:space="preserve"> 2016.</w:t>
      </w:r>
      <w:r w:rsidR="00436008">
        <w:rPr>
          <w:lang w:val="hr-HR"/>
        </w:rPr>
        <w:t xml:space="preserve"> 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proofErr w:type="spellStart"/>
      <w:r w:rsidR="00DA2600">
        <w:rPr>
          <w:rFonts w:eastAsia="Calibri"/>
        </w:rPr>
        <w:t>Očevidniku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redoslijeda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ima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evidentirane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neizvršene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neprekinutom</w:t>
      </w:r>
      <w:proofErr w:type="spellEnd"/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razdoblju</w:t>
      </w:r>
      <w:proofErr w:type="spellEnd"/>
      <w:r w:rsidR="00DA2600">
        <w:rPr>
          <w:rFonts w:eastAsia="Calibri"/>
        </w:rPr>
        <w:t xml:space="preserve"> od</w:t>
      </w:r>
      <w:r w:rsidR="00332ABA">
        <w:rPr>
          <w:rFonts w:eastAsia="Calibri"/>
        </w:rPr>
        <w:t xml:space="preserve"> </w:t>
      </w:r>
      <w:r w:rsidR="00C91C38">
        <w:rPr>
          <w:rFonts w:eastAsia="Calibri"/>
        </w:rPr>
        <w:t>120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</w:t>
      </w:r>
      <w:proofErr w:type="spellStart"/>
      <w:r w:rsidR="00DA2600">
        <w:rPr>
          <w:rFonts w:eastAsia="Calibri"/>
        </w:rPr>
        <w:t>ukupnom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iznosu</w:t>
      </w:r>
      <w:proofErr w:type="spellEnd"/>
      <w:r w:rsidR="00DA2600">
        <w:rPr>
          <w:rFonts w:eastAsia="Calibri"/>
        </w:rPr>
        <w:t xml:space="preserve"> od</w:t>
      </w:r>
      <w:r w:rsidR="001A239C">
        <w:rPr>
          <w:rFonts w:eastAsia="Calibri"/>
        </w:rPr>
        <w:t xml:space="preserve"> </w:t>
      </w:r>
      <w:r w:rsidR="00B64934">
        <w:rPr>
          <w:rFonts w:eastAsia="Calibri"/>
        </w:rPr>
        <w:t>12.359,00</w:t>
      </w:r>
      <w:r w:rsidR="00050111">
        <w:rPr>
          <w:rFonts w:eastAsia="Calibri"/>
        </w:rPr>
        <w:t xml:space="preserve"> </w:t>
      </w:r>
      <w:r w:rsidR="002927BC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kuna</w:t>
      </w:r>
      <w:proofErr w:type="spellEnd"/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</w:t>
      </w:r>
      <w:proofErr w:type="spellStart"/>
      <w:r w:rsidR="00DA2600">
        <w:rPr>
          <w:rFonts w:eastAsia="Calibri"/>
        </w:rPr>
        <w:t>koji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</w:t>
      </w:r>
      <w:proofErr w:type="spellEnd"/>
      <w:r w:rsidR="00DA2600">
        <w:rPr>
          <w:rFonts w:eastAsia="Calibri"/>
        </w:rPr>
        <w:t xml:space="preserve"> je </w:t>
      </w:r>
      <w:proofErr w:type="spellStart"/>
      <w:r w:rsidR="00DA2600">
        <w:rPr>
          <w:rFonts w:eastAsia="Calibri"/>
        </w:rPr>
        <w:t>uračunata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kamata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naknada</w:t>
      </w:r>
      <w:proofErr w:type="spellEnd"/>
      <w:r w:rsidR="00DA2600">
        <w:rPr>
          <w:rFonts w:eastAsia="Calibri"/>
        </w:rPr>
        <w:t xml:space="preserve"> FINA-e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provedbu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ovrhe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novčanim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sredstvima</w:t>
      </w:r>
      <w:proofErr w:type="spellEnd"/>
      <w:r w:rsidR="00DA2600">
        <w:rPr>
          <w:rFonts w:eastAsia="Calibri"/>
        </w:rPr>
        <w:t xml:space="preserve">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230B22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 xml:space="preserve">  </w:t>
      </w:r>
      <w:r w:rsidR="00E83C4F">
        <w:rPr>
          <w:lang w:val="hr-HR"/>
        </w:rPr>
        <w:t>U Splitu,</w:t>
      </w:r>
      <w:r w:rsidR="00B64934">
        <w:rPr>
          <w:lang w:val="hr-HR"/>
        </w:rPr>
        <w:t xml:space="preserve"> </w:t>
      </w:r>
      <w:r w:rsidR="00C91C38">
        <w:rPr>
          <w:lang w:val="hr-HR"/>
        </w:rPr>
        <w:t>1</w:t>
      </w:r>
      <w:r>
        <w:rPr>
          <w:lang w:val="hr-HR"/>
        </w:rPr>
        <w:t>7</w:t>
      </w:r>
      <w:r w:rsidR="00C91C38">
        <w:rPr>
          <w:lang w:val="hr-HR"/>
        </w:rPr>
        <w:t>.veljače</w:t>
      </w:r>
      <w:r w:rsidR="00E271D2">
        <w:rPr>
          <w:lang w:val="hr-HR"/>
        </w:rPr>
        <w:t xml:space="preserve"> </w:t>
      </w:r>
      <w:r w:rsidR="00E83C4F">
        <w:rPr>
          <w:lang w:val="hr-HR"/>
        </w:rPr>
        <w:t xml:space="preserve"> 201</w:t>
      </w:r>
      <w:r w:rsidR="005E28B5">
        <w:rPr>
          <w:lang w:val="hr-HR"/>
        </w:rPr>
        <w:t>7</w:t>
      </w:r>
      <w:r w:rsidR="00E83C4F"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30B22"/>
    <w:rsid w:val="002338E9"/>
    <w:rsid w:val="00234259"/>
    <w:rsid w:val="0023572C"/>
    <w:rsid w:val="002407E5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63695"/>
    <w:rsid w:val="003900DE"/>
    <w:rsid w:val="003901CA"/>
    <w:rsid w:val="003A4819"/>
    <w:rsid w:val="003B33AA"/>
    <w:rsid w:val="003C2B03"/>
    <w:rsid w:val="003D5435"/>
    <w:rsid w:val="00407CBD"/>
    <w:rsid w:val="00420831"/>
    <w:rsid w:val="00436008"/>
    <w:rsid w:val="00452BD4"/>
    <w:rsid w:val="00454D6B"/>
    <w:rsid w:val="00483CC9"/>
    <w:rsid w:val="004874F0"/>
    <w:rsid w:val="004A7681"/>
    <w:rsid w:val="004B7BDA"/>
    <w:rsid w:val="004D323B"/>
    <w:rsid w:val="004D4932"/>
    <w:rsid w:val="004E1582"/>
    <w:rsid w:val="004E4410"/>
    <w:rsid w:val="004E73A4"/>
    <w:rsid w:val="004F2C32"/>
    <w:rsid w:val="004F32FD"/>
    <w:rsid w:val="00507EE1"/>
    <w:rsid w:val="005122CD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B5556"/>
    <w:rsid w:val="005C550E"/>
    <w:rsid w:val="005C7972"/>
    <w:rsid w:val="005D7B92"/>
    <w:rsid w:val="005E28B5"/>
    <w:rsid w:val="005F20F8"/>
    <w:rsid w:val="00623385"/>
    <w:rsid w:val="00656F1C"/>
    <w:rsid w:val="00683FE4"/>
    <w:rsid w:val="006C4C72"/>
    <w:rsid w:val="006D2F1B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64CFD"/>
    <w:rsid w:val="00873849"/>
    <w:rsid w:val="00882E61"/>
    <w:rsid w:val="008A6587"/>
    <w:rsid w:val="008B0B5D"/>
    <w:rsid w:val="008D59FC"/>
    <w:rsid w:val="009142F2"/>
    <w:rsid w:val="009366AF"/>
    <w:rsid w:val="0094098A"/>
    <w:rsid w:val="00950EF7"/>
    <w:rsid w:val="0095582F"/>
    <w:rsid w:val="009D7F17"/>
    <w:rsid w:val="009F1FD2"/>
    <w:rsid w:val="00A0602D"/>
    <w:rsid w:val="00A15466"/>
    <w:rsid w:val="00A238D9"/>
    <w:rsid w:val="00A27957"/>
    <w:rsid w:val="00A32656"/>
    <w:rsid w:val="00A46958"/>
    <w:rsid w:val="00A56DF0"/>
    <w:rsid w:val="00A715FF"/>
    <w:rsid w:val="00A73D0C"/>
    <w:rsid w:val="00A87C49"/>
    <w:rsid w:val="00AA0E96"/>
    <w:rsid w:val="00AB6E49"/>
    <w:rsid w:val="00AC09D9"/>
    <w:rsid w:val="00AD588B"/>
    <w:rsid w:val="00AF4C99"/>
    <w:rsid w:val="00B003E0"/>
    <w:rsid w:val="00B01348"/>
    <w:rsid w:val="00B05893"/>
    <w:rsid w:val="00B1353F"/>
    <w:rsid w:val="00B24F10"/>
    <w:rsid w:val="00B33BD5"/>
    <w:rsid w:val="00B5069F"/>
    <w:rsid w:val="00B61997"/>
    <w:rsid w:val="00B64934"/>
    <w:rsid w:val="00B661A5"/>
    <w:rsid w:val="00B67088"/>
    <w:rsid w:val="00B874FD"/>
    <w:rsid w:val="00B87F74"/>
    <w:rsid w:val="00BB006E"/>
    <w:rsid w:val="00BD26E6"/>
    <w:rsid w:val="00C20D62"/>
    <w:rsid w:val="00C35D96"/>
    <w:rsid w:val="00C36CDE"/>
    <w:rsid w:val="00C82918"/>
    <w:rsid w:val="00C83FDA"/>
    <w:rsid w:val="00C91C38"/>
    <w:rsid w:val="00C920B3"/>
    <w:rsid w:val="00CA18B4"/>
    <w:rsid w:val="00CA4F6D"/>
    <w:rsid w:val="00CC4B55"/>
    <w:rsid w:val="00CC6070"/>
    <w:rsid w:val="00CE0B4D"/>
    <w:rsid w:val="00CE1395"/>
    <w:rsid w:val="00CE139C"/>
    <w:rsid w:val="00D26D17"/>
    <w:rsid w:val="00D37DE0"/>
    <w:rsid w:val="00D56766"/>
    <w:rsid w:val="00DA0A23"/>
    <w:rsid w:val="00DA2600"/>
    <w:rsid w:val="00DB0938"/>
    <w:rsid w:val="00DB09B5"/>
    <w:rsid w:val="00DC3E48"/>
    <w:rsid w:val="00DD3A81"/>
    <w:rsid w:val="00DE2869"/>
    <w:rsid w:val="00DE2D0C"/>
    <w:rsid w:val="00DE431B"/>
    <w:rsid w:val="00E0173B"/>
    <w:rsid w:val="00E01A84"/>
    <w:rsid w:val="00E03E3D"/>
    <w:rsid w:val="00E271D2"/>
    <w:rsid w:val="00E37D36"/>
    <w:rsid w:val="00E46DCF"/>
    <w:rsid w:val="00E6433E"/>
    <w:rsid w:val="00E72187"/>
    <w:rsid w:val="00E776FA"/>
    <w:rsid w:val="00E83C4F"/>
    <w:rsid w:val="00EA3B1A"/>
    <w:rsid w:val="00EC0EBD"/>
    <w:rsid w:val="00EC3AA6"/>
    <w:rsid w:val="00EE4771"/>
    <w:rsid w:val="00EE548D"/>
    <w:rsid w:val="00EF229D"/>
    <w:rsid w:val="00EF5686"/>
    <w:rsid w:val="00F04AF5"/>
    <w:rsid w:val="00F10726"/>
    <w:rsid w:val="00F11E38"/>
    <w:rsid w:val="00F14C20"/>
    <w:rsid w:val="00F1544C"/>
    <w:rsid w:val="00F3045E"/>
    <w:rsid w:val="00F30CC8"/>
    <w:rsid w:val="00F46FAC"/>
    <w:rsid w:val="00F60766"/>
    <w:rsid w:val="00F76C97"/>
    <w:rsid w:val="00FD6D83"/>
    <w:rsid w:val="00FE038F"/>
    <w:rsid w:val="00FE33A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122C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122C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122C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122C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122C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122C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122C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122C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122C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122C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veljače 2017.</izvorni_sadrzaj>
    <derivirana_varijabla naziv="DomainObject.DatumDonosenjaOdluke_1">17.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1649</izvorni_sadrzaj>
    <derivirana_varijabla naziv="DomainObject.Predmet.Broj_1">1649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429.st. 1. Stečajnog zakona</izvorni_sadrzaj>
    <derivirana_varijabla naziv="DomainObject.Predmet.Opis_1">čl. 429.st. 1. Stečajnog zakona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St-1649/2016</izvorni_sadrzaj>
    <derivirana_varijabla naziv="DomainObject.Predmet.OznakaBroj_1">St-1649/2016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LUXOR YACHTING d.o.o. za nautički turizam</izvorni_sadrzaj>
    <derivirana_varijabla naziv="DomainObject.Predmet.ProtustrankaFormated_1">  LUXOR YACHTING d.o.o. za nautički turizam</derivirana_varijabla>
  </DomainObject.Predmet.ProtustrankaFormated>
  <DomainObject.Predmet.ProtustrankaFormatedOIB>
    <izvorni_sadrzaj>  LUXOR YACHTING d.o.o. za nautički turizam, OIB 84432780423</izvorni_sadrzaj>
    <derivirana_varijabla naziv="DomainObject.Predmet.ProtustrankaFormatedOIB_1">  LUXOR YACHTING d.o.o. za nautički turizam, OIB 84432780423</derivirana_varijabla>
  </DomainObject.Predmet.ProtustrankaFormatedOIB>
  <DomainObject.Predmet.ProtustrankaFormatedWithAdress>
    <izvorni_sadrzaj> LUXOR YACHTING d.o.o. za nautički turizam, Bruna Bušića 8, 21214 Kaštel Gomilica</izvorni_sadrzaj>
    <derivirana_varijabla naziv="DomainObject.Predmet.ProtustrankaFormatedWithAdress_1"> LUXOR YACHTING d.o.o. za nautički turizam, Bruna Bušića 8, 21214 Kaštel Gomilica</derivirana_varijabla>
  </DomainObject.Predmet.ProtustrankaFormatedWithAdress>
  <DomainObject.Predmet.ProtustrankaFormatedWithAdressOIB>
    <izvorni_sadrzaj> LUXOR YACHTING d.o.o. za nautički turizam, OIB 84432780423, Bruna Bušića 8, 21214 Kaštel Gomilica</izvorni_sadrzaj>
    <derivirana_varijabla naziv="DomainObject.Predmet.ProtustrankaFormatedWithAdressOIB_1"> LUXOR YACHTING d.o.o. za nautički turizam, OIB 84432780423, Bruna Bušića 8, 21214 Kaštel Gomilica</derivirana_varijabla>
  </DomainObject.Predmet.ProtustrankaFormatedWithAdressOIB>
  <DomainObject.Predmet.ProtustrankaWithAdress>
    <izvorni_sadrzaj>LUXOR YACHTING d.o.o. za nautički turizam Bruna Bušića 8, 21214 Kaštel Gomilica</izvorni_sadrzaj>
    <derivirana_varijabla naziv="DomainObject.Predmet.ProtustrankaWithAdress_1">LUXOR YACHTING d.o.o. za nautički turizam Bruna Bušića 8, 21214 Kaštel Gomilica</derivirana_varijabla>
  </DomainObject.Predmet.ProtustrankaWithAdress>
  <DomainObject.Predmet.ProtustrankaWithAdressOIB>
    <izvorni_sadrzaj>LUXOR YACHTING d.o.o. za nautički turizam, OIB 84432780423, Bruna Bušića 8, 21214 Kaštel Gomilica</izvorni_sadrzaj>
    <derivirana_varijabla naziv="DomainObject.Predmet.ProtustrankaWithAdressOIB_1">LUXOR YACHTING d.o.o. za nautički turizam, OIB 84432780423, Bruna Bušića 8, 21214 Kaštel Gomilica</derivirana_varijabla>
  </DomainObject.Predmet.ProtustrankaWithAdressOIB>
  <DomainObject.Predmet.ProtustrankaNazivFormated>
    <izvorni_sadrzaj>LUXOR YACHTING d.o.o. za nautički turizam</izvorni_sadrzaj>
    <derivirana_varijabla naziv="DomainObject.Predmet.ProtustrankaNazivFormated_1">LUXOR YACHTING d.o.o. za nautički turizam</derivirana_varijabla>
  </DomainObject.Predmet.ProtustrankaNazivFormated>
  <DomainObject.Predmet.ProtustrankaNazivFormatedOIB>
    <izvorni_sadrzaj>LUXOR YACHTING d.o.o. za nautički turizam, OIB 84432780423</izvorni_sadrzaj>
    <derivirana_varijabla naziv="DomainObject.Predmet.ProtustrankaNazivFormatedOIB_1">LUXOR YACHTING d.o.o. za nautički turizam, OIB 84432780423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12359.00</izvorni_sadrzaj>
    <derivirana_varijabla naziv="DomainObject.Predmet.TrenutnaVrijednost_1">12359.00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LUXOR YACHTING d.o.o. za nautički turizam</item>
    </izvorni_sadrzaj>
    <derivirana_varijabla naziv="DomainObject.Predmet.ProtuStrankaListFormated_1">
      <item>LUXOR YACHTING d.o.o. za nautički turizam</item>
    </derivirana_varijabla>
  </DomainObject.Predmet.ProtuStrankaListFormated>
  <DomainObject.Predmet.ProtuStrankaListFormatedOIB>
    <izvorni_sadrzaj>
      <item>LUXOR YACHTING d.o.o. za nautički turizam, OIB 84432780423</item>
    </izvorni_sadrzaj>
    <derivirana_varijabla naziv="DomainObject.Predmet.ProtuStrankaListFormatedOIB_1">
      <item>LUXOR YACHTING d.o.o. za nautički turizam, OIB 84432780423</item>
    </derivirana_varijabla>
  </DomainObject.Predmet.ProtuStrankaListFormatedOIB>
  <DomainObject.Predmet.ProtuStrankaListFormatedWithAdress>
    <izvorni_sadrzaj>
      <item>LUXOR YACHTING d.o.o. za nautički turizam, Bruna Bušića 8, 21214 Kaštel Gomilica</item>
    </izvorni_sadrzaj>
    <derivirana_varijabla naziv="DomainObject.Predmet.ProtuStrankaListFormatedWithAdress_1">
      <item>LUXOR YACHTING d.o.o. za nautički turizam, Bruna Bušića 8, 21214 Kaštel Gomilica</item>
    </derivirana_varijabla>
  </DomainObject.Predmet.ProtuStrankaListFormatedWithAdress>
  <DomainObject.Predmet.ProtuStrankaListFormatedWithAdressOIB>
    <izvorni_sadrzaj>
      <item>LUXOR YACHTING d.o.o. za nautički turizam, OIB 84432780423, Bruna Bušića 8, 21214 Kaštel Gomilica</item>
    </izvorni_sadrzaj>
    <derivirana_varijabla naziv="DomainObject.Predmet.ProtuStrankaListFormatedWithAdressOIB_1">
      <item>LUXOR YACHTING d.o.o. za nautički turizam, OIB 84432780423, Bruna Bušića 8, 21214 Kaštel Gomilica</item>
    </derivirana_varijabla>
  </DomainObject.Predmet.ProtuStrankaListFormatedWithAdressOIB>
  <DomainObject.Predmet.ProtuStrankaListNazivFormated>
    <izvorni_sadrzaj>
      <item>LUXOR YACHTING d.o.o. za nautički turizam</item>
    </izvorni_sadrzaj>
    <derivirana_varijabla naziv="DomainObject.Predmet.ProtuStrankaListNazivFormated_1">
      <item>LUXOR YACHTING d.o.o. za nautički turizam</item>
    </derivirana_varijabla>
  </DomainObject.Predmet.ProtuStrankaListNazivFormated>
  <DomainObject.Predmet.ProtuStrankaListNazivFormatedOIB>
    <izvorni_sadrzaj>
      <item>LUXOR YACHTING d.o.o. za nautički turizam, OIB 84432780423</item>
    </izvorni_sadrzaj>
    <derivirana_varijabla naziv="DomainObject.Predmet.ProtuStrankaListNazivFormatedOIB_1">
      <item>LUXOR YACHTING d.o.o. za nautički turizam, OIB 84432780423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veljače 2017.</izvorni_sadrzaj>
    <derivirana_varijabla naziv="DomainObject.Datum_1">17.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LUXOR YACHTING d.o.o. za nautički turizam</izvorni_sadrzaj>
    <derivirana_varijabla naziv="DomainObject.Predmet.ProtustrankaIDrugi_1">LUXOR YACHTING d.o.o. za nautički turizam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LUXOR YACHTING d.o.o. za nautički turizam, OIB 84432780423, Bruna Bušića 8, 21214 Kaštel Gomilica</izvorni_sadrzaj>
    <derivirana_varijabla naziv="DomainObject.Predmet.ProtustrankaIDrugiAdressOIB_1">LUXOR YACHTING d.o.o. za nautički turizam, OIB 84432780423, Bruna Bušića 8, 21214 Kaštel Gomilica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LUXOR YACHTING d.o.o. za nautički turizam</item>
    </izvorni_sadrzaj>
    <derivirana_varijabla naziv="DomainObject.Predmet.SudioniciListNaziv_1">
      <item>FINANCIJSKA AGENCIJA, RC SPLIT</item>
      <item>LUXOR YACHTING d.o.o. za nautički turizam</item>
    </derivirana_varijabla>
  </DomainObject.Predmet.SudioniciListNaziv>
  <DomainObject.Predmet.SudioniciListAdressOIB>
    <izvorni_sadrzaj>
      <item>FINANCIJSKA AGENCIJA, RC SPLIT, OIB 85821130368, Mažuranićevo šetalište 24B,21000 Split</item>
      <item>LUXOR YACHTING d.o.o. za nautički turizam, OIB 84432780423, Bruna Bušića 8,21214 Kaštel Gomilica</item>
    </izvorni_sadrzaj>
    <derivirana_varijabla naziv="DomainObject.Predmet.SudioniciListAdressOIB_1">
      <item>FINANCIJSKA AGENCIJA, RC SPLIT, OIB 85821130368, Mažuranićevo šetalište 24B,21000 Split</item>
      <item>LUXOR YACHTING d.o.o. za nautički turizam, OIB 84432780423, Bruna Bušića 8,21214 Kaštel Gomilica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84432780423</item>
    </izvorni_sadrzaj>
    <derivirana_varijabla naziv="DomainObject.Predmet.SudioniciListNazivOIB_1">
      <item>, OIB 85821130368</item>
      <item>, OIB 84432780423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85B3A3C-EBE7-4C13-B1EA-1680784B99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346</properties:Words>
  <properties:Characters>1901</properties:Characters>
  <properties:Lines>48</properties:Lines>
  <properties:Paragraphs>16</properties:Paragraphs>
  <properties:TotalTime>583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2299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2017-02-17T08:09:00Z</cp:lastPrinted>
  <dcterms:modified xmlns:xsi="http://www.w3.org/2001/XMLSchema-instance" xsi:type="dcterms:W3CDTF">2017-02-17T08:09:00Z</dcterms:modified>
  <cp:revision>202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