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D4B0F" w:rsidR="001A12B4" w:rsidP="001A12B4" w:rsidRDefault="001A12B4" w14:paraId="7C488030" w14:textId="77777777">
      <w:pPr>
        <w:pStyle w:val="FiksniRH"/>
        <w:spacing w:before="0" w:after="0"/>
        <w15:collapsed w:val="false"/>
        <w:rPr>
          <w:rStyle w:val="PozadinaSvijetloZuta"/>
          <w:b w:val="false"/>
          <w:bCs/>
        </w:rPr>
      </w:pPr>
    </w:p>
    <w:p w:rsidRPr="002D4B0F" w:rsidR="001A12B4" w:rsidP="001A12B4" w:rsidRDefault="001A12B4" w14:paraId="046AB8FD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2D4B0F" w:rsidR="001A12B4" w:rsidP="001A12B4" w:rsidRDefault="001A12B4" w14:paraId="0D4765A8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2D4B0F" w:rsidR="001A12B4" w:rsidP="001A12B4" w:rsidRDefault="001A12B4" w14:paraId="071383CD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2D4B0F" w:rsidR="00AE649C" w:rsidP="001A12B4" w:rsidRDefault="002D4B0F" w14:paraId="12B3F191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D4B0F" w:rsidR="00AE649C">
            <w:rPr>
              <w:rStyle w:val="eSPISCCParagraphDefaultFont"/>
              <w:rFonts w:eastAsiaTheme="minorHAnsi"/>
              <w:b w:val="false"/>
              <w:bCs/>
            </w:rPr>
            <w:t>REPUBLIKA HRVATSKA</w:t>
          </w:r>
        </w:sdtContent>
      </w:sdt>
    </w:p>
    <w:p w:rsidRPr="002D4B0F" w:rsidR="00AE649C" w:rsidP="001A12B4" w:rsidRDefault="002D4B0F" w14:paraId="1C4713F5" w14:textId="77777777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rFonts w:eastAsiaTheme="minorHAnsi"/>
              <w:b w:val="false"/>
              <w:bCs/>
            </w:rPr>
            <w:t>Općinski sud u Kutini - Stalna služba u Novskoj</w:t>
          </w:r>
        </w:sdtContent>
      </w:sdt>
      <w:r w:rsidRPr="002D4B0F" w:rsidR="00AE649C">
        <w:rPr>
          <w:b w:val="false"/>
          <w:bCs/>
        </w:rPr>
        <w:t xml:space="preserve"> </w:t>
      </w:r>
      <w:r w:rsidRPr="002D4B0F" w:rsidR="00AE649C">
        <w:rPr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2D4B0F" w:rsidR="00AE649C" w:rsidP="001A12B4" w:rsidRDefault="002D4B0F" w14:paraId="6DD54E08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bCs/>
            </w:rPr>
            <w:t>Staroselska 1</w:t>
          </w:r>
        </w:sdtContent>
      </w:sdt>
      <w:r w:rsidRPr="002D4B0F" w:rsidR="00AE649C">
        <w:rPr>
          <w:bCs/>
        </w:rPr>
        <w:t xml:space="preserve"> </w:t>
      </w:r>
    </w:p>
    <w:p w:rsidRPr="002D4B0F" w:rsidR="001A12B4" w:rsidP="001A12B4" w:rsidRDefault="002D4B0F" w14:paraId="2B1F734E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bCs/>
            </w:rPr>
            <w:t>44330</w:t>
          </w:r>
        </w:sdtContent>
      </w:sdt>
      <w:r w:rsidRPr="002D4B0F" w:rsidR="00AE649C">
        <w:rPr>
          <w:bCs/>
        </w:rPr>
        <w:t xml:space="preserve"> </w:t>
      </w:r>
      <w:sdt>
        <w:sdtPr>
          <w:rPr>
            <w:rStyle w:val="eSPISCCParagraphDefaultFont"/>
            <w:bCs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bCs/>
            </w:rPr>
            <w:t>Novska</w:t>
          </w:r>
        </w:sdtContent>
      </w:sdt>
      <w:r w:rsidRPr="002D4B0F" w:rsidR="00AE649C">
        <w:rPr>
          <w:bCs/>
        </w:rPr>
        <w:t xml:space="preserve"> </w:t>
      </w:r>
    </w:p>
    <w:p w:rsidRPr="002D4B0F" w:rsidR="001A12B4" w:rsidP="001A12B4" w:rsidRDefault="00EA1C6D" w14:paraId="77AA81AC" w14:textId="77777777">
      <w:pPr>
        <w:pStyle w:val="SudSjedite"/>
        <w:rPr>
          <w:bCs/>
        </w:rPr>
      </w:pPr>
      <w:r w:rsidRPr="002D4B0F">
        <w:rPr>
          <w:bCs/>
        </w:rPr>
        <w:tab/>
      </w:r>
    </w:p>
    <w:p w:rsidRPr="002D4B0F" w:rsidR="001A12B4" w:rsidP="002D4B0F" w:rsidRDefault="001A12B4" w14:paraId="4DEE71FF" w14:textId="2DDF951E">
      <w:pPr>
        <w:spacing w:after="480"/>
        <w:ind w:firstLine="567"/>
        <w:jc w:val="right"/>
        <w:rPr>
          <w:rFonts w:eastAsia="Times New Roman"/>
          <w:bCs/>
          <w:lang w:eastAsia="hr-HR"/>
        </w:rPr>
      </w:pPr>
      <w:r w:rsidRPr="002D4B0F">
        <w:rPr>
          <w:rFonts w:eastAsia="Times New Roman"/>
          <w:bCs/>
          <w:lang w:eastAsia="hr-HR"/>
        </w:rPr>
        <w:t>Poslovni</w:t>
      </w:r>
      <w:r w:rsidRPr="002D4B0F">
        <w:rPr>
          <w:rFonts w:eastAsia="Times New Roman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  <w:bCs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Pp Ikp-32/2022-17</w:t>
          </w:r>
        </w:sdtContent>
      </w:sdt>
      <w:sdt>
        <w:sdtPr>
          <w:rPr>
            <w:rStyle w:val="eSPISCCParagraphDefaultFont"/>
            <w:rFonts w:eastAsiaTheme="minorHAnsi"/>
            <w:bCs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 xml:space="preserve">  </w:t>
          </w:r>
        </w:sdtContent>
      </w:sdt>
    </w:p>
    <w:p w:rsidRPr="002D4B0F" w:rsidR="001A12B4" w:rsidP="001A12B4" w:rsidRDefault="001A12B4" w14:paraId="4F9819CE" w14:textId="77777777">
      <w:pPr>
        <w:keepNext/>
        <w:spacing w:after="0"/>
        <w:jc w:val="center"/>
        <w:rPr>
          <w:bCs/>
        </w:rPr>
      </w:pPr>
      <w:r w:rsidRPr="002D4B0F">
        <w:rPr>
          <w:bCs/>
        </w:rPr>
        <w:t xml:space="preserve">R E P U B L I K </w:t>
      </w:r>
      <w:r w:rsidRPr="002D4B0F" w:rsidR="00CE79FB">
        <w:rPr>
          <w:bCs/>
        </w:rPr>
        <w:t>A</w:t>
      </w:r>
      <w:r w:rsidRPr="002D4B0F">
        <w:rPr>
          <w:bCs/>
        </w:rPr>
        <w:t xml:space="preserve">   H R V A T S K </w:t>
      </w:r>
      <w:r w:rsidRPr="002D4B0F" w:rsidR="00CE79FB">
        <w:rPr>
          <w:bCs/>
        </w:rPr>
        <w:t>A</w:t>
      </w:r>
    </w:p>
    <w:p w:rsidRPr="002D4B0F" w:rsidR="001A12B4" w:rsidP="001A12B4" w:rsidRDefault="001A12B4" w14:paraId="1922C955" w14:textId="77777777">
      <w:pPr>
        <w:keepNext/>
        <w:spacing w:after="0"/>
        <w:jc w:val="center"/>
        <w:rPr>
          <w:bCs/>
        </w:rPr>
      </w:pPr>
    </w:p>
    <w:p w:rsidRPr="002D4B0F" w:rsidR="00CE79FB" w:rsidP="00CE79FB" w:rsidRDefault="00CE79FB" w14:paraId="66927F05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2D4B0F">
        <w:rPr>
          <w:rFonts w:eastAsia="Calibri" w:cs="Times New Roman"/>
          <w:bCs/>
          <w:spacing w:val="60"/>
        </w:rPr>
        <w:t>RJEŠENJE</w:t>
      </w:r>
    </w:p>
    <w:p w:rsidRPr="002D4B0F" w:rsidR="001A12B4" w:rsidP="001A12B4" w:rsidRDefault="001A12B4" w14:paraId="1D1FC50D" w14:textId="77777777">
      <w:pPr>
        <w:keepNext/>
        <w:spacing w:after="0"/>
        <w:jc w:val="center"/>
        <w:rPr>
          <w:bCs/>
        </w:rPr>
      </w:pPr>
    </w:p>
    <w:p w:rsidRPr="002D4B0F" w:rsidR="001A12B4" w:rsidP="001A12B4" w:rsidRDefault="002D4B0F" w14:paraId="66D73C37" w14:textId="2F6F4843">
      <w:pPr>
        <w:ind w:firstLine="567"/>
        <w:jc w:val="both"/>
        <w:rPr>
          <w:bCs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2D4B0F" w:rsidR="001A12B4">
        <w:rPr>
          <w:bCs/>
        </w:rPr>
        <w:t xml:space="preserve"> po su</w:t>
      </w:r>
      <w:r w:rsidRPr="002D4B0F">
        <w:rPr>
          <w:bCs/>
        </w:rPr>
        <w:t>tkinji</w:t>
      </w:r>
      <w:r w:rsidRPr="002D4B0F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Ankici Matejaš</w:t>
          </w:r>
        </w:sdtContent>
      </w:sdt>
      <w:r w:rsidRPr="002D4B0F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u</w:t>
          </w:r>
        </w:sdtContent>
      </w:sdt>
      <w:r w:rsidRPr="002D4B0F" w:rsidR="001A12B4">
        <w:rPr>
          <w:rFonts w:eastAsia="Calibri" w:cs="Times New Roman"/>
          <w:bCs/>
        </w:rPr>
        <w:t xml:space="preserve"> </w:t>
      </w:r>
      <w:r w:rsidRPr="002D4B0F" w:rsidR="00BB30F6">
        <w:rPr>
          <w:rFonts w:eastAsia="Times New Roman" w:cs="Times New Roman"/>
          <w:bCs/>
        </w:rPr>
        <w:t>postupku</w:t>
      </w:r>
      <w:r w:rsidRPr="002D4B0F" w:rsidR="00FE34A5">
        <w:rPr>
          <w:rFonts w:eastAsia="Times New Roman" w:cs="Times New Roman"/>
          <w:bCs/>
        </w:rPr>
        <w:t xml:space="preserve"> izvršenja</w:t>
      </w:r>
      <w:r w:rsidRPr="002D4B0F" w:rsidR="00BB30F6">
        <w:rPr>
          <w:rFonts w:eastAsia="Times New Roman" w:cs="Times New Roman"/>
          <w:bCs/>
        </w:rPr>
        <w:t xml:space="preserve"> </w:t>
      </w:r>
      <w:r w:rsidRPr="002D4B0F" w:rsidR="00A11DF4">
        <w:rPr>
          <w:rFonts w:eastAsia="Times New Roman" w:cs="Times New Roman"/>
          <w:bCs/>
        </w:rPr>
        <w:t xml:space="preserve">troškova prekršajnog postupka </w:t>
      </w:r>
      <w:r w:rsidRPr="002D4B0F" w:rsidR="00BB30F6">
        <w:rPr>
          <w:rFonts w:eastAsia="Times New Roman" w:cs="Times New Roman"/>
          <w:bCs/>
        </w:rPr>
        <w:t xml:space="preserve">izrečene osuđeniku </w:t>
      </w:r>
      <w:sdt>
        <w:sdtPr>
          <w:rPr>
            <w:rStyle w:val="eSPISCCParagraphDefaultFont"/>
            <w:rFonts w:eastAsiaTheme="minorHAnsi"/>
            <w:bCs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Ivan Šalamon, OIB 81411598547</w:t>
          </w:r>
        </w:sdtContent>
      </w:sdt>
      <w:r w:rsidRPr="002D4B0F" w:rsidR="001A12B4">
        <w:rPr>
          <w:rFonts w:eastAsia="Calibri" w:cs="Times New Roman"/>
          <w:bCs/>
        </w:rPr>
        <w:t xml:space="preserve"> zbog prekršaja iz</w:t>
      </w:r>
      <w:r w:rsidRPr="002D4B0F" w:rsidR="006B46F5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članka 199. stavka 2.</w:t>
          </w:r>
        </w:sdtContent>
      </w:sdt>
      <w:r w:rsidRPr="002D4B0F" w:rsidR="00300DA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Zakon o sigurnosti prometa na cestama</w:t>
          </w:r>
        </w:sdtContent>
      </w:sdt>
      <w:r w:rsidRPr="002D4B0F" w:rsidR="00CE79FB">
        <w:rPr>
          <w:rFonts w:eastAsia="Calibri" w:cs="Times New Roman"/>
          <w:bCs/>
        </w:rPr>
        <w:t xml:space="preserve"> </w:t>
      </w:r>
      <w:r w:rsidRPr="002D4B0F" w:rsidR="001C3C78">
        <w:rPr>
          <w:rFonts w:eastAsia="Times New Roman" w:cs="Times New Roman"/>
          <w:bCs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  <w:bCs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20. kolovoza 2026.</w:t>
          </w:r>
        </w:sdtContent>
      </w:sdt>
      <w:r w:rsidRPr="002D4B0F" w:rsidR="001C3C78">
        <w:rPr>
          <w:rFonts w:eastAsia="Times New Roman" w:cs="Times New Roman"/>
          <w:bCs/>
          <w:lang w:eastAsia="hr-HR"/>
        </w:rPr>
        <w:t xml:space="preserve">  </w:t>
      </w:r>
      <w:r w:rsidRPr="002D4B0F" w:rsidR="001A12B4">
        <w:rPr>
          <w:rFonts w:eastAsia="Calibri" w:cs="Times New Roman"/>
          <w:bCs/>
        </w:rPr>
        <w:t xml:space="preserve"> </w:t>
      </w:r>
      <w:r w:rsidRPr="002D4B0F" w:rsidR="00AE7B84">
        <w:rPr>
          <w:rFonts w:eastAsia="Calibri" w:cs="Times New Roman"/>
          <w:bCs/>
        </w:rPr>
        <w:t>godine</w:t>
      </w:r>
    </w:p>
    <w:p w:rsidRPr="002D4B0F" w:rsidR="00CE79FB" w:rsidP="00CE79FB" w:rsidRDefault="00CE79FB" w14:paraId="6A2E0888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2D4B0F">
        <w:rPr>
          <w:rFonts w:eastAsia="Calibri" w:cs="Times New Roman"/>
          <w:bCs/>
          <w:spacing w:val="60"/>
        </w:rPr>
        <w:t>riješio je</w:t>
      </w:r>
    </w:p>
    <w:p w:rsidRPr="002D4B0F" w:rsidR="00197C02" w:rsidP="00CE79FB" w:rsidRDefault="00197C02" w14:paraId="030A4198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2D4B0F" w:rsidR="006C409D" w:rsidP="00AE7B84" w:rsidRDefault="0019027B" w14:paraId="3B83252F" w14:textId="534A6B07">
      <w:pPr>
        <w:ind w:firstLine="708"/>
        <w:jc w:val="both"/>
        <w:rPr>
          <w:rFonts w:eastAsia="Times New Roman" w:cs="Times New Roman"/>
          <w:bCs/>
        </w:rPr>
      </w:pPr>
      <w:r w:rsidRPr="002D4B0F">
        <w:rPr>
          <w:rFonts w:eastAsia="Calibri" w:cs="Times New Roman"/>
          <w:bCs/>
        </w:rPr>
        <w:t xml:space="preserve">I. </w:t>
      </w:r>
      <w:r w:rsidRPr="002D4B0F" w:rsidR="00790006">
        <w:rPr>
          <w:rFonts w:eastAsia="Calibri" w:cs="Times New Roman"/>
          <w:bCs/>
        </w:rPr>
        <w:t xml:space="preserve"> </w:t>
      </w:r>
      <w:r w:rsidRPr="002D4B0F" w:rsidR="00A76642">
        <w:rPr>
          <w:rFonts w:eastAsia="Calibri" w:cs="Times New Roman"/>
          <w:bCs/>
        </w:rPr>
        <w:t xml:space="preserve">Na temelju članka </w:t>
      </w:r>
      <w:r w:rsidRPr="002D4B0F" w:rsidR="006C409D">
        <w:rPr>
          <w:rFonts w:eastAsia="Calibri" w:cs="Times New Roman"/>
          <w:bCs/>
        </w:rPr>
        <w:t>1</w:t>
      </w:r>
      <w:r w:rsidRPr="002D4B0F" w:rsidR="005A3976">
        <w:rPr>
          <w:rFonts w:eastAsia="Calibri" w:cs="Times New Roman"/>
          <w:bCs/>
        </w:rPr>
        <w:t>4</w:t>
      </w:r>
      <w:r w:rsidRPr="002D4B0F" w:rsidR="00A76642">
        <w:rPr>
          <w:rFonts w:eastAsia="Calibri" w:cs="Times New Roman"/>
          <w:bCs/>
        </w:rPr>
        <w:t>.</w:t>
      </w:r>
      <w:r w:rsidRPr="002D4B0F" w:rsidR="00CB5345">
        <w:rPr>
          <w:rFonts w:eastAsia="Calibri" w:cs="Times New Roman"/>
          <w:bCs/>
        </w:rPr>
        <w:t>b</w:t>
      </w:r>
      <w:r w:rsidRPr="002D4B0F" w:rsidR="00AE7B84">
        <w:rPr>
          <w:rFonts w:eastAsia="Calibri" w:cs="Times New Roman"/>
          <w:bCs/>
        </w:rPr>
        <w:t xml:space="preserve"> stavka </w:t>
      </w:r>
      <w:r w:rsidRPr="002D4B0F" w:rsidR="006C409D">
        <w:rPr>
          <w:rFonts w:eastAsia="Calibri" w:cs="Times New Roman"/>
          <w:bCs/>
        </w:rPr>
        <w:t>1</w:t>
      </w:r>
      <w:r w:rsidRPr="002D4B0F" w:rsidR="00984112">
        <w:rPr>
          <w:rFonts w:eastAsia="Calibri" w:cs="Times New Roman"/>
          <w:bCs/>
        </w:rPr>
        <w:t xml:space="preserve">. </w:t>
      </w:r>
      <w:r w:rsidRPr="002D4B0F" w:rsidR="00A76642">
        <w:rPr>
          <w:rFonts w:eastAsia="Calibri" w:cs="Times New Roman"/>
          <w:bCs/>
        </w:rPr>
        <w:t>Prekršajnog zakona</w:t>
      </w:r>
      <w:r w:rsidRPr="002D4B0F" w:rsidR="00CE79FB">
        <w:rPr>
          <w:rFonts w:eastAsia="Calibri" w:cs="Times New Roman"/>
          <w:bCs/>
        </w:rPr>
        <w:t xml:space="preserve"> ("Narodne novine" broj</w:t>
      </w:r>
      <w:r w:rsidRPr="002D4B0F" w:rsidR="00DF540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, 86/26">
            <w:listItem w:displayText="107/07, 39/13, 157/13, 110/15, 70/17, 118/18, 114/22, 86/26" w:value="107/07, 39/13, 157/13, 110/15, 70/17, 118/18, 114/22,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107/07, 39/13, 157/13, 110/15, 70/17, 118/18, 114/22, 86/26</w:t>
          </w:r>
        </w:sdtContent>
      </w:sdt>
      <w:r w:rsidRPr="002D4B0F" w:rsidR="00300DAE">
        <w:rPr>
          <w:rFonts w:eastAsia="Calibri" w:cs="Times New Roman"/>
          <w:bCs/>
        </w:rPr>
        <w:t xml:space="preserve"> </w:t>
      </w:r>
      <w:r w:rsidRPr="002D4B0F" w:rsidR="004F0F62">
        <w:rPr>
          <w:rFonts w:eastAsia="Calibri" w:cs="Times New Roman"/>
          <w:bCs/>
        </w:rPr>
        <w:t xml:space="preserve"> </w:t>
      </w:r>
      <w:r w:rsidRPr="002D4B0F" w:rsidR="005A3976">
        <w:rPr>
          <w:rFonts w:eastAsia="Times New Roman" w:cs="Times New Roman"/>
          <w:bCs/>
        </w:rPr>
        <w:t xml:space="preserve">) </w:t>
      </w:r>
      <w:r w:rsidRPr="002D4B0F" w:rsidR="00211509">
        <w:rPr>
          <w:rFonts w:eastAsia="Times New Roman" w:cs="Times New Roman"/>
          <w:bCs/>
        </w:rPr>
        <w:t>obustavlja se postupak izvršenja troškova prekršajnog postupka protiv</w:t>
      </w:r>
      <w:r w:rsidRPr="002D4B0F" w:rsidR="006C409D">
        <w:rPr>
          <w:rFonts w:eastAsia="Calibri" w:cs="Times New Roman"/>
          <w:bCs/>
        </w:rPr>
        <w:t xml:space="preserve">  osuđenik</w:t>
      </w:r>
      <w:r w:rsidRPr="002D4B0F" w:rsidR="00254DB7">
        <w:rPr>
          <w:rFonts w:eastAsia="Calibri" w:cs="Times New Roman"/>
          <w:bCs/>
        </w:rPr>
        <w:t>a</w:t>
      </w:r>
      <w:r w:rsidRPr="002D4B0F" w:rsidR="006C409D">
        <w:rPr>
          <w:rFonts w:eastAsia="Calibri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Ivan Šalamon, OIB 81411598547, rođen 01.06.1995.</w:t>
          </w:r>
        </w:sdtContent>
      </w:sdt>
      <w:r w:rsidRPr="002D4B0F" w:rsidR="006B46F5">
        <w:rPr>
          <w:rFonts w:eastAsia="Calibri" w:cs="Times New Roman"/>
          <w:bCs/>
        </w:rPr>
        <w:t xml:space="preserve"> </w:t>
      </w:r>
      <w:r w:rsidRPr="002D4B0F" w:rsidR="00CE79FB">
        <w:rPr>
          <w:rFonts w:eastAsia="Calibri" w:cs="Times New Roman"/>
          <w:bCs/>
        </w:rPr>
        <w:t>godine, s prebivalištem u</w:t>
      </w:r>
      <w:r w:rsidRPr="002D4B0F" w:rsidR="006B46F5">
        <w:rPr>
          <w:rFonts w:eastAsia="Calibri" w:cs="Times New Roman"/>
          <w:bCs/>
        </w:rPr>
        <w:t xml:space="preserve"> </w:t>
      </w:r>
      <w:r w:rsidRPr="002D4B0F" w:rsidR="00CE79FB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Miroslava Krleže 98, 44320 Kutina</w:t>
          </w:r>
        </w:sdtContent>
      </w:sdt>
      <w:r w:rsidRPr="002D4B0F" w:rsidR="00AE7B84">
        <w:rPr>
          <w:rFonts w:eastAsia="Times New Roman" w:cs="Times New Roman"/>
          <w:bCs/>
        </w:rPr>
        <w:t xml:space="preserve">, </w:t>
      </w:r>
      <w:r w:rsidRPr="002D4B0F" w:rsidR="006C409D">
        <w:rPr>
          <w:rFonts w:eastAsia="Times New Roman" w:cs="Times New Roman"/>
          <w:bCs/>
        </w:rPr>
        <w:t xml:space="preserve">zbog prekršaja iz članka </w:t>
      </w:r>
      <w:sdt>
        <w:sdtPr>
          <w:rPr>
            <w:rStyle w:val="eSPISCCParagraphDefaultFont"/>
            <w:rFonts w:eastAsiaTheme="minorHAnsi"/>
            <w:bCs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članka 199. stavka 2.</w:t>
          </w:r>
        </w:sdtContent>
      </w:sdt>
      <w:r w:rsidRPr="002D4B0F" w:rsidR="006C409D">
        <w:rPr>
          <w:rFonts w:eastAsia="Times New Roman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Zakon o sigurnosti prometa na cestama</w:t>
          </w:r>
        </w:sdtContent>
      </w:sdt>
      <w:r w:rsidRPr="002D4B0F" w:rsidR="00300DAE">
        <w:rPr>
          <w:rFonts w:eastAsia="Times New Roman" w:cs="Times New Roman"/>
          <w:bCs/>
        </w:rPr>
        <w:t xml:space="preserve"> </w:t>
      </w:r>
      <w:r w:rsidRPr="002D4B0F" w:rsidR="006C409D">
        <w:rPr>
          <w:rFonts w:eastAsia="Times New Roman" w:cs="Times New Roman"/>
          <w:bCs/>
        </w:rPr>
        <w:t>.</w:t>
      </w:r>
    </w:p>
    <w:p w:rsidRPr="002D4B0F" w:rsidR="00561534" w:rsidP="00561534" w:rsidRDefault="00561534" w14:paraId="31364210" w14:textId="77777777">
      <w:pPr>
        <w:spacing w:after="0" w:line="276" w:lineRule="auto"/>
        <w:jc w:val="center"/>
        <w:rPr>
          <w:rFonts w:eastAsia="Calibri" w:cs="Times New Roman"/>
          <w:bCs/>
        </w:rPr>
      </w:pPr>
      <w:r w:rsidRPr="002D4B0F">
        <w:rPr>
          <w:rFonts w:eastAsia="Calibri" w:cs="Times New Roman"/>
          <w:bCs/>
        </w:rPr>
        <w:t>Obrazloženje</w:t>
      </w:r>
    </w:p>
    <w:p w:rsidRPr="002D4B0F" w:rsidR="00BB30F6" w:rsidP="00561534" w:rsidRDefault="00BB30F6" w14:paraId="09911CF5" w14:textId="77777777">
      <w:pPr>
        <w:spacing w:after="0" w:line="276" w:lineRule="auto"/>
        <w:jc w:val="center"/>
        <w:rPr>
          <w:rFonts w:eastAsia="Calibri" w:cs="Times New Roman"/>
          <w:bCs/>
        </w:rPr>
      </w:pPr>
    </w:p>
    <w:p w:rsidRPr="002D4B0F" w:rsidR="001A338E" w:rsidP="00275E81" w:rsidRDefault="00CB5345" w14:paraId="1F109EE0" w14:textId="49E31AE7">
      <w:pPr>
        <w:ind w:firstLine="708"/>
        <w:jc w:val="both"/>
        <w:rPr>
          <w:rFonts w:eastAsia="Times New Roman" w:cs="Times New Roman"/>
          <w:bCs/>
        </w:rPr>
      </w:pPr>
      <w:r w:rsidRPr="002D4B0F">
        <w:rPr>
          <w:rFonts w:eastAsia="Times New Roman" w:cs="Times New Roman"/>
          <w:bCs/>
        </w:rPr>
        <w:t>1.</w:t>
      </w:r>
      <w:r w:rsidRPr="002D4B0F" w:rsidR="00275E81">
        <w:rPr>
          <w:rFonts w:eastAsia="Times New Roman" w:cs="Times New Roman"/>
          <w:bCs/>
        </w:rPr>
        <w:t>Odlukom o prekršaju</w:t>
      </w:r>
      <w:r w:rsidRPr="002D4B0F" w:rsidR="00790006">
        <w:rPr>
          <w:rFonts w:eastAsia="Times New Roman" w:cs="Times New Roman"/>
          <w:bCs/>
        </w:rPr>
        <w:t xml:space="preserve"> </w:t>
      </w:r>
      <w:r w:rsidRPr="002D4B0F" w:rsidR="00BB30F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 xml:space="preserve"> Općinskog suda u Kutni, Stalna služba u Novskoj</w:t>
          </w:r>
        </w:sdtContent>
      </w:sdt>
      <w:r w:rsidRPr="002D4B0F" w:rsidR="00BB30F6">
        <w:rPr>
          <w:rFonts w:eastAsia="Times New Roman" w:cs="Times New Roman"/>
          <w:bCs/>
        </w:rPr>
        <w:t xml:space="preserve">, poslovni broj </w:t>
      </w:r>
      <w:r w:rsidRPr="002D4B0F" w:rsidR="00EE40C2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Pp P-631/2020-7 (Pž-4766/2020) donesena 16.09.2020.</w:t>
          </w:r>
        </w:sdtContent>
      </w:sdt>
      <w:r w:rsidRPr="002D4B0F" w:rsidR="00EE40C2">
        <w:rPr>
          <w:rFonts w:eastAsia="Times New Roman" w:cs="Times New Roman"/>
          <w:bCs/>
        </w:rPr>
        <w:t xml:space="preserve"> </w:t>
      </w:r>
      <w:r w:rsidRPr="002D4B0F" w:rsidR="00BB30F6">
        <w:rPr>
          <w:rFonts w:eastAsia="Times New Roman" w:cs="Times New Roman"/>
          <w:bCs/>
        </w:rPr>
        <w:t xml:space="preserve">godine </w:t>
      </w:r>
      <w:r w:rsidRPr="002D4B0F" w:rsidR="006C409D">
        <w:rPr>
          <w:rFonts w:eastAsia="Times New Roman" w:cs="Times New Roman"/>
          <w:bCs/>
        </w:rPr>
        <w:t>koja je postala pravomoćna dana</w:t>
      </w:r>
      <w:r w:rsidRPr="002D4B0F" w:rsidR="00EE40C2">
        <w:rPr>
          <w:rFonts w:eastAsia="Times New Roman" w:cs="Times New Roman"/>
          <w:bCs/>
        </w:rPr>
        <w:t xml:space="preserve"> </w:t>
      </w:r>
      <w:r w:rsidRPr="002D4B0F" w:rsidR="006C409D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6-1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15.06.2021.</w:t>
          </w:r>
        </w:sdtContent>
      </w:sdt>
      <w:r w:rsidRPr="002D4B0F" w:rsidR="00300DAE">
        <w:rPr>
          <w:rFonts w:eastAsia="Times New Roman" w:cs="Times New Roman"/>
          <w:bCs/>
        </w:rPr>
        <w:t xml:space="preserve"> </w:t>
      </w:r>
      <w:r w:rsidRPr="002D4B0F" w:rsidR="006C409D">
        <w:rPr>
          <w:rFonts w:eastAsia="Times New Roman" w:cs="Times New Roman"/>
          <w:bCs/>
        </w:rPr>
        <w:t xml:space="preserve">godine </w:t>
      </w:r>
      <w:r w:rsidRPr="002D4B0F" w:rsidR="00BB30F6">
        <w:rPr>
          <w:rFonts w:eastAsia="Times New Roman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  <w:bCs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Ivan Šalamon</w:t>
          </w:r>
        </w:sdtContent>
      </w:sdt>
      <w:r w:rsidRPr="002D4B0F" w:rsidR="00BB30F6">
        <w:rPr>
          <w:rFonts w:eastAsia="Times New Roman" w:cs="Times New Roman"/>
          <w:bCs/>
        </w:rPr>
        <w:t xml:space="preserve">  </w:t>
      </w:r>
      <w:r w:rsidRPr="002D4B0F" w:rsidR="00211509">
        <w:rPr>
          <w:rFonts w:eastAsia="Times New Roman" w:cs="Times New Roman"/>
          <w:bCs/>
        </w:rPr>
        <w:t>određeni su troškovi prekršajnog postupka u iznosu od</w:t>
      </w:r>
      <w:r w:rsidRPr="002D4B0F" w:rsidR="00EE40C2">
        <w:rPr>
          <w:rFonts w:eastAsia="Times New Roman" w:cs="Times New Roman"/>
          <w:bCs/>
        </w:rPr>
        <w:t xml:space="preserve"> </w:t>
      </w:r>
      <w:r w:rsidRPr="002D4B0F" w:rsidR="00211509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15,21</w:t>
          </w:r>
        </w:sdtContent>
      </w:sdt>
      <w:r w:rsidRPr="002D4B0F" w:rsidR="00211509">
        <w:rPr>
          <w:rFonts w:eastAsia="Times New Roman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€.</w:t>
          </w:r>
        </w:sdtContent>
      </w:sdt>
      <w:r w:rsidRPr="002D4B0F" w:rsidR="00211509">
        <w:rPr>
          <w:rFonts w:eastAsia="Times New Roman" w:cs="Times New Roman"/>
          <w:bCs/>
        </w:rPr>
        <w:t xml:space="preserve"> </w:t>
      </w:r>
    </w:p>
    <w:p w:rsidRPr="002D4B0F" w:rsidR="00211509" w:rsidP="00211509" w:rsidRDefault="00CB5345" w14:paraId="5BABAFDF" w14:textId="77777777">
      <w:pPr>
        <w:ind w:firstLine="709"/>
        <w:jc w:val="both"/>
        <w:rPr>
          <w:rFonts w:eastAsia="Times New Roman" w:cs="Times New Roman"/>
          <w:bCs/>
        </w:rPr>
      </w:pPr>
      <w:r w:rsidRPr="002D4B0F">
        <w:rPr>
          <w:rFonts w:eastAsia="Times New Roman" w:cs="Times New Roman"/>
          <w:bCs/>
        </w:rPr>
        <w:t xml:space="preserve">2.  </w:t>
      </w:r>
      <w:r w:rsidRPr="002D4B0F" w:rsidR="00211509">
        <w:rPr>
          <w:rFonts w:eastAsia="Times New Roman" w:cs="Times New Roman"/>
          <w:bCs/>
        </w:rPr>
        <w:t xml:space="preserve">Odredbom članka 14.b </w:t>
      </w:r>
      <w:r w:rsidRPr="002D4B0F" w:rsidR="0005262C">
        <w:rPr>
          <w:rFonts w:eastAsia="Times New Roman" w:cs="Times New Roman"/>
          <w:bCs/>
        </w:rPr>
        <w:t xml:space="preserve">stavka 1. </w:t>
      </w:r>
      <w:r w:rsidRPr="002D4B0F" w:rsidR="00211509">
        <w:rPr>
          <w:rFonts w:eastAsia="Times New Roman" w:cs="Times New Roman"/>
          <w:bCs/>
        </w:rPr>
        <w:t>Prekršajnog zakona je propisano da izvršenje troškova prekršajnog postupka zastarijeva po proteku pet godina od pravomoćnosti odluke kojom je isto izrečeno.</w:t>
      </w:r>
    </w:p>
    <w:p w:rsidRPr="002D4B0F" w:rsidR="00211509" w:rsidP="00211509" w:rsidRDefault="00CB5345" w14:paraId="6486D633" w14:textId="77777777">
      <w:pPr>
        <w:ind w:firstLine="709"/>
        <w:jc w:val="both"/>
        <w:rPr>
          <w:rFonts w:eastAsia="Times New Roman" w:cs="Times New Roman"/>
          <w:bCs/>
        </w:rPr>
      </w:pPr>
      <w:r w:rsidRPr="002D4B0F">
        <w:rPr>
          <w:rFonts w:eastAsia="Times New Roman" w:cs="Times New Roman"/>
          <w:bCs/>
        </w:rPr>
        <w:t xml:space="preserve">3. </w:t>
      </w:r>
      <w:r w:rsidRPr="002D4B0F" w:rsidR="00211509">
        <w:rPr>
          <w:rFonts w:eastAsia="Times New Roman" w:cs="Times New Roman"/>
          <w:bCs/>
        </w:rPr>
        <w:t>Budući je od dana pravomoćnosti odluke o prekršaju proteklo više od pet godina, nastupila je zastara izvršenja troškova prekršajnog postupka.</w:t>
      </w:r>
    </w:p>
    <w:p w:rsidRPr="002D4B0F" w:rsidR="00211509" w:rsidP="00211509" w:rsidRDefault="00CB5345" w14:paraId="23D45AB7" w14:textId="77777777">
      <w:pPr>
        <w:ind w:firstLine="709"/>
        <w:jc w:val="both"/>
        <w:rPr>
          <w:rFonts w:eastAsia="Times New Roman" w:cs="Times New Roman"/>
          <w:bCs/>
        </w:rPr>
      </w:pPr>
      <w:r w:rsidRPr="002D4B0F">
        <w:rPr>
          <w:rFonts w:eastAsia="Times New Roman" w:cs="Times New Roman"/>
          <w:bCs/>
        </w:rPr>
        <w:t xml:space="preserve">4. </w:t>
      </w:r>
      <w:r w:rsidRPr="002D4B0F" w:rsidR="00211509">
        <w:rPr>
          <w:rFonts w:eastAsia="Times New Roman" w:cs="Times New Roman"/>
          <w:bCs/>
        </w:rPr>
        <w:t>Slijedom navedenog odlučeno je kao u izreci.</w:t>
      </w:r>
    </w:p>
    <w:p w:rsidRPr="002D4B0F" w:rsidR="00561534" w:rsidP="002D4B0F" w:rsidRDefault="00561534" w14:paraId="39B0BB8F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2D4B0F" w:rsidR="001A12B4" w:rsidP="001A12B4" w:rsidRDefault="001A12B4" w14:paraId="4C1821F5" w14:textId="193C002E">
      <w:pPr>
        <w:ind w:firstLine="567"/>
        <w:jc w:val="center"/>
        <w:rPr>
          <w:rFonts w:eastAsia="Times New Roman"/>
          <w:bCs/>
          <w:lang w:eastAsia="hr-HR"/>
        </w:rPr>
      </w:pPr>
      <w:r w:rsidRPr="002D4B0F">
        <w:rPr>
          <w:rFonts w:eastAsia="Times New Roman"/>
          <w:bCs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  <w:bCs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Novskoj</w:t>
          </w:r>
        </w:sdtContent>
      </w:sdt>
      <w:r w:rsidRPr="002D4B0F">
        <w:rPr>
          <w:rFonts w:eastAsia="Times New Roman"/>
          <w:bCs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  <w:bCs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20.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6"/>
        <w:gridCol w:w="3077"/>
        <w:gridCol w:w="3134"/>
      </w:tblGrid>
      <w:tr w:rsidRPr="002D4B0F" w:rsidR="00B40829" w:rsidTr="00876430" w14:paraId="79BA6F07" w14:textId="77777777">
        <w:tc>
          <w:tcPr>
            <w:tcW w:w="3284" w:type="dxa"/>
          </w:tcPr>
          <w:p w:rsidRPr="002D4B0F" w:rsidR="00B40829" w:rsidP="00B40829" w:rsidRDefault="00B40829" w14:paraId="54DB9902" w14:textId="13AC3ADE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D4B0F" w:rsidR="00B40829" w:rsidP="00B40829" w:rsidRDefault="00B40829" w14:paraId="0789B5E0" w14:textId="77777777">
            <w:pPr>
              <w:spacing w:after="0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D4B0F" w:rsidR="00B40829" w:rsidP="00B40829" w:rsidRDefault="00B40829" w14:paraId="4913052D" w14:textId="3D5C7A3B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2D4B0F">
              <w:rPr>
                <w:rFonts w:eastAsia="Calibri" w:cs="Times New Roman"/>
                <w:bCs/>
                <w:sz w:val="24"/>
                <w:szCs w:val="24"/>
              </w:rPr>
              <w:t>Su</w:t>
            </w:r>
            <w:r w:rsidRPr="002D4B0F" w:rsidR="002D4B0F">
              <w:rPr>
                <w:rFonts w:eastAsia="Calibri" w:cs="Times New Roman"/>
                <w:bCs/>
                <w:sz w:val="24"/>
                <w:szCs w:val="24"/>
              </w:rPr>
              <w:t>tkinja</w:t>
            </w:r>
          </w:p>
        </w:tc>
      </w:tr>
      <w:tr w:rsidRPr="002D4B0F" w:rsidR="00B40829" w:rsidTr="00876430" w14:paraId="44D82C0B" w14:textId="77777777">
        <w:tc>
          <w:tcPr>
            <w:tcW w:w="3284" w:type="dxa"/>
          </w:tcPr>
          <w:p w:rsidRPr="002D4B0F" w:rsidR="00B40829" w:rsidP="00B40829" w:rsidRDefault="00B40829" w14:paraId="00425E07" w14:textId="22C124AF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D4B0F" w:rsidR="00B40829" w:rsidP="00B40829" w:rsidRDefault="00B40829" w14:paraId="0D1DD709" w14:textId="77777777">
            <w:pPr>
              <w:spacing w:after="0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D4B0F" w:rsidR="00B40829" w:rsidP="00B40829" w:rsidRDefault="002D4B0F" w14:paraId="4CCF395B" w14:textId="77777777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  <w:bCs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D4B0F">
                  <w:rPr>
                    <w:rStyle w:val="eSPISCCParagraphDefaultFont"/>
                    <w:rFonts w:eastAsiaTheme="minorHAnsi"/>
                    <w:bCs/>
                  </w:rPr>
                  <w:t>Ankica Matejaš</w:t>
                </w:r>
              </w:sdtContent>
            </w:sdt>
          </w:p>
        </w:tc>
      </w:tr>
    </w:tbl>
    <w:p w:rsidRPr="002D4B0F" w:rsidR="00B40829" w:rsidP="00B40829" w:rsidRDefault="00B40829" w14:paraId="53C9931B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  <w:r w:rsidRPr="002D4B0F">
        <w:rPr>
          <w:rFonts w:eastAsia="Calibri" w:cs="Times New Roman"/>
          <w:bCs/>
        </w:rPr>
        <w:lastRenderedPageBreak/>
        <w:t>Uputa o pravnom lijeku:</w:t>
      </w:r>
    </w:p>
    <w:p w:rsidRPr="002D4B0F" w:rsidR="00275E81" w:rsidP="002D4B0F" w:rsidRDefault="00275E81" w14:paraId="771D618D" w14:textId="77777777">
      <w:pPr>
        <w:ind w:firstLine="709"/>
        <w:jc w:val="both"/>
        <w:rPr>
          <w:rFonts w:eastAsia="Times New Roman" w:cs="Times New Roman"/>
          <w:bCs/>
        </w:rPr>
      </w:pPr>
      <w:r w:rsidRPr="002D4B0F">
        <w:rPr>
          <w:rFonts w:eastAsia="Times New Roman" w:cs="Times New Roman"/>
          <w:bCs/>
        </w:rPr>
        <w:t>Protiv ovog rješenja dopuštena je žalba u roku od 3 (tri) dana od dana dostave. Žalba se podnosi</w:t>
      </w:r>
      <w:r w:rsidRPr="002D4B0F" w:rsidR="00D279DB">
        <w:rPr>
          <w:rFonts w:eastAsia="Times New Roman" w:cs="Times New Roman"/>
          <w:bCs/>
        </w:rPr>
        <w:t xml:space="preserve"> </w:t>
      </w:r>
      <w:r w:rsidRPr="002D4B0F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2D4B0F">
        <w:rPr>
          <w:rFonts w:eastAsia="Times New Roman" w:cs="Times New Roman"/>
          <w:bCs/>
        </w:rPr>
        <w:t xml:space="preserve"> , </w:t>
      </w:r>
      <w:sdt>
        <w:sdtPr>
          <w:rPr>
            <w:rStyle w:val="eSPISCCParagraphDefaultFont"/>
            <w:rFonts w:eastAsiaTheme="minorHAnsi"/>
            <w:bCs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Staroselska 1</w:t>
          </w:r>
        </w:sdtContent>
      </w:sdt>
      <w:r w:rsidRPr="002D4B0F">
        <w:rPr>
          <w:rFonts w:eastAsia="Times New Roman" w:cs="Times New Roman"/>
          <w:bCs/>
        </w:rPr>
        <w:t xml:space="preserve"> , u dva primjerka, a o žalbi odlučuje Visoki prekršajni sud Republike Hrvatske.</w:t>
      </w:r>
    </w:p>
    <w:p w:rsidRPr="002D4B0F" w:rsidR="00B40829" w:rsidP="00B40829" w:rsidRDefault="00B40829" w14:paraId="3D3449E5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2D4B0F" w:rsidR="00B40829" w:rsidP="00B40829" w:rsidRDefault="00B40829" w14:paraId="1A03B0C8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2D4B0F" w:rsidR="00B40829" w:rsidP="00B40829" w:rsidRDefault="00B40829" w14:paraId="1AA1B34A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2D4B0F">
        <w:rPr>
          <w:rFonts w:eastAsia="Calibri" w:cs="Times New Roman"/>
          <w:bCs/>
        </w:rPr>
        <w:t>Dostaviti:</w:t>
      </w:r>
    </w:p>
    <w:p w:rsidRPr="002D4B0F" w:rsidR="00B37A7D" w:rsidP="00B37A7D" w:rsidRDefault="00CE0983" w14:paraId="4867CE10" w14:textId="496A7235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2D4B0F">
        <w:rPr>
          <w:rFonts w:eastAsia="Calibri" w:cs="Times New Roman"/>
          <w:bCs/>
        </w:rPr>
        <w:t xml:space="preserve">osuđenik </w:t>
      </w:r>
      <w:sdt>
        <w:sdtPr>
          <w:rPr>
            <w:rStyle w:val="eSPISCCParagraphDefaultFont"/>
            <w:rFonts w:eastAsiaTheme="minorHAnsi"/>
            <w:bCs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D4B0F" w:rsidR="002D4B0F">
            <w:rPr>
              <w:rStyle w:val="eSPISCCParagraphDefaultFont"/>
              <w:rFonts w:eastAsiaTheme="minorHAnsi"/>
              <w:bCs/>
            </w:rPr>
            <w:t>Ivan Šalamon, Miroslava Krleže 98 , 44320 Kutina</w:t>
          </w:r>
        </w:sdtContent>
      </w:sdt>
      <w:r w:rsidRPr="002D4B0F" w:rsidR="00300426">
        <w:rPr>
          <w:rFonts w:eastAsia="Calibri" w:cs="Times New Roman"/>
          <w:bCs/>
        </w:rPr>
        <w:t xml:space="preserve"> </w:t>
      </w:r>
      <w:r w:rsidRPr="002D4B0F" w:rsidR="001A338E">
        <w:rPr>
          <w:rFonts w:eastAsia="Calibri" w:cs="Times New Roman"/>
          <w:bCs/>
        </w:rPr>
        <w:t xml:space="preserve"> </w:t>
      </w:r>
      <w:r w:rsidRPr="002D4B0F">
        <w:rPr>
          <w:rFonts w:eastAsia="Calibri" w:cs="Times New Roman"/>
          <w:bCs/>
        </w:rPr>
        <w:t xml:space="preserve"> </w:t>
      </w:r>
    </w:p>
    <w:p w:rsidRPr="002D4B0F" w:rsidR="00FE14E2" w:rsidP="00B37A7D" w:rsidRDefault="002D4B0F" w14:paraId="51590DC9" w14:textId="78C66AA0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sdt>
        <w:sdtPr>
          <w:rPr>
            <w:rStyle w:val="eSPISCCParagraphDefaultFont"/>
            <w:rFonts w:eastAsiaTheme="minorHAnsi"/>
            <w:bCs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Policijska postaja Kutina, Kralja Petra Krešimira IV bb,44320 Kutina" w:value="Policijska postaja Kutina, Kralja Petra Krešimira IV bb,44320 Kutina"/>
            <w:listItem w:displayText="Financijska agencija (FINA), OIB 85821130368, Ulica grada Vukovara 70,10000 Zagreb" w:value="Financijska agencija (FINA), OIB 85821130368, Ulica grada Vukovara 70,10000 Zagreb"/>
            <w:listItem w:displayText="Ministarstvo financija, Porezna uprava, Područni ured Sisak, Ispostava Kutina, Trg kralja Tomislava 12,44320 Kutina" w:value="Ministarstvo financija, Porezna uprava, Područni ured Sisak, Ispostava Kutina, Trg kralja Tomislava 12,44320 Kutin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D4B0F">
            <w:rPr>
              <w:rStyle w:val="eSPISCCParagraphDefaultFont"/>
              <w:rFonts w:eastAsiaTheme="minorHAnsi"/>
              <w:bCs/>
            </w:rPr>
            <w:t>spis</w:t>
          </w:r>
        </w:sdtContent>
      </w:sdt>
      <w:r w:rsidRPr="002D4B0F" w:rsidR="00300426">
        <w:rPr>
          <w:rFonts w:eastAsia="Calibri" w:cs="Times New Roman"/>
          <w:bCs/>
        </w:rPr>
        <w:t xml:space="preserve"> </w:t>
      </w:r>
      <w:r w:rsidRPr="002D4B0F" w:rsidR="00391C4A">
        <w:rPr>
          <w:rFonts w:eastAsia="Calibri" w:cs="Times New Roman"/>
          <w:bCs/>
        </w:rPr>
        <w:t xml:space="preserve"> </w:t>
      </w:r>
    </w:p>
    <w:p w:rsidRPr="002D4B0F" w:rsidR="00B37A7D" w:rsidP="002D4B0F" w:rsidRDefault="00B37A7D" w14:paraId="6072A6EB" w14:textId="74B39FFA">
      <w:pPr>
        <w:spacing w:after="0" w:line="276" w:lineRule="auto"/>
        <w:ind w:left="709"/>
        <w:contextualSpacing/>
        <w:rPr>
          <w:rFonts w:eastAsia="Calibri" w:cs="Times New Roman"/>
          <w:bCs/>
        </w:rPr>
      </w:pPr>
    </w:p>
    <w:p w:rsidRPr="002D4B0F" w:rsidR="00B37A7D" w:rsidP="00B37A7D" w:rsidRDefault="00B37A7D" w14:paraId="297A697A" w14:textId="77777777">
      <w:pPr>
        <w:spacing w:after="0" w:line="276" w:lineRule="auto"/>
        <w:contextualSpacing/>
        <w:jc w:val="both"/>
        <w:rPr>
          <w:rFonts w:eastAsia="Calibri" w:cs="Times New Roman"/>
          <w:bCs/>
        </w:rPr>
      </w:pPr>
    </w:p>
    <w:p w:rsidRPr="002D4B0F" w:rsidR="001A12B4" w:rsidP="001A12B4" w:rsidRDefault="001A12B4" w14:paraId="582D3A92" w14:textId="77777777">
      <w:pPr>
        <w:rPr>
          <w:bCs/>
        </w:rPr>
      </w:pPr>
    </w:p>
    <w:sectPr w:rsidRPr="002D4B0F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042142D2" w14:textId="77777777">
      <w:r>
        <w:separator/>
      </w:r>
    </w:p>
  </w:endnote>
  <w:endnote w:type="continuationSeparator" w:id="0">
    <w:p w:rsidR="00F977C8" w:rsidP="00537B78" w:rsidRDefault="00F977C8" w14:paraId="11EA67D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D1BD5C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FE47149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70BF314C" w14:textId="77777777">
      <w:r>
        <w:separator/>
      </w:r>
    </w:p>
  </w:footnote>
  <w:footnote w:type="continuationSeparator" w:id="0">
    <w:p w:rsidR="00F977C8" w:rsidP="00537B78" w:rsidRDefault="00F977C8" w14:paraId="4DD9664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BC5AF1B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D4B0F" w:rsidR="002D4B0F">
          <w:rPr>
            <w:rStyle w:val="eSPISCCParagraphDefaultFont"/>
          </w:rPr>
          <w:t>Pp Ikp-32/2022-17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4B0F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D06D5F1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20. kolovoza 2026.</izvorni_sadrzaj>
    <derivirana_varijabla naziv="DomainObject.DatumDonosenjaOdluke_1">20.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Ikp-32/2022-17</izvorni_sadrzaj>
    <derivirana_varijabla naziv="DomainObject.Oznaka_1">Pp Ikp-32/2022-17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Matejaš</izvorni_sadrzaj>
    <derivirana_varijabla naziv="DomainObject.DonositeljOdluke.Prezime_1">Matejaš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</izvorni_sadrzaj>
    <derivirana_varijabla naziv="DomainObject.Predmet.Broj_1">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siječnja 2022.</izvorni_sadrzaj>
    <derivirana_varijabla naziv="DomainObject.Predmet.DatumOsnivanja_1">18. siječnja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Ikp-32/2022</izvorni_sadrzaj>
    <derivirana_varijabla naziv="DomainObject.Predmet.OznakaBroj_1">Pp Ikp-32/2022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Šalamon</izvorni_sadrzaj>
    <derivirana_varijabla naziv="DomainObject.Predmet.ProtustrankaFormated_1">  Ivan Šalamon</derivirana_varijabla>
  </DomainObject.Predmet.ProtustrankaFormated>
  <DomainObject.Predmet.ProtustrankaFormatedOIB>
    <izvorni_sadrzaj>  Ivan Šalamon, OIB 81411598547</izvorni_sadrzaj>
    <derivirana_varijabla naziv="DomainObject.Predmet.ProtustrankaFormatedOIB_1">Ivan Šalamon, OIB 81411598547</derivirana_varijabla>
  </DomainObject.Predmet.ProtustrankaFormatedOIB>
  <DomainObject.Predmet.ProtustrankaFormatedWithAdress>
    <izvorni_sadrzaj> Ivan Šalamon, Miroslava Krleže 98 
, 44320 Kutina</izvorni_sadrzaj>
    <derivirana_varijabla naziv="DomainObject.Predmet.ProtustrankaFormatedWithAdress_1">Miroslava Krleže 98, 44320 Kutina</derivirana_varijabla>
  </DomainObject.Predmet.ProtustrankaFormatedWithAdress>
  <DomainObject.Predmet.ProtustrankaFormatedWithAdressOIB>
    <izvorni_sadrzaj> Ivan Šalamon, OIB 81411598547, Miroslava Krleže 98 
, 44320 Kutina</izvorni_sadrzaj>
    <derivirana_varijabla naziv="DomainObject.Predmet.ProtustrankaFormatedWithAdressOIB_1"> Ivan Šalamon, OIB 81411598547, Miroslava Krleže 98 
, 44320 Kutina</derivirana_varijabla>
  </DomainObject.Predmet.ProtustrankaFormatedWithAdressOIB>
  <DomainObject.Predmet.ProtustrankaWithAdress>
    <izvorni_sadrzaj>Ivan Šalamon Miroslava Krleže 98 
, 44320 Kutina</izvorni_sadrzaj>
    <derivirana_varijabla naziv="DomainObject.Predmet.ProtustrankaWithAdress_1">Ivan Šalamon Miroslava Krleže 98 
, 44320 Kutina</derivirana_varijabla>
  </DomainObject.Predmet.ProtustrankaWithAdress>
  <DomainObject.Predmet.ProtustrankaWithAdressOIB>
    <izvorni_sadrzaj>Ivan Šalamon, OIB 81411598547, Miroslava Krleže 98 
, 44320 Kutina</izvorni_sadrzaj>
    <derivirana_varijabla naziv="DomainObject.Predmet.ProtustrankaWithAdressOIB_1">Ivan Šalamon, OIB 81411598547, Miroslava Krleže 98 
, 44320 Kutina</derivirana_varijabla>
  </DomainObject.Predmet.ProtustrankaWithAdressOIB>
  <DomainObject.Predmet.ProtustrankaNazivFormated>
    <izvorni_sadrzaj>Ivan Šalamon</izvorni_sadrzaj>
    <derivirana_varijabla naziv="DomainObject.Predmet.ProtustrankaNazivFormated_1">Ivan Šalamon</derivirana_varijabla>
    <derivirana_varijabla naziv="Padez">Ivan Šalamon</derivirana_varijabla>
  </DomainObject.Predmet.ProtustrankaNazivFormated>
  <DomainObject.Predmet.ProtustrankaNazivFormatedOIB>
    <izvorni_sadrzaj>Ivan Šalamon, OIB 81411598547</izvorni_sadrzaj>
    <derivirana_varijabla naziv="DomainObject.Predmet.ProtustrankaNazivFormatedOIB_1">Ivan Šalamon, OIB 81411598547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 SSN Ankica Matejaš</izvorni_sadrzaj>
    <derivirana_varijabla naziv="DomainObject.Predmet.Referada.Naziv_1">referada 13 SSN Ankica Matejaš</derivirana_varijabla>
  </DomainObject.Predmet.Referada.Naziv>
  <DomainObject.Predmet.Referada.Oznaka>
    <izvorni_sadrzaj>Referada 13 SSN</izvorni_sadrzaj>
    <derivirana_varijabla naziv="DomainObject.Predmet.Referada.Oznaka_1">Referada 13 SSN</derivirana_varijabla>
  </DomainObject.Predmet.Referada.Oznaka>
  <DomainObject.Predmet.Referada.Prostorija.Naziv>
    <izvorni_sadrzaj>referada 13 SSN</izvorni_sadrzaj>
    <derivirana_varijabla naziv="DomainObject.Predmet.Referada.Prostorija.Naziv_1">referada 13 SSN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Kutini</izvorni_sadrzaj>
    <derivirana_varijabla naziv="DomainObject.Predmet.Referada.Sud.Naziv_1">Općinski sud u Kutini</derivirana_varijabla>
    <derivirana_varijabla naziv="DomainObject.Predmet.Referada.Sud.Naziv">Općinski sud u Kutini</derivirana_varijabla>
  </DomainObject.Predmet.Referada.Sud.Naziv>
  <DomainObject.Predmet.Referada.Sudac>
    <izvorni_sadrzaj>Ankica Matejaš</izvorni_sadrzaj>
    <derivirana_varijabla naziv="DomainObject.Predmet.Referada.Sudac_1">Ankica Matejaš</derivirana_varijabla>
    <derivirana_varijabla naziv="Dativ">Ankici Matejaš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Općinskog suda u Kutni, Stalna služba u Novskoj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Novska</izvorni_sadrzaj>
    <derivirana_varijabla naziv="DomainObject.Predmet.Sud.Adresa.Naselje_1">Novska</derivirana_varijabla>
  </DomainObject.Predmet.Sud.Adresa.Naselje>
  <DomainObject.Predmet.Sud.Adresa.NaseljeLokativ>
    <izvorni_sadrzaj/>
    <derivirana_varijabla naziv="DomainObject.Predmet.Sud.Adresa.NaseljeLokativ_1">Novskoj</derivirana_varijabla>
  </DomainObject.Predmet.Sud.Adresa.NaseljeLokativ>
  <DomainObject.Predmet.Sud.Adresa.PostBroj>
    <izvorni_sadrzaj>44330</izvorni_sadrzaj>
    <derivirana_varijabla naziv="DomainObject.Predmet.Sud.Adresa.PostBroj_1">44330</derivirana_varijabla>
  </DomainObject.Predmet.Sud.Adresa.PostBroj>
  <DomainObject.Predmet.Sud.Adresa.UlicaIKBR>
    <izvorni_sadrzaj>Staroselska 1</izvorni_sadrzaj>
    <derivirana_varijabla naziv="DomainObject.Predmet.Sud.Adresa.UlicaIKBR_1">Staroselska 1</derivirana_varijabla>
  </DomainObject.Predmet.Sud.Adresa.UlicaIKBR>
  <DomainObject.Predmet.Sud.Naziv>
    <izvorni_sadrzaj>Općinski sud u Kutini - Stalna služba u Novskoj</izvorni_sadrzaj>
    <derivirana_varijabla naziv="DomainObject.Predmet.Sud.Naziv_1">Općinski sud u Kutini - Stalna služba u Novskoj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Novska</izvorni_sadrzaj>
    <derivirana_varijabla naziv="DomainObject.Predmet.TrenutnaLokacijaSpisa.Naziv_1">Izvršenje Novska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Izvršenje Novska</izvorni_sadrzaj>
    <derivirana_varijabla naziv="DomainObject.Predmet.UstrojstvenaJedinicaVodi.Naziv_1">Izvršenje Novska</derivirana_varijabla>
  </DomainObject.Predmet.UstrojstvenaJedinicaVodi.Naziv>
  <DomainObject.Predmet.UstrojstvenaJedinicaVodi.Oznaka>
    <izvorni_sadrzaj>OSKT SSNOVIZV</izvorni_sadrzaj>
    <derivirana_varijabla naziv="DomainObject.Predmet.UstrojstvenaJedinicaVodi.Oznaka_1">OSKT SSNOVIZV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Veronika Spahić</izvorni_sadrzaj>
    <derivirana_varijabla naziv="DomainObject.Predmet.Zapisnicar_1">Veronika Spahić</derivirana_varijabla>
    <derivirana_varijabla naziv="Padez">u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Ivan Šalamon</item>
    </izvorni_sadrzaj>
    <derivirana_varijabla naziv="DomainObject.Predmet.ProtuStrankaListFormated_1">
      <item>Ivan Šalamon</item>
    </derivirana_varijabla>
  </DomainObject.Predmet.ProtuStrankaListFormated>
  <DomainObject.Predmet.ProtuStrankaListFormatedOIB>
    <izvorni_sadrzaj>
      <item>Ivan Šalamon, OIB 81411598547</item>
    </izvorni_sadrzaj>
    <derivirana_varijabla naziv="DomainObject.Predmet.ProtuStrankaListFormatedOIB_1">
      <item>Ivan Šalamon, OIB 81411598547</item>
    </derivirana_varijabla>
  </DomainObject.Predmet.ProtuStrankaListFormatedOIB>
  <DomainObject.Predmet.ProtuStrankaListFormatedWithAdress>
    <izvorni_sadrzaj>
      <item>Ivan Šalamon, Miroslava Krleže 98 
, 44320 Kutina</item>
    </izvorni_sadrzaj>
    <derivirana_varijabla naziv="DomainObject.Predmet.ProtuStrankaListFormatedWithAdress_1">
      <item>Ivan Šalamon, Miroslava Krleže 98 
, 44320 Kutina</item>
    </derivirana_varijabla>
  </DomainObject.Predmet.ProtuStrankaListFormatedWithAdress>
  <DomainObject.Predmet.ProtuStrankaListFormatedWithAdressOIB>
    <izvorni_sadrzaj>
      <item>Ivan Šalamon, OIB 81411598547, Miroslava Krleže 98 
, 44320 Kutina</item>
    </izvorni_sadrzaj>
    <derivirana_varijabla naziv="DomainObject.Predmet.ProtuStrankaListFormatedWithAdressOIB_1">
      <item>Ivan Šalamon, OIB 81411598547, Miroslava Krleže 98 
, 44320 Kutina</item>
    </derivirana_varijabla>
  </DomainObject.Predmet.ProtuStrankaListFormatedWithAdressOIB>
  <DomainObject.Predmet.ProtuStrankaListNazivFormated>
    <izvorni_sadrzaj>
      <item>Ivan Šalamon</item>
    </izvorni_sadrzaj>
    <derivirana_varijabla naziv="DomainObject.Predmet.ProtuStrankaListNazivFormated_1">
      <item>Ivan Šalamon</item>
    </derivirana_varijabla>
  </DomainObject.Predmet.ProtuStrankaListNazivFormated>
  <DomainObject.Predmet.ProtuStrankaListNazivFormatedOIB>
    <izvorni_sadrzaj>
      <item>Ivan Šalamon, OIB 81411598547</item>
    </izvorni_sadrzaj>
    <derivirana_varijabla naziv="DomainObject.Predmet.ProtuStrankaListNazivFormatedOIB_1">
      <item>Ivan Šalamon, OIB 81411598547</item>
    </derivirana_varijabla>
  </DomainObject.Predmet.ProtuStrankaListNazivFormatedOIB>
  <DomainObject.Predmet.OstaliListFormated>
    <izvorni_sadrzaj>
      <item>Policijska postaja Kutina</item>
      <item>Financijska agencija (FINA)</item>
      <item>Ministarstvo financija, Porezna uprava, Područni ured Sisak, Ispostava Kutina</item>
    </izvorni_sadrzaj>
    <derivirana_varijabla naziv="DomainObject.Predmet.OstaliListFormated_1">
      <item>Policijska postaja Kutina</item>
      <item>Financijska agencija (FINA)</item>
      <item>Ministarstvo financija, Porezna uprava, Područni ured Sisak, Ispostava Kutina</item>
    </derivirana_varijabla>
    <derivirana_varijabla naziv="DrugaOsoba">
      <item>Policijska postaja Kutina</item>
      <item>Financijska agencija (FINA)</item>
      <item>Ministarstvo financija, Porezna uprava, Područni ured Sisak, Ispostava Kutina</item>
    </derivirana_varijabla>
  </DomainObject.Predmet.OstaliListFormated>
  <DomainObject.Predmet.OstaliListFormatedOIB>
    <izvorni_sadrzaj>
      <item>Policijska postaja Kutina</item>
      <item>Financijska agencija (FINA), OIB 85821130368</item>
      <item>Ministarstvo financija, Porezna uprava, Područni ured Sisak, Ispostava Kutina</item>
    </izvorni_sadrzaj>
    <derivirana_varijabla naziv="DomainObject.Predmet.OstaliListFormatedOIB_1">
      <item>Policijska postaja Kutina</item>
      <item>Financijska agencija (FINA), OIB 85821130368</item>
      <item>Ministarstvo financija, Porezna uprava, Područni ured Sisak, Ispostava Kutina</item>
    </derivirana_varijabla>
  </DomainObject.Predmet.OstaliListFormatedOIB>
  <DomainObject.Predmet.OstaliListFormatedWithAdress>
    <izvorni_sadrzaj>
      <item>Policijska postaja Kutina, Kralja Petra Krešimira IV bb, 44320 Kutina</item>
      <item>Financijska agencija (FINA), Ulica grada Vukovara 70, 10000 Zagreb</item>
      <item>Ministarstvo financija, Porezna uprava, Područni ured Sisak, Ispostava Kutina, Trg kralja Tomislava 12, 44320 Kutina</item>
    </izvorni_sadrzaj>
    <derivirana_varijabla naziv="DomainObject.Predmet.OstaliListFormatedWithAdress_1">
      <item>Policijska postaja Kutina, Kralja Petra Krešimira IV bb, 44320 Kutina</item>
      <item>Financijska agencija (FINA), Ulica grada Vukovara 70, 10000 Zagreb</item>
      <item>Ministarstvo financija, Porezna uprava, Područni ured Sisak, Ispostava Kutina, Trg kralja Tomislava 12, 44320 Kutina</item>
    </derivirana_varijabla>
  </DomainObject.Predmet.OstaliListFormatedWithAdress>
  <DomainObject.Predmet.OstaliListFormatedWithAdressOIB>
    <izvorni_sadrzaj>
      <item>Policijska postaja Kutina, Kralja Petra Krešimira IV bb, 44320 Kutina</item>
      <item>Financijska agencija (FINA), OIB 85821130368, Ulica grada Vukovara 70, 10000 Zagreb</item>
      <item>Ministarstvo financija, Porezna uprava, Područni ured Sisak, Ispostava Kutina, Trg kralja Tomislava 12, 44320 Kutina</item>
    </izvorni_sadrzaj>
    <derivirana_varijabla naziv="DomainObject.Predmet.OstaliListFormatedWithAdressOIB_1">
      <item>Policijska postaja Kutina, Kralja Petra Krešimira IV bb, 44320 Kutina</item>
      <item>Financijska agencija (FINA), OIB 85821130368, Ulica grada Vukovara 70, 10000 Zagreb</item>
      <item>Ministarstvo financija, Porezna uprava, Područni ured Sisak, Ispostava Kutina, Trg kralja Tomislava 12, 44320 Kutina</item>
    </derivirana_varijabla>
  </DomainObject.Predmet.OstaliListFormatedWithAdressOIB>
  <DomainObject.Predmet.OstaliListNazivFormated>
    <izvorni_sadrzaj>
      <item>Policijska postaja Kutina</item>
      <item>Financijska agencija (FINA)</item>
      <item>Ministarstvo financija, Porezna uprava, Područni ured Sisak, Ispostava Kutina</item>
    </izvorni_sadrzaj>
    <derivirana_varijabla naziv="DomainObject.Predmet.OstaliListNazivFormated_1">
      <item>Policijska postaja Kutina</item>
      <item>Financijska agencija (FINA)</item>
      <item>Ministarstvo financija, Porezna uprava, Područni ured Sisak, Ispostava Kutina</item>
    </derivirana_varijabla>
  </DomainObject.Predmet.OstaliListNazivFormated>
  <DomainObject.Predmet.OstaliListNazivFormatedOIB>
    <izvorni_sadrzaj>
      <item>Policijska postaja Kutina</item>
      <item>Financijska agencija (FINA), OIB 85821130368</item>
      <item>Ministarstvo financija, Porezna uprava, Područni ured Sisak, Ispostava Kutina</item>
    </izvorni_sadrzaj>
    <derivirana_varijabla naziv="DomainObject.Predmet.OstaliListNazivFormatedOIB_1">
      <item>Policijska postaja Kutina</item>
      <item>Financijska agencija (FINA), OIB 85821130368</item>
      <item>Ministarstvo financija, Porezna uprava, Područni ured Sisak, Ispostava Kutina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20. kolovoza 2026.</izvorni_sadrzaj>
    <derivirana_varijabla naziv="DomainObject.Datum_1">20. kolovoza 2026.</derivirana_varijabla>
    <derivirana_varijabla naziv="datum">20. kolovoza 2026.</derivirana_varijabla>
    <derivirana_varijabla naziv="datumpravomocnosti">20. kolovoza 2026.</derivirana_varijabla>
  </DomainObject.Datum>
  <DomainObject.PoslovniBrojDokumenta>
    <izvorni_sadrzaj>Pp Ikp-32/2022-17</izvorni_sadrzaj>
    <derivirana_varijabla naziv="DomainObject.PoslovniBrojDokumenta_1">Pp Ikp-32/2022-17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Ivan Šalamon</izvorni_sadrzaj>
    <derivirana_varijabla naziv="DomainObject.Predmet.ProtustrankaIDrugi_1">Ivan Šalamon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Ivan Šalamon, OIB 81411598547, Miroslava Krleže 98 
, 44320 Kutina</izvorni_sadrzaj>
    <derivirana_varijabla naziv="DomainObject.Predmet.ProtustrankaIDrugiAdressOIB_1">Ivan Šalamon, OIB 81411598547, Miroslava Krleže 98 
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Šalamon</item>
      <item>Policijska postaja Kutina</item>
      <item>Financijska agencija (FINA)</item>
      <item>Ministarstvo financija, Porezna uprava, Područni ured Sisak, Ispostava Kutina</item>
    </izvorni_sadrzaj>
    <derivirana_varijabla naziv="DomainObject.Predmet.SudioniciListNaziv_1">
      <item>Ivan Šalamon</item>
      <item>Policijska postaja Kutina</item>
      <item>Financijska agencija (FINA)</item>
      <item>Ministarstvo financija, Porezna uprava, Područni ured Sisak, Ispostava Kutina</item>
    </derivirana_varijabla>
    <derivirana_varijabla naziv="OstaliSudionici">
      <item>Ivan Šalamon</item>
      <item>Policijska postaja Kutina</item>
      <item>Financijska agencija (FINA)</item>
      <item>Ministarstvo financija, Porezna uprava, Područni ured Sisak, Ispostava Kutina</item>
    </derivirana_varijabla>
  </DomainObject.Predmet.SudioniciListNaziv>
  <DomainObject.Predmet.SudioniciListAdressOIB>
    <izvorni_sadrzaj>
      <item>Ivan Šalamon, OIB 81411598547, Miroslava Krleže 98 
,44320 Kutina</item>
      <item>Policijska postaja Kutina, Kralja Petra Krešimira IV bb,44320 Kutina</item>
      <item>Financijska agencija (FINA), OIB 85821130368, Ulica grada Vukovara 70,10000 Zagreb</item>
      <item>Ministarstvo financija, Porezna uprava, Područni ured Sisak, Ispostava Kutina, Trg kralja Tomislava 12,44320 Kutina</item>
    </izvorni_sadrzaj>
    <derivirana_varijabla naziv="DomainObject.Predmet.SudioniciListAdressOIB_1">
      <item>spis</item>
      <item>Policijska postaja Kutina, Kralja Petra Krešimira IV bb,44320 Kutina</item>
      <item>Financijska agencija (FINA), OIB 85821130368, Ulica grada Vukovara 70,10000 Zagreb</item>
      <item>Ministarstvo financija, Porezna uprava, Područni ured Sisak, Ispostava Kutina, Trg kralja Tomislava 12,44320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Dvotrećinska novčana kazna u iznosu od 796,34 EUR, Paušalni trošak u iznosu od 19,91 EUR, u ukupnom iznosu od 816,25 EUR</izvorni_sadrzaj>
    <derivirana_varijabla naziv="DomainObject.Predmet.Pristojbe_1">troškove za Dvotrećinska novčana kazna u iznosu od 796,34 EUR, Paušalni trošak u iznosu od 19,91 EUR, u ukupnom iznosu od 816,25 EUR</derivirana_varijabla>
  </DomainObject.Predmet.Pristojbe>
  <DomainObject.Predmet.PristojbeSudionikNazivOIB>
    <izvorni_sadrzaj>Ivan Šalamon, OIB 81411598547</izvorni_sadrzaj>
    <derivirana_varijabla naziv="DomainObject.Predmet.PristojbeSudionikNazivOIB_1">Ivan Šalamon, OIB 81411598547</derivirana_varijabla>
  </DomainObject.Predmet.PristojbeSudionikNazivOIB>
  <DomainObject.Predmet.PristojbePNB>
    <izvorni_sadrzaj>HR63 6050-50539-20022448098</izvorni_sadrzaj>
    <derivirana_varijabla naziv="DomainObject.Predmet.PristojbePNB_1">HR63 6050-50539-20022448098</derivirana_varijabla>
  </DomainObject.Predmet.PristojbePNB>
  <DomainObject.Predmet.PristojbeIznos>
    <izvorni_sadrzaj>816,25 EUR</izvorni_sadrzaj>
    <derivirana_varijabla naziv="DomainObject.Predmet.PristojbeIznos_1">816,25 EUR</derivirana_varijabla>
  </DomainObject.Predmet.PristojbeIznos>
  <DomainObject.Predmet.PristojbeOpisPlacanja>
    <izvorni_sadrzaj>Troškovi iz predmeta Pp Ikp-32/2022, OS KT</izvorni_sadrzaj>
    <derivirana_varijabla naziv="DomainObject.Predmet.PristojbeOpisPlacanja_1">Troškovi iz predmeta Pp Ikp-32/2022, OS KT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81411598547</item>
      <item>, OIB null</item>
      <item>, OIB 85821130368</item>
      <item>, OIB null</item>
    </izvorni_sadrzaj>
    <derivirana_varijabla naziv="DomainObject.Predmet.SudioniciListNazivOIB_1">
      <item>, OIB 81411598547</item>
      <item>, OIB null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Ikp-32/2022, OS KT</izvorni_sadrzaj>
    <derivirana_varijabla naziv="DomainObject.Predmet.PristojbeNazivVrste_1">Troškovi iz predmeta Pp Ikp-32/2022, OS KT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veljače 2024.</izvorni_sadrzaj>
    <derivirana_varijabla naziv="DomainObject.PredzadnjaOdlukaIzPredmeta.DatumDonosenjaOdluke_1">23. veljače 2024.</derivirana_varijabla>
  </DomainObject.PredzadnjaOdlukaIzPredmeta.DatumDonosenjaOdluke>
  <DomainObject.PredzadnjaOdlukaIzPredmeta.Oznaka>
    <izvorni_sadrzaj>Pp Ikp-32/2022-16</izvorni_sadrzaj>
    <derivirana_varijabla naziv="DomainObject.PredzadnjaOdlukaIzPredmeta.Oznaka_1">Pp Ikp-32/2022-16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srpnja 2020.</izvorni_sadrzaj>
    <derivirana_varijabla naziv="DomainObject.Predmet.DatumPocetkaProcesa_1">24. srpnja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114/22, 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Šalamon, Miroslava Krleže 98 
, 44320 Kutina</izvorni_sadrzaj>
    <derivirana_varijabla naziv="DomainObject.Predmet.OsudenikImePrezimeAdresa_1">Ivan Šalamon, Miroslava Krleže 98 
, 44320 Kutina</derivirana_varijabla>
  </DomainObject.Predmet.OsudenikImePrezimeAdresa>
  <DomainObject.Predmet.OsudenikImePrezimeOIBDatRodenja>
    <izvorni_sadrzaj>Ivan Šalamon, OIB 81411598547, rođen-a 01.06.1995.</izvorni_sadrzaj>
    <derivirana_varijabla naziv="DomainObject.Predmet.OsudenikImePrezimeOIBDatRodenja_1">Ivan Šalamon, OIB 81411598547, rođen 01.06.1995.</derivirana_varijabla>
  </DomainObject.Predmet.OsudenikImePrezimeOIBDatRodenja>
  <DomainObject.IkpPredmet.OdlukaRjesenjeIshodisni>
    <izvorni_sadrzaj>Pp P-631/2020-7 donesena 16.09.2020.</izvorni_sadrzaj>
    <derivirana_varijabla naziv="DomainObject.IkpPredmet.OdlukaRjesenjeIshodisni_1">Pp P-631/2020-7 (Pž-4766/2020) donesena 16.09.2020.</derivirana_varijabla>
  </DomainObject.IkpPredmet.OdlukaRjesenjeIshodisni>
  <UserObject.NN>
    <izvorni_sadrzaj/>
    <derivirana_varijabla naziv="UserObject.NN_1"/>
  </UserObject.NN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6050-50539-20022448098</izvorni_sadrzaj>
    <derivirana_varijabla naziv="DomainObject.IkpPredmet.NovcanaObaveza.PNB_1">HR63 6050-50539-20022448098</derivirana_varijabla>
  </DomainObject.IkpPredmet.NovcanaObaveza.PNB>
  <DomainObject.IkpPredmet.Trosak.PreostaliIznos>
    <izvorni_sadrzaj>15,21 EUR</izvorni_sadrzaj>
    <derivirana_varijabla naziv="DomainObject.IkpPredmet.Trosak.PreostaliIznos_1">15,21</derivirana_varijabla>
  </DomainObject.IkpPredmet.Trosak.PreostaliIznos>
  <DomainObject.IkpPredmet.Trosak.PNB>
    <izvorni_sadrzaj>HR63 6068-50539-20022448101</izvorni_sadrzaj>
    <derivirana_varijabla naziv="DomainObject.IkpPredmet.Trosak.PNB_1">HR63 6068-50539-20022448101</derivirana_varijabla>
  </DomainObject.IkpPredmet.Trosak.PNB>
  <DomainObject.IkpPredmet.IshodisnaOdlukaDatumPravomocnosti>
    <izvorni_sadrzaj>15.06.2021.</izvorni_sadrzaj>
    <derivirana_varijabla naziv="DomainObject.IkpPredmet.IshodisnaOdlukaDatumPravomocnosti_1">15.06.2021.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20.09.2021.</izvorni_sadrzaj>
    <derivirana_varijabla naziv="DomainObject.IkpPredmet.IshodisnaOdlukaDatumIzvrsnosti_1">20.09.2021.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296</properties:Words>
  <properties:Characters>1611</properties:Characters>
  <properties:Lines>57</properties:Lines>
  <properties:Paragraphs>23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1915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Martina Pavlić</cp:lastModifiedBy>
  <cp:lastPrinted>2026-08-20T07:24:00Z</cp:lastPrinted>
  <dcterms:modified xmlns:xsi="http://www.w3.org/2001/XMLSchema-instance" xsi:type="dcterms:W3CDTF">2026-08-20T07:24:00Z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Ikp-32/2022-17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