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137F9" w:rsidR="00310AAD" w:rsidRDefault="00725616" w14:paraId="09AA73F2" w14:textId="77777777">
      <w:pPr>
        <w:keepNext/>
        <w:outlineLvl w:val="0"/>
        <w15:collapsed w:val="false"/>
        <w:rPr>
          <w:rFonts w:ascii="Arial" w:hAnsi="Arial" w:cs="Arial"/>
        </w:rPr>
      </w:pPr>
      <w:r w:rsidRPr="005137F9">
        <w:rPr>
          <w:rFonts w:ascii="Arial" w:hAnsi="Arial" w:cs="Arial"/>
        </w:rPr>
        <w:t xml:space="preserve">                       </w:t>
      </w:r>
      <w:r w:rsidRPr="005137F9">
        <w:rPr>
          <w:rFonts w:ascii="Arial" w:hAnsi="Arial" w:cs="Arial"/>
          <w:noProof/>
        </w:rPr>
        <w:drawing>
          <wp:inline distT="0" distB="0" distL="0" distR="0">
            <wp:extent cx="465455" cy="631190"/>
            <wp:effectExtent l="0" t="0" r="0" b="0"/>
            <wp:docPr id="1" name="Picture 1"/>
            <wp:cNvGraphicFramePr/>
            <a:graphic>
              <a:graphicData uri="http://schemas.openxmlformats.org/drawingml/2006/picture">
                <pic:pic>
                  <pic:nvPicPr>
                    <pic:cNvPr id="1" name="Picture 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545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5137F9" w:rsidR="00310AAD" w:rsidRDefault="00725616" w14:paraId="6B2ECAE7" w14:textId="77777777">
      <w:pPr>
        <w:keepNext/>
        <w:jc w:val="both"/>
        <w:outlineLvl w:val="0"/>
        <w:rPr>
          <w:rFonts w:ascii="Arial" w:hAnsi="Arial" w:cs="Arial"/>
        </w:rPr>
      </w:pPr>
      <w:r w:rsidRPr="005137F9">
        <w:rPr>
          <w:rFonts w:ascii="Arial" w:hAnsi="Arial" w:cs="Arial"/>
        </w:rPr>
        <w:t xml:space="preserve">            Republika Hrvatska </w:t>
      </w:r>
    </w:p>
    <w:p w:rsidRPr="005137F9" w:rsidR="00310AAD" w:rsidRDefault="00725616" w14:paraId="7D2ADE66" w14:textId="77777777">
      <w:pPr>
        <w:keepNext/>
        <w:outlineLvl w:val="0"/>
        <w:rPr>
          <w:rFonts w:ascii="Arial" w:hAnsi="Arial" w:cs="Arial"/>
        </w:rPr>
      </w:pPr>
      <w:r w:rsidRPr="005137F9">
        <w:rPr>
          <w:rFonts w:ascii="Arial" w:hAnsi="Arial" w:cs="Arial"/>
        </w:rPr>
        <w:t xml:space="preserve">         Općinski sud u Osijeku                                       </w:t>
      </w:r>
      <w:r w:rsidR="00471E12">
        <w:rPr>
          <w:rFonts w:ascii="Arial" w:hAnsi="Arial" w:cs="Arial"/>
        </w:rPr>
        <w:t xml:space="preserve">  </w:t>
      </w:r>
      <w:r w:rsidRPr="005137F9">
        <w:rPr>
          <w:rFonts w:ascii="Arial" w:hAnsi="Arial" w:cs="Arial"/>
        </w:rPr>
        <w:t xml:space="preserve">      </w:t>
      </w:r>
      <w:r w:rsidR="009C5CDA">
        <w:rPr>
          <w:rFonts w:ascii="Arial" w:hAnsi="Arial" w:cs="Arial"/>
        </w:rPr>
        <w:t xml:space="preserve">    </w:t>
      </w:r>
      <w:r w:rsidR="009E4EC2">
        <w:rPr>
          <w:rFonts w:ascii="Arial" w:hAnsi="Arial" w:cs="Arial"/>
        </w:rPr>
        <w:t xml:space="preserve">    </w:t>
      </w:r>
      <w:r w:rsidRPr="005137F9">
        <w:rPr>
          <w:rFonts w:ascii="Arial" w:hAnsi="Arial" w:cs="Arial"/>
        </w:rPr>
        <w:t xml:space="preserve"> Broj: Pp-</w:t>
      </w:r>
      <w:r w:rsidR="002A23BF">
        <w:rPr>
          <w:rFonts w:ascii="Arial" w:hAnsi="Arial" w:cs="Arial"/>
        </w:rPr>
        <w:t>1492</w:t>
      </w:r>
      <w:r w:rsidRPr="005137F9">
        <w:rPr>
          <w:rFonts w:ascii="Arial" w:hAnsi="Arial" w:cs="Arial"/>
        </w:rPr>
        <w:t>/202</w:t>
      </w:r>
      <w:r w:rsidR="007C59EB">
        <w:rPr>
          <w:rFonts w:ascii="Arial" w:hAnsi="Arial" w:cs="Arial"/>
        </w:rPr>
        <w:t>6</w:t>
      </w:r>
      <w:r w:rsidRPr="005137F9">
        <w:rPr>
          <w:rFonts w:ascii="Arial" w:hAnsi="Arial" w:cs="Arial"/>
        </w:rPr>
        <w:t>-</w:t>
      </w:r>
      <w:r w:rsidR="00E42EA4">
        <w:rPr>
          <w:rFonts w:ascii="Arial" w:hAnsi="Arial" w:cs="Arial"/>
        </w:rPr>
        <w:t>6</w:t>
      </w:r>
      <w:r w:rsidRPr="005137F9">
        <w:rPr>
          <w:rFonts w:ascii="Arial" w:hAnsi="Arial" w:cs="Arial"/>
        </w:rPr>
        <w:t xml:space="preserve"> </w:t>
      </w:r>
    </w:p>
    <w:p w:rsidR="00310AAD" w:rsidP="009C5CDA" w:rsidRDefault="00725616" w14:paraId="70A2F134" w14:textId="77777777">
      <w:pPr>
        <w:keepNext/>
        <w:outlineLvl w:val="0"/>
        <w:rPr>
          <w:rFonts w:ascii="Arial" w:hAnsi="Arial" w:cs="Arial"/>
        </w:rPr>
      </w:pPr>
      <w:r w:rsidRPr="005137F9">
        <w:rPr>
          <w:rFonts w:ascii="Arial" w:hAnsi="Arial" w:cs="Arial"/>
        </w:rPr>
        <w:t xml:space="preserve">                      Osijek                 </w:t>
      </w:r>
    </w:p>
    <w:p w:rsidR="007D6C8C" w:rsidRDefault="007D6C8C" w14:paraId="360C455D" w14:textId="77777777">
      <w:pPr>
        <w:jc w:val="center"/>
        <w:rPr>
          <w:rFonts w:ascii="Arial" w:hAnsi="Arial" w:cs="Arial"/>
        </w:rPr>
      </w:pPr>
    </w:p>
    <w:p w:rsidRPr="005137F9" w:rsidR="00C35AD4" w:rsidRDefault="00C35AD4" w14:paraId="0FCDC2CD" w14:textId="77777777">
      <w:pPr>
        <w:jc w:val="center"/>
        <w:rPr>
          <w:rFonts w:ascii="Arial" w:hAnsi="Arial" w:cs="Arial"/>
        </w:rPr>
      </w:pPr>
    </w:p>
    <w:p w:rsidRPr="005137F9" w:rsidR="00310AAD" w:rsidRDefault="00725616" w14:paraId="63B6E6EC" w14:textId="77777777">
      <w:pPr>
        <w:jc w:val="center"/>
        <w:rPr>
          <w:rFonts w:ascii="Arial" w:hAnsi="Arial" w:cs="Arial"/>
        </w:rPr>
      </w:pPr>
      <w:r w:rsidRPr="005137F9">
        <w:rPr>
          <w:rFonts w:ascii="Arial" w:hAnsi="Arial" w:cs="Arial"/>
        </w:rPr>
        <w:t>U  I M E  R E P U B L I K E  H R V A T S K E</w:t>
      </w:r>
    </w:p>
    <w:p w:rsidRPr="005137F9" w:rsidR="00310AAD" w:rsidRDefault="00310AAD" w14:paraId="7AC5CB44" w14:textId="77777777">
      <w:pPr>
        <w:keepNext/>
        <w:jc w:val="center"/>
        <w:outlineLvl w:val="0"/>
        <w:rPr>
          <w:rFonts w:ascii="Arial" w:hAnsi="Arial" w:cs="Arial"/>
        </w:rPr>
      </w:pPr>
    </w:p>
    <w:p w:rsidRPr="005137F9" w:rsidR="00310AAD" w:rsidRDefault="00725616" w14:paraId="1113E040" w14:textId="77777777">
      <w:pPr>
        <w:keepNext/>
        <w:jc w:val="center"/>
        <w:outlineLvl w:val="0"/>
        <w:rPr>
          <w:rFonts w:ascii="Arial" w:hAnsi="Arial" w:cs="Arial"/>
        </w:rPr>
      </w:pPr>
      <w:r w:rsidRPr="005137F9">
        <w:rPr>
          <w:rFonts w:ascii="Arial" w:hAnsi="Arial" w:cs="Arial"/>
        </w:rPr>
        <w:t>P R E S U D A</w:t>
      </w:r>
    </w:p>
    <w:p w:rsidRPr="005137F9" w:rsidR="00310AAD" w:rsidRDefault="00310AAD" w14:paraId="428EA422" w14:textId="77777777">
      <w:pPr>
        <w:keepNext/>
        <w:jc w:val="center"/>
        <w:outlineLvl w:val="0"/>
        <w:rPr>
          <w:rFonts w:ascii="Arial" w:hAnsi="Arial" w:cs="Arial"/>
        </w:rPr>
      </w:pPr>
    </w:p>
    <w:p w:rsidR="002A23BF" w:rsidP="0001758E" w:rsidRDefault="00725616" w14:paraId="753B7E9F" w14:textId="77777777">
      <w:pPr>
        <w:ind w:firstLine="720"/>
        <w:jc w:val="both"/>
        <w:rPr>
          <w:rFonts w:ascii="Arial" w:hAnsi="Arial" w:cs="Arial"/>
        </w:rPr>
      </w:pPr>
      <w:r w:rsidRPr="005137F9">
        <w:rPr>
          <w:rFonts w:ascii="Arial" w:hAnsi="Arial" w:cs="Arial"/>
        </w:rPr>
        <w:t xml:space="preserve">Općinski sud u Osijeku, po sucu Snježani Marijanović, uz sudjelovanje </w:t>
      </w:r>
      <w:r w:rsidR="002A23BF">
        <w:rPr>
          <w:rFonts w:ascii="Arial" w:hAnsi="Arial" w:cs="Arial"/>
        </w:rPr>
        <w:t>Ivane Markotić</w:t>
      </w:r>
      <w:r w:rsidRPr="005137F9">
        <w:rPr>
          <w:rFonts w:ascii="Arial" w:hAnsi="Arial" w:cs="Arial"/>
        </w:rPr>
        <w:t xml:space="preserve"> kao zapisničara, u prekršajnom predmetu protiv </w:t>
      </w:r>
      <w:r w:rsidR="007C59EB">
        <w:rPr>
          <w:rFonts w:ascii="Arial" w:hAnsi="Arial" w:cs="Arial"/>
        </w:rPr>
        <w:t xml:space="preserve">okrivljenika </w:t>
      </w:r>
      <w:r w:rsidR="002A23BF">
        <w:rPr>
          <w:rFonts w:ascii="Arial" w:hAnsi="Arial" w:cs="Arial"/>
        </w:rPr>
        <w:t>Tihomira Pandžić</w:t>
      </w:r>
      <w:r w:rsidR="00B20A1B">
        <w:rPr>
          <w:rFonts w:ascii="Arial" w:hAnsi="Arial" w:cs="Arial"/>
        </w:rPr>
        <w:t>,</w:t>
      </w:r>
      <w:r w:rsidRPr="005137F9">
        <w:rPr>
          <w:rFonts w:ascii="Arial" w:hAnsi="Arial" w:cs="Arial"/>
        </w:rPr>
        <w:t xml:space="preserve"> zbog prekršaja iz čl. 229. st. 7. Zakona o sigurnosti prometa na cestama (N</w:t>
      </w:r>
      <w:r w:rsidRPr="005137F9" w:rsidR="005B11A8">
        <w:rPr>
          <w:rFonts w:ascii="Arial" w:hAnsi="Arial" w:cs="Arial"/>
        </w:rPr>
        <w:t>arodne novine</w:t>
      </w:r>
      <w:r w:rsidRPr="005137F9">
        <w:rPr>
          <w:rFonts w:ascii="Arial" w:hAnsi="Arial" w:cs="Arial"/>
        </w:rPr>
        <w:t xml:space="preserve"> br. 67/08, </w:t>
      </w:r>
      <w:r w:rsidRPr="005137F9" w:rsidR="00891B25">
        <w:rPr>
          <w:rFonts w:ascii="Arial" w:hAnsi="Arial" w:cs="Arial"/>
        </w:rPr>
        <w:t>7</w:t>
      </w:r>
      <w:r w:rsidRPr="005137F9">
        <w:rPr>
          <w:rFonts w:ascii="Arial" w:hAnsi="Arial" w:cs="Arial"/>
        </w:rPr>
        <w:t>4/11, 80/13, 92/14, 64/15, 108/17,70/19</w:t>
      </w:r>
      <w:r w:rsidR="00F01903">
        <w:rPr>
          <w:rFonts w:ascii="Arial" w:hAnsi="Arial" w:cs="Arial"/>
        </w:rPr>
        <w:t>,</w:t>
      </w:r>
      <w:r w:rsidRPr="005137F9">
        <w:rPr>
          <w:rFonts w:ascii="Arial" w:hAnsi="Arial" w:cs="Arial"/>
        </w:rPr>
        <w:t xml:space="preserve"> 42/20</w:t>
      </w:r>
      <w:r w:rsidR="00F01903">
        <w:rPr>
          <w:rFonts w:ascii="Arial" w:hAnsi="Arial" w:cs="Arial"/>
        </w:rPr>
        <w:t>, 85/22</w:t>
      </w:r>
      <w:r w:rsidR="00B20A1B">
        <w:rPr>
          <w:rFonts w:ascii="Arial" w:hAnsi="Arial" w:cs="Arial"/>
        </w:rPr>
        <w:t>,</w:t>
      </w:r>
      <w:r w:rsidR="00F01903">
        <w:rPr>
          <w:rFonts w:ascii="Arial" w:hAnsi="Arial" w:cs="Arial"/>
        </w:rPr>
        <w:t>114/22</w:t>
      </w:r>
      <w:r w:rsidR="00B20A1B">
        <w:rPr>
          <w:rFonts w:ascii="Arial" w:hAnsi="Arial" w:cs="Arial"/>
        </w:rPr>
        <w:t>, 133/23 i 145/24</w:t>
      </w:r>
      <w:r w:rsidRPr="005137F9">
        <w:rPr>
          <w:rFonts w:ascii="Arial" w:hAnsi="Arial" w:cs="Arial"/>
        </w:rPr>
        <w:t xml:space="preserve">) nakon ispitivanja optužnog </w:t>
      </w:r>
      <w:r w:rsidR="00B20A1B">
        <w:rPr>
          <w:rFonts w:ascii="Arial" w:hAnsi="Arial" w:cs="Arial"/>
        </w:rPr>
        <w:t xml:space="preserve">prijedloga </w:t>
      </w:r>
      <w:r w:rsidR="0001758E">
        <w:rPr>
          <w:rFonts w:ascii="Arial" w:hAnsi="Arial" w:cs="Arial"/>
        </w:rPr>
        <w:t>Grada Osijeka, Upravnog odjela za komunalno gospodarstvo i promet Klasa: 740-02/26-01/</w:t>
      </w:r>
      <w:r w:rsidR="002A23BF">
        <w:rPr>
          <w:rFonts w:ascii="Arial" w:hAnsi="Arial" w:cs="Arial"/>
        </w:rPr>
        <w:t>19</w:t>
      </w:r>
      <w:r w:rsidR="0001758E">
        <w:rPr>
          <w:rFonts w:ascii="Arial" w:hAnsi="Arial" w:cs="Arial"/>
        </w:rPr>
        <w:t xml:space="preserve">, </w:t>
      </w:r>
      <w:proofErr w:type="spellStart"/>
      <w:r w:rsidR="0001758E">
        <w:rPr>
          <w:rFonts w:ascii="Arial" w:hAnsi="Arial" w:cs="Arial"/>
        </w:rPr>
        <w:t>Urbroj</w:t>
      </w:r>
      <w:proofErr w:type="spellEnd"/>
      <w:r w:rsidR="0001758E">
        <w:rPr>
          <w:rFonts w:ascii="Arial" w:hAnsi="Arial" w:cs="Arial"/>
        </w:rPr>
        <w:t>: 2158-1-05-03-</w:t>
      </w:r>
      <w:r w:rsidR="002A23BF">
        <w:rPr>
          <w:rFonts w:ascii="Arial" w:hAnsi="Arial" w:cs="Arial"/>
        </w:rPr>
        <w:t>26-2</w:t>
      </w:r>
      <w:r w:rsidR="0001758E">
        <w:rPr>
          <w:rFonts w:ascii="Arial" w:hAnsi="Arial" w:cs="Arial"/>
        </w:rPr>
        <w:t xml:space="preserve"> od</w:t>
      </w:r>
      <w:r w:rsidRPr="0015038A" w:rsidR="0001758E">
        <w:rPr>
          <w:rFonts w:ascii="Arial" w:hAnsi="Arial" w:cs="Arial"/>
        </w:rPr>
        <w:t xml:space="preserve"> </w:t>
      </w:r>
      <w:r w:rsidR="002A23BF">
        <w:rPr>
          <w:rFonts w:ascii="Arial" w:hAnsi="Arial" w:cs="Arial"/>
        </w:rPr>
        <w:t>6.3.2026</w:t>
      </w:r>
      <w:r w:rsidRPr="0015038A" w:rsidR="0001758E">
        <w:rPr>
          <w:rFonts w:ascii="Arial" w:hAnsi="Arial" w:cs="Arial"/>
        </w:rPr>
        <w:t>.</w:t>
      </w:r>
      <w:r w:rsidR="00B97DE6">
        <w:rPr>
          <w:rFonts w:ascii="Arial" w:hAnsi="Arial" w:cs="Arial"/>
        </w:rPr>
        <w:t>, izvanraspravno</w:t>
      </w:r>
      <w:r w:rsidR="002A23BF">
        <w:rPr>
          <w:rFonts w:ascii="Arial" w:hAnsi="Arial" w:cs="Arial"/>
        </w:rPr>
        <w:t xml:space="preserve"> 23. srpnja 2026.,</w:t>
      </w:r>
    </w:p>
    <w:p w:rsidRPr="009C5CDA" w:rsidR="00753A0B" w:rsidP="009C5CDA" w:rsidRDefault="00753A0B" w14:paraId="0675848A" w14:textId="77777777">
      <w:pPr>
        <w:ind w:firstLine="720"/>
        <w:jc w:val="both"/>
        <w:rPr>
          <w:rFonts w:ascii="Arial" w:hAnsi="Arial" w:cs="Arial"/>
        </w:rPr>
      </w:pPr>
    </w:p>
    <w:p w:rsidRPr="005137F9" w:rsidR="00310AAD" w:rsidRDefault="00725616" w14:paraId="656A4F76" w14:textId="77777777">
      <w:pPr>
        <w:pStyle w:val="Naslov2"/>
        <w:rPr>
          <w:rFonts w:ascii="Arial" w:hAnsi="Arial" w:cs="Arial"/>
        </w:rPr>
      </w:pPr>
      <w:r w:rsidRPr="005137F9">
        <w:rPr>
          <w:rFonts w:ascii="Arial" w:hAnsi="Arial" w:cs="Arial"/>
          <w:b w:val="false"/>
        </w:rPr>
        <w:t>p r e s u d i o  j e</w:t>
      </w:r>
    </w:p>
    <w:p w:rsidRPr="005137F9" w:rsidR="00310AAD" w:rsidRDefault="00310AAD" w14:paraId="3A775DF3" w14:textId="77777777">
      <w:pPr>
        <w:rPr>
          <w:rFonts w:ascii="Arial" w:hAnsi="Arial" w:cs="Arial"/>
        </w:rPr>
      </w:pPr>
    </w:p>
    <w:p w:rsidRPr="005137F9" w:rsidR="00310AAD" w:rsidRDefault="00725616" w14:paraId="105C0554" w14:textId="77777777">
      <w:pPr>
        <w:ind w:firstLine="720"/>
        <w:jc w:val="both"/>
        <w:rPr>
          <w:rFonts w:ascii="Arial" w:hAnsi="Arial" w:cs="Arial"/>
        </w:rPr>
      </w:pPr>
      <w:r w:rsidRPr="005137F9">
        <w:rPr>
          <w:rFonts w:ascii="Arial" w:hAnsi="Arial" w:cs="Arial"/>
        </w:rPr>
        <w:t xml:space="preserve"> Temeljem čl. 161. st. 6.  Prekršajnog zakona (N</w:t>
      </w:r>
      <w:r w:rsidRPr="005137F9" w:rsidR="00106224">
        <w:rPr>
          <w:rFonts w:ascii="Arial" w:hAnsi="Arial" w:cs="Arial"/>
        </w:rPr>
        <w:t>arodne novine</w:t>
      </w:r>
      <w:r w:rsidRPr="005137F9">
        <w:rPr>
          <w:rFonts w:ascii="Arial" w:hAnsi="Arial" w:cs="Arial"/>
        </w:rPr>
        <w:t xml:space="preserve"> br. 107/07, 39/13, 157/13, 110/15, 70/17</w:t>
      </w:r>
      <w:r w:rsidR="00117DEE">
        <w:rPr>
          <w:rFonts w:ascii="Arial" w:hAnsi="Arial" w:cs="Arial"/>
        </w:rPr>
        <w:t>,</w:t>
      </w:r>
      <w:r w:rsidRPr="005137F9">
        <w:rPr>
          <w:rFonts w:ascii="Arial" w:hAnsi="Arial" w:cs="Arial"/>
        </w:rPr>
        <w:t xml:space="preserve"> 118/18</w:t>
      </w:r>
      <w:r w:rsidR="00117DEE">
        <w:rPr>
          <w:rFonts w:ascii="Arial" w:hAnsi="Arial" w:cs="Arial"/>
        </w:rPr>
        <w:t xml:space="preserve"> i 114/22</w:t>
      </w:r>
      <w:r w:rsidRPr="005137F9">
        <w:rPr>
          <w:rFonts w:ascii="Arial" w:hAnsi="Arial" w:cs="Arial"/>
        </w:rPr>
        <w:t>)</w:t>
      </w:r>
    </w:p>
    <w:p w:rsidRPr="005137F9" w:rsidR="00310AAD" w:rsidRDefault="00310AAD" w14:paraId="35451705" w14:textId="77777777">
      <w:pPr>
        <w:ind w:left="720"/>
        <w:rPr>
          <w:rFonts w:ascii="Arial" w:hAnsi="Arial" w:cs="Arial"/>
        </w:rPr>
      </w:pPr>
    </w:p>
    <w:p w:rsidR="002A23BF" w:rsidP="009C5CDA" w:rsidRDefault="00725616" w14:paraId="3690FACD" w14:textId="77777777">
      <w:pPr>
        <w:ind w:firstLine="720"/>
        <w:jc w:val="both"/>
        <w:rPr>
          <w:rFonts w:ascii="Arial" w:hAnsi="Arial" w:cs="Arial"/>
        </w:rPr>
      </w:pPr>
      <w:r w:rsidRPr="005137F9">
        <w:rPr>
          <w:rFonts w:ascii="Arial" w:hAnsi="Arial" w:cs="Arial"/>
        </w:rPr>
        <w:t>Okrivljeni</w:t>
      </w:r>
      <w:r w:rsidR="007C59EB">
        <w:rPr>
          <w:rFonts w:ascii="Arial" w:hAnsi="Arial" w:cs="Arial"/>
        </w:rPr>
        <w:t xml:space="preserve">k </w:t>
      </w:r>
      <w:r w:rsidR="002A23BF">
        <w:rPr>
          <w:rFonts w:ascii="Arial" w:hAnsi="Arial" w:cs="Arial"/>
        </w:rPr>
        <w:t>TIHOMIR PANDŽIĆ, OIB: 17603059754, s prebivalištem u Osijeku, Ilirska kbr. 62, državljanin RH,</w:t>
      </w:r>
    </w:p>
    <w:p w:rsidR="00FD472E" w:rsidRDefault="00FD472E" w14:paraId="72F25818" w14:textId="77777777">
      <w:pPr>
        <w:jc w:val="center"/>
        <w:rPr>
          <w:rFonts w:ascii="Arial" w:hAnsi="Arial" w:cs="Arial"/>
        </w:rPr>
      </w:pPr>
    </w:p>
    <w:p w:rsidRPr="005137F9" w:rsidR="00310AAD" w:rsidRDefault="00725616" w14:paraId="562A97D0" w14:textId="77777777">
      <w:pPr>
        <w:jc w:val="center"/>
        <w:rPr>
          <w:rFonts w:ascii="Arial" w:hAnsi="Arial" w:cs="Arial"/>
        </w:rPr>
      </w:pPr>
      <w:r w:rsidRPr="005137F9">
        <w:rPr>
          <w:rFonts w:ascii="Arial" w:hAnsi="Arial" w:cs="Arial"/>
        </w:rPr>
        <w:t>OSLOBAĐA SE OPTUŽBE</w:t>
      </w:r>
    </w:p>
    <w:p w:rsidRPr="005137F9" w:rsidR="00997FA0" w:rsidRDefault="00997FA0" w14:paraId="3B0EF395" w14:textId="77777777">
      <w:pPr>
        <w:jc w:val="both"/>
        <w:rPr>
          <w:rFonts w:ascii="Arial" w:hAnsi="Arial" w:cs="Arial"/>
        </w:rPr>
      </w:pPr>
    </w:p>
    <w:p w:rsidR="00B704D3" w:rsidP="00B704D3" w:rsidRDefault="005B7FBD" w14:paraId="47A37FFB" w14:textId="77777777">
      <w:pPr>
        <w:ind w:firstLine="7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I. </w:t>
      </w:r>
      <w:r w:rsidRPr="00D72EFF" w:rsidR="00B704D3">
        <w:rPr>
          <w:rFonts w:ascii="Arial" w:hAnsi="Arial" w:cs="Arial"/>
          <w:szCs w:val="24"/>
        </w:rPr>
        <w:t xml:space="preserve">što </w:t>
      </w:r>
      <w:r w:rsidR="00475C69">
        <w:rPr>
          <w:rFonts w:ascii="Arial" w:hAnsi="Arial" w:cs="Arial"/>
          <w:szCs w:val="24"/>
        </w:rPr>
        <w:t>u ostavljenom roku od 15 dana od uručenja Obavijesti o počinjenom prekršaju Klasa: 740-02/26-01/</w:t>
      </w:r>
      <w:r w:rsidR="002A23BF">
        <w:rPr>
          <w:rFonts w:ascii="Arial" w:hAnsi="Arial" w:cs="Arial"/>
          <w:szCs w:val="24"/>
        </w:rPr>
        <w:t>19</w:t>
      </w:r>
      <w:r w:rsidR="00475C69">
        <w:rPr>
          <w:rFonts w:ascii="Arial" w:hAnsi="Arial" w:cs="Arial"/>
          <w:szCs w:val="24"/>
        </w:rPr>
        <w:t xml:space="preserve">, </w:t>
      </w:r>
      <w:proofErr w:type="spellStart"/>
      <w:r w:rsidR="00475C69">
        <w:rPr>
          <w:rFonts w:ascii="Arial" w:hAnsi="Arial" w:cs="Arial"/>
          <w:szCs w:val="24"/>
        </w:rPr>
        <w:t>Urbroj</w:t>
      </w:r>
      <w:proofErr w:type="spellEnd"/>
      <w:r w:rsidR="00475C69">
        <w:rPr>
          <w:rFonts w:ascii="Arial" w:hAnsi="Arial" w:cs="Arial"/>
          <w:szCs w:val="24"/>
        </w:rPr>
        <w:t>: 2158-1-05/3-26-</w:t>
      </w:r>
      <w:r w:rsidR="002A23BF">
        <w:rPr>
          <w:rFonts w:ascii="Arial" w:hAnsi="Arial" w:cs="Arial"/>
          <w:szCs w:val="24"/>
        </w:rPr>
        <w:t>1</w:t>
      </w:r>
      <w:r w:rsidR="00475C69">
        <w:rPr>
          <w:rFonts w:ascii="Arial" w:hAnsi="Arial" w:cs="Arial"/>
          <w:szCs w:val="24"/>
        </w:rPr>
        <w:t xml:space="preserve"> od dana</w:t>
      </w:r>
      <w:r w:rsidR="002A23BF">
        <w:rPr>
          <w:rFonts w:ascii="Arial" w:hAnsi="Arial" w:cs="Arial"/>
          <w:szCs w:val="24"/>
        </w:rPr>
        <w:t xml:space="preserve"> 27.1.2026</w:t>
      </w:r>
      <w:r w:rsidR="00475C69">
        <w:rPr>
          <w:rFonts w:ascii="Arial" w:hAnsi="Arial" w:cs="Arial"/>
          <w:szCs w:val="24"/>
        </w:rPr>
        <w:t xml:space="preserve">. a koji je istekao </w:t>
      </w:r>
      <w:r w:rsidR="002A23BF">
        <w:rPr>
          <w:rFonts w:ascii="Arial" w:hAnsi="Arial" w:cs="Arial"/>
          <w:szCs w:val="24"/>
        </w:rPr>
        <w:t>14.2.2026.</w:t>
      </w:r>
      <w:r w:rsidR="00475C69">
        <w:rPr>
          <w:rFonts w:ascii="Arial" w:hAnsi="Arial" w:cs="Arial"/>
          <w:szCs w:val="24"/>
        </w:rPr>
        <w:t xml:space="preserve"> kao vlasnik vozila/odgovorna osoba nije dostavio vjerodostojan podatak o identitetu osobe kojoj je vozilo registarske oznake OS</w:t>
      </w:r>
      <w:r w:rsidR="00BE0BC2">
        <w:rPr>
          <w:rFonts w:ascii="Arial" w:hAnsi="Arial" w:cs="Arial"/>
          <w:szCs w:val="24"/>
        </w:rPr>
        <w:t xml:space="preserve"> </w:t>
      </w:r>
      <w:r w:rsidR="002A23BF">
        <w:rPr>
          <w:rFonts w:ascii="Arial" w:hAnsi="Arial" w:cs="Arial"/>
          <w:szCs w:val="24"/>
        </w:rPr>
        <w:t>880</w:t>
      </w:r>
      <w:r w:rsidR="00BE0BC2">
        <w:rPr>
          <w:rFonts w:ascii="Arial" w:hAnsi="Arial" w:cs="Arial"/>
          <w:szCs w:val="24"/>
        </w:rPr>
        <w:t xml:space="preserve"> </w:t>
      </w:r>
      <w:r w:rsidR="002A23BF">
        <w:rPr>
          <w:rFonts w:ascii="Arial" w:hAnsi="Arial" w:cs="Arial"/>
          <w:szCs w:val="24"/>
        </w:rPr>
        <w:t>MC</w:t>
      </w:r>
      <w:r w:rsidR="00AF7B55">
        <w:rPr>
          <w:rFonts w:ascii="Arial" w:hAnsi="Arial" w:cs="Arial"/>
          <w:szCs w:val="24"/>
        </w:rPr>
        <w:t xml:space="preserve"> </w:t>
      </w:r>
      <w:r w:rsidR="00B704D3">
        <w:rPr>
          <w:rFonts w:ascii="Arial" w:hAnsi="Arial" w:cs="Arial"/>
          <w:szCs w:val="24"/>
        </w:rPr>
        <w:t xml:space="preserve">dao na upravljanje </w:t>
      </w:r>
      <w:r w:rsidR="002A23BF">
        <w:rPr>
          <w:rFonts w:ascii="Arial" w:hAnsi="Arial" w:cs="Arial"/>
          <w:szCs w:val="24"/>
        </w:rPr>
        <w:t>17.1.2026. u 12,40</w:t>
      </w:r>
      <w:r w:rsidR="00BE0BC2">
        <w:rPr>
          <w:rFonts w:ascii="Arial" w:hAnsi="Arial" w:cs="Arial"/>
          <w:szCs w:val="24"/>
        </w:rPr>
        <w:t xml:space="preserve"> sati u blizini </w:t>
      </w:r>
      <w:r w:rsidR="002A23BF">
        <w:rPr>
          <w:rFonts w:ascii="Arial" w:hAnsi="Arial" w:cs="Arial"/>
          <w:szCs w:val="24"/>
        </w:rPr>
        <w:t>kbr. Šetalište Petra Preradovića 1. Osijek</w:t>
      </w:r>
      <w:r w:rsidR="00BE0BC2">
        <w:rPr>
          <w:rFonts w:ascii="Arial" w:hAnsi="Arial" w:cs="Arial"/>
          <w:szCs w:val="24"/>
        </w:rPr>
        <w:t xml:space="preserve"> </w:t>
      </w:r>
      <w:r w:rsidR="00B704D3">
        <w:rPr>
          <w:rFonts w:ascii="Arial" w:hAnsi="Arial" w:cs="Arial"/>
          <w:szCs w:val="24"/>
        </w:rPr>
        <w:t xml:space="preserve"> kojim je počinjen prekršaj iz čl. </w:t>
      </w:r>
      <w:r w:rsidR="002A23BF">
        <w:rPr>
          <w:rFonts w:ascii="Arial" w:hAnsi="Arial" w:cs="Arial"/>
          <w:szCs w:val="24"/>
        </w:rPr>
        <w:t>12. st. 4</w:t>
      </w:r>
      <w:r w:rsidR="00BE0BC2">
        <w:rPr>
          <w:rFonts w:ascii="Arial" w:hAnsi="Arial" w:cs="Arial"/>
          <w:szCs w:val="24"/>
        </w:rPr>
        <w:t>.</w:t>
      </w:r>
      <w:r w:rsidR="00B704D3">
        <w:rPr>
          <w:rFonts w:ascii="Arial" w:hAnsi="Arial" w:cs="Arial"/>
          <w:szCs w:val="24"/>
        </w:rPr>
        <w:t xml:space="preserve"> Zakona o sigurnosti prometa na cestama,</w:t>
      </w:r>
    </w:p>
    <w:p w:rsidR="00B704D3" w:rsidP="00CD0ADD" w:rsidRDefault="00B704D3" w14:paraId="6671ACC1" w14:textId="77777777">
      <w:pPr>
        <w:ind w:firstLine="720"/>
        <w:jc w:val="both"/>
        <w:rPr>
          <w:rFonts w:ascii="Arial" w:hAnsi="Arial" w:cs="Arial"/>
        </w:rPr>
      </w:pPr>
    </w:p>
    <w:p w:rsidRPr="005137F9" w:rsidR="00310AAD" w:rsidP="00CD0ADD" w:rsidRDefault="00056091" w14:paraId="31FD4985" w14:textId="77777777">
      <w:pPr>
        <w:ind w:firstLine="720"/>
        <w:jc w:val="both"/>
        <w:rPr>
          <w:rFonts w:ascii="Arial" w:hAnsi="Arial" w:cs="Arial"/>
        </w:rPr>
      </w:pPr>
      <w:r w:rsidRPr="005137F9">
        <w:rPr>
          <w:rFonts w:ascii="Arial" w:hAnsi="Arial" w:cs="Arial"/>
        </w:rPr>
        <w:t xml:space="preserve"> </w:t>
      </w:r>
      <w:r w:rsidRPr="005137F9" w:rsidR="00725616">
        <w:rPr>
          <w:rFonts w:ascii="Arial" w:hAnsi="Arial" w:cs="Arial"/>
        </w:rPr>
        <w:t>čime bi postup</w:t>
      </w:r>
      <w:r w:rsidR="00C3206D">
        <w:rPr>
          <w:rFonts w:ascii="Arial" w:hAnsi="Arial" w:cs="Arial"/>
        </w:rPr>
        <w:t>io</w:t>
      </w:r>
      <w:r w:rsidRPr="005137F9" w:rsidR="00725616">
        <w:rPr>
          <w:rFonts w:ascii="Arial" w:hAnsi="Arial" w:cs="Arial"/>
        </w:rPr>
        <w:t xml:space="preserve"> suprotno odredbi čl. 229. st. </w:t>
      </w:r>
      <w:r w:rsidR="00B704D3">
        <w:rPr>
          <w:rFonts w:ascii="Arial" w:hAnsi="Arial" w:cs="Arial"/>
        </w:rPr>
        <w:t>3</w:t>
      </w:r>
      <w:r w:rsidRPr="005137F9" w:rsidR="00725616">
        <w:rPr>
          <w:rFonts w:ascii="Arial" w:hAnsi="Arial" w:cs="Arial"/>
        </w:rPr>
        <w:t>. Zakona o sigurnosti prometa na cestama, te počini</w:t>
      </w:r>
      <w:r w:rsidR="00C3206D">
        <w:rPr>
          <w:rFonts w:ascii="Arial" w:hAnsi="Arial" w:cs="Arial"/>
        </w:rPr>
        <w:t>o</w:t>
      </w:r>
      <w:r w:rsidRPr="005137F9" w:rsidR="00725616">
        <w:rPr>
          <w:rFonts w:ascii="Arial" w:hAnsi="Arial" w:cs="Arial"/>
        </w:rPr>
        <w:t xml:space="preserve"> prekršaj kažnjiv po čl.  229. st. 7. istog Zakona. </w:t>
      </w:r>
    </w:p>
    <w:p w:rsidRPr="005137F9" w:rsidR="00310AAD" w:rsidRDefault="00310AAD" w14:paraId="5CFA5240" w14:textId="77777777">
      <w:pPr>
        <w:jc w:val="both"/>
        <w:rPr>
          <w:rFonts w:ascii="Arial" w:hAnsi="Arial" w:cs="Arial"/>
        </w:rPr>
      </w:pPr>
    </w:p>
    <w:p w:rsidRPr="005137F9" w:rsidR="00310AAD" w:rsidRDefault="005B7FBD" w14:paraId="0A32406A" w14:textId="77777777">
      <w:pPr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II. </w:t>
      </w:r>
      <w:r w:rsidRPr="005137F9" w:rsidR="00725616">
        <w:rPr>
          <w:rFonts w:ascii="Arial" w:hAnsi="Arial" w:cs="Arial"/>
          <w:color w:val="000000"/>
        </w:rPr>
        <w:t>Temeljem čl. 140. st. 2. Prekršajnog zakona troškovi prekršajnog postupka padaju na teret proračunskih sredstava  Suda.</w:t>
      </w:r>
    </w:p>
    <w:p w:rsidRPr="005137F9" w:rsidR="00310AAD" w:rsidRDefault="00310AAD" w14:paraId="44DDC9D8" w14:textId="77777777">
      <w:pPr>
        <w:ind w:firstLine="720"/>
        <w:jc w:val="both"/>
        <w:rPr>
          <w:rFonts w:ascii="Arial" w:hAnsi="Arial" w:cs="Arial"/>
          <w:color w:val="000000"/>
        </w:rPr>
      </w:pPr>
    </w:p>
    <w:p w:rsidRPr="005137F9" w:rsidR="00310AAD" w:rsidRDefault="00725616" w14:paraId="0B954B2C" w14:textId="77777777">
      <w:pPr>
        <w:pStyle w:val="Opisslike"/>
        <w:rPr>
          <w:rFonts w:ascii="Arial" w:hAnsi="Arial" w:cs="Arial"/>
        </w:rPr>
      </w:pPr>
      <w:r w:rsidRPr="005137F9">
        <w:rPr>
          <w:rFonts w:ascii="Arial" w:hAnsi="Arial" w:cs="Arial"/>
          <w:b w:val="false"/>
        </w:rPr>
        <w:t>Obrazloženje</w:t>
      </w:r>
    </w:p>
    <w:p w:rsidRPr="005137F9" w:rsidR="00310AAD" w:rsidRDefault="00310AAD" w14:paraId="79719971" w14:textId="77777777">
      <w:pPr>
        <w:spacing w:line="120" w:lineRule="exact"/>
        <w:jc w:val="both"/>
        <w:rPr>
          <w:rFonts w:ascii="Arial" w:hAnsi="Arial" w:cs="Arial"/>
        </w:rPr>
      </w:pPr>
    </w:p>
    <w:p w:rsidRPr="005137F9" w:rsidR="00310AAD" w:rsidRDefault="00310AAD" w14:paraId="161888AD" w14:textId="77777777">
      <w:pPr>
        <w:spacing w:line="120" w:lineRule="exact"/>
        <w:jc w:val="both"/>
        <w:rPr>
          <w:rFonts w:ascii="Arial" w:hAnsi="Arial" w:cs="Arial"/>
        </w:rPr>
      </w:pPr>
    </w:p>
    <w:p w:rsidRPr="005137F9" w:rsidR="00310AAD" w:rsidRDefault="00310AAD" w14:paraId="46401BCE" w14:textId="77777777">
      <w:pPr>
        <w:spacing w:line="120" w:lineRule="exact"/>
        <w:jc w:val="both"/>
        <w:rPr>
          <w:rFonts w:ascii="Arial" w:hAnsi="Arial" w:cs="Arial"/>
        </w:rPr>
      </w:pPr>
    </w:p>
    <w:p w:rsidR="00475C69" w:rsidP="00475C69" w:rsidRDefault="009F6DE0" w14:paraId="24778834" w14:textId="77777777">
      <w:pPr>
        <w:ind w:firstLine="708"/>
        <w:jc w:val="both"/>
        <w:rPr>
          <w:rFonts w:ascii="Arial" w:hAnsi="Arial" w:cs="Arial"/>
        </w:rPr>
      </w:pPr>
      <w:r>
        <w:rPr>
          <w:rFonts w:cs="Arial"/>
        </w:rPr>
        <w:t>1.</w:t>
      </w:r>
      <w:r w:rsidR="00EE137A">
        <w:rPr>
          <w:rFonts w:cs="Arial"/>
        </w:rPr>
        <w:t xml:space="preserve"> </w:t>
      </w:r>
      <w:r w:rsidR="00475C69">
        <w:rPr>
          <w:rFonts w:ascii="Arial" w:hAnsi="Arial" w:cs="Arial"/>
        </w:rPr>
        <w:t>Grad Osijek, Upravni odjel za komunalno gospodarstvo</w:t>
      </w:r>
      <w:r w:rsidR="00924258">
        <w:rPr>
          <w:rFonts w:ascii="Arial" w:hAnsi="Arial" w:cs="Arial"/>
        </w:rPr>
        <w:t xml:space="preserve"> i</w:t>
      </w:r>
      <w:r w:rsidR="00475C69">
        <w:rPr>
          <w:rFonts w:ascii="Arial" w:hAnsi="Arial" w:cs="Arial"/>
        </w:rPr>
        <w:t xml:space="preserve"> promet izdao</w:t>
      </w:r>
      <w:r w:rsidRPr="0015038A" w:rsidR="00475C69">
        <w:rPr>
          <w:rFonts w:ascii="Arial" w:hAnsi="Arial" w:cs="Arial"/>
        </w:rPr>
        <w:t xml:space="preserve"> je temeljem čl. 239., u svezi čl. 234. Prekršajnog zakona obavezni prekršajni nalog kojim je okrivljenika zbog prekršaja iz čl. </w:t>
      </w:r>
      <w:r w:rsidR="002A23BF">
        <w:rPr>
          <w:rFonts w:ascii="Arial" w:hAnsi="Arial" w:cs="Arial"/>
        </w:rPr>
        <w:t>12. st. 4.</w:t>
      </w:r>
      <w:r w:rsidRPr="0015038A" w:rsidR="00475C69">
        <w:rPr>
          <w:rFonts w:ascii="Arial" w:hAnsi="Arial" w:cs="Arial"/>
        </w:rPr>
        <w:t xml:space="preserve"> Zakona o sigurnosti prometa na </w:t>
      </w:r>
      <w:r w:rsidRPr="0015038A" w:rsidR="00475C69">
        <w:rPr>
          <w:rFonts w:ascii="Arial" w:hAnsi="Arial" w:cs="Arial"/>
        </w:rPr>
        <w:lastRenderedPageBreak/>
        <w:t>cestama, proglasi</w:t>
      </w:r>
      <w:r w:rsidR="00475C69">
        <w:rPr>
          <w:rFonts w:ascii="Arial" w:hAnsi="Arial" w:cs="Arial"/>
        </w:rPr>
        <w:t>o</w:t>
      </w:r>
      <w:r w:rsidRPr="0015038A" w:rsidR="00475C69">
        <w:rPr>
          <w:rFonts w:ascii="Arial" w:hAnsi="Arial" w:cs="Arial"/>
        </w:rPr>
        <w:t xml:space="preserve"> krivim i kaznio novčanom kaznom u iznosu od</w:t>
      </w:r>
      <w:r w:rsidR="00BE0BC2">
        <w:rPr>
          <w:rFonts w:ascii="Arial" w:hAnsi="Arial" w:cs="Arial"/>
        </w:rPr>
        <w:t xml:space="preserve"> 660,00</w:t>
      </w:r>
      <w:r w:rsidR="00475C69">
        <w:rPr>
          <w:rFonts w:ascii="Arial" w:hAnsi="Arial" w:cs="Arial"/>
        </w:rPr>
        <w:t xml:space="preserve"> eura</w:t>
      </w:r>
      <w:r w:rsidR="00924258">
        <w:rPr>
          <w:rFonts w:ascii="Arial" w:hAnsi="Arial" w:cs="Arial"/>
        </w:rPr>
        <w:t>, s tim što je tužitelj pogrešno kvalificirao prekršaj, pa je sud izmijenio pravnu kvalifikaciju prekršaja u čl. 229. st. 7. istog Zakona sukladno činjeničnom stanju optužbe</w:t>
      </w:r>
      <w:r w:rsidR="00475C69">
        <w:rPr>
          <w:rFonts w:ascii="Arial" w:hAnsi="Arial" w:cs="Arial"/>
        </w:rPr>
        <w:t>.</w:t>
      </w:r>
    </w:p>
    <w:p w:rsidRPr="005137F9" w:rsidR="00310AAD" w:rsidRDefault="00310AAD" w14:paraId="18B0E89E" w14:textId="77777777">
      <w:pPr>
        <w:ind w:firstLine="720"/>
        <w:jc w:val="both"/>
        <w:rPr>
          <w:rFonts w:ascii="Arial" w:hAnsi="Arial" w:cs="Arial"/>
        </w:rPr>
      </w:pPr>
    </w:p>
    <w:p w:rsidRPr="005137F9" w:rsidR="00310AAD" w:rsidRDefault="009F6DE0" w14:paraId="55D8B1F1" w14:textId="77777777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EE137A">
        <w:rPr>
          <w:rFonts w:ascii="Arial" w:hAnsi="Arial" w:cs="Arial"/>
        </w:rPr>
        <w:t xml:space="preserve"> </w:t>
      </w:r>
      <w:r w:rsidRPr="005137F9" w:rsidR="00725616">
        <w:rPr>
          <w:rFonts w:ascii="Arial" w:hAnsi="Arial" w:cs="Arial"/>
        </w:rPr>
        <w:t>Ispitujući optužni prijedlog sukladno čl. 161. Prekršajnog zakona sud je utvrdio da djelo koje se okrivljeni</w:t>
      </w:r>
      <w:r w:rsidR="00694DE6">
        <w:rPr>
          <w:rFonts w:ascii="Arial" w:hAnsi="Arial" w:cs="Arial"/>
        </w:rPr>
        <w:t>ku</w:t>
      </w:r>
      <w:r w:rsidRPr="005137F9" w:rsidR="00725616">
        <w:rPr>
          <w:rFonts w:ascii="Arial" w:hAnsi="Arial" w:cs="Arial"/>
        </w:rPr>
        <w:t xml:space="preserve"> stavlja na teret iz čl. 229. st. 7. Zakona o sigurnosti prometa na cestama na način kako </w:t>
      </w:r>
      <w:r w:rsidR="0043646E">
        <w:rPr>
          <w:rFonts w:ascii="Arial" w:hAnsi="Arial" w:cs="Arial"/>
        </w:rPr>
        <w:t>mu</w:t>
      </w:r>
      <w:r w:rsidRPr="005137F9" w:rsidR="00725616">
        <w:rPr>
          <w:rFonts w:ascii="Arial" w:hAnsi="Arial" w:cs="Arial"/>
        </w:rPr>
        <w:t xml:space="preserve"> je to stavljeno na teret </w:t>
      </w:r>
      <w:r w:rsidR="00694DE6">
        <w:rPr>
          <w:rFonts w:ascii="Arial" w:hAnsi="Arial" w:cs="Arial"/>
        </w:rPr>
        <w:t>činjeničnim opisom optužbe</w:t>
      </w:r>
      <w:r w:rsidRPr="005137F9" w:rsidR="00725616">
        <w:rPr>
          <w:rFonts w:ascii="Arial" w:hAnsi="Arial" w:cs="Arial"/>
        </w:rPr>
        <w:t xml:space="preserve"> nije prekršaj, te je stoga odmah a na temelju čl. 161. st. 6. Prekršajnog zakona donio presudu kojom je okrivljeni</w:t>
      </w:r>
      <w:r w:rsidR="0043646E">
        <w:rPr>
          <w:rFonts w:ascii="Arial" w:hAnsi="Arial" w:cs="Arial"/>
        </w:rPr>
        <w:t>ka</w:t>
      </w:r>
      <w:r w:rsidRPr="005137F9" w:rsidR="00725616">
        <w:rPr>
          <w:rFonts w:ascii="Arial" w:hAnsi="Arial" w:cs="Arial"/>
        </w:rPr>
        <w:t xml:space="preserve"> oslobodio od optužbe. </w:t>
      </w:r>
    </w:p>
    <w:p w:rsidRPr="005137F9" w:rsidR="00310AAD" w:rsidRDefault="00310AAD" w14:paraId="752F3B65" w14:textId="77777777">
      <w:pPr>
        <w:ind w:firstLine="720"/>
        <w:jc w:val="both"/>
        <w:rPr>
          <w:rFonts w:ascii="Arial" w:hAnsi="Arial" w:cs="Arial"/>
        </w:rPr>
      </w:pPr>
    </w:p>
    <w:p w:rsidR="002A23BF" w:rsidP="002A23BF" w:rsidRDefault="009F6DE0" w14:paraId="30069185" w14:textId="77777777">
      <w:pPr>
        <w:ind w:firstLine="7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t>3.</w:t>
      </w:r>
      <w:r w:rsidR="00EE137A">
        <w:rPr>
          <w:rFonts w:ascii="Arial" w:hAnsi="Arial" w:cs="Arial"/>
        </w:rPr>
        <w:t xml:space="preserve"> </w:t>
      </w:r>
      <w:r w:rsidRPr="005137F9" w:rsidR="00725616">
        <w:rPr>
          <w:rFonts w:ascii="Arial" w:hAnsi="Arial" w:cs="Arial"/>
        </w:rPr>
        <w:t xml:space="preserve">Naime, činjeničnim opisom prekršaja </w:t>
      </w:r>
      <w:r w:rsidR="000329E5">
        <w:rPr>
          <w:rFonts w:ascii="Arial" w:hAnsi="Arial" w:cs="Arial"/>
        </w:rPr>
        <w:t>okrivljenik</w:t>
      </w:r>
      <w:r w:rsidRPr="005137F9" w:rsidR="00725616">
        <w:rPr>
          <w:rFonts w:ascii="Arial" w:hAnsi="Arial" w:cs="Arial"/>
        </w:rPr>
        <w:t xml:space="preserve"> se tereti </w:t>
      </w:r>
      <w:r w:rsidRPr="005137F9" w:rsidR="007A6C36">
        <w:rPr>
          <w:rFonts w:ascii="Arial" w:hAnsi="Arial" w:cs="Arial"/>
        </w:rPr>
        <w:t>da</w:t>
      </w:r>
      <w:r w:rsidR="00633D81">
        <w:rPr>
          <w:rFonts w:ascii="Arial" w:hAnsi="Arial" w:cs="Arial"/>
        </w:rPr>
        <w:t xml:space="preserve"> </w:t>
      </w:r>
      <w:r w:rsidR="00694DE6">
        <w:rPr>
          <w:rFonts w:ascii="Arial" w:hAnsi="Arial" w:cs="Arial"/>
          <w:szCs w:val="24"/>
        </w:rPr>
        <w:t xml:space="preserve">u ostavljenom roku od 15 dana od uručenja Obavijesti o počinjenom prekršaju </w:t>
      </w:r>
      <w:r w:rsidR="002A23BF">
        <w:rPr>
          <w:rFonts w:ascii="Arial" w:hAnsi="Arial" w:cs="Arial"/>
          <w:szCs w:val="24"/>
        </w:rPr>
        <w:t xml:space="preserve">Klasa: 740-02/26-01/19, </w:t>
      </w:r>
      <w:proofErr w:type="spellStart"/>
      <w:r w:rsidR="002A23BF">
        <w:rPr>
          <w:rFonts w:ascii="Arial" w:hAnsi="Arial" w:cs="Arial"/>
          <w:szCs w:val="24"/>
        </w:rPr>
        <w:t>Urbroj</w:t>
      </w:r>
      <w:proofErr w:type="spellEnd"/>
      <w:r w:rsidR="002A23BF">
        <w:rPr>
          <w:rFonts w:ascii="Arial" w:hAnsi="Arial" w:cs="Arial"/>
          <w:szCs w:val="24"/>
        </w:rPr>
        <w:t>: 2158-1-05/3-26-1 od dana 27.1.2026. a koji je istekao 14.2.2026. kao vlasnik vozila/odgovorna osoba nije dostavio vjerodostojan podatak o identitetu osobe kojoj je vozilo registarske oznake OS 880 MC dao na upravljanje 17.1.2026. u 12,40 sati u blizini kbr. Šetalište Petra Preradovića 1. Osijek  kojim je počinjen prekršaj iz čl. 12. st. 4. Zakona o sigurnosti prometa na cestama.</w:t>
      </w:r>
    </w:p>
    <w:p w:rsidR="00694DE6" w:rsidP="00694DE6" w:rsidRDefault="00694DE6" w14:paraId="070970AA" w14:textId="77777777">
      <w:pPr>
        <w:ind w:firstLine="720"/>
        <w:jc w:val="both"/>
        <w:rPr>
          <w:rFonts w:ascii="Arial" w:hAnsi="Arial" w:cs="Arial"/>
          <w:szCs w:val="24"/>
        </w:rPr>
      </w:pPr>
    </w:p>
    <w:p w:rsidRPr="005137F9" w:rsidR="00310AAD" w:rsidRDefault="009F6DE0" w14:paraId="1033D8F7" w14:textId="77777777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EE137A">
        <w:rPr>
          <w:rFonts w:ascii="Arial" w:hAnsi="Arial" w:cs="Arial"/>
        </w:rPr>
        <w:t xml:space="preserve"> </w:t>
      </w:r>
      <w:r w:rsidRPr="005137F9" w:rsidR="00725616">
        <w:rPr>
          <w:rFonts w:ascii="Arial" w:hAnsi="Arial" w:cs="Arial"/>
        </w:rPr>
        <w:t>Odredbom čl. 229. st. 7. Zakona o sigurnosti prometa na cestama propisano je da će se kazniti za prekršaj vlasnik vozila, osoba kojoj je vozilo povjereno ili odgovorna osoba u pravnoj osobi ako u roku od 15 dana ne da vjerodostojan dokaz o osobi koja je upravljala vozilom u vrijeme počinjenja prekršaja.</w:t>
      </w:r>
    </w:p>
    <w:p w:rsidRPr="005137F9" w:rsidR="00310AAD" w:rsidRDefault="00310AAD" w14:paraId="30173FD7" w14:textId="77777777">
      <w:pPr>
        <w:ind w:firstLine="720"/>
        <w:jc w:val="both"/>
        <w:rPr>
          <w:rFonts w:ascii="Arial" w:hAnsi="Arial" w:cs="Arial"/>
        </w:rPr>
      </w:pPr>
    </w:p>
    <w:p w:rsidRPr="005137F9" w:rsidR="00310AAD" w:rsidRDefault="009F6DE0" w14:paraId="06F8F938" w14:textId="77777777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EE137A">
        <w:rPr>
          <w:rFonts w:ascii="Arial" w:hAnsi="Arial" w:cs="Arial"/>
        </w:rPr>
        <w:t xml:space="preserve"> </w:t>
      </w:r>
      <w:r w:rsidRPr="005137F9" w:rsidR="00725616">
        <w:rPr>
          <w:rFonts w:ascii="Arial" w:hAnsi="Arial" w:cs="Arial"/>
        </w:rPr>
        <w:t xml:space="preserve">Dakle, citiranom odredbom </w:t>
      </w:r>
      <w:r w:rsidR="00C12F00">
        <w:rPr>
          <w:rFonts w:ascii="Arial" w:hAnsi="Arial" w:cs="Arial"/>
        </w:rPr>
        <w:t>vlasnik vozila odnosno odgovorna osoba u pravnoj osobi koja je vlasnik vozila obvezuje se</w:t>
      </w:r>
      <w:r w:rsidRPr="005137F9" w:rsidR="00725616">
        <w:rPr>
          <w:rFonts w:ascii="Arial" w:hAnsi="Arial" w:cs="Arial"/>
        </w:rPr>
        <w:t xml:space="preserve"> za dostavu vjerodostojnih podataka o osobi koja je upravljala vozilom u vrijeme počinjenja prekršaja, a koji rok predstavlja konstitutivni element terećenog prekršaja, pa slijedom toga nakon proteka navedenog roka za dostavu vjerodostojnih podataka o identitetu osobe koja je upravljala vozilom u vrijeme počinjenja prekršaja, počinjen je prekršaj iz naprijed citiranog članka.</w:t>
      </w:r>
    </w:p>
    <w:p w:rsidRPr="005137F9" w:rsidR="00310AAD" w:rsidRDefault="00310AAD" w14:paraId="187D9238" w14:textId="77777777">
      <w:pPr>
        <w:ind w:firstLine="720"/>
        <w:jc w:val="both"/>
        <w:rPr>
          <w:rFonts w:ascii="Arial" w:hAnsi="Arial" w:cs="Arial"/>
        </w:rPr>
      </w:pPr>
    </w:p>
    <w:p w:rsidRPr="005137F9" w:rsidR="00310AAD" w:rsidRDefault="009F6DE0" w14:paraId="245F1CA7" w14:textId="77777777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="00EE137A">
        <w:rPr>
          <w:rFonts w:ascii="Arial" w:hAnsi="Arial" w:cs="Arial"/>
        </w:rPr>
        <w:t xml:space="preserve"> </w:t>
      </w:r>
      <w:r w:rsidRPr="005137F9" w:rsidR="00725616">
        <w:rPr>
          <w:rFonts w:ascii="Arial" w:hAnsi="Arial" w:cs="Arial"/>
        </w:rPr>
        <w:t xml:space="preserve">Kako u činjeničnom opisu prekršaja nije </w:t>
      </w:r>
      <w:r w:rsidR="00C12F00">
        <w:rPr>
          <w:rFonts w:ascii="Arial" w:hAnsi="Arial" w:cs="Arial"/>
        </w:rPr>
        <w:t xml:space="preserve">jasno precizirano tko je vlasnik vozila </w:t>
      </w:r>
      <w:r w:rsidRPr="005137F9" w:rsidR="00725616">
        <w:rPr>
          <w:rFonts w:ascii="Arial" w:hAnsi="Arial" w:cs="Arial"/>
        </w:rPr>
        <w:t>time nedostaje jedan od konstitutivnih elemenata prekršaja koji se okrivljen</w:t>
      </w:r>
      <w:r w:rsidR="00A830CC">
        <w:rPr>
          <w:rFonts w:ascii="Arial" w:hAnsi="Arial" w:cs="Arial"/>
        </w:rPr>
        <w:t>i</w:t>
      </w:r>
      <w:r w:rsidR="000329E5">
        <w:rPr>
          <w:rFonts w:ascii="Arial" w:hAnsi="Arial" w:cs="Arial"/>
        </w:rPr>
        <w:t>ku</w:t>
      </w:r>
      <w:r w:rsidRPr="005137F9" w:rsidR="00725616">
        <w:rPr>
          <w:rFonts w:ascii="Arial" w:hAnsi="Arial" w:cs="Arial"/>
        </w:rPr>
        <w:t xml:space="preserve"> stavlja na teret.</w:t>
      </w:r>
    </w:p>
    <w:p w:rsidRPr="005137F9" w:rsidR="00310AAD" w:rsidRDefault="00310AAD" w14:paraId="6FDAEFE2" w14:textId="77777777">
      <w:pPr>
        <w:ind w:firstLine="720"/>
        <w:jc w:val="both"/>
        <w:rPr>
          <w:rFonts w:ascii="Arial" w:hAnsi="Arial" w:cs="Arial"/>
        </w:rPr>
      </w:pPr>
    </w:p>
    <w:p w:rsidRPr="005137F9" w:rsidR="00310AAD" w:rsidRDefault="009F6DE0" w14:paraId="3D319A4D" w14:textId="77777777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7.</w:t>
      </w:r>
      <w:r w:rsidR="00EE137A">
        <w:rPr>
          <w:rFonts w:ascii="Arial" w:hAnsi="Arial" w:cs="Arial"/>
        </w:rPr>
        <w:t xml:space="preserve"> </w:t>
      </w:r>
      <w:r w:rsidRPr="005137F9" w:rsidR="00725616">
        <w:rPr>
          <w:rFonts w:ascii="Arial" w:hAnsi="Arial" w:cs="Arial"/>
        </w:rPr>
        <w:t>S obzirom da je zakonski opis odnosno pravno kvalificiranje prekršaja podvođenje odlučnih činjenica sadržanih u činjeničnom opisu pod biće odgovarajućeg prekršaja to iz navedenog razloga sve odlučne činjenice moraju biti navedene isključivo u činjeničnom opisu prekršaja.</w:t>
      </w:r>
    </w:p>
    <w:p w:rsidRPr="005137F9" w:rsidR="00310AAD" w:rsidRDefault="00310AAD" w14:paraId="32F956B6" w14:textId="77777777">
      <w:pPr>
        <w:ind w:firstLine="720"/>
        <w:jc w:val="both"/>
        <w:rPr>
          <w:rFonts w:ascii="Arial" w:hAnsi="Arial" w:cs="Arial"/>
        </w:rPr>
      </w:pPr>
    </w:p>
    <w:p w:rsidRPr="005137F9" w:rsidR="00310AAD" w:rsidRDefault="009F6DE0" w14:paraId="22805CAF" w14:textId="77777777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8.</w:t>
      </w:r>
      <w:r w:rsidR="00EE137A">
        <w:rPr>
          <w:rFonts w:ascii="Arial" w:hAnsi="Arial" w:cs="Arial"/>
        </w:rPr>
        <w:t xml:space="preserve"> </w:t>
      </w:r>
      <w:r w:rsidRPr="005137F9" w:rsidR="00725616">
        <w:rPr>
          <w:rFonts w:ascii="Arial" w:hAnsi="Arial" w:cs="Arial"/>
        </w:rPr>
        <w:t xml:space="preserve">Slijedom navedenog djelo za koje se </w:t>
      </w:r>
      <w:r w:rsidR="000329E5">
        <w:rPr>
          <w:rFonts w:ascii="Arial" w:hAnsi="Arial" w:cs="Arial"/>
        </w:rPr>
        <w:t>okrivljenik</w:t>
      </w:r>
      <w:r w:rsidRPr="005137F9" w:rsidR="00725616">
        <w:rPr>
          <w:rFonts w:ascii="Arial" w:hAnsi="Arial" w:cs="Arial"/>
        </w:rPr>
        <w:t xml:space="preserve"> optužuje na način kako je to činjenično opisano u optužnom prijedlogu  nije po propisu prekršaj pa je stoga sud okrivljeni</w:t>
      </w:r>
      <w:r w:rsidR="000329E5">
        <w:rPr>
          <w:rFonts w:ascii="Arial" w:hAnsi="Arial" w:cs="Arial"/>
        </w:rPr>
        <w:t>ka</w:t>
      </w:r>
      <w:r w:rsidRPr="005137F9" w:rsidR="00725616">
        <w:rPr>
          <w:rFonts w:ascii="Arial" w:hAnsi="Arial" w:cs="Arial"/>
        </w:rPr>
        <w:t xml:space="preserve"> bez provođenja redovnog postupka odnosno u samoj fazi ispitivanja optužnog prijedloga sukladno čl. 161. st. 6. Prekršajno zakona oslobodio od optužbe.</w:t>
      </w:r>
    </w:p>
    <w:p w:rsidR="007A6C36" w:rsidRDefault="007A6C36" w14:paraId="317073E0" w14:textId="77777777">
      <w:pPr>
        <w:ind w:firstLine="720"/>
        <w:jc w:val="both"/>
        <w:rPr>
          <w:rFonts w:ascii="Arial" w:hAnsi="Arial" w:cs="Arial"/>
        </w:rPr>
      </w:pPr>
    </w:p>
    <w:p w:rsidR="00C35AD4" w:rsidRDefault="00C35AD4" w14:paraId="421A2B19" w14:textId="77777777">
      <w:pPr>
        <w:ind w:firstLine="720"/>
        <w:jc w:val="both"/>
        <w:rPr>
          <w:rFonts w:ascii="Arial" w:hAnsi="Arial" w:cs="Arial"/>
        </w:rPr>
      </w:pPr>
    </w:p>
    <w:p w:rsidR="00C35AD4" w:rsidRDefault="00C35AD4" w14:paraId="00F425F1" w14:textId="77777777">
      <w:pPr>
        <w:ind w:firstLine="720"/>
        <w:jc w:val="both"/>
        <w:rPr>
          <w:rFonts w:ascii="Arial" w:hAnsi="Arial" w:cs="Arial"/>
        </w:rPr>
      </w:pPr>
    </w:p>
    <w:p w:rsidR="00C35AD4" w:rsidRDefault="00C35AD4" w14:paraId="31604972" w14:textId="77777777">
      <w:pPr>
        <w:ind w:firstLine="720"/>
        <w:jc w:val="both"/>
        <w:rPr>
          <w:rFonts w:ascii="Arial" w:hAnsi="Arial" w:cs="Arial"/>
        </w:rPr>
      </w:pPr>
    </w:p>
    <w:p w:rsidR="00310AAD" w:rsidP="009F6DE0" w:rsidRDefault="009F6DE0" w14:paraId="55EE6B69" w14:textId="77777777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9.</w:t>
      </w:r>
      <w:r w:rsidR="00EE137A">
        <w:rPr>
          <w:rFonts w:ascii="Arial" w:hAnsi="Arial" w:cs="Arial"/>
        </w:rPr>
        <w:t xml:space="preserve"> </w:t>
      </w:r>
      <w:r w:rsidRPr="005137F9" w:rsidR="00725616">
        <w:rPr>
          <w:rFonts w:ascii="Arial" w:hAnsi="Arial" w:cs="Arial"/>
        </w:rPr>
        <w:t xml:space="preserve">Kako  je  </w:t>
      </w:r>
      <w:r w:rsidR="000329E5">
        <w:rPr>
          <w:rFonts w:ascii="Arial" w:hAnsi="Arial" w:cs="Arial"/>
        </w:rPr>
        <w:t>okrivljenik</w:t>
      </w:r>
      <w:r w:rsidRPr="005137F9" w:rsidR="00725616">
        <w:rPr>
          <w:rFonts w:ascii="Arial" w:hAnsi="Arial" w:cs="Arial"/>
        </w:rPr>
        <w:t xml:space="preserve"> oslobođen od  optužbe na  temelju čl.  140. st.  2. Prekršajnog zakona troškovi prekršajnog postupka padaju na teret proračunskih sredstava Suda.</w:t>
      </w:r>
    </w:p>
    <w:p w:rsidRPr="005137F9" w:rsidR="009E4EC2" w:rsidP="009F6DE0" w:rsidRDefault="009E4EC2" w14:paraId="369B8E0C" w14:textId="77777777">
      <w:pPr>
        <w:ind w:firstLine="720"/>
        <w:jc w:val="both"/>
        <w:rPr>
          <w:rFonts w:ascii="Arial" w:hAnsi="Arial" w:cs="Arial"/>
        </w:rPr>
      </w:pPr>
    </w:p>
    <w:p w:rsidR="002A23BF" w:rsidRDefault="00725616" w14:paraId="08A53DED" w14:textId="77777777">
      <w:pPr>
        <w:jc w:val="center"/>
        <w:rPr>
          <w:rFonts w:ascii="Arial" w:hAnsi="Arial" w:cs="Arial"/>
        </w:rPr>
      </w:pPr>
      <w:r w:rsidRPr="005137F9">
        <w:rPr>
          <w:rFonts w:ascii="Arial" w:hAnsi="Arial" w:cs="Arial"/>
        </w:rPr>
        <w:t xml:space="preserve">U Osijeku </w:t>
      </w:r>
      <w:r w:rsidR="002A23BF">
        <w:rPr>
          <w:rFonts w:ascii="Arial" w:hAnsi="Arial" w:cs="Arial"/>
        </w:rPr>
        <w:t>23. srpnja 2026.,</w:t>
      </w:r>
    </w:p>
    <w:p w:rsidR="009E4EC2" w:rsidRDefault="009E4EC2" w14:paraId="46455F3A" w14:textId="77777777">
      <w:pPr>
        <w:jc w:val="center"/>
        <w:rPr>
          <w:rFonts w:ascii="Arial" w:hAnsi="Arial" w:cs="Arial"/>
        </w:rPr>
      </w:pPr>
    </w:p>
    <w:p w:rsidRPr="005137F9" w:rsidR="001A06DE" w:rsidP="001A06DE" w:rsidRDefault="001A06DE" w14:paraId="6E62FB66" w14:textId="77777777">
      <w:pPr>
        <w:pStyle w:val="Tijeloteksta2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5137F9">
        <w:rPr>
          <w:rFonts w:ascii="Arial" w:hAnsi="Arial" w:cs="Arial"/>
        </w:rPr>
        <w:t xml:space="preserve">Zapisničar                                                             </w:t>
      </w:r>
      <w:r>
        <w:rPr>
          <w:rFonts w:ascii="Arial" w:hAnsi="Arial" w:cs="Arial"/>
        </w:rPr>
        <w:t xml:space="preserve"> </w:t>
      </w:r>
      <w:r w:rsidRPr="005137F9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</w:t>
      </w:r>
      <w:r w:rsidRPr="005137F9">
        <w:rPr>
          <w:rFonts w:ascii="Arial" w:hAnsi="Arial" w:cs="Arial"/>
        </w:rPr>
        <w:t xml:space="preserve">   S U D A C</w:t>
      </w:r>
    </w:p>
    <w:p w:rsidRPr="005137F9" w:rsidR="001A06DE" w:rsidP="001A06DE" w:rsidRDefault="001A06DE" w14:paraId="66537542" w14:textId="77777777">
      <w:pPr>
        <w:pStyle w:val="Tijeloteksta2"/>
        <w:jc w:val="both"/>
        <w:rPr>
          <w:rFonts w:ascii="Arial" w:hAnsi="Arial" w:cs="Arial"/>
        </w:rPr>
      </w:pPr>
    </w:p>
    <w:p w:rsidRPr="005137F9" w:rsidR="001A06DE" w:rsidP="001A06DE" w:rsidRDefault="001A06DE" w14:paraId="2AC652E6" w14:textId="35F0E2E2">
      <w:pPr>
        <w:pStyle w:val="Tijeloteksta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32113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</w:t>
      </w:r>
      <w:r w:rsidR="002A23BF">
        <w:rPr>
          <w:rFonts w:ascii="Arial" w:hAnsi="Arial" w:cs="Arial"/>
        </w:rPr>
        <w:t>Ivana Markotić</w:t>
      </w:r>
      <w:r w:rsidR="0032113B">
        <w:rPr>
          <w:rFonts w:ascii="Arial" w:hAnsi="Arial" w:cs="Arial"/>
        </w:rPr>
        <w:tab/>
      </w:r>
      <w:r w:rsidRPr="005137F9">
        <w:rPr>
          <w:rFonts w:ascii="Arial" w:hAnsi="Arial" w:cs="Arial"/>
        </w:rPr>
        <w:t xml:space="preserve">                                                 </w:t>
      </w:r>
      <w:r>
        <w:rPr>
          <w:rFonts w:ascii="Arial" w:hAnsi="Arial" w:cs="Arial"/>
        </w:rPr>
        <w:t xml:space="preserve"> </w:t>
      </w:r>
      <w:r w:rsidR="0032113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Pr="005137F9">
        <w:rPr>
          <w:rFonts w:ascii="Arial" w:hAnsi="Arial" w:cs="Arial"/>
        </w:rPr>
        <w:t xml:space="preserve"> Snježana Marijanović</w:t>
      </w:r>
    </w:p>
    <w:p w:rsidR="00310AAD" w:rsidP="00EE137A" w:rsidRDefault="00310AAD" w14:paraId="156706F1" w14:textId="77777777">
      <w:pPr>
        <w:tabs>
          <w:tab w:val="left" w:pos="7990"/>
        </w:tabs>
        <w:rPr>
          <w:rFonts w:ascii="Arial" w:hAnsi="Arial" w:cs="Arial"/>
        </w:rPr>
      </w:pPr>
    </w:p>
    <w:p w:rsidRPr="005137F9" w:rsidR="001A06DE" w:rsidP="00EE137A" w:rsidRDefault="001A06DE" w14:paraId="2C8206AC" w14:textId="77777777">
      <w:pPr>
        <w:tabs>
          <w:tab w:val="left" w:pos="7990"/>
        </w:tabs>
        <w:rPr>
          <w:rFonts w:ascii="Arial" w:hAnsi="Arial" w:cs="Arial"/>
        </w:rPr>
      </w:pPr>
    </w:p>
    <w:p w:rsidR="00310AAD" w:rsidP="00B100C0" w:rsidRDefault="00725616" w14:paraId="1346B407" w14:textId="77777777">
      <w:pPr>
        <w:rPr>
          <w:rFonts w:ascii="Arial" w:hAnsi="Arial" w:cs="Arial"/>
        </w:rPr>
      </w:pPr>
      <w:r w:rsidRPr="005137F9">
        <w:rPr>
          <w:rFonts w:ascii="Arial" w:hAnsi="Arial" w:cs="Arial"/>
        </w:rPr>
        <w:tab/>
        <w:t>U</w:t>
      </w:r>
      <w:r w:rsidR="00B100C0">
        <w:rPr>
          <w:rFonts w:ascii="Arial" w:hAnsi="Arial" w:cs="Arial"/>
        </w:rPr>
        <w:t xml:space="preserve">puta o pravnom lijeku: </w:t>
      </w:r>
    </w:p>
    <w:p w:rsidRPr="005137F9" w:rsidR="00B100C0" w:rsidP="00B100C0" w:rsidRDefault="00B100C0" w14:paraId="1A752538" w14:textId="77777777">
      <w:pPr>
        <w:rPr>
          <w:rFonts w:ascii="Arial" w:hAnsi="Arial" w:cs="Arial"/>
          <w:color w:val="000000"/>
        </w:rPr>
      </w:pPr>
    </w:p>
    <w:p w:rsidR="00C67389" w:rsidP="00C67389" w:rsidRDefault="00C67389" w14:paraId="1B21A36C" w14:textId="77777777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Protiv ove </w:t>
      </w:r>
      <w:r>
        <w:rPr>
          <w:rFonts w:ascii="Arial" w:hAnsi="Arial" w:cs="Arial"/>
          <w:color w:val="000000"/>
        </w:rPr>
        <w:t xml:space="preserve">presude nezadovoljne stranke imaju pravo žalbe u </w:t>
      </w:r>
      <w:r>
        <w:rPr>
          <w:rFonts w:ascii="Arial" w:hAnsi="Arial" w:cs="Arial"/>
        </w:rPr>
        <w:t>roku od 8 dana računajući od dana primitka prijepisa presude. Žalba se podnosi putem ovog Suda u dva istovjetna primjerka, a o njoj odlučuje nadležni sud.</w:t>
      </w:r>
    </w:p>
    <w:p w:rsidRPr="005137F9" w:rsidR="00310AAD" w:rsidRDefault="00310AAD" w14:paraId="7487240C" w14:textId="77777777">
      <w:pPr>
        <w:rPr>
          <w:rFonts w:ascii="Arial" w:hAnsi="Arial" w:cs="Arial"/>
        </w:rPr>
      </w:pPr>
    </w:p>
    <w:p w:rsidRPr="005137F9" w:rsidR="00997FA0" w:rsidRDefault="00997FA0" w14:paraId="7F7EDAF0" w14:textId="77777777">
      <w:pPr>
        <w:rPr>
          <w:rFonts w:ascii="Arial" w:hAnsi="Arial" w:cs="Arial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firstRow="1" w:lastRow="0" w:firstColumn="1" w:lastColumn="0" w:noHBand="0" w:noVBand="1" w:val="04A0"/>
      </w:tblPr>
      <w:tblGrid>
        <w:gridCol w:w="4309"/>
      </w:tblGrid>
      <w:tr w:rsidRPr="005137F9" w:rsidR="00310AAD" w:rsidTr="00D12112" w14:paraId="290C2837" w14:textId="77777777">
        <w:trPr>
          <w:trHeight w:val="239"/>
        </w:trPr>
        <w:tc>
          <w:tcPr>
            <w:tcW w:w="4309" w:type="dxa"/>
          </w:tcPr>
          <w:p w:rsidRPr="005137F9" w:rsidR="00310AAD" w:rsidP="00D12112" w:rsidRDefault="00725616" w14:paraId="40A22FAF" w14:textId="77777777">
            <w:pPr>
              <w:pStyle w:val="Tijeloteksta2"/>
              <w:jc w:val="both"/>
              <w:rPr>
                <w:rFonts w:ascii="Arial" w:hAnsi="Arial" w:cs="Arial"/>
              </w:rPr>
            </w:pPr>
            <w:r w:rsidRPr="005137F9">
              <w:rPr>
                <w:rFonts w:ascii="Arial" w:hAnsi="Arial" w:cs="Arial"/>
              </w:rPr>
              <w:t>DOSTAVITI:</w:t>
            </w:r>
          </w:p>
        </w:tc>
      </w:tr>
      <w:tr w:rsidRPr="005137F9" w:rsidR="00310AAD" w:rsidTr="00D12112" w14:paraId="11F2508A" w14:textId="77777777">
        <w:trPr>
          <w:trHeight w:val="469"/>
        </w:trPr>
        <w:tc>
          <w:tcPr>
            <w:tcW w:w="4309" w:type="dxa"/>
          </w:tcPr>
          <w:p w:rsidR="00310AAD" w:rsidP="00442E3C" w:rsidRDefault="00442E3C" w14:paraId="526F7F13" w14:textId="77777777">
            <w:pPr>
              <w:pStyle w:val="Tijeloteksta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0E56BF">
              <w:rPr>
                <w:rFonts w:ascii="Arial" w:hAnsi="Arial" w:cs="Arial"/>
              </w:rPr>
              <w:t xml:space="preserve"> </w:t>
            </w:r>
            <w:r w:rsidRPr="005137F9" w:rsidR="00725616">
              <w:rPr>
                <w:rFonts w:ascii="Arial" w:hAnsi="Arial" w:cs="Arial"/>
              </w:rPr>
              <w:t>Okrivljeni</w:t>
            </w:r>
            <w:r w:rsidR="000329E5">
              <w:rPr>
                <w:rFonts w:ascii="Arial" w:hAnsi="Arial" w:cs="Arial"/>
              </w:rPr>
              <w:t>ku</w:t>
            </w:r>
            <w:r w:rsidRPr="005137F9" w:rsidR="00725616">
              <w:rPr>
                <w:rFonts w:ascii="Arial" w:hAnsi="Arial" w:cs="Arial"/>
              </w:rPr>
              <w:t>,</w:t>
            </w:r>
          </w:p>
          <w:p w:rsidRPr="005137F9" w:rsidR="00310AAD" w:rsidP="000329E5" w:rsidRDefault="00442E3C" w14:paraId="1A6AE57B" w14:textId="77777777">
            <w:pPr>
              <w:pStyle w:val="Tijeloteksta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110F70">
              <w:rPr>
                <w:rFonts w:ascii="Arial" w:hAnsi="Arial" w:cs="Arial"/>
              </w:rPr>
              <w:t>.</w:t>
            </w:r>
            <w:r w:rsidR="00E6172A">
              <w:rPr>
                <w:rFonts w:ascii="Arial" w:hAnsi="Arial" w:cs="Arial"/>
              </w:rPr>
              <w:t xml:space="preserve"> </w:t>
            </w:r>
            <w:r w:rsidRPr="005137F9" w:rsidR="00725616">
              <w:rPr>
                <w:rFonts w:ascii="Arial" w:hAnsi="Arial" w:cs="Arial"/>
              </w:rPr>
              <w:t>Ovlaštenom tužitelju,</w:t>
            </w:r>
          </w:p>
        </w:tc>
      </w:tr>
      <w:tr w:rsidRPr="005137F9" w:rsidR="00310AAD" w:rsidTr="00D12112" w14:paraId="1973A2E5" w14:textId="77777777">
        <w:trPr>
          <w:trHeight w:val="230"/>
        </w:trPr>
        <w:tc>
          <w:tcPr>
            <w:tcW w:w="4309" w:type="dxa"/>
          </w:tcPr>
          <w:p w:rsidRPr="005137F9" w:rsidR="00310AAD" w:rsidP="00D12112" w:rsidRDefault="000329E5" w14:paraId="18088218" w14:textId="77777777">
            <w:pPr>
              <w:pStyle w:val="Tijeloteksta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5137F9" w:rsidR="00725616">
              <w:rPr>
                <w:rFonts w:ascii="Arial" w:hAnsi="Arial" w:cs="Arial"/>
              </w:rPr>
              <w:t>. Arhivi.</w:t>
            </w:r>
          </w:p>
        </w:tc>
      </w:tr>
    </w:tbl>
    <w:p w:rsidRPr="005137F9" w:rsidR="00310AAD" w:rsidP="009C508F" w:rsidRDefault="00D12112" w14:paraId="043CEC4F" w14:textId="36D0B8EF">
      <w:pPr>
        <w:pStyle w:val="Tijeloteksta2"/>
        <w:tabs>
          <w:tab w:val="left" w:pos="328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32113B">
        <w:rPr>
          <w:rFonts w:ascii="Arial" w:hAnsi="Arial" w:cs="Arial"/>
        </w:rPr>
        <w:t xml:space="preserve"> </w:t>
      </w:r>
    </w:p>
    <w:p w:rsidR="009C508F" w:rsidRDefault="009C508F" w14:paraId="30424042" w14:textId="77777777">
      <w:pPr>
        <w:ind w:firstLine="720"/>
        <w:jc w:val="both"/>
        <w:rPr>
          <w:rFonts w:ascii="Arial" w:hAnsi="Arial" w:cs="Arial"/>
        </w:rPr>
      </w:pPr>
    </w:p>
    <w:p w:rsidRPr="009C508F" w:rsidR="00310AAD" w:rsidP="009C508F" w:rsidRDefault="009C508F" w14:paraId="78A7E83C" w14:textId="1DD7104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2113B">
        <w:rPr>
          <w:rFonts w:ascii="Arial" w:hAnsi="Arial" w:cs="Arial"/>
        </w:rPr>
        <w:t xml:space="preserve"> </w:t>
      </w:r>
    </w:p>
    <w:sectPr w:rsidRPr="009C508F" w:rsidR="00310AAD">
      <w:headerReference w:type="even" r:id="rId10"/>
      <w:headerReference w:type="default" r:id="rId11"/>
      <w:pgSz w:w="11906" w:h="16838"/>
      <w:pgMar w:top="1417" w:right="1417" w:bottom="1417" w:left="1417" w:header="709" w:footer="0" w:gutter="0"/>
      <w:cols w:space="720"/>
      <w:titlePg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14443" w:rsidRDefault="00725616" w14:paraId="743A3277" w14:textId="77777777">
      <w:r>
        <w:separator/>
      </w:r>
    </w:p>
  </w:endnote>
  <w:endnote w:type="continuationSeparator" w:id="0">
    <w:p w:rsidR="00A14443" w:rsidRDefault="00725616" w14:paraId="0DA16D0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14443" w:rsidRDefault="00725616" w14:paraId="17E88696" w14:textId="77777777">
      <w:r>
        <w:separator/>
      </w:r>
    </w:p>
  </w:footnote>
  <w:footnote w:type="continuationSeparator" w:id="0">
    <w:p w:rsidR="00A14443" w:rsidRDefault="00725616" w14:paraId="1E4E1AE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10AAD" w:rsidRDefault="00725616" w14:paraId="5E3FF80F" w14:textId="77777777">
    <w:pPr>
      <w:pStyle w:val="Zaglavlje"/>
      <w:framePr w:wrap="around" w:hAnchor="margin" w:vAnchor="text" w:xAlign="center" w:y="1"/>
      <w:rPr>
        <w:rStyle w:val="Brojstranice"/>
      </w:rPr>
    </w:pPr>
    <w: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</w:rPr>
      <w:t>#</w:t>
    </w:r>
    <w:r>
      <w:rPr>
        <w:rStyle w:val="Brojstranice"/>
      </w:rPr>
      <w:fldChar w:fldCharType="end"/>
    </w:r>
  </w:p>
  <w:p w:rsidR="00310AAD" w:rsidRDefault="00310AAD" w14:paraId="571C36AF" w14:textId="77777777">
    <w:pPr>
      <w:pStyle w:val="Zaglavlje"/>
      <w:rPr>
        <w:rStyle w:val="Brojstranice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EE137A" w:rsidR="00310AAD" w:rsidRDefault="00725616" w14:paraId="475EAA1A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EE137A">
      <w:fldChar w:fldCharType="begin"/>
    </w:r>
    <w:r w:rsidRPr="00EE137A">
      <w:rPr>
        <w:rStyle w:val="Brojstranice"/>
        <w:rFonts w:ascii="Arial" w:hAnsi="Arial" w:cs="Arial"/>
      </w:rPr>
      <w:instrText xml:space="preserve">PAGE  </w:instrText>
    </w:r>
    <w:r w:rsidRPr="00EE137A">
      <w:rPr>
        <w:rStyle w:val="Brojstranice"/>
        <w:rFonts w:ascii="Arial" w:hAnsi="Arial" w:cs="Arial"/>
      </w:rPr>
      <w:fldChar w:fldCharType="separate"/>
    </w:r>
    <w:r w:rsidR="009C5CDA">
      <w:rPr>
        <w:rStyle w:val="Brojstranice"/>
        <w:rFonts w:ascii="Arial" w:hAnsi="Arial" w:cs="Arial"/>
        <w:noProof/>
      </w:rPr>
      <w:t>3</w:t>
    </w:r>
    <w:r w:rsidRPr="00EE137A">
      <w:rPr>
        <w:rStyle w:val="Brojstranice"/>
        <w:rFonts w:ascii="Arial" w:hAnsi="Arial" w:cs="Arial"/>
      </w:rPr>
      <w:fldChar w:fldCharType="end"/>
    </w:r>
  </w:p>
  <w:p w:rsidRPr="009C5CDA" w:rsidR="00310AAD" w:rsidP="009C5CDA" w:rsidRDefault="00EE137A" w14:paraId="15B090B9" w14:textId="77777777">
    <w:pPr>
      <w:keepNext/>
      <w:outlineLvl w:val="0"/>
      <w:rPr>
        <w:rFonts w:ascii="Arial" w:hAnsi="Arial" w:cs="Arial"/>
      </w:rPr>
    </w:pPr>
    <w:r>
      <w:rPr>
        <w:rFonts w:ascii="Arial" w:hAnsi="Arial" w:cs="Arial"/>
        <w:szCs w:val="24"/>
      </w:rPr>
      <w:t xml:space="preserve">  </w:t>
    </w:r>
    <w:r w:rsidR="00471E12">
      <w:rPr>
        <w:rFonts w:ascii="Arial" w:hAnsi="Arial" w:cs="Arial"/>
        <w:szCs w:val="24"/>
      </w:rPr>
      <w:t xml:space="preserve">   </w:t>
    </w:r>
    <w:r>
      <w:rPr>
        <w:rFonts w:ascii="Arial" w:hAnsi="Arial" w:cs="Arial"/>
        <w:szCs w:val="24"/>
      </w:rPr>
      <w:t xml:space="preserve">   </w:t>
    </w:r>
    <w:r w:rsidR="009E4EC2">
      <w:rPr>
        <w:rFonts w:ascii="Arial" w:hAnsi="Arial" w:cs="Arial"/>
        <w:szCs w:val="24"/>
      </w:rPr>
      <w:t xml:space="preserve">       </w:t>
    </w:r>
    <w:r w:rsidR="00753A0B">
      <w:rPr>
        <w:rFonts w:ascii="Arial" w:hAnsi="Arial" w:cs="Arial"/>
        <w:szCs w:val="24"/>
      </w:rPr>
      <w:tab/>
    </w:r>
    <w:r w:rsidR="00753A0B">
      <w:rPr>
        <w:rFonts w:ascii="Arial" w:hAnsi="Arial" w:cs="Arial"/>
        <w:szCs w:val="24"/>
      </w:rPr>
      <w:tab/>
    </w:r>
    <w:r w:rsidR="00753A0B">
      <w:rPr>
        <w:rFonts w:ascii="Arial" w:hAnsi="Arial" w:cs="Arial"/>
        <w:szCs w:val="24"/>
      </w:rPr>
      <w:tab/>
    </w:r>
    <w:r w:rsidR="00753A0B">
      <w:rPr>
        <w:rFonts w:ascii="Arial" w:hAnsi="Arial" w:cs="Arial"/>
        <w:szCs w:val="24"/>
      </w:rPr>
      <w:tab/>
    </w:r>
    <w:r w:rsidR="00753A0B">
      <w:rPr>
        <w:rFonts w:ascii="Arial" w:hAnsi="Arial" w:cs="Arial"/>
        <w:szCs w:val="24"/>
      </w:rPr>
      <w:tab/>
    </w:r>
    <w:r w:rsidR="00753A0B">
      <w:rPr>
        <w:rFonts w:ascii="Arial" w:hAnsi="Arial" w:cs="Arial"/>
        <w:szCs w:val="24"/>
      </w:rPr>
      <w:tab/>
    </w:r>
    <w:r w:rsidR="00753A0B">
      <w:rPr>
        <w:rFonts w:ascii="Arial" w:hAnsi="Arial" w:cs="Arial"/>
        <w:szCs w:val="24"/>
      </w:rPr>
      <w:tab/>
      <w:t xml:space="preserve">        </w:t>
    </w:r>
    <w:r w:rsidR="0092391B">
      <w:rPr>
        <w:rFonts w:ascii="Arial" w:hAnsi="Arial" w:cs="Arial"/>
        <w:szCs w:val="24"/>
      </w:rPr>
      <w:t xml:space="preserve">     </w:t>
    </w:r>
    <w:r w:rsidR="00753A0B">
      <w:rPr>
        <w:rFonts w:ascii="Arial" w:hAnsi="Arial" w:cs="Arial"/>
        <w:szCs w:val="24"/>
      </w:rPr>
      <w:t xml:space="preserve">  </w:t>
    </w:r>
    <w:r w:rsidRPr="00E42EA4" w:rsidR="00E42EA4">
      <w:rPr>
        <w:rFonts w:ascii="Arial" w:hAnsi="Arial" w:cs="Arial"/>
      </w:rPr>
      <w:t>Broj: Pp-1492/2026-6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DE01E9"/>
    <w:multiLevelType w:val="hybridMultilevel"/>
    <w:tmpl w:val="B6D24F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74334"/>
    <w:multiLevelType w:val="multilevel"/>
    <w:tmpl w:val="75F80872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>
    <w:nsid w:val="35CC19A7"/>
    <w:multiLevelType w:val="multilevel"/>
    <w:tmpl w:val="3B28E044"/>
    <w:lvl w:ilvl="0">
      <w:start w:val="1"/>
      <w:numFmt w:val="upperRoman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>
    <w:nsid w:val="463404FB"/>
    <w:multiLevelType w:val="multilevel"/>
    <w:tmpl w:val="4194460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>
    <w:nsid w:val="4E380EAE"/>
    <w:multiLevelType w:val="multilevel"/>
    <w:tmpl w:val="4A54D81C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>
    <w:nsid w:val="4F91210E"/>
    <w:multiLevelType w:val="hybridMultilevel"/>
    <w:tmpl w:val="3E4434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093FA6"/>
    <w:multiLevelType w:val="hybridMultilevel"/>
    <w:tmpl w:val="4B14C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722E35"/>
    <w:multiLevelType w:val="multilevel"/>
    <w:tmpl w:val="442A5090"/>
    <w:lvl w:ilvl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8">
    <w:nsid w:val="6184509A"/>
    <w:multiLevelType w:val="hybridMultilevel"/>
    <w:tmpl w:val="A838EB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8C2C30"/>
    <w:multiLevelType w:val="multilevel"/>
    <w:tmpl w:val="17C42EFA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>
    <w:nsid w:val="6F316B24"/>
    <w:multiLevelType w:val="multilevel"/>
    <w:tmpl w:val="B64ABB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9"/>
  </w:num>
  <w:num w:numId="5">
    <w:abstractNumId w:val="3"/>
  </w:num>
  <w:num w:numId="6">
    <w:abstractNumId w:val="7"/>
  </w:num>
  <w:num w:numId="7">
    <w:abstractNumId w:val="10"/>
  </w:num>
  <w:num w:numId="8">
    <w:abstractNumId w:val="5"/>
  </w:num>
  <w:num w:numId="9">
    <w:abstractNumId w:val="8"/>
  </w:num>
  <w:num w:numId="10">
    <w:abstractNumId w:val="0"/>
  </w:num>
  <w:num w:numId="11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0AAD"/>
    <w:rsid w:val="0001758E"/>
    <w:rsid w:val="000329E5"/>
    <w:rsid w:val="00056091"/>
    <w:rsid w:val="000651E3"/>
    <w:rsid w:val="000D1876"/>
    <w:rsid w:val="000E56BF"/>
    <w:rsid w:val="00106224"/>
    <w:rsid w:val="00110F70"/>
    <w:rsid w:val="00117DEE"/>
    <w:rsid w:val="001A03F2"/>
    <w:rsid w:val="001A06DE"/>
    <w:rsid w:val="001A551E"/>
    <w:rsid w:val="001E2E4A"/>
    <w:rsid w:val="00214024"/>
    <w:rsid w:val="00240B16"/>
    <w:rsid w:val="00243F07"/>
    <w:rsid w:val="00264A16"/>
    <w:rsid w:val="00286B6F"/>
    <w:rsid w:val="002A23BF"/>
    <w:rsid w:val="002C7990"/>
    <w:rsid w:val="002E5604"/>
    <w:rsid w:val="00305A2E"/>
    <w:rsid w:val="00310AAD"/>
    <w:rsid w:val="00313944"/>
    <w:rsid w:val="0032113B"/>
    <w:rsid w:val="003308CF"/>
    <w:rsid w:val="00347C55"/>
    <w:rsid w:val="00380F86"/>
    <w:rsid w:val="003914D7"/>
    <w:rsid w:val="003A3141"/>
    <w:rsid w:val="003C6A93"/>
    <w:rsid w:val="004177D9"/>
    <w:rsid w:val="0043646E"/>
    <w:rsid w:val="00442E3C"/>
    <w:rsid w:val="00471E12"/>
    <w:rsid w:val="00475C69"/>
    <w:rsid w:val="004C6348"/>
    <w:rsid w:val="004E2353"/>
    <w:rsid w:val="004F09E0"/>
    <w:rsid w:val="005137F9"/>
    <w:rsid w:val="00541FCD"/>
    <w:rsid w:val="0058483D"/>
    <w:rsid w:val="005B11A8"/>
    <w:rsid w:val="005B7FBD"/>
    <w:rsid w:val="00612847"/>
    <w:rsid w:val="0062154E"/>
    <w:rsid w:val="0063127A"/>
    <w:rsid w:val="00633D81"/>
    <w:rsid w:val="00637894"/>
    <w:rsid w:val="00642C95"/>
    <w:rsid w:val="00694DE6"/>
    <w:rsid w:val="006A3B51"/>
    <w:rsid w:val="006B204A"/>
    <w:rsid w:val="00704F4D"/>
    <w:rsid w:val="00706998"/>
    <w:rsid w:val="00725616"/>
    <w:rsid w:val="00753A0B"/>
    <w:rsid w:val="007619FC"/>
    <w:rsid w:val="0078691C"/>
    <w:rsid w:val="007A6C36"/>
    <w:rsid w:val="007C59EB"/>
    <w:rsid w:val="007C74E2"/>
    <w:rsid w:val="007C7DDF"/>
    <w:rsid w:val="007D093A"/>
    <w:rsid w:val="007D1B2D"/>
    <w:rsid w:val="007D6C8C"/>
    <w:rsid w:val="007E405B"/>
    <w:rsid w:val="00812A84"/>
    <w:rsid w:val="008732F4"/>
    <w:rsid w:val="008767FB"/>
    <w:rsid w:val="00886F85"/>
    <w:rsid w:val="00891B25"/>
    <w:rsid w:val="008D69B3"/>
    <w:rsid w:val="009114BA"/>
    <w:rsid w:val="0092391B"/>
    <w:rsid w:val="00924258"/>
    <w:rsid w:val="00940B3A"/>
    <w:rsid w:val="009623FB"/>
    <w:rsid w:val="0097434A"/>
    <w:rsid w:val="00997FA0"/>
    <w:rsid w:val="009A5C2E"/>
    <w:rsid w:val="009C508F"/>
    <w:rsid w:val="009C5CDA"/>
    <w:rsid w:val="009E1CE2"/>
    <w:rsid w:val="009E3913"/>
    <w:rsid w:val="009E4EC2"/>
    <w:rsid w:val="009F5FF5"/>
    <w:rsid w:val="009F6DE0"/>
    <w:rsid w:val="00A14443"/>
    <w:rsid w:val="00A520D5"/>
    <w:rsid w:val="00A64042"/>
    <w:rsid w:val="00A830CC"/>
    <w:rsid w:val="00A84B05"/>
    <w:rsid w:val="00AE1B0C"/>
    <w:rsid w:val="00AF7B55"/>
    <w:rsid w:val="00B100C0"/>
    <w:rsid w:val="00B20A1B"/>
    <w:rsid w:val="00B40A43"/>
    <w:rsid w:val="00B64C5F"/>
    <w:rsid w:val="00B704D3"/>
    <w:rsid w:val="00B97DE6"/>
    <w:rsid w:val="00BC122C"/>
    <w:rsid w:val="00BE0BC2"/>
    <w:rsid w:val="00BF2431"/>
    <w:rsid w:val="00C04B70"/>
    <w:rsid w:val="00C0787C"/>
    <w:rsid w:val="00C12F00"/>
    <w:rsid w:val="00C24A87"/>
    <w:rsid w:val="00C3206D"/>
    <w:rsid w:val="00C35AD4"/>
    <w:rsid w:val="00C67389"/>
    <w:rsid w:val="00C75570"/>
    <w:rsid w:val="00C94024"/>
    <w:rsid w:val="00C95A09"/>
    <w:rsid w:val="00CA4E10"/>
    <w:rsid w:val="00CC6CBB"/>
    <w:rsid w:val="00CD0ADD"/>
    <w:rsid w:val="00D12112"/>
    <w:rsid w:val="00D418D9"/>
    <w:rsid w:val="00D435B0"/>
    <w:rsid w:val="00D52981"/>
    <w:rsid w:val="00DB7987"/>
    <w:rsid w:val="00DC3407"/>
    <w:rsid w:val="00E04BD4"/>
    <w:rsid w:val="00E32DB1"/>
    <w:rsid w:val="00E42EA4"/>
    <w:rsid w:val="00E6172A"/>
    <w:rsid w:val="00ED6BA4"/>
    <w:rsid w:val="00EE137A"/>
    <w:rsid w:val="00F01903"/>
    <w:rsid w:val="00F4665F"/>
    <w:rsid w:val="00FD4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9D1850"/>
  <w15:docId w15:val="{E0243511-7ED2-424D-98E7-2A16ADF5672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Pr>
      <w:sz w:val="24"/>
    </w:rPr>
  </w:style>
  <w:style w:type="paragraph" w:styleId="Naslov1">
    <w:name w:val="heading 1"/>
    <w:basedOn w:val="Normal"/>
    <w:next w:val="Normal"/>
    <w:qFormat/>
    <w:pPr>
      <w:keepNext/>
      <w:outlineLvl w:val="0"/>
    </w:pPr>
    <w:rPr>
      <w:rFonts w:ascii="Arial" w:hAnsi="Arial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Naslov3">
    <w:name w:val="heading 3"/>
    <w:basedOn w:val="Normal"/>
    <w:next w:val="Normal"/>
    <w:qFormat/>
    <w:pPr>
      <w:keepNext/>
      <w:jc w:val="both"/>
      <w:outlineLvl w:val="2"/>
    </w:pPr>
    <w:rPr>
      <w:b/>
    </w:rPr>
  </w:style>
  <w:style w:type="paragraph" w:styleId="Naslov8">
    <w:name w:val="heading 8"/>
    <w:basedOn w:val="Normal"/>
    <w:next w:val="Normal"/>
    <w:qFormat/>
    <w:pPr>
      <w:keepNext/>
      <w:ind w:firstLine="720"/>
      <w:jc w:val="center"/>
      <w:outlineLvl w:val="7"/>
    </w:p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pPr>
      <w:jc w:val="both"/>
    </w:pPr>
    <w:rPr>
      <w:rFonts w:ascii="Arial" w:hAnsi="Arial"/>
    </w:rPr>
  </w:style>
  <w:style w:type="paragraph" w:styleId="Tijeloteksta2">
    <w:name w:val="Body Text 2"/>
    <w:basedOn w:val="Normal"/>
    <w:link w:val="Tijeloteksta2Char"/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paragraph" w:styleId="Opisslike">
    <w:name w:val="caption"/>
    <w:basedOn w:val="Normal"/>
    <w:next w:val="Normal"/>
    <w:qFormat/>
    <w:pPr>
      <w:jc w:val="center"/>
    </w:pPr>
    <w:rPr>
      <w:b/>
    </w:rPr>
  </w:style>
  <w:style w:type="paragraph" w:styleId="Uvuenotijeloteksta">
    <w:name w:val="Body Text Indent"/>
    <w:basedOn w:val="Normal"/>
    <w:pPr>
      <w:ind w:firstLine="720"/>
      <w:jc w:val="both"/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rPr>
      <w:rFonts w:ascii="Tahoma" w:hAnsi="Tahoma"/>
      <w:sz w:val="16"/>
    </w:rPr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character" w:styleId="Tijeloteksta2Char" w:customStyle="true">
    <w:name w:val="Tijelo teksta 2 Char"/>
    <w:link w:val="Tijeloteksta2"/>
  </w:style>
  <w:style w:type="character" w:styleId="TijelotekstaChar" w:customStyle="true">
    <w:name w:val="Tijelo teksta Char"/>
    <w:link w:val="Tijeloteksta"/>
    <w:rPr>
      <w:rFonts w:ascii="Arial" w:hAnsi="Arial"/>
      <w:sz w:val="24"/>
    </w:rPr>
  </w:style>
  <w:style w:type="character" w:styleId="Brojstranice">
    <w:name w:val="page number"/>
    <w:basedOn w:val="Zadanifontodlomka"/>
  </w:style>
  <w:style w:type="table" w:styleId="Jednostavnatablica1">
    <w:name w:val="Table Simple 1"/>
    <w:basedOn w:val="Obinatablica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Odlomakpopisa">
    <w:name w:val="List Paragraph"/>
    <w:basedOn w:val="Normal"/>
    <w:uiPriority w:val="34"/>
    <w:qFormat/>
    <w:rsid w:val="00EE137A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32113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2113B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32113B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32113B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32113B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426646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em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23. srpnja 2026.</izvorni_sadrzaj>
    <derivirana_varijabla naziv="DomainObject.DatumDonosenjaOdluke_1">23.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Snježana</izvorni_sadrzaj>
    <derivirana_varijabla naziv="DomainObject.DonositeljOdluke.Ime_1">Snježana</derivirana_varijabla>
  </DomainObject.DonositeljOdluke.Ime>
  <DomainObject.DonositeljOdluke.Prezime>
    <izvorni_sadrzaj>Marijanović</izvorni_sadrzaj>
    <derivirana_varijabla naziv="DomainObject.DonositeljOdluke.Prezime_1">Marijanović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1492</izvorni_sadrzaj>
    <derivirana_varijabla naziv="DomainObject.Predmet.Broj_1">1492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svibnja 2026.</izvorni_sadrzaj>
    <derivirana_varijabla naziv="DomainObject.Predmet.DatumOsnivanja_1">13.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15. studenog 1955.</izvorni_sadrzaj>
    <derivirana_varijabla naziv="DomainObject.Predmet.OkrivljenikFizickaOsoba.DatumRodjenja_1">15. studenog 1955.</derivirana_varijabla>
  </DomainObject.Predmet.OkrivljenikFizickaOsoba.DatumRodjenja>
  <DomainObject.Predmet.OkrivljenikFizickaOsoba.DatumRodjenjaFormated>
    <izvorni_sadrzaj>15.11.1955.</izvorni_sadrzaj>
    <derivirana_varijabla naziv="DomainObject.Predmet.OkrivljenikFizickaOsoba.DatumRodjenjaFormated_1">15.11.1955.</derivirana_varijabla>
  </DomainObject.Predmet.OkrivljenikFizickaOsoba.DatumRodjenjaFormated>
  <DomainObject.Predmet.OkrivljenikFizickaOsoba.Ime>
    <izvorni_sadrzaj>Tihomir</izvorni_sadrzaj>
    <derivirana_varijabla naziv="DomainObject.Predmet.OkrivljenikFizickaOsoba.Ime_1">Tihomir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DRINOVCI</izvorni_sadrzaj>
    <derivirana_varijabla naziv="DomainObject.Predmet.OkrivljenikFizickaOsoba.MjestoRodjenja_1">DRINOVCI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Tihomir Pandžić</izvorni_sadrzaj>
    <derivirana_varijabla naziv="DomainObject.Predmet.OkrivljenikFizickaOsoba.Naziv_1">Tihomir Pandžić</derivirana_varijabla>
  </DomainObject.Predmet.OkrivljenikFizickaOsoba.Naziv>
  <DomainObject.Predmet.OkrivljenikFizickaOsoba.Prezime>
    <izvorni_sadrzaj>Pandžić</izvorni_sadrzaj>
    <derivirana_varijabla naziv="DomainObject.Predmet.OkrivljenikFizickaOsoba.Prezime_1">Pandžić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17603059754</izvorni_sadrzaj>
    <derivirana_varijabla naziv="DomainObject.Predmet.OkrivljenikFizickaOsoba.Oib_1">17603059754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Pp-1492/2026</izvorni_sadrzaj>
    <derivirana_varijabla naziv="DomainObject.Predmet.OznakaBroj_1">Pp-1492/2026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Tihomir Pandžić</izvorni_sadrzaj>
    <derivirana_varijabla naziv="DomainObject.Predmet.ProtustrankaFormated_1">  Tihomir Pandžić</derivirana_varijabla>
  </DomainObject.Predmet.ProtustrankaFormated>
  <DomainObject.Predmet.ProtustrankaFormatedOIB>
    <izvorni_sadrzaj>  Tihomir Pandžić, OIB 17603059754</izvorni_sadrzaj>
    <derivirana_varijabla naziv="DomainObject.Predmet.ProtustrankaFormatedOIB_1">  Tihomir Pandžić, OIB 17603059754</derivirana_varijabla>
  </DomainObject.Predmet.ProtustrankaFormatedOIB>
  <DomainObject.Predmet.ProtustrankaFormatedWithAdress>
    <izvorni_sadrzaj> Tihomir Pandžić, Ilirska 62, 31000 Osijek</izvorni_sadrzaj>
    <derivirana_varijabla naziv="DomainObject.Predmet.ProtustrankaFormatedWithAdress_1"> Tihomir Pandžić, Ilirska 62, 31000 Osijek</derivirana_varijabla>
  </DomainObject.Predmet.ProtustrankaFormatedWithAdress>
  <DomainObject.Predmet.ProtustrankaFormatedWithAdressOIB>
    <izvorni_sadrzaj> Tihomir Pandžić, OIB 17603059754, Ilirska 62, 31000 Osijek</izvorni_sadrzaj>
    <derivirana_varijabla naziv="DomainObject.Predmet.ProtustrankaFormatedWithAdressOIB_1"> Tihomir Pandžić, OIB 17603059754, Ilirska 62, 31000 Osijek</derivirana_varijabla>
  </DomainObject.Predmet.ProtustrankaFormatedWithAdressOIB>
  <DomainObject.Predmet.ProtustrankaWithAdress>
    <izvorni_sadrzaj>Tihomir Pandžić Ilirska 62, 31000 Osijek</izvorni_sadrzaj>
    <derivirana_varijabla naziv="DomainObject.Predmet.ProtustrankaWithAdress_1">Tihomir Pandžić Ilirska 62, 31000 Osijek</derivirana_varijabla>
  </DomainObject.Predmet.ProtustrankaWithAdress>
  <DomainObject.Predmet.ProtustrankaWithAdressOIB>
    <izvorni_sadrzaj>Tihomir Pandžić, OIB 17603059754, Ilirska 62, 31000 Osijek</izvorni_sadrzaj>
    <derivirana_varijabla naziv="DomainObject.Predmet.ProtustrankaWithAdressOIB_1">Tihomir Pandžić, OIB 17603059754, Ilirska 62, 31000 Osijek</derivirana_varijabla>
  </DomainObject.Predmet.ProtustrankaWithAdressOIB>
  <DomainObject.Predmet.ProtustrankaNazivFormated>
    <izvorni_sadrzaj>Tihomir Pandžić</izvorni_sadrzaj>
    <derivirana_varijabla naziv="DomainObject.Predmet.ProtustrankaNazivFormated_1">Tihomir Pandžić</derivirana_varijabla>
  </DomainObject.Predmet.ProtustrankaNazivFormated>
  <DomainObject.Predmet.ProtustrankaNazivFormatedOIB>
    <izvorni_sadrzaj>Tihomir Pandžić, OIB 17603059754</izvorni_sadrzaj>
    <derivirana_varijabla naziv="DomainObject.Predmet.ProtustrankaNazivFormatedOIB_1">Tihomir Pandžić, OIB 17603059754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Snježana Marijanović 82.</izvorni_sadrzaj>
    <derivirana_varijabla naziv="DomainObject.Predmet.Referada.Naziv_1">Snježana Marijanović 82.</derivirana_varijabla>
  </DomainObject.Predmet.Referada.Naziv>
  <DomainObject.Predmet.Referada.Oznaka>
    <izvorni_sadrzaj>OS82</izvorni_sadrzaj>
    <derivirana_varijabla naziv="DomainObject.Predmet.Referada.Oznaka_1">OS82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Osijeku</izvorni_sadrzaj>
    <derivirana_varijabla naziv="DomainObject.Predmet.Referada.Sud.Naziv_1">Općinski sud u Osijeku</derivirana_varijabla>
  </DomainObject.Predmet.Referada.Sud.Naziv>
  <DomainObject.Predmet.Referada.Sudac>
    <izvorni_sadrzaj>Snježana Marijanović</izvorni_sadrzaj>
    <derivirana_varijabla naziv="DomainObject.Predmet.Referada.Sudac_1">Snježana Marijanović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Grad Osijek - Upravni odjel za komunalno gospodarstvo i promet</izvorni_sadrzaj>
    <derivirana_varijabla naziv="DomainObject.Predmet.StrankaFormated_1">  Grad Osijek - Upravni odjel za komunalno gospodarstvo i promet</derivirana_varijabla>
  </DomainObject.Predmet.StrankaFormated>
  <DomainObject.Predmet.StrankaFormatedOIB>
    <izvorni_sadrzaj>  Grad Osijek - Upravni odjel za komunalno gospodarstvo i promet, OIB 30050049642</izvorni_sadrzaj>
    <derivirana_varijabla naziv="DomainObject.Predmet.StrankaFormatedOIB_1">  Grad Osijek - Upravni odjel za komunalno gospodarstvo i promet, OIB 30050049642</derivirana_varijabla>
  </DomainObject.Predmet.StrankaFormatedOIB>
  <DomainObject.Predmet.StrankaFormatedWithAdress>
    <izvorni_sadrzaj> Grad Osijek - Upravni odjel za komunalno gospodarstvo i promet, Franje Kuhača 9, 31000 Osijek</izvorni_sadrzaj>
    <derivirana_varijabla naziv="DomainObject.Predmet.StrankaFormatedWithAdress_1"> Grad Osijek - Upravni odjel za komunalno gospodarstvo i promet, Franje Kuhača 9, 31000 Osijek</derivirana_varijabla>
  </DomainObject.Predmet.StrankaFormatedWithAdress>
  <DomainObject.Predmet.StrankaFormatedWithAdressOIB>
    <izvorni_sadrzaj> Grad Osijek - Upravni odjel za komunalno gospodarstvo i promet, OIB 30050049642, Franje Kuhača 9, 31000 Osijek</izvorni_sadrzaj>
    <derivirana_varijabla naziv="DomainObject.Predmet.StrankaFormatedWithAdressOIB_1"> Grad Osijek - Upravni odjel za komunalno gospodarstvo i promet, OIB 30050049642, Franje Kuhača 9, 31000 Osijek</derivirana_varijabla>
  </DomainObject.Predmet.StrankaFormatedWithAdressOIB>
  <DomainObject.Predmet.StrankaWithAdress>
    <izvorni_sadrzaj>Grad Osijek - Upravni odjel za komunalno gospodarstvo i promet Franje Kuhača 9,31000 Osijek</izvorni_sadrzaj>
    <derivirana_varijabla naziv="DomainObject.Predmet.StrankaWithAdress_1">Grad Osijek - Upravni odjel za komunalno gospodarstvo i promet Franje Kuhača 9,31000 Osijek</derivirana_varijabla>
  </DomainObject.Predmet.StrankaWithAdress>
  <DomainObject.Predmet.StrankaWithAdressOIB>
    <izvorni_sadrzaj>Grad Osijek - Upravni odjel za komunalno gospodarstvo i promet, OIB 30050049642, Franje Kuhača 9,31000 Osijek</izvorni_sadrzaj>
    <derivirana_varijabla naziv="DomainObject.Predmet.StrankaWithAdressOIB_1">Grad Osijek - Upravni odjel za komunalno gospodarstvo i promet, OIB 30050049642, Franje Kuhača 9,31000 Osijek</derivirana_varijabla>
  </DomainObject.Predmet.StrankaWithAdressOIB>
  <DomainObject.Predmet.StrankaNazivFormated>
    <izvorni_sadrzaj>Grad Osijek - Upravni odjel za komunalno gospodarstvo i promet</izvorni_sadrzaj>
    <derivirana_varijabla naziv="DomainObject.Predmet.StrankaNazivFormated_1">Grad Osijek - Upravni odjel za komunalno gospodarstvo i promet</derivirana_varijabla>
  </DomainObject.Predmet.StrankaNazivFormated>
  <DomainObject.Predmet.StrankaNazivFormatedOIB>
    <izvorni_sadrzaj>Grad Osijek - Upravni odjel za komunalno gospodarstvo i promet, OIB 30050049642</izvorni_sadrzaj>
    <derivirana_varijabla naziv="DomainObject.Predmet.StrankaNazivFormatedOIB_1">Grad Osijek - Upravni odjel za komunalno gospodarstvo i promet, OIB 30050049642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Europska avenija 7</izvorni_sadrzaj>
    <derivirana_varijabla naziv="DomainObject.Predmet.Sud.Adresa.UlicaIKBR_1">Europska avenija 7</derivirana_varijabla>
  </DomainObject.Predmet.Sud.Adresa.UlicaIKBR>
  <DomainObject.Predmet.Sud.Naziv>
    <izvorni_sadrzaj>Općinski sud u Osijeku</izvorni_sadrzaj>
    <derivirana_varijabla naziv="DomainObject.Predmet.Sud.Naziv_1">Općinski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Snježana Marijanović 82.</izvorni_sadrzaj>
    <derivirana_varijabla naziv="DomainObject.Predmet.TrenutnaLokacijaSpisa.Naziv_1">Snježana Marijanović 82.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Osijeku</izvorni_sadrzaj>
    <derivirana_varijabla naziv="DomainObject.Predmet.TrenutnaLokacijaSpisa.Sud.Naziv_1">Općinski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Prekršajna pis.</izvorni_sadrzaj>
    <derivirana_varijabla naziv="DomainObject.Predmet.UstrojstvenaJedinicaVodi.Oznaka_1">Prekršajna pis.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Osijeku</izvorni_sadrzaj>
    <derivirana_varijabla naziv="DomainObject.Predmet.UstrojstvenaJedinicaVodi.Sud.Naziv_1">Općinski sud u Osijeku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Ivana Markotić</izvorni_sadrzaj>
    <derivirana_varijabla naziv="DomainObject.Predmet.Zapisnicar_1">Ivana Markotić</derivirana_varijabla>
  </DomainObject.Predmet.Zapisnicar>
  <DomainObject.Predmet.StrankaListFormated>
    <izvorni_sadrzaj>
      <item>Grad Osijek - Upravni odjel za komunalno gospodarstvo i promet</item>
    </izvorni_sadrzaj>
    <derivirana_varijabla naziv="DomainObject.Predmet.StrankaListFormated_1">
      <item>Grad Osijek - Upravni odjel za komunalno gospodarstvo i promet</item>
    </derivirana_varijabla>
  </DomainObject.Predmet.StrankaListFormated>
  <DomainObject.Predmet.StrankaListFormatedOIB>
    <izvorni_sadrzaj>
      <item>Grad Osijek - Upravni odjel za komunalno gospodarstvo i promet, OIB 30050049642</item>
    </izvorni_sadrzaj>
    <derivirana_varijabla naziv="DomainObject.Predmet.StrankaListFormatedOIB_1">
      <item>Grad Osijek - Upravni odjel za komunalno gospodarstvo i promet, OIB 30050049642</item>
    </derivirana_varijabla>
  </DomainObject.Predmet.StrankaListFormatedOIB>
  <DomainObject.Predmet.StrankaListFormatedWithAdress>
    <izvorni_sadrzaj>
      <item>Grad Osijek - Upravni odjel za komunalno gospodarstvo i promet, Franje Kuhača 9, 31000 Osijek</item>
    </izvorni_sadrzaj>
    <derivirana_varijabla naziv="DomainObject.Predmet.StrankaListFormatedWithAdress_1">
      <item>Grad Osijek - Upravni odjel za komunalno gospodarstvo i promet, Franje Kuhača 9, 31000 Osijek</item>
    </derivirana_varijabla>
  </DomainObject.Predmet.StrankaListFormatedWithAdress>
  <DomainObject.Predmet.StrankaListFormatedWithAdressOIB>
    <izvorni_sadrzaj>
      <item>Grad Osijek - Upravni odjel za komunalno gospodarstvo i promet, OIB 30050049642, Franje Kuhača 9, 31000 Osijek</item>
    </izvorni_sadrzaj>
    <derivirana_varijabla naziv="DomainObject.Predmet.StrankaListFormatedWithAdressOIB_1">
      <item>Grad Osijek - Upravni odjel za komunalno gospodarstvo i promet, OIB 30050049642, Franje Kuhača 9, 31000 Osijek</item>
    </derivirana_varijabla>
  </DomainObject.Predmet.StrankaListFormatedWithAdressOIB>
  <DomainObject.Predmet.StrankaListNazivFormated>
    <izvorni_sadrzaj>
      <item>Grad Osijek - Upravni odjel za komunalno gospodarstvo i promet</item>
    </izvorni_sadrzaj>
    <derivirana_varijabla naziv="DomainObject.Predmet.StrankaListNazivFormated_1">
      <item>Grad Osijek - Upravni odjel za komunalno gospodarstvo i promet</item>
    </derivirana_varijabla>
  </DomainObject.Predmet.StrankaListNazivFormated>
  <DomainObject.Predmet.StrankaListNazivFormatedOIB>
    <izvorni_sadrzaj>
      <item>Grad Osijek - Upravni odjel za komunalno gospodarstvo i promet, OIB 30050049642</item>
    </izvorni_sadrzaj>
    <derivirana_varijabla naziv="DomainObject.Predmet.StrankaListNazivFormatedOIB_1">
      <item>Grad Osijek - Upravni odjel za komunalno gospodarstvo i promet, OIB 30050049642</item>
    </derivirana_varijabla>
  </DomainObject.Predmet.StrankaListNazivFormatedOIB>
  <DomainObject.Predmet.ProtuStrankaListFormated>
    <izvorni_sadrzaj>
      <item>Tihomir Pandžić</item>
    </izvorni_sadrzaj>
    <derivirana_varijabla naziv="DomainObject.Predmet.ProtuStrankaListFormated_1">
      <item>Tihomir Pandžić</item>
    </derivirana_varijabla>
  </DomainObject.Predmet.ProtuStrankaListFormated>
  <DomainObject.Predmet.ProtuStrankaListFormatedOIB>
    <izvorni_sadrzaj>
      <item>Tihomir Pandžić, OIB 17603059754</item>
    </izvorni_sadrzaj>
    <derivirana_varijabla naziv="DomainObject.Predmet.ProtuStrankaListFormatedOIB_1">
      <item>Tihomir Pandžić, OIB 17603059754</item>
    </derivirana_varijabla>
  </DomainObject.Predmet.ProtuStrankaListFormatedOIB>
  <DomainObject.Predmet.ProtuStrankaListFormatedWithAdress>
    <izvorni_sadrzaj>
      <item>Tihomir Pandžić, Ilirska 62, 31000 Osijek</item>
    </izvorni_sadrzaj>
    <derivirana_varijabla naziv="DomainObject.Predmet.ProtuStrankaListFormatedWithAdress_1">
      <item>Tihomir Pandžić, Ilirska 62, 31000 Osijek</item>
    </derivirana_varijabla>
  </DomainObject.Predmet.ProtuStrankaListFormatedWithAdress>
  <DomainObject.Predmet.ProtuStrankaListFormatedWithAdressOIB>
    <izvorni_sadrzaj>
      <item>Tihomir Pandžić, OIB 17603059754, Ilirska 62, 31000 Osijek</item>
    </izvorni_sadrzaj>
    <derivirana_varijabla naziv="DomainObject.Predmet.ProtuStrankaListFormatedWithAdressOIB_1">
      <item>Tihomir Pandžić, OIB 17603059754, Ilirska 62, 31000 Osijek</item>
    </derivirana_varijabla>
  </DomainObject.Predmet.ProtuStrankaListFormatedWithAdressOIB>
  <DomainObject.Predmet.ProtuStrankaListNazivFormated>
    <izvorni_sadrzaj>
      <item>Tihomir Pandžić</item>
    </izvorni_sadrzaj>
    <derivirana_varijabla naziv="DomainObject.Predmet.ProtuStrankaListNazivFormated_1">
      <item>Tihomir Pandžić</item>
    </derivirana_varijabla>
  </DomainObject.Predmet.ProtuStrankaListNazivFormated>
  <DomainObject.Predmet.ProtuStrankaListNazivFormatedOIB>
    <izvorni_sadrzaj>
      <item>Tihomir Pandžić, OIB 17603059754</item>
    </izvorni_sadrzaj>
    <derivirana_varijabla naziv="DomainObject.Predmet.ProtuStrankaListNazivFormatedOIB_1">
      <item>Tihomir Pandžić, OIB 17603059754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12</izvorni_sadrzaj>
    <derivirana_varijabla naziv="DomainObject.Predmet.ClanakZakona_1">12</derivirana_varijabla>
  </DomainObject.Predmet.ClanakZakona>
  <DomainObject.Predmet.ClanakZakonaFull>
    <izvorni_sadrzaj>članka 12. stavka 4.</izvorni_sadrzaj>
    <derivirana_varijabla naziv="DomainObject.Predmet.ClanakZakonaFull_1">članka 12. stavka 4.</derivirana_varijabla>
  </DomainObject.Predmet.ClanakZakonaFull>
  <DomainObject.Predmet.Sud.Parent.Naziv>
    <izvorni_sadrzaj>Županijski sud u Osijeku</izvorni_sadrzaj>
    <derivirana_varijabla naziv="DomainObject.Predmet.Sud.Parent.Naziv_1">Županijski sud u Osijeku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23. srpnja 2026.</izvorni_sadrzaj>
    <derivirana_varijabla naziv="DomainObject.Datum_1">23.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Grad Osijek - Upravni odjel za komunalno gospodarstvo i promet</izvorni_sadrzaj>
    <derivirana_varijabla naziv="DomainObject.Predmet.StrankaIDrugi_1">Grad Osijek - Upravni odjel za komunalno gospodarstvo i promet</derivirana_varijabla>
  </DomainObject.Predmet.StrankaIDrugi>
  <DomainObject.Predmet.ProtustrankaIDrugi>
    <izvorni_sadrzaj>Tihomir Pandžić</izvorni_sadrzaj>
    <derivirana_varijabla naziv="DomainObject.Predmet.ProtustrankaIDrugi_1">Tihomir Pandžić</derivirana_varijabla>
  </DomainObject.Predmet.ProtustrankaIDrugi>
  <DomainObject.Predmet.StrankaIDrugiAdressOIB>
    <izvorni_sadrzaj>Grad Osijek - Upravni odjel za komunalno gospodarstvo i promet, OIB 30050049642, Franje Kuhača 9, 31000 Osijek</izvorni_sadrzaj>
    <derivirana_varijabla naziv="DomainObject.Predmet.StrankaIDrugiAdressOIB_1">Grad Osijek - Upravni odjel za komunalno gospodarstvo i promet, OIB 30050049642, Franje Kuhača 9, 31000 Osijek</derivirana_varijabla>
  </DomainObject.Predmet.StrankaIDrugiAdressOIB>
  <DomainObject.Predmet.ProtustrankaIDrugiAdressOIB>
    <izvorni_sadrzaj>Tihomir Pandžić, OIB 17603059754, Ilirska 62, 31000 Osijek</izvorni_sadrzaj>
    <derivirana_varijabla naziv="DomainObject.Predmet.ProtustrankaIDrugiAdressOIB_1">Tihomir Pandžić, OIB 17603059754, Ilirska 62, 31000 Osijek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Grad Osijek - Upravni odjel za komunalno gospodarstvo i promet</item>
      <item>Tihomir Pandžić</item>
    </izvorni_sadrzaj>
    <derivirana_varijabla naziv="DomainObject.Predmet.SudioniciListNaziv_1">
      <item>Grad Osijek - Upravni odjel za komunalno gospodarstvo i promet</item>
      <item>Tihomir Pandžić</item>
    </derivirana_varijabla>
  </DomainObject.Predmet.SudioniciListNaziv>
  <DomainObject.Predmet.SudioniciListAdressOIB>
    <izvorni_sadrzaj>
      <item>Grad Osijek - Upravni odjel za komunalno gospodarstvo i promet, OIB 30050049642, Franje Kuhača 9,31000 Osijek</item>
      <item>Tihomir Pandžić, OIB 17603059754, Ilirska 62,31000 Osijek</item>
    </izvorni_sadrzaj>
    <derivirana_varijabla naziv="DomainObject.Predmet.SudioniciListAdressOIB_1">
      <item>Grad Osijek - Upravni odjel za komunalno gospodarstvo i promet, OIB 30050049642, Franje Kuhača 9,31000 Osijek</item>
      <item>Tihomir Pandžić, OIB 17603059754, Ilirska 62,31000 Osijek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30050049642</item>
      <item>, OIB 17603059754</item>
    </izvorni_sadrzaj>
    <derivirana_varijabla naziv="DomainObject.Predmet.SudioniciListNazivOIB_1">
      <item>, OIB 30050049642</item>
      <item>, OIB 17603059754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svibnja 2026.</izvorni_sadrzaj>
    <derivirana_varijabla naziv="DomainObject.Predmet.DatumPocetkaProcesa_1">13.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Tihomir Pandžić, Ilirska 62, 31000 Osijek, OIB: 17603059754, rođen-a 15.11.1955., mjesto rođenja DRINOVCI</item>
    </izvorni_sadrzaj>
    <derivirana_varijabla naziv="DomainObject.Predmet.OkrivljenikAdresaMjestoRodjenjaList_1">
      <item>Tihomir Pandžić, Ilirska 62, 31000 Osijek, OIB: 17603059754, rođen-a 15.11.1955., mjesto rođenja DRINOVCI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740-02/26-01/19, 2158-1-05/3-26-2</izvorni_sadrzaj>
    <derivirana_varijabla naziv="DomainObject.PrviPodnesak.OznakaBrojPodnositelja_1">740-02/26-01/19, 2158-1-05/3-26-2</derivirana_varijabla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2F5A42B-0AF1-47A8-A66F-9B3C9CA1ADCA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3</properties:Pages>
  <properties:Words>817</properties:Words>
  <properties:Characters>4482</properties:Characters>
  <properties:Lines>122</properties:Lines>
  <properties:Paragraphs>32</properties:Paragraphs>
  <properties:TotalTime>11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5573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2026-07-23T11:10:00Z</dcterms:created>
  <dc:creator>Dean</dc:creator>
  <cp:lastModifiedBy>Jasminka Modrić</cp:lastModifiedBy>
  <cp:lastPrinted>2026-07-23T11:36:00Z</cp:lastPrinted>
  <dcterms:modified xmlns:xsi="http://www.w3.org/2001/XMLSchema-instance" xsi:type="dcterms:W3CDTF">2026-07-23T11:36:00Z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oslobađajuća (TIHOMIR PANDŽIĆ ČL. 229. ST. 7. 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