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c36bb65" w14:paraId="c36bb65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997487">
        <w:rPr>
          <w:rFonts w:eastAsiaTheme="minorHAnsi"/>
          <w:lang w:eastAsia="en-US"/>
        </w:rPr>
        <w:t>T</w:t>
      </w:r>
      <w:r w:rsidR="00997487" w:rsidRPr="00997487">
        <w:t>OPLEK d.o.o., OIB: 29508814868, Kaštel Štafilić, Dr. Franje Tuđmana 893</w:t>
      </w:r>
      <w:r>
        <w:t xml:space="preserve">, </w:t>
      </w:r>
      <w:r>
        <w:rPr>
          <w:rFonts w:eastAsiaTheme="minorHAnsi"/>
          <w:lang w:eastAsia="en-US"/>
        </w:rPr>
        <w:t xml:space="preserve">dana </w:t>
      </w:r>
      <w:r w:rsidR="00F35704">
        <w:rPr>
          <w:rFonts w:eastAsiaTheme="minorHAnsi"/>
          <w:lang w:eastAsia="en-US"/>
        </w:rPr>
        <w:t>26</w:t>
      </w:r>
      <w:r w:rsidR="00B91290">
        <w:rPr>
          <w:rFonts w:eastAsiaTheme="minorHAnsi"/>
          <w:lang w:eastAsia="en-US"/>
        </w:rPr>
        <w:t>. siječnja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997487" w:rsidRPr="00997487">
        <w:t>TOPLEK d.o.o., OIB: 29508814868, Kaštel Štafilić, Dr. Franje Tuđmana 893</w:t>
      </w:r>
      <w:r w:rsidR="00D50B33">
        <w:t>.</w:t>
      </w:r>
      <w:r w:rsidRPr="009B1727">
        <w:t xml:space="preserve">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997487">
        <w:t>30. listopada</w:t>
      </w:r>
      <w:r w:rsidR="00596A55">
        <w:t xml:space="preserve"> 201</w:t>
      </w:r>
      <w:r w:rsidR="00997487">
        <w:t>5</w:t>
      </w:r>
      <w:r w:rsidR="001B2A86">
        <w:t>.</w:t>
      </w:r>
      <w:r>
        <w:t xml:space="preserve"> godine zahtjev za provedbu skraćenog stečajnog postupka nad </w:t>
      </w:r>
      <w:r w:rsidR="00997487" w:rsidRPr="00997487">
        <w:t>TOPLEK d.o.o., OIB: 29508814868, Kaštel Štafilić, Dr. Franje Tuđmana 893</w:t>
      </w:r>
      <w:r w:rsidR="00F82B7D">
        <w:t xml:space="preserve">, </w:t>
      </w:r>
      <w:r w:rsidR="00B91290">
        <w:t xml:space="preserve">navodeći da dužnik nema zaposlenih, a da na dan </w:t>
      </w:r>
      <w:r w:rsidR="0054517D">
        <w:t>1. rujna 2015</w:t>
      </w:r>
      <w:r>
        <w:t xml:space="preserve">. godine, u Očevidniku redoslijeda osnova za plaćanje, ima evidentirane neizvršene osnove za plaćanje u neprekinutom razdoblju od </w:t>
      </w:r>
      <w:r w:rsidR="00997487">
        <w:t>1374</w:t>
      </w:r>
      <w:r w:rsidR="00904570">
        <w:t xml:space="preserve"> </w:t>
      </w:r>
      <w:r>
        <w:t xml:space="preserve">dana, u ukupnom iznosu od </w:t>
      </w:r>
      <w:r w:rsidR="00997487">
        <w:t>4.043.567,71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997487">
        <w:t>6-7</w:t>
      </w:r>
      <w:r>
        <w:t xml:space="preserve"> spisa) i potvrde FINA-e o neizvršenim osnovama za plaćanje (list </w:t>
      </w:r>
      <w:r w:rsidR="00997487">
        <w:t>9</w:t>
      </w:r>
      <w:r>
        <w:t xml:space="preserve"> spisa), ovaj sud je sukladno odredbi čl. 430. Stečajnog zakona (˝Narodne novine˝ broj 71/15; dalje: SZ) na mrežnoj stranici e-Oglasna ploča sudova dana </w:t>
      </w:r>
      <w:r w:rsidR="00997487">
        <w:t>28.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997487">
        <w:t>23. siječnja 2017</w:t>
      </w:r>
      <w:r w:rsidR="000E5ED3" w:rsidRPr="00E300CF">
        <w:t xml:space="preserve">. </w:t>
      </w:r>
      <w:r w:rsidR="000E5ED3">
        <w:t>godine</w:t>
      </w:r>
      <w:r>
        <w:t xml:space="preserve"> podnio sudu prijedlog za otvaranje stečajnog postupka nad dužnikom (list </w:t>
      </w:r>
      <w:r w:rsidR="00997487">
        <w:t>13-14</w:t>
      </w:r>
      <w:r>
        <w:t xml:space="preserve"> spisa) uz koji je dostavio dokaze o postojanju tražbine (list 1</w:t>
      </w:r>
      <w:r w:rsidR="00997487">
        <w:t>5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997487">
        <w:t>3</w:t>
      </w:r>
      <w:r>
        <w:t xml:space="preserve">. godinu (list </w:t>
      </w:r>
      <w:r w:rsidR="00F82B7D">
        <w:t>1</w:t>
      </w:r>
      <w:r w:rsidR="00997487">
        <w:t>6-17</w:t>
      </w:r>
      <w:r w:rsidR="00596A55">
        <w:t xml:space="preserve"> spisa)</w:t>
      </w:r>
      <w:r w:rsidR="00997487">
        <w:t xml:space="preserve"> i izvadak iz zemljišne knjige (list 18-19 spisa)</w:t>
      </w:r>
      <w:r w:rsidR="00596A55">
        <w:t>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F35704">
        <w:t>26</w:t>
      </w:r>
      <w:r w:rsidR="00B91290">
        <w:t>. siječnja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997487">
        <w:t>8/2017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5A13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St-</w:t>
        </w:r>
        <w:r w:rsidR="00997487">
          <w:t>1639/2015</w:t>
        </w:r>
      </w:p>
    </w:sdtContent>
  </w:sdt>
  <w:p w:rsidRDefault="00D35A13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997487">
      <w:t>1639/2015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54517D"/>
    <w:rsid w:val="00596A55"/>
    <w:rsid w:val="00604032"/>
    <w:rsid w:val="006B3440"/>
    <w:rsid w:val="0071519E"/>
    <w:rsid w:val="007B27AA"/>
    <w:rsid w:val="007F7A84"/>
    <w:rsid w:val="00814EDB"/>
    <w:rsid w:val="00815142"/>
    <w:rsid w:val="00853B3E"/>
    <w:rsid w:val="00904570"/>
    <w:rsid w:val="00981D37"/>
    <w:rsid w:val="00997487"/>
    <w:rsid w:val="009D3CA8"/>
    <w:rsid w:val="00A51DE9"/>
    <w:rsid w:val="00B7506F"/>
    <w:rsid w:val="00B91290"/>
    <w:rsid w:val="00C030B9"/>
    <w:rsid w:val="00D35A13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35A1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35A13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35A13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35A13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35A13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D35A1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35A1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35A1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35A1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35A1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26. siječnja 2017.</izvorni_sadrzaj>
    <derivirana_varijabla naziv="DomainObject.DatumDonosenjaOdluke_1">26.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1639</izvorni_sadrzaj>
    <derivirana_varijabla naziv="DomainObject.Predmet.Broj_1">1639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St-1639/2015</izvorni_sadrzaj>
    <derivirana_varijabla naziv="DomainObject.Predmet.OznakaBroj_1">St-1639/2015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TOPLEK d.o.o. za građenje</izvorni_sadrzaj>
    <derivirana_varijabla naziv="DomainObject.Predmet.ProtustrankaFormated_1">  TOPLEK d.o.o. za građenje</derivirana_varijabla>
  </DomainObject.Predmet.ProtustrankaFormated>
  <DomainObject.Predmet.ProtustrankaFormatedOIB>
    <izvorni_sadrzaj>  TOPLEK d.o.o. za građenje, OIB 29508814868</izvorni_sadrzaj>
    <derivirana_varijabla naziv="DomainObject.Predmet.ProtustrankaFormatedOIB_1">  TOPLEK d.o.o. za građenje, OIB 29508814868</derivirana_varijabla>
  </DomainObject.Predmet.ProtustrankaFormatedOIB>
  <DomainObject.Predmet.ProtustrankaFormatedWithAdress>
    <izvorni_sadrzaj> TOPLEK d.o.o. za građenje, Dr. Franje Tuđmana 893, 21217 Kaštel Štafilić</izvorni_sadrzaj>
    <derivirana_varijabla naziv="DomainObject.Predmet.ProtustrankaFormatedWithAdress_1"> TOPLEK d.o.o. za građenje, Dr. Franje Tuđmana 893, 21217 Kaštel Štafilić</derivirana_varijabla>
  </DomainObject.Predmet.ProtustrankaFormatedWithAdress>
  <DomainObject.Predmet.ProtustrankaFormatedWithAdressOIB>
    <izvorni_sadrzaj> TOPLEK d.o.o. za građenje, OIB 29508814868, Dr. Franje Tuđmana 893, 21217 Kaštel Štafilić</izvorni_sadrzaj>
    <derivirana_varijabla naziv="DomainObject.Predmet.ProtustrankaFormatedWithAdressOIB_1"> TOPLEK d.o.o. za građenje, OIB 29508814868, Dr. Franje Tuđmana 893, 21217 Kaštel Štafilić</derivirana_varijabla>
  </DomainObject.Predmet.ProtustrankaFormatedWithAdressOIB>
  <DomainObject.Predmet.ProtustrankaWithAdress>
    <izvorni_sadrzaj>TOPLEK d.o.o. za građenje Dr. Franje Tuđmana 893, 21217 Kaštel Štafilić</izvorni_sadrzaj>
    <derivirana_varijabla naziv="DomainObject.Predmet.ProtustrankaWithAdress_1">TOPLEK d.o.o. za građenje Dr. Franje Tuđmana 893, 21217 Kaštel Štafilić</derivirana_varijabla>
  </DomainObject.Predmet.ProtustrankaWithAdress>
  <DomainObject.Predmet.ProtustrankaWithAdressOIB>
    <izvorni_sadrzaj>TOPLEK d.o.o. za građenje, OIB 29508814868, Dr. Franje Tuđmana 893, 21217 Kaštel Štafilić</izvorni_sadrzaj>
    <derivirana_varijabla naziv="DomainObject.Predmet.ProtustrankaWithAdressOIB_1">TOPLEK d.o.o. za građenje, OIB 29508814868, Dr. Franje Tuđmana 893, 21217 Kaštel Štafilić</derivirana_varijabla>
  </DomainObject.Predmet.ProtustrankaWithAdressOIB>
  <DomainObject.Predmet.ProtustrankaNazivFormated>
    <izvorni_sadrzaj>TOPLEK d.o.o. za građenje</izvorni_sadrzaj>
    <derivirana_varijabla naziv="DomainObject.Predmet.ProtustrankaNazivFormated_1">TOPLEK d.o.o. za građenje</derivirana_varijabla>
  </DomainObject.Predmet.ProtustrankaNazivFormated>
  <DomainObject.Predmet.ProtustrankaNazivFormatedOIB>
    <izvorni_sadrzaj>TOPLEK d.o.o. za građenje, OIB 29508814868</izvorni_sadrzaj>
    <derivirana_varijabla naziv="DomainObject.Predmet.ProtustrankaNazivFormatedOIB_1">TOPLEK d.o.o. za građenje, OIB 29508814868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4043567.71</izvorni_sadrzaj>
    <derivirana_varijabla naziv="DomainObject.Predmet.TrenutnaVrijednost_1">4043567.71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TOPLEK d.o.o. za građenje</item>
    </izvorni_sadrzaj>
    <derivirana_varijabla naziv="DomainObject.Predmet.ProtuStrankaListFormated_1">
      <item>TOPLEK d.o.o. za građenje</item>
    </derivirana_varijabla>
  </DomainObject.Predmet.ProtuStrankaListFormated>
  <DomainObject.Predmet.ProtuStrankaListFormatedOIB>
    <izvorni_sadrzaj>
      <item>TOPLEK d.o.o. za građenje, OIB 29508814868</item>
    </izvorni_sadrzaj>
    <derivirana_varijabla naziv="DomainObject.Predmet.ProtuStrankaListFormatedOIB_1">
      <item>TOPLEK d.o.o. za građenje, OIB 29508814868</item>
    </derivirana_varijabla>
  </DomainObject.Predmet.ProtuStrankaListFormatedOIB>
  <DomainObject.Predmet.ProtuStrankaListFormatedWithAdress>
    <izvorni_sadrzaj>
      <item>TOPLEK d.o.o. za građenje, Dr. Franje Tuđmana 893, 21217 Kaštel Štafilić</item>
    </izvorni_sadrzaj>
    <derivirana_varijabla naziv="DomainObject.Predmet.ProtuStrankaListFormatedWithAdress_1">
      <item>TOPLEK d.o.o. za građenje, Dr. Franje Tuđmana 893, 21217 Kaštel Štafilić</item>
    </derivirana_varijabla>
  </DomainObject.Predmet.ProtuStrankaListFormatedWithAdress>
  <DomainObject.Predmet.ProtuStrankaListFormatedWithAdressOIB>
    <izvorni_sadrzaj>
      <item>TOPLEK d.o.o. za građenje, OIB 29508814868, Dr. Franje Tuđmana 893, 21217 Kaštel Štafilić</item>
    </izvorni_sadrzaj>
    <derivirana_varijabla naziv="DomainObject.Predmet.ProtuStrankaListFormatedWithAdressOIB_1">
      <item>TOPLEK d.o.o. za građenje, OIB 29508814868, Dr. Franje Tuđmana 893, 21217 Kaštel Štafilić</item>
    </derivirana_varijabla>
  </DomainObject.Predmet.ProtuStrankaListFormatedWithAdressOIB>
  <DomainObject.Predmet.ProtuStrankaListNazivFormated>
    <izvorni_sadrzaj>
      <item>TOPLEK d.o.o. za građenje</item>
    </izvorni_sadrzaj>
    <derivirana_varijabla naziv="DomainObject.Predmet.ProtuStrankaListNazivFormated_1">
      <item>TOPLEK d.o.o. za građenje</item>
    </derivirana_varijabla>
  </DomainObject.Predmet.ProtuStrankaListNazivFormated>
  <DomainObject.Predmet.ProtuStrankaListNazivFormatedOIB>
    <izvorni_sadrzaj>
      <item>TOPLEK d.o.o. za građenje, OIB 29508814868</item>
    </izvorni_sadrzaj>
    <derivirana_varijabla naziv="DomainObject.Predmet.ProtuStrankaListNazivFormatedOIB_1">
      <item>TOPLEK d.o.o. za građenje, OIB 29508814868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26. siječnja 2017.</izvorni_sadrzaj>
    <derivirana_varijabla naziv="DomainObject.Datum_1">26.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TOPLEK d.o.o. za građenje</izvorni_sadrzaj>
    <derivirana_varijabla naziv="DomainObject.Predmet.ProtustrankaIDrugi_1">TOPLEK d.o.o. za građenje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TOPLEK d.o.o. za građenje, OIB 29508814868, Dr. Franje Tuđmana 893, 21217 Kaštel Štafilić</izvorni_sadrzaj>
    <derivirana_varijabla naziv="DomainObject.Predmet.ProtustrankaIDrugiAdressOIB_1">TOPLEK d.o.o. za građenje, OIB 29508814868, Dr. Franje Tuđmana 893, 21217 Kaštel Štafilić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TOPLEK d.o.o. za građenje</item>
      <item>FINANCIJSKA AGENCIJA, RC SPLIT</item>
    </izvorni_sadrzaj>
    <derivirana_varijabla naziv="DomainObject.Predmet.SudioniciListNaziv_1">
      <item>TOPLEK d.o.o. za građenje</item>
      <item>FINANCIJSKA AGENCIJA, RC SPLIT</item>
    </derivirana_varijabla>
  </DomainObject.Predmet.SudioniciListNaziv>
  <DomainObject.Predmet.SudioniciListAdressOIB>
    <izvorni_sadrzaj>
      <item>TOPLEK d.o.o. za građenje, OIB 29508814868, Dr. Franje Tuđmana 893,21217 Kaštel Štafilić</item>
      <item>FINANCIJSKA AGENCIJA, RC SPLIT, OIB 85821130368, Mažuranićevo šetalište 24 b,21000 Split</item>
    </izvorni_sadrzaj>
    <derivirana_varijabla naziv="DomainObject.Predmet.SudioniciListAdressOIB_1">
      <item>TOPLEK d.o.o. za građenje, OIB 29508814868, Dr. Franje Tuđmana 893,21217 Kaštel Štafilić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29508814868</item>
      <item>, OIB 85821130368</item>
    </izvorni_sadrzaj>
    <derivirana_varijabla naziv="DomainObject.Predmet.SudioniciListNazivOIB_1">
      <item>, OIB 29508814868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663</properties:Words>
  <properties:Characters>3805</properties:Characters>
  <properties:Lines>75</properties:Lines>
  <properties:Paragraphs>30</properties:Paragraphs>
  <properties:TotalTime>40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4533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2017-01-26T09:18:00Z</cp:lastPrinted>
  <dcterms:modified xmlns:xsi="http://www.w3.org/2001/XMLSchema-instance" xsi:type="dcterms:W3CDTF">2017-01-26T10:42:00Z</dcterms:modified>
  <cp:revision>13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