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type="auto" w:w="0"/>
        <w:tblInd w:type="dxa" w:w="-252"/>
        <w:tblCellMar>
          <w:left w:type="dxa" w:w="0"/>
          <w:right w:type="dxa" w:w="0"/>
        </w:tblCellMar>
        <w:tblLook w:val="0000" w:noVBand="0" w:noHBand="0" w:lastColumn="0" w:firstColumn="0" w:lastRow="0" w:firstRow="0"/>
      </w:tblPr>
      <w:tblGrid>
        <w:gridCol w:w="4342"/>
      </w:tblGrid>
      <w:tr w:rsidTr="008F5996" w:rsidR="00F926D5" w:rsidRPr="00A962FB">
        <w:trPr>
          <w:trHeight w:val="2358"/>
        </w:trPr>
        <w:tc>
          <w:tcPr>
            <w:tcW w:type="dxa" w:w="4342"/>
            <w:tcMar>
              <w:top w:type="dxa" w:w="0"/>
              <w:left w:type="dxa" w:w="108"/>
              <w:bottom w:type="dxa" w:w="0"/>
              <w:right w:type="dxa" w:w="108"/>
            </w:tcMar>
          </w:tcPr>
          <w:p w:rsidRDefault="00F926D5" w:rsidP="008F5996" w:rsidR="00F926D5" w:rsidRPr="00A962FB">
            <w:pPr>
              <w:rPr>
                <w:rFonts w:hAnsi="Times New Roman" w:ascii="Times New Roman"/>
                <w:sz w:val="24"/>
              </w:rPr>
            </w:pPr>
            <w:r w:rsidRPr="00A962FB">
              <w:rPr>
                <w:rFonts w:hAnsi="Times New Roman" w:ascii="Times New Roman"/>
                <w:noProof/>
                <w:sz w:val="24"/>
                <w:lang w:eastAsia="hr-HR"/>
              </w:rPr>
              <w:drawing>
                <wp:inline distR="0" distL="0" distB="0" distT="0">
                  <wp:extent cy="722630" cx="581025"/>
                  <wp:effectExtent b="0" r="0" t="0" l="0"/>
                  <wp:docPr descr="cid:image002.jpg@01CCFBB1.81EABE90" name="Slika 1" id="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cid:image002.jpg@01CCFBB1.81EABE90" name="Picture 1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link="rId10" r:embed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722630" cx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Default="00F926D5" w:rsidP="008F5996" w:rsidR="00F926D5" w:rsidRPr="00A962FB">
            <w:pPr>
              <w:rPr>
                <w:rFonts w:hAnsi="Times New Roman" w:ascii="Times New Roman"/>
                <w:sz w:val="24"/>
              </w:rPr>
            </w:pPr>
          </w:p>
          <w:p w:rsidRDefault="00F926D5" w:rsidP="008F5996" w:rsidR="00F926D5" w:rsidRPr="00A962FB">
            <w:pPr>
              <w:rPr>
                <w:rFonts w:hAnsi="Times New Roman" w:ascii="Times New Roman"/>
                <w:bCs/>
                <w:sz w:val="24"/>
              </w:rPr>
            </w:pPr>
            <w:r w:rsidRPr="00A962FB">
              <w:rPr>
                <w:rFonts w:hAnsi="Times New Roman" w:ascii="Times New Roman"/>
                <w:bCs/>
                <w:sz w:val="24"/>
              </w:rPr>
              <w:t>REPUBLIKA HRVATSKA</w:t>
            </w:r>
          </w:p>
          <w:p w:rsidRDefault="00F926D5" w:rsidP="008F5996" w:rsidR="00F926D5" w:rsidRPr="00A962FB">
            <w:pPr>
              <w:rPr>
                <w:rFonts w:hAnsi="Times New Roman" w:ascii="Times New Roman"/>
                <w:bCs/>
                <w:sz w:val="24"/>
              </w:rPr>
            </w:pPr>
            <w:r w:rsidRPr="00A962FB">
              <w:rPr>
                <w:rFonts w:hAnsi="Times New Roman" w:ascii="Times New Roman"/>
                <w:bCs/>
                <w:sz w:val="24"/>
              </w:rPr>
              <w:t>TRGOVAČKI SUD U ZAGREBU</w:t>
            </w:r>
          </w:p>
          <w:p w:rsidRDefault="00F926D5" w:rsidP="008F5996" w:rsidR="00F926D5" w:rsidRPr="00A962FB">
            <w:pPr>
              <w:rPr>
                <w:rFonts w:hAnsi="Times New Roman" w:ascii="Times New Roman"/>
                <w:bCs/>
                <w:sz w:val="24"/>
              </w:rPr>
            </w:pPr>
            <w:r w:rsidRPr="00A962FB">
              <w:rPr>
                <w:rFonts w:hAnsi="Times New Roman" w:ascii="Times New Roman"/>
                <w:bCs/>
                <w:sz w:val="24"/>
              </w:rPr>
              <w:t>Zagreb, Amruševa 2/II</w:t>
            </w:r>
          </w:p>
        </w:tc>
      </w:tr>
    </w:tbl>
    <w:p w14:textId="69ca787" w14:paraId="69ca787" w:rsidRDefault="00E33BA1" w:rsidP="00E33BA1" w:rsidR="007E0A65" w:rsidRPr="00A962FB">
      <w:pPr>
        <w:jc w:val="right"/>
        <w15:collapsed w:val="false"/>
        <w:rPr>
          <w:rFonts w:hAnsi="Times New Roman" w:ascii="Times New Roman"/>
          <w:sz w:val="24"/>
        </w:rPr>
      </w:pPr>
      <w:r w:rsidRPr="00A962FB">
        <w:rPr>
          <w:rFonts w:hAnsi="Times New Roman" w:ascii="Times New Roman"/>
          <w:sz w:val="24"/>
        </w:rPr>
        <w:t>3 St-</w:t>
      </w:r>
      <w:proofErr w:type="spellStart"/>
      <w:r w:rsidR="00E30241">
        <w:rPr>
          <w:rFonts w:hAnsi="Times New Roman" w:ascii="Times New Roman"/>
          <w:sz w:val="24"/>
        </w:rPr>
        <w:t>2792</w:t>
      </w:r>
      <w:proofErr w:type="spellEnd"/>
      <w:r w:rsidR="00E30241">
        <w:rPr>
          <w:rFonts w:hAnsi="Times New Roman" w:ascii="Times New Roman"/>
          <w:sz w:val="24"/>
        </w:rPr>
        <w:t>/</w:t>
      </w:r>
      <w:proofErr w:type="spellStart"/>
      <w:r w:rsidR="00E30241">
        <w:rPr>
          <w:rFonts w:hAnsi="Times New Roman" w:ascii="Times New Roman"/>
          <w:sz w:val="24"/>
        </w:rPr>
        <w:t>17</w:t>
      </w:r>
      <w:proofErr w:type="spellEnd"/>
      <w:r w:rsidR="0026207B">
        <w:rPr>
          <w:rFonts w:hAnsi="Times New Roman" w:ascii="Times New Roman"/>
          <w:sz w:val="24"/>
        </w:rPr>
        <w:t>-</w:t>
      </w:r>
      <w:proofErr w:type="spellStart"/>
      <w:r w:rsidR="0026207B">
        <w:rPr>
          <w:rFonts w:hAnsi="Times New Roman" w:ascii="Times New Roman"/>
          <w:sz w:val="24"/>
        </w:rPr>
        <w:t>11</w:t>
      </w:r>
      <w:proofErr w:type="spellEnd"/>
    </w:p>
    <w:p w:rsidRDefault="00E33BA1" w:rsidP="00E33BA1" w:rsidR="00E33BA1" w:rsidRPr="00A962FB">
      <w:pPr>
        <w:rPr>
          <w:rFonts w:hAnsi="Times New Roman" w:ascii="Times New Roman"/>
          <w:sz w:val="24"/>
        </w:rPr>
      </w:pPr>
      <w:r w:rsidRPr="00A962FB">
        <w:rPr>
          <w:rFonts w:hAnsi="Times New Roman" w:ascii="Times New Roman"/>
          <w:sz w:val="24"/>
        </w:rPr>
        <w:t xml:space="preserve">     </w:t>
      </w:r>
    </w:p>
    <w:p w:rsidRDefault="00AB70EF" w:rsidP="0036625F" w:rsidR="00DA2602" w:rsidRPr="00A962FB">
      <w:pPr>
        <w:rPr>
          <w:rFonts w:hAnsi="Times New Roman" w:ascii="Times New Roman"/>
          <w:sz w:val="24"/>
        </w:rPr>
      </w:pPr>
      <w:r w:rsidRPr="00A962FB">
        <w:rPr>
          <w:rFonts w:hAnsi="Times New Roman" w:ascii="Times New Roman"/>
          <w:sz w:val="24"/>
        </w:rPr>
        <w:t xml:space="preserve">U   I M E   </w:t>
      </w:r>
      <w:r w:rsidR="00F926D5" w:rsidRPr="00A962FB">
        <w:rPr>
          <w:rFonts w:hAnsi="Times New Roman" w:ascii="Times New Roman"/>
          <w:sz w:val="24"/>
        </w:rPr>
        <w:t xml:space="preserve">R E P U B L I K </w:t>
      </w:r>
      <w:r w:rsidRPr="00A962FB">
        <w:rPr>
          <w:rFonts w:hAnsi="Times New Roman" w:ascii="Times New Roman"/>
          <w:sz w:val="24"/>
        </w:rPr>
        <w:t>E</w:t>
      </w:r>
      <w:r w:rsidR="00F926D5" w:rsidRPr="00A962FB">
        <w:rPr>
          <w:rFonts w:hAnsi="Times New Roman" w:ascii="Times New Roman"/>
          <w:sz w:val="24"/>
        </w:rPr>
        <w:t xml:space="preserve">   H R V A T S K </w:t>
      </w:r>
      <w:r w:rsidRPr="00A962FB">
        <w:rPr>
          <w:rFonts w:hAnsi="Times New Roman" w:ascii="Times New Roman"/>
          <w:sz w:val="24"/>
        </w:rPr>
        <w:t>E</w:t>
      </w:r>
    </w:p>
    <w:p w:rsidRDefault="0036625F" w:rsidP="0036625F" w:rsidR="00E33BA1" w:rsidRPr="00A962FB">
      <w:pPr>
        <w:rPr>
          <w:rFonts w:hAnsi="Times New Roman" w:ascii="Times New Roman"/>
          <w:sz w:val="24"/>
        </w:rPr>
      </w:pPr>
      <w:r w:rsidRPr="00A962FB">
        <w:rPr>
          <w:rFonts w:hAnsi="Times New Roman" w:ascii="Times New Roman"/>
          <w:sz w:val="24"/>
        </w:rPr>
        <w:t>R J E Š E NJ E</w:t>
      </w:r>
    </w:p>
    <w:p w:rsidRDefault="0036625F" w:rsidP="0036625F" w:rsidR="0036625F" w:rsidRPr="00A962FB">
      <w:pPr>
        <w:rPr>
          <w:rFonts w:hAnsi="Times New Roman" w:ascii="Times New Roman"/>
          <w:sz w:val="24"/>
        </w:rPr>
      </w:pPr>
    </w:p>
    <w:p w:rsidRDefault="0036625F" w:rsidP="00FE5BE1" w:rsidR="00D4123E" w:rsidRPr="00A962FB">
      <w:pPr>
        <w:jc w:val="both"/>
        <w:rPr>
          <w:rFonts w:hAnsi="Times New Roman" w:ascii="Times New Roman"/>
          <w:sz w:val="24"/>
        </w:rPr>
      </w:pPr>
      <w:r w:rsidRPr="00A962FB">
        <w:rPr>
          <w:rFonts w:hAnsi="Times New Roman" w:ascii="Times New Roman"/>
          <w:sz w:val="24"/>
        </w:rPr>
        <w:tab/>
        <w:t>Trgovački sud u Zagrebu</w:t>
      </w:r>
      <w:r w:rsidR="001F6BAC" w:rsidRPr="00A962FB">
        <w:rPr>
          <w:rFonts w:hAnsi="Times New Roman" w:ascii="Times New Roman"/>
          <w:sz w:val="24"/>
        </w:rPr>
        <w:t xml:space="preserve">, </w:t>
      </w:r>
      <w:r w:rsidRPr="00A962FB">
        <w:rPr>
          <w:rFonts w:hAnsi="Times New Roman" w:ascii="Times New Roman"/>
          <w:sz w:val="24"/>
        </w:rPr>
        <w:t>po su</w:t>
      </w:r>
      <w:r w:rsidR="001F6BAC" w:rsidRPr="00A962FB">
        <w:rPr>
          <w:rFonts w:hAnsi="Times New Roman" w:ascii="Times New Roman"/>
          <w:sz w:val="24"/>
        </w:rPr>
        <w:t>d</w:t>
      </w:r>
      <w:r w:rsidRPr="00A962FB">
        <w:rPr>
          <w:rFonts w:hAnsi="Times New Roman" w:ascii="Times New Roman"/>
          <w:sz w:val="24"/>
        </w:rPr>
        <w:t xml:space="preserve">cu Mihaelu Kovačiću, u </w:t>
      </w:r>
      <w:r w:rsidR="00D4123E" w:rsidRPr="00A962FB">
        <w:rPr>
          <w:rFonts w:hAnsi="Times New Roman" w:ascii="Times New Roman"/>
          <w:sz w:val="24"/>
        </w:rPr>
        <w:t>stečajnom postupku nad dužnikom</w:t>
      </w:r>
      <w:r w:rsidR="00D82C79" w:rsidRPr="00A962FB">
        <w:rPr>
          <w:rFonts w:hAnsi="Times New Roman" w:ascii="Times New Roman"/>
          <w:sz w:val="24"/>
        </w:rPr>
        <w:t xml:space="preserve"> </w:t>
      </w:r>
      <w:r w:rsidR="00E30241" w:rsidRPr="00E30241">
        <w:rPr>
          <w:rFonts w:hAnsi="Times New Roman" w:ascii="Times New Roman"/>
          <w:sz w:val="24"/>
        </w:rPr>
        <w:t>KASKADA d.o.o. Zagreb, Siget 22 b, OIB: 69062756662</w:t>
      </w:r>
      <w:r w:rsidR="001F062C" w:rsidRPr="001F062C">
        <w:rPr>
          <w:rFonts w:hAnsi="Times New Roman" w:ascii="Times New Roman"/>
          <w:sz w:val="24"/>
        </w:rPr>
        <w:t xml:space="preserve">, pokrenutom na prijedlog Financijske agencije, </w:t>
      </w:r>
      <w:r w:rsidR="001F062C">
        <w:rPr>
          <w:rFonts w:hAnsi="Times New Roman" w:ascii="Times New Roman"/>
          <w:sz w:val="24"/>
        </w:rPr>
        <w:t>9</w:t>
      </w:r>
      <w:r w:rsidR="001F062C" w:rsidRPr="001F062C">
        <w:rPr>
          <w:rFonts w:hAnsi="Times New Roman" w:ascii="Times New Roman"/>
          <w:sz w:val="24"/>
        </w:rPr>
        <w:t xml:space="preserve">. </w:t>
      </w:r>
      <w:r w:rsidR="001F062C">
        <w:rPr>
          <w:rFonts w:hAnsi="Times New Roman" w:ascii="Times New Roman"/>
          <w:sz w:val="24"/>
        </w:rPr>
        <w:t>travnja</w:t>
      </w:r>
      <w:r w:rsidR="001F062C" w:rsidRPr="001F062C">
        <w:rPr>
          <w:rFonts w:hAnsi="Times New Roman" w:ascii="Times New Roman"/>
          <w:sz w:val="24"/>
        </w:rPr>
        <w:t xml:space="preserve"> 2018.   </w:t>
      </w:r>
    </w:p>
    <w:p w:rsidRDefault="00D4123E" w:rsidP="0036625F" w:rsidR="00D4123E" w:rsidRPr="00A962FB">
      <w:pPr>
        <w:rPr>
          <w:rFonts w:hAnsi="Times New Roman" w:ascii="Times New Roman"/>
          <w:sz w:val="24"/>
        </w:rPr>
      </w:pPr>
    </w:p>
    <w:p w:rsidRDefault="0036625F" w:rsidP="0036625F" w:rsidR="0036625F" w:rsidRPr="00A962FB">
      <w:pPr>
        <w:rPr>
          <w:rFonts w:hAnsi="Times New Roman" w:ascii="Times New Roman"/>
          <w:sz w:val="24"/>
        </w:rPr>
      </w:pPr>
      <w:r w:rsidRPr="00A962FB">
        <w:rPr>
          <w:rFonts w:hAnsi="Times New Roman" w:ascii="Times New Roman"/>
          <w:sz w:val="24"/>
        </w:rPr>
        <w:t>r i j e š i o   j e</w:t>
      </w:r>
    </w:p>
    <w:p w:rsidRDefault="008742B9" w:rsidP="00072BD2" w:rsidR="00072BD2" w:rsidRPr="00A962FB">
      <w:pPr>
        <w:pStyle w:val="tekst"/>
        <w:spacing w:afterAutospacing="false" w:after="0" w:beforeAutospacing="false" w:before="0"/>
        <w:jc w:val="both"/>
        <w:rPr>
          <w:lang w:val="hr-HR"/>
        </w:rPr>
      </w:pPr>
      <w:r w:rsidRPr="00A962FB">
        <w:rPr>
          <w:lang w:val="hr-HR"/>
        </w:rPr>
        <w:tab/>
      </w:r>
    </w:p>
    <w:p w:rsidRDefault="00072BD2" w:rsidP="00B15679" w:rsidR="002C7553" w:rsidRPr="00A962FB">
      <w:pPr>
        <w:pStyle w:val="tekst"/>
        <w:spacing w:afterAutospacing="false" w:after="0" w:beforeAutospacing="false" w:before="0"/>
        <w:jc w:val="both"/>
        <w:rPr>
          <w:lang w:val="hr-HR"/>
        </w:rPr>
      </w:pPr>
      <w:r w:rsidRPr="00A962FB">
        <w:rPr>
          <w:lang w:val="hr-HR"/>
        </w:rPr>
        <w:tab/>
      </w:r>
      <w:r w:rsidR="001B1E8B" w:rsidRPr="00A962FB">
        <w:rPr>
          <w:lang w:val="hr-HR"/>
        </w:rPr>
        <w:t xml:space="preserve">I. Obustavlja se prethodni postupak </w:t>
      </w:r>
      <w:r w:rsidR="00D4123E" w:rsidRPr="00A962FB">
        <w:rPr>
          <w:lang w:val="hr-HR"/>
        </w:rPr>
        <w:t xml:space="preserve">nad dužnikom </w:t>
      </w:r>
      <w:r w:rsidR="002478C6" w:rsidRPr="002478C6">
        <w:rPr>
          <w:lang w:val="hr-HR"/>
        </w:rPr>
        <w:t>KASKADA d.o.o. Zagreb, Siget 22 b, OIB: 69062756662</w:t>
      </w:r>
      <w:r w:rsidR="002478C6">
        <w:rPr>
          <w:lang w:val="hr-HR"/>
        </w:rPr>
        <w:t>.</w:t>
      </w:r>
    </w:p>
    <w:p w:rsidRDefault="00D047CF" w:rsidP="00DA12C0" w:rsidR="00A962FB" w:rsidRPr="00A962FB">
      <w:pPr>
        <w:pStyle w:val="tekst"/>
        <w:jc w:val="both"/>
        <w:rPr>
          <w:lang w:val="hr-HR"/>
        </w:rPr>
      </w:pPr>
      <w:r w:rsidRPr="00A962FB">
        <w:rPr>
          <w:lang w:val="hr-HR"/>
        </w:rPr>
        <w:tab/>
      </w:r>
      <w:r w:rsidR="001B1E8B" w:rsidRPr="00A962FB">
        <w:rPr>
          <w:lang w:val="hr-HR"/>
        </w:rPr>
        <w:t>I</w:t>
      </w:r>
      <w:r w:rsidRPr="00A962FB">
        <w:rPr>
          <w:lang w:val="hr-HR"/>
        </w:rPr>
        <w:t>I</w:t>
      </w:r>
      <w:r w:rsidR="001B1E8B" w:rsidRPr="00A962FB">
        <w:rPr>
          <w:lang w:val="hr-HR"/>
        </w:rPr>
        <w:t>.</w:t>
      </w:r>
      <w:r w:rsidRPr="00A962FB">
        <w:rPr>
          <w:lang w:val="hr-HR"/>
        </w:rPr>
        <w:t xml:space="preserve"> Ukidaju se mjere osiguranja određene rješenjem ovoga suda </w:t>
      </w:r>
      <w:r w:rsidR="00FE5BE1">
        <w:rPr>
          <w:lang w:val="hr-HR"/>
        </w:rPr>
        <w:t>posl. broj St-</w:t>
      </w:r>
      <w:r w:rsidR="002478C6">
        <w:rPr>
          <w:lang w:val="hr-HR"/>
        </w:rPr>
        <w:t>2792</w:t>
      </w:r>
      <w:r w:rsidR="001F062C">
        <w:rPr>
          <w:lang w:val="hr-HR"/>
        </w:rPr>
        <w:t xml:space="preserve">/17 od </w:t>
      </w:r>
      <w:r w:rsidR="002478C6">
        <w:rPr>
          <w:lang w:val="hr-HR"/>
        </w:rPr>
        <w:t>20. prosinca 2017.</w:t>
      </w:r>
      <w:r w:rsidR="00FE5BE1">
        <w:rPr>
          <w:lang w:val="hr-HR"/>
        </w:rPr>
        <w:t xml:space="preserve"> kojim</w:t>
      </w:r>
      <w:r w:rsidRPr="00A962FB">
        <w:rPr>
          <w:lang w:val="hr-HR"/>
        </w:rPr>
        <w:t xml:space="preserve"> je dužniku postavljen privremeni stečajni upravitelj</w:t>
      </w:r>
      <w:r w:rsidR="00A962FB" w:rsidRPr="00A962FB">
        <w:rPr>
          <w:lang w:val="hr-HR"/>
        </w:rPr>
        <w:t>.</w:t>
      </w:r>
    </w:p>
    <w:p w:rsidRDefault="00A962FB" w:rsidP="00D047CF" w:rsidR="001B1E8B" w:rsidRPr="00A962FB">
      <w:pPr>
        <w:pStyle w:val="tekst"/>
        <w:spacing w:after="0" w:before="0"/>
        <w:jc w:val="both"/>
        <w:rPr>
          <w:lang w:val="hr-HR"/>
        </w:rPr>
      </w:pPr>
      <w:r w:rsidRPr="00A962FB">
        <w:rPr>
          <w:lang w:val="hr-HR"/>
        </w:rPr>
        <w:tab/>
        <w:t>III. P</w:t>
      </w:r>
      <w:r w:rsidR="001B1E8B" w:rsidRPr="00A962FB">
        <w:rPr>
          <w:lang w:val="hr-HR"/>
        </w:rPr>
        <w:t>rivremeno</w:t>
      </w:r>
      <w:r w:rsidR="00AF1A8E">
        <w:rPr>
          <w:lang w:val="hr-HR"/>
        </w:rPr>
        <w:t>m</w:t>
      </w:r>
      <w:r w:rsidR="001B1E8B" w:rsidRPr="00A962FB">
        <w:rPr>
          <w:lang w:val="hr-HR"/>
        </w:rPr>
        <w:t xml:space="preserve"> stečajno</w:t>
      </w:r>
      <w:r w:rsidR="00AF1A8E">
        <w:rPr>
          <w:lang w:val="hr-HR"/>
        </w:rPr>
        <w:t>m</w:t>
      </w:r>
      <w:r w:rsidR="001B1E8B" w:rsidRPr="00A962FB">
        <w:rPr>
          <w:lang w:val="hr-HR"/>
        </w:rPr>
        <w:t xml:space="preserve"> upravitelj</w:t>
      </w:r>
      <w:r w:rsidR="00AF1A8E">
        <w:rPr>
          <w:lang w:val="hr-HR"/>
        </w:rPr>
        <w:t xml:space="preserve">u </w:t>
      </w:r>
      <w:r w:rsidR="002478C6" w:rsidRPr="002478C6">
        <w:rPr>
          <w:lang w:val="hr-HR"/>
        </w:rPr>
        <w:t>Jur</w:t>
      </w:r>
      <w:r w:rsidR="002478C6">
        <w:rPr>
          <w:lang w:val="hr-HR"/>
        </w:rPr>
        <w:t>i</w:t>
      </w:r>
      <w:r w:rsidR="002478C6" w:rsidRPr="002478C6">
        <w:rPr>
          <w:lang w:val="hr-HR"/>
        </w:rPr>
        <w:t xml:space="preserve"> Maruši</w:t>
      </w:r>
      <w:r w:rsidR="002478C6" w:rsidRPr="002478C6">
        <w:rPr>
          <w:rFonts w:hint="eastAsia"/>
          <w:lang w:val="hr-HR"/>
        </w:rPr>
        <w:t>ć</w:t>
      </w:r>
      <w:r w:rsidR="002478C6">
        <w:rPr>
          <w:lang w:val="hr-HR"/>
        </w:rPr>
        <w:t>u</w:t>
      </w:r>
      <w:r w:rsidR="002478C6" w:rsidRPr="002478C6">
        <w:rPr>
          <w:lang w:val="hr-HR"/>
        </w:rPr>
        <w:t xml:space="preserve"> iz Zagreba, Bleiweisova 21, OIB: 52703189678</w:t>
      </w:r>
      <w:r w:rsidR="00D047CF" w:rsidRPr="00A962FB">
        <w:rPr>
          <w:lang w:val="hr-HR"/>
        </w:rPr>
        <w:t xml:space="preserve"> ime nagrade </w:t>
      </w:r>
      <w:r w:rsidR="0038423A">
        <w:rPr>
          <w:lang w:val="hr-HR"/>
        </w:rPr>
        <w:t xml:space="preserve">za obavljanje poslova u prethodnom postupku </w:t>
      </w:r>
      <w:r w:rsidR="002478C6">
        <w:rPr>
          <w:lang w:val="hr-HR"/>
        </w:rPr>
        <w:t>određuje se iznos od 5</w:t>
      </w:r>
      <w:r w:rsidR="00D047CF" w:rsidRPr="00A962FB">
        <w:rPr>
          <w:lang w:val="hr-HR"/>
        </w:rPr>
        <w:t>.000,00 kuna bruto.</w:t>
      </w:r>
    </w:p>
    <w:p w:rsidRDefault="00A962FB" w:rsidP="00D047CF" w:rsidR="00DF4E77">
      <w:pPr>
        <w:pStyle w:val="tekst"/>
        <w:spacing w:after="0" w:before="0"/>
        <w:jc w:val="both"/>
        <w:rPr>
          <w:lang w:val="hr-HR"/>
        </w:rPr>
      </w:pPr>
      <w:r w:rsidRPr="00A962FB">
        <w:rPr>
          <w:lang w:val="hr-HR"/>
        </w:rPr>
        <w:tab/>
        <w:t>IV.</w:t>
      </w:r>
      <w:r w:rsidR="00DF4E77">
        <w:rPr>
          <w:lang w:val="hr-HR"/>
        </w:rPr>
        <w:t xml:space="preserve"> Troškove postupka iz stavka III. izreke ovog rješenja snosi dužnik. </w:t>
      </w:r>
      <w:r w:rsidRPr="00A962FB">
        <w:rPr>
          <w:lang w:val="hr-HR"/>
        </w:rPr>
        <w:t xml:space="preserve"> </w:t>
      </w:r>
    </w:p>
    <w:p w:rsidRDefault="00A962FB" w:rsidP="00B61237" w:rsidR="00A962FB">
      <w:pPr>
        <w:pStyle w:val="tekst"/>
        <w:jc w:val="both"/>
        <w:rPr>
          <w:lang w:val="hr-HR"/>
        </w:rPr>
      </w:pPr>
      <w:r w:rsidRPr="00A962FB">
        <w:rPr>
          <w:lang w:val="hr-HR"/>
        </w:rPr>
        <w:tab/>
        <w:t>V. Ovo rješenje u stavku I. i II. izreke zabilježit će se u sudskom registru.</w:t>
      </w:r>
    </w:p>
    <w:p w:rsidRDefault="00B61237" w:rsidP="00B1542F" w:rsidR="00B1542F" w:rsidRPr="00B1542F">
      <w:pPr>
        <w:pStyle w:val="tekst"/>
        <w:jc w:val="both"/>
        <w:rPr>
          <w:bCs/>
          <w:lang w:val="hr-HR"/>
        </w:rPr>
      </w:pPr>
      <w:r>
        <w:rPr>
          <w:lang w:val="hr-HR"/>
        </w:rPr>
        <w:tab/>
        <w:t>VI.</w:t>
      </w:r>
      <w:r w:rsidR="00FF7E3F">
        <w:rPr>
          <w:lang w:val="hr-HR"/>
        </w:rPr>
        <w:t xml:space="preserve"> Nalaže se Financijskoj agenciji da zaplijenjeni iznos od 5.000,00 kn na ime predujma za namirenje troškova stečajnog postupka s računa dužnika prenese na sudsk</w:t>
      </w:r>
      <w:r w:rsidR="00B1542F">
        <w:rPr>
          <w:lang w:val="hr-HR"/>
        </w:rPr>
        <w:t>i depozit, na broj računa:</w:t>
      </w:r>
      <w:r>
        <w:rPr>
          <w:lang w:val="hr-HR"/>
        </w:rPr>
        <w:t xml:space="preserve"> </w:t>
      </w:r>
      <w:r w:rsidR="00B1542F" w:rsidRPr="00B1542F">
        <w:rPr>
          <w:bCs/>
          <w:lang w:val="hr-HR"/>
        </w:rPr>
        <w:t xml:space="preserve">HR92 2390 0011 3000 0046 0, poziv na broj: </w:t>
      </w:r>
      <w:r w:rsidR="00B1542F">
        <w:rPr>
          <w:bCs/>
          <w:lang w:val="hr-HR"/>
        </w:rPr>
        <w:t>2792-17,</w:t>
      </w:r>
      <w:r w:rsidR="00B1542F" w:rsidRPr="00B1542F">
        <w:rPr>
          <w:bCs/>
          <w:lang w:val="hr-HR"/>
        </w:rPr>
        <w:t xml:space="preserve"> opis plaćanja: "St-</w:t>
      </w:r>
      <w:r w:rsidR="00B1542F">
        <w:rPr>
          <w:bCs/>
          <w:lang w:val="hr-HR"/>
        </w:rPr>
        <w:t>2792/17</w:t>
      </w:r>
      <w:r w:rsidR="00B1542F" w:rsidRPr="00B1542F">
        <w:rPr>
          <w:bCs/>
          <w:lang w:val="hr-HR"/>
        </w:rPr>
        <w:t xml:space="preserve"> </w:t>
      </w:r>
      <w:r w:rsidR="00B1542F">
        <w:rPr>
          <w:bCs/>
          <w:lang w:val="hr-HR"/>
        </w:rPr>
        <w:t>-</w:t>
      </w:r>
      <w:r w:rsidR="00B1542F" w:rsidRPr="00B1542F">
        <w:rPr>
          <w:bCs/>
          <w:lang w:val="hr-HR"/>
        </w:rPr>
        <w:t xml:space="preserve"> predujam troškova".</w:t>
      </w:r>
    </w:p>
    <w:p w:rsidRDefault="00B1542F" w:rsidP="00B1542F" w:rsidR="00B61237" w:rsidRPr="00A962FB">
      <w:pPr>
        <w:pStyle w:val="tekst"/>
        <w:ind w:firstLine="720"/>
        <w:jc w:val="both"/>
        <w:rPr>
          <w:lang w:val="hr-HR"/>
        </w:rPr>
      </w:pPr>
      <w:r>
        <w:rPr>
          <w:lang w:val="hr-HR"/>
        </w:rPr>
        <w:t xml:space="preserve">VII. </w:t>
      </w:r>
      <w:r w:rsidR="00B61237">
        <w:rPr>
          <w:lang w:val="hr-HR"/>
        </w:rPr>
        <w:t>Nalaže se računovodstvu da iznos nagrade privremenom stečajnom upravitelju kako je određena ovim rješenjem</w:t>
      </w:r>
      <w:r>
        <w:rPr>
          <w:lang w:val="hr-HR"/>
        </w:rPr>
        <w:t xml:space="preserve"> u stavku III. izreke</w:t>
      </w:r>
      <w:r w:rsidR="00B61237">
        <w:rPr>
          <w:lang w:val="hr-HR"/>
        </w:rPr>
        <w:t xml:space="preserve"> isplati privremenom stečajnom upravitelju Juri Marušiću iz položenog depozita.</w:t>
      </w:r>
    </w:p>
    <w:p w:rsidRDefault="00317DF9" w:rsidP="006F631A" w:rsidR="00317DF9" w:rsidRPr="00A962FB">
      <w:pPr>
        <w:pStyle w:val="tekst"/>
        <w:spacing w:after="0" w:before="0"/>
        <w:jc w:val="center"/>
        <w:rPr>
          <w:lang w:val="hr-HR"/>
        </w:rPr>
      </w:pPr>
      <w:r w:rsidRPr="00A962FB">
        <w:rPr>
          <w:lang w:val="hr-HR"/>
        </w:rPr>
        <w:t>Obrazloženje</w:t>
      </w:r>
    </w:p>
    <w:p w:rsidRDefault="00A962FB" w:rsidP="00A962FB" w:rsidR="00B339BD" w:rsidRPr="00A962FB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</w:r>
      <w:r w:rsidR="005107D4" w:rsidRPr="00A962FB">
        <w:rPr>
          <w:rFonts w:hAnsi="Times New Roman" w:ascii="Times New Roman"/>
          <w:sz w:val="24"/>
        </w:rPr>
        <w:t xml:space="preserve">Financijska agencija podnijela je prijedlog za otvaranjem stečajnog postupka nad dužnikom pozivom na odredbu članka </w:t>
      </w:r>
      <w:r w:rsidR="00B339BD" w:rsidRPr="00A962FB">
        <w:rPr>
          <w:rFonts w:hAnsi="Times New Roman" w:ascii="Times New Roman"/>
          <w:sz w:val="24"/>
        </w:rPr>
        <w:t>110</w:t>
      </w:r>
      <w:r w:rsidR="005107D4" w:rsidRPr="00A962FB">
        <w:rPr>
          <w:rFonts w:hAnsi="Times New Roman" w:ascii="Times New Roman"/>
          <w:sz w:val="24"/>
        </w:rPr>
        <w:t xml:space="preserve">. stavak </w:t>
      </w:r>
      <w:r w:rsidR="00B339BD" w:rsidRPr="00A962FB">
        <w:rPr>
          <w:rFonts w:hAnsi="Times New Roman" w:ascii="Times New Roman"/>
          <w:sz w:val="24"/>
        </w:rPr>
        <w:t>1</w:t>
      </w:r>
      <w:r w:rsidR="005107D4" w:rsidRPr="00A962FB">
        <w:rPr>
          <w:rFonts w:hAnsi="Times New Roman" w:ascii="Times New Roman"/>
          <w:sz w:val="24"/>
        </w:rPr>
        <w:t>. Stečajnog zakona (Narodne novine broj 71/15; nastavno: SZ)</w:t>
      </w:r>
      <w:r w:rsidR="00B339BD" w:rsidRPr="00A962FB">
        <w:rPr>
          <w:rFonts w:hAnsi="Times New Roman" w:ascii="Times New Roman"/>
          <w:sz w:val="24"/>
        </w:rPr>
        <w:t xml:space="preserve">, zbog evidentiranog duga u Očevidniku redoslijeda za plaćanje u iznosu od </w:t>
      </w:r>
      <w:r w:rsidR="00DF4E77">
        <w:rPr>
          <w:rFonts w:hAnsi="Times New Roman" w:ascii="Times New Roman"/>
          <w:sz w:val="24"/>
        </w:rPr>
        <w:t>188.894,83</w:t>
      </w:r>
      <w:r w:rsidR="00B339BD" w:rsidRPr="00A962FB">
        <w:rPr>
          <w:rFonts w:hAnsi="Times New Roman" w:ascii="Times New Roman"/>
          <w:sz w:val="24"/>
        </w:rPr>
        <w:t xml:space="preserve"> kn, u </w:t>
      </w:r>
      <w:r w:rsidR="00D82C79" w:rsidRPr="00A962FB">
        <w:rPr>
          <w:rFonts w:hAnsi="Times New Roman" w:ascii="Times New Roman"/>
          <w:sz w:val="24"/>
        </w:rPr>
        <w:t xml:space="preserve">neprekinutom </w:t>
      </w:r>
      <w:r w:rsidR="00B339BD" w:rsidRPr="00A962FB">
        <w:rPr>
          <w:rFonts w:hAnsi="Times New Roman" w:ascii="Times New Roman"/>
          <w:sz w:val="24"/>
        </w:rPr>
        <w:t>razdoblju dužem od 120 dana.</w:t>
      </w:r>
    </w:p>
    <w:p w:rsidRDefault="00B339BD" w:rsidP="00A962FB" w:rsidR="00B339BD" w:rsidRPr="00A962FB">
      <w:pPr>
        <w:jc w:val="both"/>
        <w:rPr>
          <w:rFonts w:hAnsi="Times New Roman" w:ascii="Times New Roman"/>
          <w:sz w:val="24"/>
        </w:rPr>
      </w:pPr>
    </w:p>
    <w:p w:rsidRDefault="00D82C79" w:rsidP="00A962FB" w:rsidR="00D82C79" w:rsidRPr="00A962FB">
      <w:pPr>
        <w:jc w:val="both"/>
        <w:rPr>
          <w:rFonts w:hAnsi="Times New Roman" w:ascii="Times New Roman"/>
          <w:sz w:val="24"/>
        </w:rPr>
      </w:pPr>
      <w:r w:rsidRPr="00A962FB">
        <w:rPr>
          <w:rFonts w:hAnsi="Times New Roman" w:ascii="Times New Roman"/>
          <w:sz w:val="24"/>
        </w:rPr>
        <w:lastRenderedPageBreak/>
        <w:tab/>
        <w:t>Rješenjem ovoga suda</w:t>
      </w:r>
      <w:r w:rsidR="001B1E8B" w:rsidRPr="00A962FB">
        <w:rPr>
          <w:rFonts w:hAnsi="Times New Roman" w:ascii="Times New Roman"/>
          <w:sz w:val="24"/>
        </w:rPr>
        <w:t xml:space="preserve"> posl. broj </w:t>
      </w:r>
      <w:r w:rsidR="00897DBD">
        <w:rPr>
          <w:rFonts w:hAnsi="Times New Roman" w:ascii="Times New Roman"/>
          <w:sz w:val="24"/>
        </w:rPr>
        <w:t>St-</w:t>
      </w:r>
      <w:r w:rsidR="00B61237" w:rsidRPr="00B61237">
        <w:rPr>
          <w:rFonts w:hAnsi="Times New Roman" w:ascii="Times New Roman"/>
          <w:sz w:val="24"/>
        </w:rPr>
        <w:t>2792/17 od 20. prosinca 2017</w:t>
      </w:r>
      <w:r w:rsidR="00824D21">
        <w:rPr>
          <w:rFonts w:hAnsi="Times New Roman" w:ascii="Times New Roman"/>
          <w:sz w:val="24"/>
        </w:rPr>
        <w:t>.</w:t>
      </w:r>
      <w:r w:rsidR="00892FFE">
        <w:rPr>
          <w:rFonts w:hAnsi="Times New Roman" w:ascii="Times New Roman"/>
          <w:sz w:val="24"/>
        </w:rPr>
        <w:t xml:space="preserve"> </w:t>
      </w:r>
      <w:r w:rsidR="001B1E8B" w:rsidRPr="00A962FB">
        <w:rPr>
          <w:rFonts w:hAnsi="Times New Roman" w:ascii="Times New Roman"/>
          <w:sz w:val="24"/>
        </w:rPr>
        <w:t>pokrenut je prethodni postupak te je imenovan privremeni stečajni upravitelj.</w:t>
      </w:r>
    </w:p>
    <w:p w:rsidRDefault="00D82C79" w:rsidP="00A962FB" w:rsidR="00D82C79" w:rsidRPr="00A962FB">
      <w:pPr>
        <w:jc w:val="both"/>
        <w:rPr>
          <w:rFonts w:hAnsi="Times New Roman" w:ascii="Times New Roman"/>
          <w:sz w:val="24"/>
        </w:rPr>
      </w:pPr>
    </w:p>
    <w:p w:rsidRDefault="001B1E8B" w:rsidP="00A962FB" w:rsidR="005107D4">
      <w:pPr>
        <w:jc w:val="both"/>
        <w:rPr>
          <w:rFonts w:hAnsi="Times New Roman" w:ascii="Times New Roman"/>
          <w:sz w:val="24"/>
        </w:rPr>
      </w:pPr>
      <w:r w:rsidRPr="00A962FB">
        <w:rPr>
          <w:rFonts w:hAnsi="Times New Roman" w:ascii="Times New Roman"/>
          <w:sz w:val="24"/>
        </w:rPr>
        <w:tab/>
      </w:r>
      <w:r w:rsidR="00B339BD" w:rsidRPr="00A962FB">
        <w:rPr>
          <w:rFonts w:hAnsi="Times New Roman" w:ascii="Times New Roman"/>
          <w:sz w:val="24"/>
        </w:rPr>
        <w:t xml:space="preserve">Dužnik je potom </w:t>
      </w:r>
      <w:r w:rsidRPr="00A962FB">
        <w:rPr>
          <w:rFonts w:hAnsi="Times New Roman" w:ascii="Times New Roman"/>
          <w:sz w:val="24"/>
        </w:rPr>
        <w:t xml:space="preserve">do zaključenja prethodnog postupka </w:t>
      </w:r>
      <w:r w:rsidR="00B339BD" w:rsidRPr="00A962FB">
        <w:rPr>
          <w:rFonts w:hAnsi="Times New Roman" w:ascii="Times New Roman"/>
          <w:sz w:val="24"/>
        </w:rPr>
        <w:t xml:space="preserve">dostavio potvrdu Financijske agencije iz kojeg je razvidno da </w:t>
      </w:r>
      <w:r w:rsidRPr="00A962FB">
        <w:rPr>
          <w:rFonts w:hAnsi="Times New Roman" w:ascii="Times New Roman"/>
          <w:sz w:val="24"/>
        </w:rPr>
        <w:t xml:space="preserve">više </w:t>
      </w:r>
      <w:r w:rsidR="005107D4" w:rsidRPr="00A962FB">
        <w:rPr>
          <w:rFonts w:hAnsi="Times New Roman" w:ascii="Times New Roman"/>
          <w:sz w:val="24"/>
        </w:rPr>
        <w:t>nema evidentiranih neizvršenih osnova za plaćanje.</w:t>
      </w:r>
    </w:p>
    <w:p w:rsidRDefault="00FE5BE1" w:rsidP="00A962FB" w:rsidR="00FE5BE1" w:rsidRPr="00A962FB">
      <w:pPr>
        <w:jc w:val="both"/>
        <w:rPr>
          <w:rFonts w:hAnsi="Times New Roman" w:ascii="Times New Roman"/>
          <w:sz w:val="24"/>
        </w:rPr>
      </w:pPr>
    </w:p>
    <w:p w:rsidRDefault="001B1E8B" w:rsidP="00A962FB" w:rsidR="005107D4">
      <w:pPr>
        <w:jc w:val="both"/>
        <w:rPr>
          <w:rFonts w:hAnsi="Times New Roman" w:ascii="Times New Roman"/>
          <w:sz w:val="24"/>
        </w:rPr>
      </w:pPr>
      <w:r w:rsidRPr="00A962FB">
        <w:rPr>
          <w:rFonts w:hAnsi="Times New Roman" w:ascii="Times New Roman"/>
          <w:sz w:val="24"/>
        </w:rPr>
        <w:tab/>
      </w:r>
      <w:r w:rsidR="00892FFE">
        <w:rPr>
          <w:rFonts w:hAnsi="Times New Roman" w:ascii="Times New Roman"/>
          <w:sz w:val="24"/>
        </w:rPr>
        <w:t xml:space="preserve">Iz navedenih razloga </w:t>
      </w:r>
      <w:r w:rsidRPr="00A962FB">
        <w:rPr>
          <w:rFonts w:hAnsi="Times New Roman" w:ascii="Times New Roman"/>
          <w:sz w:val="24"/>
        </w:rPr>
        <w:t xml:space="preserve">postupak je temeljem članka 128. stavak 9. SZ valjalo obustaviti a dužnika obvezati na snošenje troškova tog postupka koji se odnose na iznos bruto nagrade koja je privremenom stečajnom upravitelju određena ovim rješenjem, </w:t>
      </w:r>
      <w:r w:rsidR="00FE5BE1">
        <w:rPr>
          <w:rFonts w:hAnsi="Times New Roman" w:ascii="Times New Roman"/>
          <w:sz w:val="24"/>
        </w:rPr>
        <w:t xml:space="preserve">a na temelju </w:t>
      </w:r>
      <w:r w:rsidRPr="00A962FB">
        <w:rPr>
          <w:rFonts w:hAnsi="Times New Roman" w:ascii="Times New Roman"/>
          <w:sz w:val="24"/>
        </w:rPr>
        <w:t>članka 4. Uredbe o kriterijima i načinu obračuna i plaćanja nagrada stečajnim upraviteljima (Narodne novine 106/15), u svezi članka 119. stavak 6.</w:t>
      </w:r>
      <w:r w:rsidR="00892FFE">
        <w:rPr>
          <w:rFonts w:hAnsi="Times New Roman" w:ascii="Times New Roman"/>
          <w:sz w:val="24"/>
        </w:rPr>
        <w:t xml:space="preserve"> i članka 94. stavak 1. i 2. SZ, sve kako je to navedeno izrekom ovog rješenja.</w:t>
      </w:r>
    </w:p>
    <w:p w:rsidRDefault="005107D4" w:rsidP="001B1E8B" w:rsidR="005107D4" w:rsidRPr="00A962FB">
      <w:pPr>
        <w:rPr>
          <w:rFonts w:hAnsi="Times New Roman" w:ascii="Times New Roman"/>
          <w:sz w:val="24"/>
        </w:rPr>
      </w:pPr>
      <w:r w:rsidRPr="00A962FB">
        <w:rPr>
          <w:rFonts w:hAnsi="Times New Roman" w:ascii="Times New Roman"/>
          <w:sz w:val="24"/>
        </w:rPr>
        <w:tab/>
      </w:r>
    </w:p>
    <w:p w:rsidRDefault="00482439" w:rsidP="00A102B0" w:rsidR="00482439" w:rsidRPr="00A962FB">
      <w:pPr>
        <w:rPr>
          <w:rFonts w:hAnsi="Times New Roman" w:ascii="Times New Roman"/>
          <w:sz w:val="24"/>
        </w:rPr>
      </w:pPr>
      <w:r w:rsidRPr="00A962FB">
        <w:rPr>
          <w:rFonts w:hAnsi="Times New Roman" w:ascii="Times New Roman"/>
          <w:sz w:val="24"/>
        </w:rPr>
        <w:t xml:space="preserve">U </w:t>
      </w:r>
      <w:r w:rsidR="001F6BAC" w:rsidRPr="00A962FB">
        <w:rPr>
          <w:rFonts w:hAnsi="Times New Roman" w:ascii="Times New Roman"/>
          <w:sz w:val="24"/>
        </w:rPr>
        <w:t>Zagrebu</w:t>
      </w:r>
      <w:r w:rsidRPr="00A962FB">
        <w:rPr>
          <w:rFonts w:hAnsi="Times New Roman" w:ascii="Times New Roman"/>
          <w:sz w:val="24"/>
        </w:rPr>
        <w:t xml:space="preserve">, </w:t>
      </w:r>
      <w:r w:rsidR="00731867">
        <w:rPr>
          <w:rFonts w:hAnsi="Times New Roman" w:ascii="Times New Roman"/>
          <w:sz w:val="24"/>
        </w:rPr>
        <w:t xml:space="preserve">9. travnja </w:t>
      </w:r>
      <w:r w:rsidR="00A962FB">
        <w:rPr>
          <w:rFonts w:hAnsi="Times New Roman" w:ascii="Times New Roman"/>
          <w:sz w:val="24"/>
        </w:rPr>
        <w:t>201</w:t>
      </w:r>
      <w:r w:rsidR="00A80097">
        <w:rPr>
          <w:rFonts w:hAnsi="Times New Roman" w:ascii="Times New Roman"/>
          <w:sz w:val="24"/>
        </w:rPr>
        <w:t>8</w:t>
      </w:r>
      <w:r w:rsidR="00A962FB">
        <w:rPr>
          <w:rFonts w:hAnsi="Times New Roman" w:ascii="Times New Roman"/>
          <w:sz w:val="24"/>
        </w:rPr>
        <w:t>.</w:t>
      </w:r>
    </w:p>
    <w:p w:rsidRDefault="00482439" w:rsidP="00482439" w:rsidR="00482439" w:rsidRPr="00A962FB">
      <w:pPr>
        <w:rPr>
          <w:rFonts w:hAnsi="Times New Roman" w:ascii="Times New Roman"/>
          <w:sz w:val="24"/>
        </w:rPr>
      </w:pPr>
    </w:p>
    <w:p w:rsidRDefault="00164FDA" w:rsidP="00482439" w:rsidR="00482439" w:rsidRPr="00A962FB">
      <w:pPr>
        <w:rPr>
          <w:rFonts w:hAnsi="Times New Roman" w:ascii="Times New Roman"/>
          <w:sz w:val="24"/>
        </w:rPr>
      </w:pPr>
      <w:r w:rsidRPr="00A962FB">
        <w:rPr>
          <w:rFonts w:hAnsi="Times New Roman" w:ascii="Times New Roman"/>
          <w:sz w:val="24"/>
        </w:rPr>
        <w:t xml:space="preserve">                                                                                           </w:t>
      </w:r>
      <w:r w:rsidR="00E2116A" w:rsidRPr="00A962FB">
        <w:rPr>
          <w:rFonts w:hAnsi="Times New Roman" w:ascii="Times New Roman"/>
          <w:sz w:val="24"/>
        </w:rPr>
        <w:t>S U D A C:</w:t>
      </w:r>
    </w:p>
    <w:p w:rsidRDefault="00164FDA" w:rsidP="00482439" w:rsidR="00482439" w:rsidRPr="00A962FB">
      <w:pPr>
        <w:rPr>
          <w:rFonts w:hAnsi="Times New Roman" w:ascii="Times New Roman"/>
          <w:sz w:val="24"/>
        </w:rPr>
      </w:pPr>
      <w:r w:rsidRPr="00A962FB">
        <w:rPr>
          <w:rFonts w:hAnsi="Times New Roman" w:ascii="Times New Roman"/>
          <w:sz w:val="24"/>
        </w:rPr>
        <w:t xml:space="preserve">                                                                                          </w:t>
      </w:r>
      <w:proofErr w:type="spellStart"/>
      <w:r w:rsidR="00482439" w:rsidRPr="00A962FB">
        <w:rPr>
          <w:rFonts w:hAnsi="Times New Roman" w:ascii="Times New Roman"/>
          <w:sz w:val="24"/>
        </w:rPr>
        <w:t>MIHAEL</w:t>
      </w:r>
      <w:proofErr w:type="spellEnd"/>
      <w:r w:rsidR="00482439" w:rsidRPr="00A962FB">
        <w:rPr>
          <w:rFonts w:hAnsi="Times New Roman" w:ascii="Times New Roman"/>
          <w:sz w:val="24"/>
        </w:rPr>
        <w:t xml:space="preserve"> </w:t>
      </w:r>
      <w:proofErr w:type="spellStart"/>
      <w:r w:rsidR="00482439" w:rsidRPr="00A962FB">
        <w:rPr>
          <w:rFonts w:hAnsi="Times New Roman" w:ascii="Times New Roman"/>
          <w:sz w:val="24"/>
        </w:rPr>
        <w:t>KOVAČIĆ</w:t>
      </w:r>
      <w:proofErr w:type="spellEnd"/>
      <w:r w:rsidR="006B0DC2">
        <w:rPr>
          <w:rFonts w:hAnsi="Times New Roman" w:ascii="Times New Roman"/>
          <w:sz w:val="24"/>
        </w:rPr>
        <w:t xml:space="preserve">, v.r. </w:t>
      </w:r>
    </w:p>
    <w:p w:rsidRDefault="00482439" w:rsidP="00482439" w:rsidR="00482439" w:rsidRPr="00A962FB">
      <w:pPr>
        <w:rPr>
          <w:rFonts w:hAnsi="Times New Roman" w:ascii="Times New Roman"/>
          <w:sz w:val="24"/>
        </w:rPr>
      </w:pPr>
    </w:p>
    <w:p w:rsidRDefault="00A962FB" w:rsidP="00A962FB" w:rsidR="00A962FB">
      <w:pPr>
        <w:jc w:val="both"/>
        <w:rPr>
          <w:rFonts w:hAnsi="Times New Roman" w:ascii="Times New Roman"/>
          <w:sz w:val="24"/>
        </w:rPr>
      </w:pPr>
    </w:p>
    <w:p w:rsidRDefault="00482439" w:rsidP="00A962FB" w:rsidR="00482439" w:rsidRPr="00A962FB">
      <w:pPr>
        <w:jc w:val="both"/>
        <w:rPr>
          <w:rFonts w:hAnsi="Times New Roman" w:ascii="Times New Roman"/>
          <w:sz w:val="24"/>
        </w:rPr>
      </w:pPr>
      <w:r w:rsidRPr="00A962FB">
        <w:rPr>
          <w:rFonts w:hAnsi="Times New Roman" w:ascii="Times New Roman"/>
          <w:sz w:val="24"/>
        </w:rPr>
        <w:t>Pouka o pravno</w:t>
      </w:r>
      <w:r w:rsidR="00164FDA" w:rsidRPr="00A962FB">
        <w:rPr>
          <w:rFonts w:hAnsi="Times New Roman" w:ascii="Times New Roman"/>
          <w:sz w:val="24"/>
        </w:rPr>
        <w:t>m</w:t>
      </w:r>
      <w:r w:rsidRPr="00A962FB">
        <w:rPr>
          <w:rFonts w:hAnsi="Times New Roman" w:ascii="Times New Roman"/>
          <w:sz w:val="24"/>
        </w:rPr>
        <w:t xml:space="preserve"> lijeku: </w:t>
      </w:r>
    </w:p>
    <w:p w:rsidRDefault="001E35C6" w:rsidP="00A962FB" w:rsidR="003103C9" w:rsidRPr="00A962FB">
      <w:pPr>
        <w:jc w:val="both"/>
        <w:rPr>
          <w:rFonts w:hAnsi="Times New Roman" w:ascii="Times New Roman"/>
          <w:sz w:val="24"/>
        </w:rPr>
      </w:pPr>
      <w:r w:rsidRPr="00A962FB">
        <w:rPr>
          <w:rFonts w:hAnsi="Times New Roman" w:ascii="Times New Roman"/>
          <w:sz w:val="24"/>
        </w:rPr>
        <w:t xml:space="preserve">Na ovo rješenje </w:t>
      </w:r>
      <w:r w:rsidR="007F048E" w:rsidRPr="00A962FB">
        <w:rPr>
          <w:rFonts w:hAnsi="Times New Roman" w:ascii="Times New Roman"/>
          <w:sz w:val="24"/>
        </w:rPr>
        <w:t xml:space="preserve">dopuštena </w:t>
      </w:r>
      <w:r w:rsidR="003103C9" w:rsidRPr="00A962FB">
        <w:rPr>
          <w:rFonts w:hAnsi="Times New Roman" w:ascii="Times New Roman"/>
          <w:sz w:val="24"/>
        </w:rPr>
        <w:t xml:space="preserve">je </w:t>
      </w:r>
      <w:r w:rsidR="007F048E" w:rsidRPr="00A962FB">
        <w:rPr>
          <w:rFonts w:hAnsi="Times New Roman" w:ascii="Times New Roman"/>
          <w:sz w:val="24"/>
        </w:rPr>
        <w:t>žalba</w:t>
      </w:r>
      <w:r w:rsidR="003103C9" w:rsidRPr="00A962FB">
        <w:rPr>
          <w:rFonts w:hAnsi="Times New Roman" w:ascii="Times New Roman"/>
          <w:sz w:val="24"/>
        </w:rPr>
        <w:t xml:space="preserve"> koja se podnosi ovome sudu u roku od</w:t>
      </w:r>
      <w:r w:rsidR="009A4161" w:rsidRPr="00A962FB">
        <w:rPr>
          <w:rFonts w:hAnsi="Times New Roman" w:ascii="Times New Roman"/>
          <w:sz w:val="24"/>
        </w:rPr>
        <w:t xml:space="preserve"> osam dana, u tri primjerka. </w:t>
      </w:r>
    </w:p>
    <w:p w:rsidRDefault="006B0DC2" w:rsidP="00482439" w:rsidR="006B0DC2">
      <w:pPr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</w:p>
    <w:p w:rsidRDefault="006B0DC2" w:rsidP="006B0DC2" w:rsidR="009A4161">
      <w:pPr>
        <w:ind w:left="5040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 xml:space="preserve">Za točnost </w:t>
      </w:r>
      <w:proofErr w:type="spellStart"/>
      <w:r>
        <w:rPr>
          <w:rFonts w:hAnsi="Times New Roman" w:ascii="Times New Roman"/>
          <w:sz w:val="24"/>
        </w:rPr>
        <w:t>otpravka</w:t>
      </w:r>
      <w:proofErr w:type="spellEnd"/>
      <w:r>
        <w:rPr>
          <w:rFonts w:hAnsi="Times New Roman" w:ascii="Times New Roman"/>
          <w:sz w:val="24"/>
        </w:rPr>
        <w:t xml:space="preserve"> ovlašteni službenik</w:t>
      </w:r>
    </w:p>
    <w:p w:rsidRDefault="006B0DC2" w:rsidP="006B0DC2" w:rsidR="006B0DC2" w:rsidRPr="00A962FB">
      <w:pPr>
        <w:ind w:left="5040"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proofErr w:type="spellStart"/>
      <w:r>
        <w:rPr>
          <w:rFonts w:hAnsi="Times New Roman" w:ascii="Times New Roman"/>
          <w:sz w:val="24"/>
        </w:rPr>
        <w:t>Belma</w:t>
      </w:r>
      <w:proofErr w:type="spellEnd"/>
      <w:r>
        <w:rPr>
          <w:rFonts w:hAnsi="Times New Roman" w:ascii="Times New Roman"/>
          <w:sz w:val="24"/>
        </w:rPr>
        <w:t xml:space="preserve"> Čolić</w:t>
      </w:r>
      <w:bookmarkStart w:name="_GoBack" w:id="0"/>
      <w:bookmarkEnd w:id="0"/>
    </w:p>
    <w:p w:rsidRDefault="007F048E" w:rsidP="00A962FB" w:rsidR="007F048E" w:rsidRPr="006B0DC2">
      <w:pPr>
        <w:jc w:val="both"/>
        <w:rPr>
          <w:rFonts w:hAnsi="Times New Roman" w:ascii="Times New Roman"/>
          <w:color w:themeColor="background1" w:val="FFFFFF"/>
          <w:sz w:val="24"/>
        </w:rPr>
      </w:pPr>
      <w:r w:rsidRPr="006B0DC2">
        <w:rPr>
          <w:rFonts w:hAnsi="Times New Roman" w:ascii="Times New Roman"/>
          <w:color w:themeColor="background1" w:val="FFFFFF"/>
          <w:sz w:val="24"/>
        </w:rPr>
        <w:t>DNA:</w:t>
      </w:r>
    </w:p>
    <w:p w:rsidRDefault="0054787C" w:rsidP="00A962FB" w:rsidR="00A23DC2" w:rsidRPr="006B0DC2">
      <w:pPr>
        <w:numPr>
          <w:ilvl w:val="0"/>
          <w:numId w:val="1"/>
        </w:numPr>
        <w:jc w:val="both"/>
        <w:rPr>
          <w:rFonts w:hAnsi="Times New Roman" w:ascii="Times New Roman"/>
          <w:color w:themeColor="background1" w:val="FFFFFF"/>
          <w:sz w:val="24"/>
        </w:rPr>
      </w:pPr>
      <w:r w:rsidRPr="006B0DC2">
        <w:rPr>
          <w:rFonts w:hAnsi="Times New Roman" w:ascii="Times New Roman"/>
          <w:color w:themeColor="background1" w:val="FFFFFF"/>
          <w:sz w:val="24"/>
        </w:rPr>
        <w:t xml:space="preserve">Predlagatelju: </w:t>
      </w:r>
      <w:r w:rsidR="001B6493" w:rsidRPr="006B0DC2">
        <w:rPr>
          <w:rFonts w:hAnsi="Times New Roman" w:ascii="Times New Roman"/>
          <w:color w:themeColor="background1" w:val="FFFFFF"/>
          <w:sz w:val="24"/>
        </w:rPr>
        <w:t>Financijska agencija, Zagreb</w:t>
      </w:r>
    </w:p>
    <w:p w:rsidRDefault="0012185A" w:rsidP="00A962FB" w:rsidR="0012185A" w:rsidRPr="006B0DC2">
      <w:pPr>
        <w:numPr>
          <w:ilvl w:val="0"/>
          <w:numId w:val="1"/>
        </w:numPr>
        <w:jc w:val="both"/>
        <w:rPr>
          <w:rFonts w:hAnsi="Times New Roman" w:ascii="Times New Roman"/>
          <w:color w:themeColor="background1" w:val="FFFFFF"/>
          <w:sz w:val="24"/>
        </w:rPr>
      </w:pPr>
      <w:r w:rsidRPr="006B0DC2">
        <w:rPr>
          <w:rFonts w:hAnsi="Times New Roman" w:ascii="Times New Roman"/>
          <w:color w:themeColor="background1" w:val="FFFFFF"/>
          <w:sz w:val="24"/>
        </w:rPr>
        <w:t>Dužniku, osobno</w:t>
      </w:r>
    </w:p>
    <w:p w:rsidRDefault="00A962FB" w:rsidP="00A962FB" w:rsidR="00A962FB" w:rsidRPr="006B0DC2">
      <w:pPr>
        <w:numPr>
          <w:ilvl w:val="0"/>
          <w:numId w:val="1"/>
        </w:numPr>
        <w:jc w:val="both"/>
        <w:rPr>
          <w:rFonts w:hAnsi="Times New Roman" w:ascii="Times New Roman"/>
          <w:color w:themeColor="background1" w:val="FFFFFF"/>
          <w:sz w:val="24"/>
        </w:rPr>
      </w:pPr>
      <w:r w:rsidRPr="006B0DC2">
        <w:rPr>
          <w:rFonts w:hAnsi="Times New Roman" w:ascii="Times New Roman"/>
          <w:color w:themeColor="background1" w:val="FFFFFF"/>
          <w:sz w:val="24"/>
        </w:rPr>
        <w:t>Privremenom stečajnom upravitelju, osobno</w:t>
      </w:r>
    </w:p>
    <w:p w:rsidRDefault="00A962FB" w:rsidP="00A962FB" w:rsidR="00A962FB" w:rsidRPr="006B0DC2">
      <w:pPr>
        <w:numPr>
          <w:ilvl w:val="0"/>
          <w:numId w:val="1"/>
        </w:numPr>
        <w:jc w:val="both"/>
        <w:rPr>
          <w:rFonts w:hAnsi="Times New Roman" w:ascii="Times New Roman"/>
          <w:color w:themeColor="background1" w:val="FFFFFF"/>
          <w:sz w:val="24"/>
        </w:rPr>
      </w:pPr>
      <w:r w:rsidRPr="006B0DC2">
        <w:rPr>
          <w:rFonts w:hAnsi="Times New Roman" w:ascii="Times New Roman"/>
          <w:color w:themeColor="background1" w:val="FFFFFF"/>
          <w:sz w:val="24"/>
        </w:rPr>
        <w:t>e-Oglasna ploča, ovdje</w:t>
      </w:r>
    </w:p>
    <w:p w:rsidRDefault="00A962FB" w:rsidP="00A962FB" w:rsidR="00A962FB" w:rsidRPr="006B0DC2">
      <w:pPr>
        <w:numPr>
          <w:ilvl w:val="0"/>
          <w:numId w:val="1"/>
        </w:numPr>
        <w:jc w:val="both"/>
        <w:rPr>
          <w:rFonts w:hAnsi="Times New Roman" w:ascii="Times New Roman"/>
          <w:color w:themeColor="background1" w:val="FFFFFF"/>
          <w:sz w:val="24"/>
        </w:rPr>
      </w:pPr>
      <w:r w:rsidRPr="006B0DC2">
        <w:rPr>
          <w:rFonts w:hAnsi="Times New Roman" w:ascii="Times New Roman"/>
          <w:color w:themeColor="background1" w:val="FFFFFF"/>
          <w:sz w:val="24"/>
        </w:rPr>
        <w:t>Sudskom registru, po pravom.</w:t>
      </w:r>
    </w:p>
    <w:p w:rsidRDefault="007206A7" w:rsidP="00A962FB" w:rsidR="007206A7" w:rsidRPr="006B0DC2">
      <w:pPr>
        <w:numPr>
          <w:ilvl w:val="0"/>
          <w:numId w:val="1"/>
        </w:numPr>
        <w:jc w:val="both"/>
        <w:rPr>
          <w:rFonts w:hAnsi="Times New Roman" w:ascii="Times New Roman"/>
          <w:color w:themeColor="background1" w:val="FFFFFF"/>
          <w:sz w:val="24"/>
        </w:rPr>
      </w:pPr>
      <w:r w:rsidRPr="006B0DC2">
        <w:rPr>
          <w:rFonts w:hAnsi="Times New Roman" w:ascii="Times New Roman"/>
          <w:color w:themeColor="background1" w:val="FFFFFF"/>
          <w:sz w:val="24"/>
        </w:rPr>
        <w:t>Računovodstvu, po pravom.</w:t>
      </w:r>
    </w:p>
    <w:p w:rsidRDefault="0012185A" w:rsidP="00A962FB" w:rsidR="0012185A" w:rsidRPr="006B0DC2">
      <w:pPr>
        <w:ind w:left="360"/>
        <w:jc w:val="both"/>
        <w:rPr>
          <w:rFonts w:hAnsi="Times New Roman" w:ascii="Times New Roman"/>
          <w:color w:themeColor="background1" w:val="FFFFFF"/>
          <w:sz w:val="24"/>
        </w:rPr>
      </w:pPr>
    </w:p>
    <w:p w:rsidRDefault="00905AA9" w:rsidP="00A962FB" w:rsidR="00905AA9" w:rsidRPr="006B0DC2">
      <w:pPr>
        <w:jc w:val="both"/>
        <w:rPr>
          <w:rFonts w:hAnsi="Times New Roman" w:ascii="Times New Roman"/>
          <w:color w:themeColor="background1" w:val="FFFFFF"/>
          <w:sz w:val="20"/>
          <w:szCs w:val="22"/>
        </w:rPr>
      </w:pPr>
      <w:r w:rsidRPr="006B0DC2">
        <w:rPr>
          <w:rFonts w:hAnsi="Times New Roman" w:ascii="Times New Roman"/>
          <w:color w:themeColor="background1" w:val="FFFFFF"/>
          <w:sz w:val="20"/>
          <w:szCs w:val="22"/>
        </w:rPr>
        <w:t>NK:</w:t>
      </w:r>
    </w:p>
    <w:p w:rsidRDefault="00905AA9" w:rsidP="00A962FB" w:rsidR="00905AA9" w:rsidRPr="006B0DC2">
      <w:pPr>
        <w:jc w:val="both"/>
        <w:rPr>
          <w:rFonts w:hAnsi="Times New Roman" w:ascii="Times New Roman"/>
          <w:color w:themeColor="background1" w:val="FFFFFF"/>
          <w:sz w:val="20"/>
          <w:szCs w:val="22"/>
        </w:rPr>
      </w:pPr>
      <w:r w:rsidRPr="006B0DC2">
        <w:rPr>
          <w:rFonts w:hAnsi="Times New Roman" w:ascii="Times New Roman"/>
          <w:color w:themeColor="background1" w:val="FFFFFF"/>
          <w:sz w:val="20"/>
          <w:szCs w:val="22"/>
        </w:rPr>
        <w:t>1. Nepravomoćno</w:t>
      </w:r>
    </w:p>
    <w:p w:rsidRDefault="00905AA9" w:rsidP="00A962FB" w:rsidR="00905AA9" w:rsidRPr="006B0DC2">
      <w:pPr>
        <w:jc w:val="both"/>
        <w:rPr>
          <w:rFonts w:hAnsi="Times New Roman" w:ascii="Times New Roman"/>
          <w:color w:themeColor="background1" w:val="FFFFFF"/>
          <w:sz w:val="20"/>
          <w:szCs w:val="22"/>
        </w:rPr>
      </w:pPr>
      <w:r w:rsidRPr="006B0DC2">
        <w:rPr>
          <w:rFonts w:hAnsi="Times New Roman" w:ascii="Times New Roman"/>
          <w:color w:themeColor="background1" w:val="FFFFFF"/>
          <w:sz w:val="20"/>
          <w:szCs w:val="22"/>
        </w:rPr>
        <w:t>2. kal. 15 d.</w:t>
      </w:r>
    </w:p>
    <w:sectPr w:rsidSect="00072BD2" w:rsidR="00905AA9" w:rsidRPr="006B0DC2">
      <w:headerReference w:type="even" r:id="rId11"/>
      <w:headerReference w:type="default" r:id="rId12"/>
      <w:pgSz w:code="9" w:h="16840" w:w="11907"/>
      <w:pgMar w:gutter="0" w:footer="0" w:header="709" w:left="1440" w:bottom="1440" w:right="1440" w:top="144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F0AFF" w:rsidR="004F0AFF">
      <w:r>
        <w:separator/>
      </w:r>
    </w:p>
  </w:endnote>
  <w:endnote w:id="0" w:type="continuationSeparator">
    <w:p w:rsidRDefault="004F0AFF" w:rsidR="004F0A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Mangal">
    <w:panose1 w:val="02040503050203030202"/>
    <w:charset w:val="00"/>
    <w:family w:val="roman"/>
    <w:pitch w:val="variable"/>
    <w:sig w:csb1="00000000" w:csb0="00000001" w:usb3="00000000" w:usb2="00000000" w:usb1="00000000" w:usb0="00008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F0AFF" w:rsidR="004F0AFF">
      <w:r>
        <w:separator/>
      </w:r>
    </w:p>
  </w:footnote>
  <w:footnote w:id="0" w:type="continuationSeparator">
    <w:p w:rsidRDefault="004F0AFF" w:rsidR="004F0AF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A9788A" w:rsidP="00484AA8" w:rsidR="00A9788A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A9788A" w:rsidR="00A9788A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A9788A" w:rsidP="00484AA8" w:rsidR="00A9788A" w:rsidRPr="00E76E31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E76E31">
      <w:rPr>
        <w:rStyle w:val="Brojstranice"/>
        <w:rFonts w:hAnsi="Times New Roman" w:ascii="Times New Roman"/>
      </w:rPr>
      <w:t xml:space="preserve">- </w:t>
    </w:r>
    <w:r w:rsidRPr="00E76E31">
      <w:rPr>
        <w:rStyle w:val="Brojstranice"/>
        <w:rFonts w:hAnsi="Times New Roman" w:ascii="Times New Roman"/>
      </w:rPr>
      <w:fldChar w:fldCharType="begin"/>
    </w:r>
    <w:r w:rsidRPr="00E76E31">
      <w:rPr>
        <w:rStyle w:val="Brojstranice"/>
        <w:rFonts w:hAnsi="Times New Roman" w:ascii="Times New Roman"/>
      </w:rPr>
      <w:instrText xml:space="preserve">PAGE  </w:instrText>
    </w:r>
    <w:r w:rsidRPr="00E76E31">
      <w:rPr>
        <w:rStyle w:val="Brojstranice"/>
        <w:rFonts w:hAnsi="Times New Roman" w:ascii="Times New Roman"/>
      </w:rPr>
      <w:fldChar w:fldCharType="separate"/>
    </w:r>
    <w:r w:rsidR="006B0DC2">
      <w:rPr>
        <w:rStyle w:val="Brojstranice"/>
        <w:rFonts w:hAnsi="Times New Roman" w:ascii="Times New Roman"/>
        <w:noProof/>
      </w:rPr>
      <w:t>2</w:t>
    </w:r>
    <w:r w:rsidRPr="00E76E31">
      <w:rPr>
        <w:rStyle w:val="Brojstranice"/>
        <w:rFonts w:hAnsi="Times New Roman" w:ascii="Times New Roman"/>
      </w:rPr>
      <w:fldChar w:fldCharType="end"/>
    </w:r>
    <w:r w:rsidRPr="00E76E31">
      <w:rPr>
        <w:rStyle w:val="Brojstranice"/>
        <w:rFonts w:hAnsi="Times New Roman" w:ascii="Times New Roman"/>
      </w:rPr>
      <w:t xml:space="preserve"> -</w:t>
    </w:r>
  </w:p>
  <w:p w:rsidRDefault="001F6BAC" w:rsidP="00BA2DEF" w:rsidR="00A9788A">
    <w:pPr>
      <w:jc w:val="right"/>
    </w:pPr>
    <w:r w:rsidRPr="00E76E31">
      <w:rPr>
        <w:rFonts w:hAnsi="Times New Roman" w:ascii="Times New Roman"/>
        <w:sz w:val="24"/>
      </w:rPr>
      <w:t>3 St-</w:t>
    </w:r>
    <w:proofErr w:type="spellStart"/>
    <w:r w:rsidR="00B61237">
      <w:rPr>
        <w:rFonts w:hAnsi="Times New Roman" w:ascii="Times New Roman"/>
        <w:sz w:val="24"/>
      </w:rPr>
      <w:t>2792</w:t>
    </w:r>
    <w:proofErr w:type="spellEnd"/>
    <w:r w:rsidR="00A80097">
      <w:rPr>
        <w:rFonts w:hAnsi="Times New Roman" w:ascii="Times New Roman"/>
        <w:sz w:val="24"/>
      </w:rPr>
      <w:t>/</w:t>
    </w:r>
    <w:proofErr w:type="spellStart"/>
    <w:r w:rsidR="00A80097">
      <w:rPr>
        <w:rFonts w:hAnsi="Times New Roman" w:ascii="Times New Roman"/>
        <w:sz w:val="24"/>
      </w:rPr>
      <w:t>17</w:t>
    </w:r>
    <w:proofErr w:type="spellEnd"/>
    <w:r w:rsidR="0026207B">
      <w:rPr>
        <w:rFonts w:hAnsi="Times New Roman" w:ascii="Times New Roman"/>
        <w:sz w:val="24"/>
      </w:rPr>
      <w:t>-</w:t>
    </w:r>
    <w:proofErr w:type="spellStart"/>
    <w:r w:rsidR="0026207B">
      <w:rPr>
        <w:rFonts w:hAnsi="Times New Roman" w:ascii="Times New Roman"/>
        <w:sz w:val="24"/>
      </w:rPr>
      <w:t>11</w:t>
    </w:r>
    <w:proofErr w:type="spellEnd"/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CDE7DDD"/>
    <w:multiLevelType w:val="hybridMultilevel"/>
    <w:tmpl w:val="DBEEEE88"/>
    <w:lvl w:tplc="041A000F" w:ilvl="0">
      <w:start w:val="1"/>
      <w:numFmt w:val="decimal"/>
      <w:lvlText w:val="%1."/>
      <w:lvlJc w:val="left"/>
      <w:pPr>
        <w:ind w:hanging="360" w:left="360"/>
      </w:pPr>
    </w:lvl>
    <w:lvl w:tentative="true" w:tplc="041A0019" w:ilvl="1">
      <w:start w:val="1"/>
      <w:numFmt w:val="lowerLetter"/>
      <w:lvlText w:val="%2."/>
      <w:lvlJc w:val="left"/>
      <w:pPr>
        <w:ind w:hanging="360" w:left="1080"/>
      </w:pPr>
    </w:lvl>
    <w:lvl w:tentative="true" w:tplc="041A001B" w:ilvl="2">
      <w:start w:val="1"/>
      <w:numFmt w:val="lowerRoman"/>
      <w:lvlText w:val="%3."/>
      <w:lvlJc w:val="right"/>
      <w:pPr>
        <w:ind w:hanging="180" w:left="1800"/>
      </w:pPr>
    </w:lvl>
    <w:lvl w:tentative="true" w:tplc="041A000F" w:ilvl="3">
      <w:start w:val="1"/>
      <w:numFmt w:val="decimal"/>
      <w:lvlText w:val="%4."/>
      <w:lvlJc w:val="left"/>
      <w:pPr>
        <w:ind w:hanging="360" w:left="2520"/>
      </w:pPr>
    </w:lvl>
    <w:lvl w:tentative="true" w:tplc="041A0019" w:ilvl="4">
      <w:start w:val="1"/>
      <w:numFmt w:val="lowerLetter"/>
      <w:lvlText w:val="%5."/>
      <w:lvlJc w:val="left"/>
      <w:pPr>
        <w:ind w:hanging="360" w:left="3240"/>
      </w:pPr>
    </w:lvl>
    <w:lvl w:tentative="true" w:tplc="041A001B" w:ilvl="5">
      <w:start w:val="1"/>
      <w:numFmt w:val="lowerRoman"/>
      <w:lvlText w:val="%6."/>
      <w:lvlJc w:val="right"/>
      <w:pPr>
        <w:ind w:hanging="180" w:left="3960"/>
      </w:pPr>
    </w:lvl>
    <w:lvl w:tentative="true" w:tplc="041A000F" w:ilvl="6">
      <w:start w:val="1"/>
      <w:numFmt w:val="decimal"/>
      <w:lvlText w:val="%7."/>
      <w:lvlJc w:val="left"/>
      <w:pPr>
        <w:ind w:hanging="360" w:left="4680"/>
      </w:pPr>
    </w:lvl>
    <w:lvl w:tentative="true" w:tplc="041A0019" w:ilvl="7">
      <w:start w:val="1"/>
      <w:numFmt w:val="lowerLetter"/>
      <w:lvlText w:val="%8."/>
      <w:lvlJc w:val="left"/>
      <w:pPr>
        <w:ind w:hanging="360" w:left="5400"/>
      </w:pPr>
    </w:lvl>
    <w:lvl w:tentative="true" w:tplc="041A001B" w:ilvl="8">
      <w:start w:val="1"/>
      <w:numFmt w:val="lowerRoman"/>
      <w:lvlText w:val="%9."/>
      <w:lvlJc w:val="right"/>
      <w:pPr>
        <w:ind w:hanging="180" w:left="612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displayBackgroundShape/>
  <w:proofState w:grammar="clean" w:spelling="clean"/>
  <w:attachedTemplate r:id="rId1"/>
  <w:stylePaneFormatFilter w:val="3F01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E5A13"/>
    <w:rsid w:val="00021028"/>
    <w:rsid w:val="000315B6"/>
    <w:rsid w:val="00062DBB"/>
    <w:rsid w:val="00070CB4"/>
    <w:rsid w:val="00072BD2"/>
    <w:rsid w:val="000A046A"/>
    <w:rsid w:val="000A5E52"/>
    <w:rsid w:val="000C5E54"/>
    <w:rsid w:val="000D010B"/>
    <w:rsid w:val="000D5FA8"/>
    <w:rsid w:val="000E7306"/>
    <w:rsid w:val="000F0F28"/>
    <w:rsid w:val="0012185A"/>
    <w:rsid w:val="001241C1"/>
    <w:rsid w:val="00164FDA"/>
    <w:rsid w:val="00177A30"/>
    <w:rsid w:val="001B1E8B"/>
    <w:rsid w:val="001B3A90"/>
    <w:rsid w:val="001B6493"/>
    <w:rsid w:val="001E35C6"/>
    <w:rsid w:val="001E575C"/>
    <w:rsid w:val="001F062C"/>
    <w:rsid w:val="001F6BAC"/>
    <w:rsid w:val="002478C6"/>
    <w:rsid w:val="0026207B"/>
    <w:rsid w:val="0026319B"/>
    <w:rsid w:val="002C1105"/>
    <w:rsid w:val="002C7553"/>
    <w:rsid w:val="002D1353"/>
    <w:rsid w:val="002E6372"/>
    <w:rsid w:val="0030796F"/>
    <w:rsid w:val="003103C9"/>
    <w:rsid w:val="00317DF9"/>
    <w:rsid w:val="00334965"/>
    <w:rsid w:val="00335D44"/>
    <w:rsid w:val="00355CBC"/>
    <w:rsid w:val="00360318"/>
    <w:rsid w:val="0036625F"/>
    <w:rsid w:val="0038423A"/>
    <w:rsid w:val="00385660"/>
    <w:rsid w:val="0039717A"/>
    <w:rsid w:val="003B3623"/>
    <w:rsid w:val="003B4319"/>
    <w:rsid w:val="003C3ECA"/>
    <w:rsid w:val="003D21F3"/>
    <w:rsid w:val="003E0DA7"/>
    <w:rsid w:val="003E6409"/>
    <w:rsid w:val="003F1D0C"/>
    <w:rsid w:val="00436CBD"/>
    <w:rsid w:val="00441071"/>
    <w:rsid w:val="00444654"/>
    <w:rsid w:val="00471094"/>
    <w:rsid w:val="00473012"/>
    <w:rsid w:val="00477EA0"/>
    <w:rsid w:val="00482439"/>
    <w:rsid w:val="00484AA8"/>
    <w:rsid w:val="004B7048"/>
    <w:rsid w:val="004E596E"/>
    <w:rsid w:val="004F0AFF"/>
    <w:rsid w:val="004F19D3"/>
    <w:rsid w:val="005041E6"/>
    <w:rsid w:val="005107D4"/>
    <w:rsid w:val="005419C8"/>
    <w:rsid w:val="00545C55"/>
    <w:rsid w:val="0054787C"/>
    <w:rsid w:val="0057341F"/>
    <w:rsid w:val="00593FFA"/>
    <w:rsid w:val="005944E7"/>
    <w:rsid w:val="005F41A2"/>
    <w:rsid w:val="006008F9"/>
    <w:rsid w:val="00602D05"/>
    <w:rsid w:val="006211FD"/>
    <w:rsid w:val="0062506F"/>
    <w:rsid w:val="00635762"/>
    <w:rsid w:val="00642359"/>
    <w:rsid w:val="006779BF"/>
    <w:rsid w:val="006A2AA6"/>
    <w:rsid w:val="006B0DC2"/>
    <w:rsid w:val="006D3803"/>
    <w:rsid w:val="006E1347"/>
    <w:rsid w:val="006E52BB"/>
    <w:rsid w:val="006F631A"/>
    <w:rsid w:val="0070227B"/>
    <w:rsid w:val="007160D0"/>
    <w:rsid w:val="007206A7"/>
    <w:rsid w:val="00731867"/>
    <w:rsid w:val="0077054E"/>
    <w:rsid w:val="00774AB7"/>
    <w:rsid w:val="007B709E"/>
    <w:rsid w:val="007E0A65"/>
    <w:rsid w:val="007E3B92"/>
    <w:rsid w:val="007F048E"/>
    <w:rsid w:val="008217D5"/>
    <w:rsid w:val="00824D21"/>
    <w:rsid w:val="008616CA"/>
    <w:rsid w:val="008742B9"/>
    <w:rsid w:val="008774EB"/>
    <w:rsid w:val="00892FFE"/>
    <w:rsid w:val="00897DBD"/>
    <w:rsid w:val="008A0B75"/>
    <w:rsid w:val="008B1738"/>
    <w:rsid w:val="008B65BF"/>
    <w:rsid w:val="008B6BCE"/>
    <w:rsid w:val="008F7361"/>
    <w:rsid w:val="00905AA9"/>
    <w:rsid w:val="00963309"/>
    <w:rsid w:val="00971D49"/>
    <w:rsid w:val="00973546"/>
    <w:rsid w:val="009A4161"/>
    <w:rsid w:val="009C5C3E"/>
    <w:rsid w:val="009D630E"/>
    <w:rsid w:val="009E5A13"/>
    <w:rsid w:val="009F16F3"/>
    <w:rsid w:val="00A0054C"/>
    <w:rsid w:val="00A102B0"/>
    <w:rsid w:val="00A23DC2"/>
    <w:rsid w:val="00A77C9E"/>
    <w:rsid w:val="00A80097"/>
    <w:rsid w:val="00A962FB"/>
    <w:rsid w:val="00A9788A"/>
    <w:rsid w:val="00AB70EF"/>
    <w:rsid w:val="00AC30C2"/>
    <w:rsid w:val="00AC6F23"/>
    <w:rsid w:val="00AF1A8E"/>
    <w:rsid w:val="00AF5B58"/>
    <w:rsid w:val="00B1542F"/>
    <w:rsid w:val="00B15679"/>
    <w:rsid w:val="00B177CA"/>
    <w:rsid w:val="00B20928"/>
    <w:rsid w:val="00B339BD"/>
    <w:rsid w:val="00B36118"/>
    <w:rsid w:val="00B40E9A"/>
    <w:rsid w:val="00B52117"/>
    <w:rsid w:val="00B61237"/>
    <w:rsid w:val="00B652DD"/>
    <w:rsid w:val="00B86B29"/>
    <w:rsid w:val="00B91047"/>
    <w:rsid w:val="00BA2DEF"/>
    <w:rsid w:val="00BC1367"/>
    <w:rsid w:val="00BD0A26"/>
    <w:rsid w:val="00C058FD"/>
    <w:rsid w:val="00C172D4"/>
    <w:rsid w:val="00C32C1D"/>
    <w:rsid w:val="00C74832"/>
    <w:rsid w:val="00C8624D"/>
    <w:rsid w:val="00CD1AF5"/>
    <w:rsid w:val="00CD3FC9"/>
    <w:rsid w:val="00CE6F16"/>
    <w:rsid w:val="00D047CF"/>
    <w:rsid w:val="00D06889"/>
    <w:rsid w:val="00D4123E"/>
    <w:rsid w:val="00D82C79"/>
    <w:rsid w:val="00D97173"/>
    <w:rsid w:val="00DA12C0"/>
    <w:rsid w:val="00DA2602"/>
    <w:rsid w:val="00DB5644"/>
    <w:rsid w:val="00DF4E77"/>
    <w:rsid w:val="00E017A0"/>
    <w:rsid w:val="00E03F66"/>
    <w:rsid w:val="00E066CE"/>
    <w:rsid w:val="00E2116A"/>
    <w:rsid w:val="00E222CF"/>
    <w:rsid w:val="00E24AF4"/>
    <w:rsid w:val="00E30241"/>
    <w:rsid w:val="00E33BA1"/>
    <w:rsid w:val="00E356FC"/>
    <w:rsid w:val="00E4455F"/>
    <w:rsid w:val="00E50768"/>
    <w:rsid w:val="00E76E31"/>
    <w:rsid w:val="00E80646"/>
    <w:rsid w:val="00EA52A1"/>
    <w:rsid w:val="00EC5A2B"/>
    <w:rsid w:val="00ED2CD7"/>
    <w:rsid w:val="00EF42CF"/>
    <w:rsid w:val="00F06C77"/>
    <w:rsid w:val="00F078BA"/>
    <w:rsid w:val="00F2128E"/>
    <w:rsid w:val="00F35635"/>
    <w:rsid w:val="00F926D5"/>
    <w:rsid w:val="00FB2B17"/>
    <w:rsid w:val="00FC0208"/>
    <w:rsid w:val="00FE5BE1"/>
    <w:rsid w:val="00FE5F8A"/>
    <w:rsid w:val="00FE6DDB"/>
    <w:rsid w:val="00FF7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>
      <w:pPr>
        <w:jc w:val="center"/>
      </w:pPr>
    </w:pPrDefault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E24AF4"/>
    <w:rPr>
      <w:rFonts w:hAnsi="Mangal" w:ascii="Mangal"/>
      <w:sz w:val="22"/>
      <w:szCs w:val="24"/>
      <w:lang w:eastAsia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tekst" w:type="paragraph">
    <w:name w:val="tekst"/>
    <w:basedOn w:val="Normal"/>
    <w:rsid w:val="00545C55"/>
    <w:pPr>
      <w:spacing w:afterAutospacing="true" w:after="100" w:beforeAutospacing="true" w:before="100"/>
      <w:jc w:val="left"/>
    </w:pPr>
    <w:rPr>
      <w:rFonts w:hAnsi="Times New Roman" w:ascii="Times New Roman"/>
      <w:sz w:val="24"/>
      <w:lang w:val="en-US"/>
    </w:rPr>
  </w:style>
  <w:style w:styleId="Zaglavlje" w:type="paragraph">
    <w:name w:val="header"/>
    <w:basedOn w:val="Normal"/>
    <w:rsid w:val="00E2116A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E2116A"/>
  </w:style>
  <w:style w:styleId="Podnoje" w:type="paragraph">
    <w:name w:val="footer"/>
    <w:basedOn w:val="Normal"/>
    <w:rsid w:val="00E2116A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link w:val="TekstbaloniaChar"/>
    <w:rsid w:val="00F926D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F926D5"/>
    <w:rPr>
      <w:rFonts w:cs="Tahoma" w:hAnsi="Tahoma" w:ascii="Tahoma"/>
      <w:sz w:val="16"/>
      <w:szCs w:val="16"/>
      <w:lang w:eastAsia="en-US"/>
    </w:rPr>
  </w:style>
  <w:style w:styleId="StandardWeb" w:type="paragraph">
    <w:name w:val="Normal (Web)"/>
    <w:basedOn w:val="Normal"/>
    <w:rsid w:val="00BA2DEF"/>
    <w:rPr>
      <w:rFonts w:hAnsi="Times New Roman" w:ascii="Times New Roman"/>
      <w:sz w:val="24"/>
    </w:rPr>
  </w:style>
  <w:style w:styleId="Tekstrezerviranogmjesta" w:type="character">
    <w:name w:val="Placeholder Text"/>
    <w:basedOn w:val="Zadanifontodlomka"/>
    <w:uiPriority w:val="99"/>
    <w:semiHidden/>
    <w:rsid w:val="006B0DC2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6B0DC2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B0DC2"/>
    <w:rPr>
      <w:rFonts w:hAnsi="Times New Roman" w:ascii="Times New Roman"/>
      <w:sz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B0DC2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B0DC2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>
      <w:pPr>
        <w:jc w:val="center"/>
      </w:pPr>
    </w:pPrDefault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E24AF4"/>
    <w:rPr>
      <w:rFonts w:ascii="Mangal" w:hAnsi="Mangal"/>
      <w:sz w:val="22"/>
      <w:szCs w:val="24"/>
      <w:lang w:eastAsia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tekst" w:type="paragraph">
    <w:name w:val="tekst"/>
    <w:basedOn w:val="Normal"/>
    <w:rsid w:val="00545C55"/>
    <w:pPr>
      <w:spacing w:after="100" w:afterAutospacing="1" w:before="100" w:beforeAutospacing="1"/>
      <w:jc w:val="left"/>
    </w:pPr>
    <w:rPr>
      <w:rFonts w:ascii="Times New Roman" w:hAnsi="Times New Roman"/>
      <w:sz w:val="24"/>
      <w:lang w:val="en-US"/>
    </w:rPr>
  </w:style>
  <w:style w:styleId="Zaglavlje" w:type="paragraph">
    <w:name w:val="header"/>
    <w:basedOn w:val="Normal"/>
    <w:rsid w:val="00E2116A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E2116A"/>
  </w:style>
  <w:style w:styleId="Podnoje" w:type="paragraph">
    <w:name w:val="footer"/>
    <w:basedOn w:val="Normal"/>
    <w:rsid w:val="00E2116A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link w:val="TekstbaloniaChar"/>
    <w:rsid w:val="00F926D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F926D5"/>
    <w:rPr>
      <w:rFonts w:ascii="Tahoma" w:cs="Tahoma" w:hAnsi="Tahoma"/>
      <w:sz w:val="16"/>
      <w:szCs w:val="16"/>
      <w:lang w:eastAsia="en-US"/>
    </w:rPr>
  </w:style>
  <w:style w:styleId="StandardWeb" w:type="paragraph">
    <w:name w:val="Normal (Web)"/>
    <w:basedOn w:val="Normal"/>
    <w:rsid w:val="00BA2DEF"/>
    <w:rPr>
      <w:rFonts w:ascii="Times New Roman" w:hAnsi="Times New Roman"/>
      <w:sz w:val="24"/>
    </w:rPr>
  </w:style>
  <w:style w:styleId="Tekstrezerviranogmjesta" w:type="character">
    <w:name w:val="Placeholder Text"/>
    <w:basedOn w:val="Zadanifontodlomka"/>
    <w:uiPriority w:val="99"/>
    <w:semiHidden/>
    <w:rsid w:val="006B0DC2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6B0DC2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B0DC2"/>
    <w:rPr>
      <w:rFonts w:ascii="Times New Roman" w:hAnsi="Times New Roman"/>
      <w:sz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B0DC2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B0DC2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5469450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36188824">
      <w:bodyDiv w:val="true"/>
      <w:marLeft w:val="60"/>
      <w:marRight w:val="60"/>
      <w:marTop w:val="60"/>
      <w:marBottom w:val="6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43119574">
          <w:marLeft w:val="0"/>
          <w:marRight w:val="0"/>
          <w:marTop w:val="3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12138806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55713728">
                  <w:marLeft w:val="1865"/>
                  <w:marRight w:val="0"/>
                  <w:marTop w:val="0"/>
                  <w:marBottom w:val="149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95310134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1241648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83510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276449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821314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95311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55324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cid:image002.jpg@01CCFBB1.81EABE9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9. travnja 2018.</izvorni_sadrzaj>
    <derivirana_varijabla naziv="DomainObject.DatumDonosenjaOdluke_1">9. travnja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Mihael</izvorni_sadrzaj>
    <derivirana_varijabla naziv="DomainObject.DonositeljOdluke.Ime_1">Mihael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2792</izvorni_sadrzaj>
    <derivirana_varijabla naziv="DomainObject.Predmet.Broj_1">2792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listopada 2017.</izvorni_sadrzaj>
    <derivirana_varijabla naziv="DomainObject.Predmet.DatumOsnivanja_1">18. listopada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St-2792/2017</izvorni_sadrzaj>
    <derivirana_varijabla naziv="DomainObject.Predmet.OznakaBroj_1">St-2792/2017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KASKADA d.o.o.</izvorni_sadrzaj>
    <derivirana_varijabla naziv="DomainObject.Predmet.ProtustrankaFormated_1">  KASKADA d.o.o.</derivirana_varijabla>
  </DomainObject.Predmet.ProtustrankaFormated>
  <DomainObject.Predmet.ProtustrankaFormatedOIB>
    <izvorni_sadrzaj>  KASKADA d.o.o., OIB 69062756662</izvorni_sadrzaj>
    <derivirana_varijabla naziv="DomainObject.Predmet.ProtustrankaFormatedOIB_1">  KASKADA d.o.o., OIB 69062756662</derivirana_varijabla>
  </DomainObject.Predmet.ProtustrankaFormatedOIB>
  <DomainObject.Predmet.ProtustrankaFormatedWithAdress>
    <izvorni_sadrzaj> KASKADA d.o.o., Siget 22b, 10000 Zagreb</izvorni_sadrzaj>
    <derivirana_varijabla naziv="DomainObject.Predmet.ProtustrankaFormatedWithAdress_1"> KASKADA d.o.o., Siget 22b, 10000 Zagreb</derivirana_varijabla>
  </DomainObject.Predmet.ProtustrankaFormatedWithAdress>
  <DomainObject.Predmet.ProtustrankaFormatedWithAdressOIB>
    <izvorni_sadrzaj> KASKADA d.o.o., OIB 69062756662, Siget 22b, 10000 Zagreb</izvorni_sadrzaj>
    <derivirana_varijabla naziv="DomainObject.Predmet.ProtustrankaFormatedWithAdressOIB_1"> KASKADA d.o.o., OIB 69062756662, Siget 22b, 10000 Zagreb</derivirana_varijabla>
  </DomainObject.Predmet.ProtustrankaFormatedWithAdressOIB>
  <DomainObject.Predmet.ProtustrankaWithAdress>
    <izvorni_sadrzaj>KASKADA d.o.o. Siget 22b, 10000 Zagreb</izvorni_sadrzaj>
    <derivirana_varijabla naziv="DomainObject.Predmet.ProtustrankaWithAdress_1">KASKADA d.o.o. Siget 22b, 10000 Zagreb</derivirana_varijabla>
  </DomainObject.Predmet.ProtustrankaWithAdress>
  <DomainObject.Predmet.ProtustrankaWithAdressOIB>
    <izvorni_sadrzaj>KASKADA d.o.o., OIB 69062756662, Siget 22b, 10000 Zagreb</izvorni_sadrzaj>
    <derivirana_varijabla naziv="DomainObject.Predmet.ProtustrankaWithAdressOIB_1">KASKADA d.o.o., OIB 69062756662, Siget 22b, 10000 Zagreb</derivirana_varijabla>
  </DomainObject.Predmet.ProtustrankaWithAdressOIB>
  <DomainObject.Predmet.ProtustrankaNazivFormated>
    <izvorni_sadrzaj>KASKADA d.o.o.</izvorni_sadrzaj>
    <derivirana_varijabla naziv="DomainObject.Predmet.ProtustrankaNazivFormated_1">KASKADA d.o.o.</derivirana_varijabla>
  </DomainObject.Predmet.ProtustrankaNazivFormated>
  <DomainObject.Predmet.ProtustrankaNazivFormatedOIB>
    <izvorni_sadrzaj>KASKADA d.o.o., OIB 69062756662</izvorni_sadrzaj>
    <derivirana_varijabla naziv="DomainObject.Predmet.ProtustrankaNazivFormatedOIB_1">KASKADA d.o.o., OIB 69062756662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3. - M. Kovačić</izvorni_sadrzaj>
    <derivirana_varijabla naziv="DomainObject.Predmet.Referada.Naziv_1">3. - M. Kovačić</derivirana_varijabla>
  </DomainObject.Predmet.Referada.Naziv>
  <DomainObject.Predmet.Referada.Oznaka>
    <izvorni_sadrzaj>3.</izvorni_sadrzaj>
    <derivirana_varijabla naziv="DomainObject.Predmet.Referada.Oznaka_1">3.</derivirana_varijabla>
  </DomainObject.Predmet.Referada.Oznaka>
  <DomainObject.Predmet.Referada.Prostorija.Naziv>
    <izvorni_sadrzaj>Soba DZ III 64</izvorni_sadrzaj>
    <derivirana_varijabla naziv="DomainObject.Predmet.Referada.Prostorija.Naziv_1">Soba DZ III 64</derivirana_varijabla>
  </DomainObject.Predmet.Referada.Prostorija.Naziv>
  <DomainObject.Predmet.Referada.Prostorija.Oznaka>
    <izvorni_sadrzaj>DZ III 64</izvorni_sadrzaj>
    <derivirana_varijabla naziv="DomainObject.Predmet.Referada.Prostorija.Oznaka_1">DZ III 64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Mihael Kovačić</izvorni_sadrzaj>
    <derivirana_varijabla naziv="DomainObject.Predmet.Referada.Sudac_1">Mihael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3. - M. Kovačić</izvorni_sadrzaj>
    <derivirana_varijabla naziv="DomainObject.Predmet.TrenutnaLokacijaSpisa.Naziv_1">3. - M. Kovačić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Belma Čolić</izvorni_sadrzaj>
    <derivirana_varijabla naziv="DomainObject.Predmet.Zapisnicar_1">Belma Čolić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KASKADA d.o.o.</item>
    </izvorni_sadrzaj>
    <derivirana_varijabla naziv="DomainObject.Predmet.ProtuStrankaListFormated_1">
      <item>KASKADA d.o.o.</item>
    </derivirana_varijabla>
  </DomainObject.Predmet.ProtuStrankaListFormated>
  <DomainObject.Predmet.ProtuStrankaListFormatedOIB>
    <izvorni_sadrzaj>
      <item>KASKADA d.o.o., OIB 69062756662</item>
    </izvorni_sadrzaj>
    <derivirana_varijabla naziv="DomainObject.Predmet.ProtuStrankaListFormatedOIB_1">
      <item>KASKADA d.o.o., OIB 69062756662</item>
    </derivirana_varijabla>
  </DomainObject.Predmet.ProtuStrankaListFormatedOIB>
  <DomainObject.Predmet.ProtuStrankaListFormatedWithAdress>
    <izvorni_sadrzaj>
      <item>KASKADA d.o.o., Siget 22b, 10000 Zagreb</item>
    </izvorni_sadrzaj>
    <derivirana_varijabla naziv="DomainObject.Predmet.ProtuStrankaListFormatedWithAdress_1">
      <item>KASKADA d.o.o., Siget 22b, 10000 Zagreb</item>
    </derivirana_varijabla>
  </DomainObject.Predmet.ProtuStrankaListFormatedWithAdress>
  <DomainObject.Predmet.ProtuStrankaListFormatedWithAdressOIB>
    <izvorni_sadrzaj>
      <item>KASKADA d.o.o., OIB 69062756662, Siget 22b, 10000 Zagreb</item>
    </izvorni_sadrzaj>
    <derivirana_varijabla naziv="DomainObject.Predmet.ProtuStrankaListFormatedWithAdressOIB_1">
      <item>KASKADA d.o.o., OIB 69062756662, Siget 22b, 10000 Zagreb</item>
    </derivirana_varijabla>
  </DomainObject.Predmet.ProtuStrankaListFormatedWithAdressOIB>
  <DomainObject.Predmet.ProtuStrankaListNazivFormated>
    <izvorni_sadrzaj>
      <item>KASKADA d.o.o.</item>
    </izvorni_sadrzaj>
    <derivirana_varijabla naziv="DomainObject.Predmet.ProtuStrankaListNazivFormated_1">
      <item>KASKADA d.o.o.</item>
    </derivirana_varijabla>
  </DomainObject.Predmet.ProtuStrankaListNazivFormated>
  <DomainObject.Predmet.ProtuStrankaListNazivFormatedOIB>
    <izvorni_sadrzaj>
      <item>KASKADA d.o.o., OIB 69062756662</item>
    </izvorni_sadrzaj>
    <derivirana_varijabla naziv="DomainObject.Predmet.ProtuStrankaListNazivFormatedOIB_1">
      <item>KASKADA d.o.o., OIB 69062756662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13. travnja 2018.</izvorni_sadrzaj>
    <derivirana_varijabla naziv="DomainObject.Datum_1">13. travnja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KASKADA d.o.o.</izvorni_sadrzaj>
    <derivirana_varijabla naziv="DomainObject.Predmet.ProtustrankaIDrugi_1">KASKADA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KASKADA d.o.o., OIB 69062756662, Siget 22b, 10000 Zagreb</izvorni_sadrzaj>
    <derivirana_varijabla naziv="DomainObject.Predmet.ProtustrankaIDrugiAdressOIB_1">KASKADA d.o.o., OIB 69062756662, Siget 22b,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KASKADA d.o.o.</item>
    </izvorni_sadrzaj>
    <derivirana_varijabla naziv="DomainObject.Predmet.SudioniciListNaziv_1">
      <item>FINA Regionalni centar Zagreb</item>
      <item>KASKADA d.o.o.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KASKADA d.o.o., OIB 69062756662, Siget 22b,10000 Zagreb</item>
    </izvorni_sadrzaj>
    <derivirana_varijabla naziv="DomainObject.Predmet.SudioniciListAdressOIB_1">
      <item>FINA Regionalni centar Zagreb, OIB 85821130368, Trg svibanjskih žrtava 1995. br. 1,10000 Zagreb</item>
      <item>KASKADA d.o.o., OIB 69062756662, Siget 22b,10000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69062756662</item>
    </izvorni_sadrzaj>
    <derivirana_varijabla naziv="DomainObject.Predmet.SudioniciListNazivOIB_1">
      <item>, OIB 85821130368</item>
      <item>, OIB 69062756662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Jure Marušić, OIB 52703189678, Bleiweisova 2 Zagreb</item>
    </izvorni_sadrzaj>
    <derivirana_varijabla naziv="DomainObject.Predmet.StecajniUpraviteljiListAddressOIB_1">
      <item>Jure Marušić, OIB 52703189678, Bleiweisova 2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485</properties:Words>
  <properties:Characters>2594</properties:Characters>
  <properties:Lines>74</properties:Lines>
  <properties:Paragraphs>37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3266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2018-04-13T07:22:00Z</dcterms:created>
  <dc:creator>MK</dc:creator>
  <cp:lastModifiedBy>Belma Čolić</cp:lastModifiedBy>
  <cp:lastPrinted>2018-04-13T07:22:00Z</cp:lastPrinted>
  <dcterms:modified xmlns:xsi="http://www.w3.org/2001/XMLSchema-instance" xsi:type="dcterms:W3CDTF">2018-04-13T07:25:00Z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obustava postupka (Rj. o obustavi p.p..docx (2).docx)</vt:lpwstr>
  </prop:property>
  <prop:property name="CC_coloring" pid="4" fmtid="{D5CDD505-2E9C-101B-9397-08002B2CF9AE}">
    <vt:bool>true</vt:bool>
  </prop:property>
  <prop:property name="BrojStranica" pid="5" fmtid="{D5CDD505-2E9C-101B-9397-08002B2CF9AE}">
    <vt:i4>2</vt:i4>
  </prop:property>
</prop:Properties>
</file>