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C0E93" w:rsidR="0085034A" w:rsidP="00BB618C" w:rsidRDefault="0085034A" w14:paraId="5D5F4569" w14:textId="77777777">
      <w:pPr>
        <w:jc w:val="both"/>
        <w15:collapsed w:val="false"/>
        <w:rPr>
          <w:rFonts w:ascii="Arial" w:hAnsi="Arial" w:cs="Arial"/>
          <w:sz w:val="24"/>
          <w:szCs w:val="24"/>
        </w:rPr>
      </w:pPr>
      <w:r w:rsidRPr="000C0E93">
        <w:rPr>
          <w:rFonts w:ascii="Arial" w:hAnsi="Arial" w:cs="Arial"/>
          <w:sz w:val="24"/>
          <w:szCs w:val="24"/>
        </w:rPr>
        <w:t xml:space="preserve">  </w:t>
      </w:r>
    </w:p>
    <w:p w:rsidRPr="008F0FB2" w:rsidR="00156F43" w:rsidP="00BB618C" w:rsidRDefault="008F0FB2" w14:paraId="2AF6A496" w14:textId="52EFE0CD">
      <w:pPr>
        <w:ind w:firstLine="720"/>
        <w:rPr>
          <w:rFonts w:ascii="Arial" w:hAnsi="Arial" w:cs="Arial"/>
          <w:sz w:val="24"/>
          <w:szCs w:val="24"/>
        </w:rPr>
      </w:pPr>
      <w:r>
        <w:rPr>
          <w:rFonts w:ascii="Arial" w:hAnsi="Arial" w:cs="Arial"/>
          <w:sz w:val="24"/>
          <w:szCs w:val="24"/>
        </w:rPr>
        <w:t xml:space="preserve">              </w:t>
      </w:r>
      <w:r w:rsidRPr="000C0E93" w:rsidR="00551189">
        <w:rPr>
          <w:rFonts w:ascii="Arial" w:hAnsi="Arial" w:cs="Arial"/>
          <w:sz w:val="24"/>
          <w:szCs w:val="24"/>
        </w:rPr>
        <w:t xml:space="preserve">        </w:t>
      </w:r>
      <w:r w:rsidR="00026D82">
        <w:rPr>
          <w:rFonts w:ascii="Arial" w:hAnsi="Arial" w:cs="Arial"/>
          <w:sz w:val="24"/>
          <w:szCs w:val="24"/>
        </w:rPr>
        <w:t xml:space="preserve">  </w:t>
      </w:r>
      <w:bookmarkStart w:name="_MON_1282551606" w:id="0"/>
      <w:bookmarkEnd w:id="0"/>
      <w:r w:rsidRPr="000C0E93" w:rsidR="00673E42">
        <w:rPr>
          <w:rFonts w:ascii="Arial" w:hAnsi="Arial" w:cs="Arial"/>
          <w:sz w:val="24"/>
          <w:szCs w:val="24"/>
        </w:rPr>
        <w:object w:dxaOrig="882" w:dyaOrig="1115" w14:anchorId="008CA48C">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6pt;height:45pt" id="_x0000_i1025" fillcolor="window" o:ole="">
            <v:imagedata o:title="" r:id="rId8"/>
          </v:shape>
          <o:OLEObject Type="Embed" ProgID="Word.Picture.8" ShapeID="_x0000_i1025" DrawAspect="Content" ObjectID="_1838363751" r:id="rId9"/>
        </w:object>
      </w:r>
    </w:p>
    <w:tbl>
      <w:tblPr>
        <w:tblW w:w="0" w:type="auto"/>
        <w:tblInd w:w="108" w:type="dxa"/>
        <w:tblLayout w:type="fixed"/>
        <w:tblLook w:firstRow="0" w:lastRow="0" w:firstColumn="0" w:lastColumn="0" w:noHBand="0" w:noVBand="0" w:val="0000"/>
      </w:tblPr>
      <w:tblGrid>
        <w:gridCol w:w="5186"/>
        <w:gridCol w:w="4414"/>
      </w:tblGrid>
      <w:tr w:rsidRPr="000C0E93" w:rsidR="00470251" w14:paraId="679D5808" w14:textId="77777777">
        <w:trPr>
          <w:trHeight w:val="290"/>
        </w:trPr>
        <w:tc>
          <w:tcPr>
            <w:tcW w:w="5186" w:type="dxa"/>
            <w:shd w:val="clear" w:color="auto" w:fill="auto"/>
          </w:tcPr>
          <w:p w:rsidRPr="000C0E93" w:rsidR="00470251" w:rsidP="00BB618C" w:rsidRDefault="00026D82" w14:paraId="5314E75B" w14:textId="6BA2C97D">
            <w:pPr>
              <w:tabs>
                <w:tab w:val="left" w:pos="9675"/>
              </w:tabs>
              <w:ind w:right="-36"/>
              <w:jc w:val="center"/>
              <w:rPr>
                <w:rFonts w:ascii="Arial" w:hAnsi="Arial" w:cs="Arial"/>
                <w:bCs/>
                <w:sz w:val="24"/>
                <w:szCs w:val="24"/>
              </w:rPr>
            </w:pPr>
            <w:r w:rsidRPr="000C0E93">
              <w:rPr>
                <w:rFonts w:ascii="Arial" w:hAnsi="Arial" w:cs="Arial"/>
                <w:bCs/>
                <w:sz w:val="24"/>
                <w:szCs w:val="24"/>
              </w:rPr>
              <w:t>Republika Hrvatska</w:t>
            </w:r>
          </w:p>
        </w:tc>
        <w:tc>
          <w:tcPr>
            <w:tcW w:w="4414" w:type="dxa"/>
            <w:shd w:val="clear" w:color="auto" w:fill="auto"/>
          </w:tcPr>
          <w:p w:rsidRPr="000C0E93" w:rsidR="00470251" w:rsidP="00BB618C" w:rsidRDefault="00470251" w14:paraId="63FC783B" w14:textId="77777777">
            <w:pPr>
              <w:tabs>
                <w:tab w:val="left" w:pos="9675"/>
              </w:tabs>
              <w:ind w:right="204"/>
              <w:jc w:val="right"/>
              <w:rPr>
                <w:rFonts w:ascii="Arial" w:hAnsi="Arial" w:cs="Arial"/>
                <w:bCs/>
                <w:sz w:val="24"/>
                <w:szCs w:val="24"/>
              </w:rPr>
            </w:pPr>
          </w:p>
        </w:tc>
      </w:tr>
      <w:tr w:rsidRPr="000C0E93" w:rsidR="00470251" w14:paraId="73EA11E9" w14:textId="77777777">
        <w:trPr>
          <w:trHeight w:val="290"/>
        </w:trPr>
        <w:tc>
          <w:tcPr>
            <w:tcW w:w="5186" w:type="dxa"/>
            <w:shd w:val="clear" w:color="auto" w:fill="auto"/>
          </w:tcPr>
          <w:p w:rsidRPr="000C0E93" w:rsidR="00470251" w:rsidP="00BB618C" w:rsidRDefault="00470251" w14:paraId="1A471AA1" w14:textId="77777777">
            <w:pPr>
              <w:tabs>
                <w:tab w:val="left" w:pos="9675"/>
              </w:tabs>
              <w:ind w:right="-36"/>
              <w:jc w:val="center"/>
              <w:rPr>
                <w:rFonts w:ascii="Arial" w:hAnsi="Arial" w:cs="Arial"/>
                <w:bCs/>
                <w:sz w:val="24"/>
                <w:szCs w:val="24"/>
              </w:rPr>
            </w:pPr>
            <w:r w:rsidRPr="000C0E93">
              <w:rPr>
                <w:rFonts w:ascii="Arial" w:hAnsi="Arial" w:cs="Arial"/>
                <w:bCs/>
                <w:sz w:val="24"/>
                <w:szCs w:val="24"/>
              </w:rPr>
              <w:t>Visoki prekršajni sud Republike Hrvatske</w:t>
            </w:r>
          </w:p>
        </w:tc>
        <w:tc>
          <w:tcPr>
            <w:tcW w:w="4414" w:type="dxa"/>
            <w:shd w:val="clear" w:color="auto" w:fill="auto"/>
          </w:tcPr>
          <w:p w:rsidRPr="000C0E93" w:rsidR="00470251" w:rsidP="00BB618C" w:rsidRDefault="00470251" w14:paraId="34D53F4C" w14:textId="63B32275">
            <w:pPr>
              <w:tabs>
                <w:tab w:val="left" w:pos="9675"/>
              </w:tabs>
              <w:ind w:right="-36"/>
              <w:rPr>
                <w:rFonts w:ascii="Arial" w:hAnsi="Arial" w:cs="Arial"/>
                <w:bCs/>
                <w:sz w:val="24"/>
                <w:szCs w:val="24"/>
              </w:rPr>
            </w:pPr>
          </w:p>
        </w:tc>
      </w:tr>
      <w:tr w:rsidRPr="000C0E93" w:rsidR="00470251" w14:paraId="260DEE96" w14:textId="77777777">
        <w:trPr>
          <w:trHeight w:val="290"/>
        </w:trPr>
        <w:tc>
          <w:tcPr>
            <w:tcW w:w="5186" w:type="dxa"/>
            <w:shd w:val="clear" w:color="auto" w:fill="auto"/>
          </w:tcPr>
          <w:p w:rsidRPr="000C0E93" w:rsidR="00470251" w:rsidP="00BB618C" w:rsidRDefault="00470251" w14:paraId="75BE0689" w14:textId="77777777">
            <w:pPr>
              <w:tabs>
                <w:tab w:val="left" w:pos="9675"/>
              </w:tabs>
              <w:ind w:right="-36"/>
              <w:jc w:val="center"/>
              <w:rPr>
                <w:rFonts w:ascii="Arial" w:hAnsi="Arial" w:cs="Arial"/>
                <w:bCs/>
                <w:sz w:val="24"/>
                <w:szCs w:val="24"/>
              </w:rPr>
            </w:pPr>
            <w:r w:rsidRPr="000C0E93">
              <w:rPr>
                <w:rFonts w:ascii="Arial" w:hAnsi="Arial" w:cs="Arial"/>
                <w:bCs/>
                <w:sz w:val="24"/>
                <w:szCs w:val="24"/>
              </w:rPr>
              <w:t>Zagreb</w:t>
            </w:r>
          </w:p>
        </w:tc>
        <w:tc>
          <w:tcPr>
            <w:tcW w:w="4414" w:type="dxa"/>
            <w:shd w:val="clear" w:color="auto" w:fill="auto"/>
          </w:tcPr>
          <w:p w:rsidRPr="000C0E93" w:rsidR="00470251" w:rsidP="00BB618C" w:rsidRDefault="00470251" w14:paraId="160DAF62" w14:textId="77777777">
            <w:pPr>
              <w:tabs>
                <w:tab w:val="left" w:pos="9675"/>
              </w:tabs>
              <w:ind w:right="-36"/>
              <w:jc w:val="right"/>
              <w:rPr>
                <w:rFonts w:ascii="Arial" w:hAnsi="Arial" w:cs="Arial"/>
                <w:bCs/>
                <w:sz w:val="24"/>
                <w:szCs w:val="24"/>
              </w:rPr>
            </w:pPr>
          </w:p>
        </w:tc>
      </w:tr>
    </w:tbl>
    <w:p w:rsidRPr="000C0E93" w:rsidR="00940307" w:rsidP="00BB618C" w:rsidRDefault="00BB618C" w14:paraId="7F86BBDE" w14:textId="143F0AE2">
      <w:pPr>
        <w:tabs>
          <w:tab w:val="left" w:pos="7097"/>
        </w:tabs>
        <w:ind w:right="-36"/>
        <w:rPr>
          <w:rFonts w:ascii="Arial" w:hAnsi="Arial" w:cs="Arial"/>
          <w:b/>
          <w:sz w:val="24"/>
          <w:szCs w:val="24"/>
        </w:rPr>
      </w:pPr>
      <w:r>
        <w:rPr>
          <w:rFonts w:ascii="Arial" w:hAnsi="Arial" w:cs="Arial"/>
          <w:b/>
          <w:sz w:val="24"/>
          <w:szCs w:val="24"/>
        </w:rPr>
        <w:tab/>
      </w:r>
      <w:r w:rsidRPr="000C0E93">
        <w:rPr>
          <w:rFonts w:ascii="Arial" w:hAnsi="Arial" w:cs="Arial"/>
          <w:bCs/>
          <w:sz w:val="24"/>
          <w:szCs w:val="24"/>
        </w:rPr>
        <w:t>Broj: Ppž-</w:t>
      </w:r>
      <w:r>
        <w:rPr>
          <w:rFonts w:ascii="Arial" w:hAnsi="Arial" w:cs="Arial"/>
          <w:bCs/>
          <w:sz w:val="24"/>
          <w:szCs w:val="24"/>
        </w:rPr>
        <w:t>2788</w:t>
      </w:r>
      <w:r w:rsidRPr="000C0E93">
        <w:rPr>
          <w:rFonts w:ascii="Arial" w:hAnsi="Arial" w:cs="Arial"/>
          <w:bCs/>
          <w:sz w:val="24"/>
          <w:szCs w:val="24"/>
        </w:rPr>
        <w:t>/202</w:t>
      </w:r>
      <w:r>
        <w:rPr>
          <w:rFonts w:ascii="Arial" w:hAnsi="Arial" w:cs="Arial"/>
          <w:bCs/>
          <w:sz w:val="24"/>
          <w:szCs w:val="24"/>
        </w:rPr>
        <w:t>5</w:t>
      </w:r>
    </w:p>
    <w:p w:rsidR="00BB618C" w:rsidP="00BB618C" w:rsidRDefault="00BB618C" w14:paraId="5D94ABF5" w14:textId="77777777">
      <w:pPr>
        <w:ind w:left="-142"/>
        <w:jc w:val="center"/>
        <w:rPr>
          <w:rFonts w:ascii="Arial" w:hAnsi="Arial" w:cs="Arial"/>
          <w:sz w:val="24"/>
          <w:szCs w:val="24"/>
        </w:rPr>
      </w:pPr>
    </w:p>
    <w:p w:rsidRPr="000C0E93" w:rsidR="00A002E1" w:rsidP="00BB618C" w:rsidRDefault="00A002E1" w14:paraId="6EE22982" w14:textId="6A3DBD51">
      <w:pPr>
        <w:ind w:left="-142"/>
        <w:jc w:val="center"/>
        <w:rPr>
          <w:rFonts w:ascii="Arial" w:hAnsi="Arial" w:cs="Arial"/>
          <w:sz w:val="24"/>
          <w:szCs w:val="24"/>
        </w:rPr>
      </w:pPr>
      <w:r w:rsidRPr="000C0E93">
        <w:rPr>
          <w:rFonts w:ascii="Arial" w:hAnsi="Arial" w:cs="Arial"/>
          <w:sz w:val="24"/>
          <w:szCs w:val="24"/>
        </w:rPr>
        <w:t xml:space="preserve">U </w:t>
      </w:r>
      <w:r w:rsidRPr="000C0E93" w:rsidR="007B72F4">
        <w:rPr>
          <w:rFonts w:ascii="Arial" w:hAnsi="Arial" w:cs="Arial"/>
          <w:sz w:val="24"/>
          <w:szCs w:val="24"/>
        </w:rPr>
        <w:t xml:space="preserve"> </w:t>
      </w:r>
      <w:r w:rsidRPr="000C0E93">
        <w:rPr>
          <w:rFonts w:ascii="Arial" w:hAnsi="Arial" w:cs="Arial"/>
          <w:sz w:val="24"/>
          <w:szCs w:val="24"/>
        </w:rPr>
        <w:t>I</w:t>
      </w:r>
      <w:r w:rsidRPr="000C0E93" w:rsidR="007B72F4">
        <w:rPr>
          <w:rFonts w:ascii="Arial" w:hAnsi="Arial" w:cs="Arial"/>
          <w:sz w:val="24"/>
          <w:szCs w:val="24"/>
        </w:rPr>
        <w:t xml:space="preserve"> </w:t>
      </w:r>
      <w:r w:rsidRPr="000C0E93">
        <w:rPr>
          <w:rFonts w:ascii="Arial" w:hAnsi="Arial" w:cs="Arial"/>
          <w:sz w:val="24"/>
          <w:szCs w:val="24"/>
        </w:rPr>
        <w:t>M</w:t>
      </w:r>
      <w:r w:rsidRPr="000C0E93" w:rsidR="007B72F4">
        <w:rPr>
          <w:rFonts w:ascii="Arial" w:hAnsi="Arial" w:cs="Arial"/>
          <w:sz w:val="24"/>
          <w:szCs w:val="24"/>
        </w:rPr>
        <w:t xml:space="preserve"> </w:t>
      </w:r>
      <w:r w:rsidRPr="000C0E93">
        <w:rPr>
          <w:rFonts w:ascii="Arial" w:hAnsi="Arial" w:cs="Arial"/>
          <w:sz w:val="24"/>
          <w:szCs w:val="24"/>
        </w:rPr>
        <w:t>E</w:t>
      </w:r>
      <w:r w:rsidRPr="000C0E93" w:rsidR="007B72F4">
        <w:rPr>
          <w:rFonts w:ascii="Arial" w:hAnsi="Arial" w:cs="Arial"/>
          <w:sz w:val="24"/>
          <w:szCs w:val="24"/>
        </w:rPr>
        <w:t xml:space="preserve"> </w:t>
      </w:r>
      <w:r w:rsidRPr="000C0E93">
        <w:rPr>
          <w:rFonts w:ascii="Arial" w:hAnsi="Arial" w:cs="Arial"/>
          <w:sz w:val="24"/>
          <w:szCs w:val="24"/>
        </w:rPr>
        <w:t xml:space="preserve"> R</w:t>
      </w:r>
      <w:r w:rsidRPr="000C0E93" w:rsidR="007B72F4">
        <w:rPr>
          <w:rFonts w:ascii="Arial" w:hAnsi="Arial" w:cs="Arial"/>
          <w:sz w:val="24"/>
          <w:szCs w:val="24"/>
        </w:rPr>
        <w:t xml:space="preserve"> </w:t>
      </w:r>
      <w:r w:rsidRPr="000C0E93">
        <w:rPr>
          <w:rFonts w:ascii="Arial" w:hAnsi="Arial" w:cs="Arial"/>
          <w:sz w:val="24"/>
          <w:szCs w:val="24"/>
        </w:rPr>
        <w:t>E</w:t>
      </w:r>
      <w:r w:rsidRPr="000C0E93" w:rsidR="007B72F4">
        <w:rPr>
          <w:rFonts w:ascii="Arial" w:hAnsi="Arial" w:cs="Arial"/>
          <w:sz w:val="24"/>
          <w:szCs w:val="24"/>
        </w:rPr>
        <w:t xml:space="preserve"> </w:t>
      </w:r>
      <w:r w:rsidRPr="000C0E93">
        <w:rPr>
          <w:rFonts w:ascii="Arial" w:hAnsi="Arial" w:cs="Arial"/>
          <w:sz w:val="24"/>
          <w:szCs w:val="24"/>
        </w:rPr>
        <w:t>P</w:t>
      </w:r>
      <w:r w:rsidRPr="000C0E93" w:rsidR="007B72F4">
        <w:rPr>
          <w:rFonts w:ascii="Arial" w:hAnsi="Arial" w:cs="Arial"/>
          <w:sz w:val="24"/>
          <w:szCs w:val="24"/>
        </w:rPr>
        <w:t xml:space="preserve"> </w:t>
      </w:r>
      <w:r w:rsidRPr="000C0E93">
        <w:rPr>
          <w:rFonts w:ascii="Arial" w:hAnsi="Arial" w:cs="Arial"/>
          <w:sz w:val="24"/>
          <w:szCs w:val="24"/>
        </w:rPr>
        <w:t>U</w:t>
      </w:r>
      <w:r w:rsidRPr="000C0E93" w:rsidR="007B72F4">
        <w:rPr>
          <w:rFonts w:ascii="Arial" w:hAnsi="Arial" w:cs="Arial"/>
          <w:sz w:val="24"/>
          <w:szCs w:val="24"/>
        </w:rPr>
        <w:t xml:space="preserve"> </w:t>
      </w:r>
      <w:r w:rsidRPr="000C0E93">
        <w:rPr>
          <w:rFonts w:ascii="Arial" w:hAnsi="Arial" w:cs="Arial"/>
          <w:sz w:val="24"/>
          <w:szCs w:val="24"/>
        </w:rPr>
        <w:t>B</w:t>
      </w:r>
      <w:r w:rsidRPr="000C0E93" w:rsidR="007B72F4">
        <w:rPr>
          <w:rFonts w:ascii="Arial" w:hAnsi="Arial" w:cs="Arial"/>
          <w:sz w:val="24"/>
          <w:szCs w:val="24"/>
        </w:rPr>
        <w:t xml:space="preserve"> </w:t>
      </w:r>
      <w:r w:rsidRPr="000C0E93">
        <w:rPr>
          <w:rFonts w:ascii="Arial" w:hAnsi="Arial" w:cs="Arial"/>
          <w:sz w:val="24"/>
          <w:szCs w:val="24"/>
        </w:rPr>
        <w:t>L</w:t>
      </w:r>
      <w:r w:rsidRPr="000C0E93" w:rsidR="007B72F4">
        <w:rPr>
          <w:rFonts w:ascii="Arial" w:hAnsi="Arial" w:cs="Arial"/>
          <w:sz w:val="24"/>
          <w:szCs w:val="24"/>
        </w:rPr>
        <w:t xml:space="preserve"> </w:t>
      </w:r>
      <w:r w:rsidRPr="000C0E93">
        <w:rPr>
          <w:rFonts w:ascii="Arial" w:hAnsi="Arial" w:cs="Arial"/>
          <w:sz w:val="24"/>
          <w:szCs w:val="24"/>
        </w:rPr>
        <w:t>I</w:t>
      </w:r>
      <w:r w:rsidRPr="000C0E93" w:rsidR="007B72F4">
        <w:rPr>
          <w:rFonts w:ascii="Arial" w:hAnsi="Arial" w:cs="Arial"/>
          <w:sz w:val="24"/>
          <w:szCs w:val="24"/>
        </w:rPr>
        <w:t xml:space="preserve"> </w:t>
      </w:r>
      <w:r w:rsidRPr="000C0E93">
        <w:rPr>
          <w:rFonts w:ascii="Arial" w:hAnsi="Arial" w:cs="Arial"/>
          <w:sz w:val="24"/>
          <w:szCs w:val="24"/>
        </w:rPr>
        <w:t>K</w:t>
      </w:r>
      <w:r w:rsidRPr="000C0E93" w:rsidR="007B72F4">
        <w:rPr>
          <w:rFonts w:ascii="Arial" w:hAnsi="Arial" w:cs="Arial"/>
          <w:sz w:val="24"/>
          <w:szCs w:val="24"/>
        </w:rPr>
        <w:t xml:space="preserve"> </w:t>
      </w:r>
      <w:r w:rsidRPr="000C0E93">
        <w:rPr>
          <w:rFonts w:ascii="Arial" w:hAnsi="Arial" w:cs="Arial"/>
          <w:sz w:val="24"/>
          <w:szCs w:val="24"/>
        </w:rPr>
        <w:t>E</w:t>
      </w:r>
      <w:r w:rsidRPr="000C0E93" w:rsidR="007B72F4">
        <w:rPr>
          <w:rFonts w:ascii="Arial" w:hAnsi="Arial" w:cs="Arial"/>
          <w:sz w:val="24"/>
          <w:szCs w:val="24"/>
        </w:rPr>
        <w:t xml:space="preserve"> </w:t>
      </w:r>
      <w:r w:rsidRPr="000C0E93">
        <w:rPr>
          <w:rFonts w:ascii="Arial" w:hAnsi="Arial" w:cs="Arial"/>
          <w:sz w:val="24"/>
          <w:szCs w:val="24"/>
        </w:rPr>
        <w:t xml:space="preserve"> H</w:t>
      </w:r>
      <w:r w:rsidRPr="000C0E93" w:rsidR="007B72F4">
        <w:rPr>
          <w:rFonts w:ascii="Arial" w:hAnsi="Arial" w:cs="Arial"/>
          <w:sz w:val="24"/>
          <w:szCs w:val="24"/>
        </w:rPr>
        <w:t xml:space="preserve"> </w:t>
      </w:r>
      <w:r w:rsidRPr="000C0E93">
        <w:rPr>
          <w:rFonts w:ascii="Arial" w:hAnsi="Arial" w:cs="Arial"/>
          <w:sz w:val="24"/>
          <w:szCs w:val="24"/>
        </w:rPr>
        <w:t>R</w:t>
      </w:r>
      <w:r w:rsidRPr="000C0E93" w:rsidR="007B72F4">
        <w:rPr>
          <w:rFonts w:ascii="Arial" w:hAnsi="Arial" w:cs="Arial"/>
          <w:sz w:val="24"/>
          <w:szCs w:val="24"/>
        </w:rPr>
        <w:t xml:space="preserve"> </w:t>
      </w:r>
      <w:r w:rsidRPr="000C0E93">
        <w:rPr>
          <w:rFonts w:ascii="Arial" w:hAnsi="Arial" w:cs="Arial"/>
          <w:sz w:val="24"/>
          <w:szCs w:val="24"/>
        </w:rPr>
        <w:t>V</w:t>
      </w:r>
      <w:r w:rsidRPr="000C0E93" w:rsidR="007B72F4">
        <w:rPr>
          <w:rFonts w:ascii="Arial" w:hAnsi="Arial" w:cs="Arial"/>
          <w:sz w:val="24"/>
          <w:szCs w:val="24"/>
        </w:rPr>
        <w:t xml:space="preserve"> </w:t>
      </w:r>
      <w:r w:rsidRPr="000C0E93">
        <w:rPr>
          <w:rFonts w:ascii="Arial" w:hAnsi="Arial" w:cs="Arial"/>
          <w:sz w:val="24"/>
          <w:szCs w:val="24"/>
        </w:rPr>
        <w:t>A</w:t>
      </w:r>
      <w:r w:rsidRPr="000C0E93" w:rsidR="007B72F4">
        <w:rPr>
          <w:rFonts w:ascii="Arial" w:hAnsi="Arial" w:cs="Arial"/>
          <w:sz w:val="24"/>
          <w:szCs w:val="24"/>
        </w:rPr>
        <w:t xml:space="preserve"> </w:t>
      </w:r>
      <w:r w:rsidRPr="000C0E93">
        <w:rPr>
          <w:rFonts w:ascii="Arial" w:hAnsi="Arial" w:cs="Arial"/>
          <w:sz w:val="24"/>
          <w:szCs w:val="24"/>
        </w:rPr>
        <w:t>T</w:t>
      </w:r>
      <w:r w:rsidRPr="000C0E93" w:rsidR="007B72F4">
        <w:rPr>
          <w:rFonts w:ascii="Arial" w:hAnsi="Arial" w:cs="Arial"/>
          <w:sz w:val="24"/>
          <w:szCs w:val="24"/>
        </w:rPr>
        <w:t xml:space="preserve"> </w:t>
      </w:r>
      <w:r w:rsidRPr="000C0E93">
        <w:rPr>
          <w:rFonts w:ascii="Arial" w:hAnsi="Arial" w:cs="Arial"/>
          <w:sz w:val="24"/>
          <w:szCs w:val="24"/>
        </w:rPr>
        <w:t>S</w:t>
      </w:r>
      <w:r w:rsidRPr="000C0E93" w:rsidR="007B72F4">
        <w:rPr>
          <w:rFonts w:ascii="Arial" w:hAnsi="Arial" w:cs="Arial"/>
          <w:sz w:val="24"/>
          <w:szCs w:val="24"/>
        </w:rPr>
        <w:t xml:space="preserve"> </w:t>
      </w:r>
      <w:r w:rsidRPr="000C0E93">
        <w:rPr>
          <w:rFonts w:ascii="Arial" w:hAnsi="Arial" w:cs="Arial"/>
          <w:sz w:val="24"/>
          <w:szCs w:val="24"/>
        </w:rPr>
        <w:t>K</w:t>
      </w:r>
      <w:r w:rsidRPr="000C0E93" w:rsidR="007B72F4">
        <w:rPr>
          <w:rFonts w:ascii="Arial" w:hAnsi="Arial" w:cs="Arial"/>
          <w:sz w:val="24"/>
          <w:szCs w:val="24"/>
        </w:rPr>
        <w:t xml:space="preserve"> </w:t>
      </w:r>
      <w:r w:rsidRPr="000C0E93">
        <w:rPr>
          <w:rFonts w:ascii="Arial" w:hAnsi="Arial" w:cs="Arial"/>
          <w:sz w:val="24"/>
          <w:szCs w:val="24"/>
        </w:rPr>
        <w:t>E</w:t>
      </w:r>
    </w:p>
    <w:p w:rsidRPr="000C0E93" w:rsidR="00F7253D" w:rsidP="00BB618C" w:rsidRDefault="00F7253D" w14:paraId="755F55C9" w14:textId="77777777">
      <w:pPr>
        <w:ind w:left="-142"/>
        <w:jc w:val="center"/>
        <w:rPr>
          <w:rFonts w:ascii="Arial" w:hAnsi="Arial" w:cs="Arial"/>
          <w:sz w:val="24"/>
          <w:szCs w:val="24"/>
        </w:rPr>
      </w:pPr>
    </w:p>
    <w:p w:rsidR="00A002E1" w:rsidP="00BB618C" w:rsidRDefault="00A002E1" w14:paraId="656B0012" w14:textId="77777777">
      <w:pPr>
        <w:ind w:left="-142"/>
        <w:jc w:val="center"/>
        <w:rPr>
          <w:rFonts w:ascii="Arial" w:hAnsi="Arial" w:cs="Arial"/>
          <w:sz w:val="24"/>
          <w:szCs w:val="24"/>
        </w:rPr>
      </w:pPr>
      <w:r w:rsidRPr="000C0E93">
        <w:rPr>
          <w:rFonts w:ascii="Arial" w:hAnsi="Arial" w:cs="Arial"/>
          <w:sz w:val="24"/>
          <w:szCs w:val="24"/>
        </w:rPr>
        <w:t xml:space="preserve">P R E S U D A </w:t>
      </w:r>
    </w:p>
    <w:p w:rsidR="002A3702" w:rsidP="00BB618C" w:rsidRDefault="002A3702" w14:paraId="54EE9CB6" w14:textId="77777777">
      <w:pPr>
        <w:ind w:left="-142" w:firstLine="862"/>
        <w:jc w:val="both"/>
        <w:rPr>
          <w:rFonts w:ascii="Arial" w:hAnsi="Arial" w:cs="Arial"/>
          <w:sz w:val="24"/>
          <w:szCs w:val="24"/>
        </w:rPr>
      </w:pPr>
    </w:p>
    <w:p w:rsidRPr="00DF6D25" w:rsidR="002A3702" w:rsidP="00BB618C" w:rsidRDefault="002A3702" w14:paraId="60FEDAB7" w14:textId="10B498A1">
      <w:pPr>
        <w:ind w:left="-142" w:firstLine="862"/>
        <w:jc w:val="both"/>
        <w:rPr>
          <w:rFonts w:ascii="Arial" w:hAnsi="Arial" w:cs="Arial"/>
          <w:color w:val="FF0000"/>
          <w:sz w:val="24"/>
          <w:szCs w:val="24"/>
        </w:rPr>
      </w:pPr>
      <w:r w:rsidRPr="002A3702">
        <w:rPr>
          <w:rFonts w:ascii="Arial" w:hAnsi="Arial" w:cs="Arial"/>
          <w:sz w:val="24"/>
          <w:szCs w:val="24"/>
        </w:rPr>
        <w:t>Visoki prekršajni sud Republike Hrvatske, u vijeću sastavljenom od sudaca Katice Lučić, kao predsjednice vijeća te Ivane Bosnić-Kovačić i</w:t>
      </w:r>
      <w:r w:rsidR="00643C2A">
        <w:rPr>
          <w:rFonts w:ascii="Arial" w:hAnsi="Arial" w:cs="Arial"/>
          <w:sz w:val="24"/>
          <w:szCs w:val="24"/>
        </w:rPr>
        <w:t xml:space="preserve"> Mladena </w:t>
      </w:r>
      <w:proofErr w:type="spellStart"/>
      <w:r w:rsidR="00643C2A">
        <w:rPr>
          <w:rFonts w:ascii="Arial" w:hAnsi="Arial" w:cs="Arial"/>
          <w:sz w:val="24"/>
          <w:szCs w:val="24"/>
        </w:rPr>
        <w:t>Genca</w:t>
      </w:r>
      <w:proofErr w:type="spellEnd"/>
      <w:r w:rsidR="00643C2A">
        <w:rPr>
          <w:rFonts w:ascii="Arial" w:hAnsi="Arial" w:cs="Arial"/>
          <w:sz w:val="24"/>
          <w:szCs w:val="24"/>
        </w:rPr>
        <w:t>, kao članov</w:t>
      </w:r>
      <w:r w:rsidRPr="002A3702">
        <w:rPr>
          <w:rFonts w:ascii="Arial" w:hAnsi="Arial" w:cs="Arial"/>
          <w:sz w:val="24"/>
          <w:szCs w:val="24"/>
        </w:rPr>
        <w:t>a vijeća, uz sudjelovanje više sudske savjetnice Ivane Vorel Mikša, kao zapisničarke, u prekršajnom p</w:t>
      </w:r>
      <w:r w:rsidR="007A7ECD">
        <w:rPr>
          <w:rFonts w:ascii="Arial" w:hAnsi="Arial" w:cs="Arial"/>
          <w:sz w:val="24"/>
          <w:szCs w:val="24"/>
        </w:rPr>
        <w:t xml:space="preserve">redmetu </w:t>
      </w:r>
      <w:r w:rsidRPr="002A3702">
        <w:rPr>
          <w:rFonts w:ascii="Arial" w:hAnsi="Arial" w:cs="Arial"/>
          <w:sz w:val="24"/>
          <w:szCs w:val="24"/>
        </w:rPr>
        <w:t xml:space="preserve"> protiv I. okrivljenika</w:t>
      </w:r>
      <w:r w:rsidR="000F2720">
        <w:rPr>
          <w:rFonts w:ascii="Arial" w:hAnsi="Arial" w:cs="Arial"/>
          <w:sz w:val="24"/>
          <w:szCs w:val="24"/>
        </w:rPr>
        <w:t xml:space="preserve"> JYSK d.o.o., sa sjedištem u Zagrebu</w:t>
      </w:r>
      <w:r w:rsidRPr="002A3702">
        <w:rPr>
          <w:rFonts w:ascii="Arial" w:hAnsi="Arial" w:cs="Arial"/>
          <w:sz w:val="24"/>
          <w:szCs w:val="24"/>
        </w:rPr>
        <w:t>, kao pravne osobe</w:t>
      </w:r>
      <w:r w:rsidR="00643C2A">
        <w:rPr>
          <w:rFonts w:ascii="Arial" w:hAnsi="Arial" w:cs="Arial"/>
          <w:sz w:val="24"/>
          <w:szCs w:val="24"/>
        </w:rPr>
        <w:t xml:space="preserve"> </w:t>
      </w:r>
      <w:r w:rsidR="0036139A">
        <w:rPr>
          <w:rFonts w:ascii="Arial" w:hAnsi="Arial" w:cs="Arial"/>
          <w:sz w:val="24"/>
          <w:szCs w:val="24"/>
        </w:rPr>
        <w:t>i II. okrivljen</w:t>
      </w:r>
      <w:r w:rsidR="000F2720">
        <w:rPr>
          <w:rFonts w:ascii="Arial" w:hAnsi="Arial" w:cs="Arial"/>
          <w:sz w:val="24"/>
          <w:szCs w:val="24"/>
        </w:rPr>
        <w:t>ice Vesne Kukić Lončarić</w:t>
      </w:r>
      <w:r w:rsidR="007A7ECD">
        <w:rPr>
          <w:rFonts w:ascii="Arial" w:hAnsi="Arial" w:cs="Arial"/>
          <w:sz w:val="24"/>
          <w:szCs w:val="24"/>
        </w:rPr>
        <w:t>,</w:t>
      </w:r>
      <w:r>
        <w:rPr>
          <w:rFonts w:ascii="Arial" w:hAnsi="Arial" w:cs="Arial"/>
          <w:sz w:val="24"/>
          <w:szCs w:val="24"/>
        </w:rPr>
        <w:t xml:space="preserve"> </w:t>
      </w:r>
      <w:r w:rsidR="00643C2A">
        <w:rPr>
          <w:rFonts w:ascii="Arial" w:hAnsi="Arial" w:cs="Arial"/>
          <w:sz w:val="24"/>
          <w:szCs w:val="24"/>
        </w:rPr>
        <w:t>kao odgovorne osobe</w:t>
      </w:r>
      <w:r w:rsidR="005E3900">
        <w:rPr>
          <w:rFonts w:ascii="Arial" w:hAnsi="Arial" w:cs="Arial"/>
          <w:sz w:val="24"/>
          <w:szCs w:val="24"/>
        </w:rPr>
        <w:t xml:space="preserve">, </w:t>
      </w:r>
      <w:r w:rsidR="000F2720">
        <w:rPr>
          <w:rFonts w:ascii="Arial" w:hAnsi="Arial" w:cs="Arial"/>
          <w:sz w:val="24"/>
          <w:szCs w:val="24"/>
        </w:rPr>
        <w:t xml:space="preserve">oboje zastupani po braniteljici Ani Crnković, odvjetnici iz Odvjetničkog društva Buterin &amp; Partneri iz Zagreba, </w:t>
      </w:r>
      <w:r w:rsidR="005E3900">
        <w:rPr>
          <w:rFonts w:ascii="Arial" w:hAnsi="Arial" w:cs="Arial"/>
          <w:sz w:val="24"/>
          <w:szCs w:val="24"/>
        </w:rPr>
        <w:t xml:space="preserve">radi </w:t>
      </w:r>
      <w:r w:rsidRPr="002A3702">
        <w:rPr>
          <w:rFonts w:ascii="Arial" w:hAnsi="Arial" w:cs="Arial"/>
          <w:sz w:val="24"/>
          <w:szCs w:val="24"/>
        </w:rPr>
        <w:t xml:space="preserve">prekršaja iz čl. </w:t>
      </w:r>
      <w:r w:rsidR="00996A16">
        <w:rPr>
          <w:rFonts w:ascii="Arial" w:hAnsi="Arial" w:cs="Arial"/>
          <w:sz w:val="24"/>
          <w:szCs w:val="24"/>
        </w:rPr>
        <w:t xml:space="preserve">138. st. 1. </w:t>
      </w:r>
      <w:proofErr w:type="spellStart"/>
      <w:r w:rsidR="00996A16">
        <w:rPr>
          <w:rFonts w:ascii="Arial" w:hAnsi="Arial" w:cs="Arial"/>
          <w:sz w:val="24"/>
          <w:szCs w:val="24"/>
        </w:rPr>
        <w:t>toč</w:t>
      </w:r>
      <w:proofErr w:type="spellEnd"/>
      <w:r w:rsidR="00996A16">
        <w:rPr>
          <w:rFonts w:ascii="Arial" w:hAnsi="Arial" w:cs="Arial"/>
          <w:sz w:val="24"/>
          <w:szCs w:val="24"/>
        </w:rPr>
        <w:t>. 46. i st.  2. Zakona o zaštiti potrošača (Narodne novine broj:</w:t>
      </w:r>
      <w:r w:rsidRPr="00996A16" w:rsidR="00996A16">
        <w:t xml:space="preserve"> </w:t>
      </w:r>
      <w:r w:rsidRPr="00996A16" w:rsidR="00996A16">
        <w:rPr>
          <w:rFonts w:ascii="Arial" w:hAnsi="Arial" w:cs="Arial"/>
          <w:sz w:val="24"/>
          <w:szCs w:val="24"/>
        </w:rPr>
        <w:t>41/14</w:t>
      </w:r>
      <w:r w:rsidR="00996A16">
        <w:rPr>
          <w:rFonts w:ascii="Arial" w:hAnsi="Arial" w:cs="Arial"/>
          <w:sz w:val="24"/>
          <w:szCs w:val="24"/>
        </w:rPr>
        <w:t>.</w:t>
      </w:r>
      <w:r w:rsidRPr="00996A16" w:rsidR="00996A16">
        <w:rPr>
          <w:rFonts w:ascii="Arial" w:hAnsi="Arial" w:cs="Arial"/>
          <w:sz w:val="24"/>
          <w:szCs w:val="24"/>
        </w:rPr>
        <w:t>, 110/15</w:t>
      </w:r>
      <w:r w:rsidR="00996A16">
        <w:rPr>
          <w:rFonts w:ascii="Arial" w:hAnsi="Arial" w:cs="Arial"/>
          <w:sz w:val="24"/>
          <w:szCs w:val="24"/>
        </w:rPr>
        <w:t>.</w:t>
      </w:r>
      <w:r w:rsidRPr="00996A16" w:rsidR="00996A16">
        <w:rPr>
          <w:rFonts w:ascii="Arial" w:hAnsi="Arial" w:cs="Arial"/>
          <w:sz w:val="24"/>
          <w:szCs w:val="24"/>
        </w:rPr>
        <w:t>, 14/19</w:t>
      </w:r>
      <w:r w:rsidR="00996A16">
        <w:rPr>
          <w:rFonts w:ascii="Arial" w:hAnsi="Arial" w:cs="Arial"/>
          <w:sz w:val="24"/>
          <w:szCs w:val="24"/>
        </w:rPr>
        <w:t>.</w:t>
      </w:r>
      <w:r w:rsidRPr="00996A16" w:rsidR="00996A16">
        <w:rPr>
          <w:rFonts w:ascii="Arial" w:hAnsi="Arial" w:cs="Arial"/>
          <w:sz w:val="24"/>
          <w:szCs w:val="24"/>
        </w:rPr>
        <w:t>, 19/22</w:t>
      </w:r>
      <w:r w:rsidR="00996A16">
        <w:rPr>
          <w:rFonts w:ascii="Arial" w:hAnsi="Arial" w:cs="Arial"/>
          <w:sz w:val="24"/>
          <w:szCs w:val="24"/>
        </w:rPr>
        <w:t>.),</w:t>
      </w:r>
      <w:r w:rsidRPr="00996A16" w:rsidR="00996A16">
        <w:rPr>
          <w:rFonts w:ascii="Arial" w:hAnsi="Arial" w:cs="Arial"/>
          <w:sz w:val="24"/>
          <w:szCs w:val="24"/>
        </w:rPr>
        <w:t xml:space="preserve"> </w:t>
      </w:r>
      <w:r w:rsidRPr="002A3702">
        <w:rPr>
          <w:rFonts w:ascii="Arial" w:hAnsi="Arial" w:cs="Arial"/>
          <w:sz w:val="24"/>
          <w:szCs w:val="24"/>
        </w:rPr>
        <w:t>odlučujući o žalbi</w:t>
      </w:r>
      <w:r w:rsidR="00996A16">
        <w:rPr>
          <w:rFonts w:ascii="Arial" w:hAnsi="Arial" w:cs="Arial"/>
          <w:sz w:val="24"/>
          <w:szCs w:val="24"/>
        </w:rPr>
        <w:t xml:space="preserve"> </w:t>
      </w:r>
      <w:r w:rsidR="00DF6D25">
        <w:rPr>
          <w:rFonts w:ascii="Arial" w:hAnsi="Arial" w:cs="Arial"/>
          <w:sz w:val="24"/>
          <w:szCs w:val="24"/>
        </w:rPr>
        <w:t xml:space="preserve">I. </w:t>
      </w:r>
      <w:r w:rsidR="00996A16">
        <w:rPr>
          <w:rFonts w:ascii="Arial" w:hAnsi="Arial" w:cs="Arial"/>
          <w:sz w:val="24"/>
          <w:szCs w:val="24"/>
        </w:rPr>
        <w:t>okrivljenika</w:t>
      </w:r>
      <w:r w:rsidR="00DF6D25">
        <w:rPr>
          <w:rFonts w:ascii="Arial" w:hAnsi="Arial" w:cs="Arial"/>
          <w:sz w:val="24"/>
          <w:szCs w:val="24"/>
        </w:rPr>
        <w:t xml:space="preserve"> i II. okrivljenice,</w:t>
      </w:r>
      <w:r w:rsidR="00996A16">
        <w:rPr>
          <w:rFonts w:ascii="Arial" w:hAnsi="Arial" w:cs="Arial"/>
          <w:sz w:val="24"/>
          <w:szCs w:val="24"/>
        </w:rPr>
        <w:t xml:space="preserve"> podnijetoj po braniteljici</w:t>
      </w:r>
      <w:r w:rsidR="00DF6D25">
        <w:rPr>
          <w:rFonts w:ascii="Arial" w:hAnsi="Arial" w:cs="Arial"/>
          <w:sz w:val="24"/>
          <w:szCs w:val="24"/>
        </w:rPr>
        <w:t>,</w:t>
      </w:r>
      <w:r w:rsidR="00996A16">
        <w:rPr>
          <w:rFonts w:ascii="Arial" w:hAnsi="Arial" w:cs="Arial"/>
          <w:sz w:val="24"/>
          <w:szCs w:val="24"/>
        </w:rPr>
        <w:t xml:space="preserve"> </w:t>
      </w:r>
      <w:r w:rsidR="00DF6D25">
        <w:rPr>
          <w:rFonts w:ascii="Arial" w:hAnsi="Arial" w:cs="Arial"/>
          <w:sz w:val="24"/>
          <w:szCs w:val="24"/>
        </w:rPr>
        <w:t>te</w:t>
      </w:r>
      <w:r w:rsidR="00996A16">
        <w:rPr>
          <w:rFonts w:ascii="Arial" w:hAnsi="Arial" w:cs="Arial"/>
          <w:sz w:val="24"/>
          <w:szCs w:val="24"/>
        </w:rPr>
        <w:t xml:space="preserve"> žalbi </w:t>
      </w:r>
      <w:r w:rsidRPr="002A3702">
        <w:rPr>
          <w:rFonts w:ascii="Arial" w:hAnsi="Arial" w:cs="Arial"/>
          <w:sz w:val="24"/>
          <w:szCs w:val="24"/>
        </w:rPr>
        <w:t xml:space="preserve">tužitelja </w:t>
      </w:r>
      <w:r w:rsidR="005E3900">
        <w:rPr>
          <w:rFonts w:ascii="Arial" w:hAnsi="Arial" w:cs="Arial"/>
          <w:sz w:val="24"/>
          <w:szCs w:val="24"/>
        </w:rPr>
        <w:t>Državnog inspektorata Republike Hrva</w:t>
      </w:r>
      <w:r w:rsidR="0036139A">
        <w:rPr>
          <w:rFonts w:ascii="Arial" w:hAnsi="Arial" w:cs="Arial"/>
          <w:sz w:val="24"/>
          <w:szCs w:val="24"/>
        </w:rPr>
        <w:t xml:space="preserve">tske, Područnog ureda </w:t>
      </w:r>
      <w:r w:rsidR="00DF6D25">
        <w:rPr>
          <w:rFonts w:ascii="Arial" w:hAnsi="Arial" w:cs="Arial"/>
          <w:sz w:val="24"/>
          <w:szCs w:val="24"/>
        </w:rPr>
        <w:t>Split</w:t>
      </w:r>
      <w:r w:rsidR="0036139A">
        <w:rPr>
          <w:rFonts w:ascii="Arial" w:hAnsi="Arial" w:cs="Arial"/>
          <w:sz w:val="24"/>
          <w:szCs w:val="24"/>
        </w:rPr>
        <w:t xml:space="preserve">, </w:t>
      </w:r>
      <w:r w:rsidR="00DF6D25">
        <w:rPr>
          <w:rFonts w:ascii="Arial" w:hAnsi="Arial" w:cs="Arial"/>
          <w:sz w:val="24"/>
          <w:szCs w:val="24"/>
        </w:rPr>
        <w:t>Ispostave u Šibeniku</w:t>
      </w:r>
      <w:r w:rsidRPr="002A3702">
        <w:rPr>
          <w:rFonts w:ascii="Arial" w:hAnsi="Arial" w:cs="Arial"/>
          <w:sz w:val="24"/>
          <w:szCs w:val="24"/>
        </w:rPr>
        <w:t xml:space="preserve">, protiv presude Općinskog </w:t>
      </w:r>
      <w:r w:rsidR="0036139A">
        <w:rPr>
          <w:rFonts w:ascii="Arial" w:hAnsi="Arial" w:cs="Arial"/>
          <w:sz w:val="24"/>
          <w:szCs w:val="24"/>
        </w:rPr>
        <w:t xml:space="preserve">prekršajnog </w:t>
      </w:r>
      <w:r w:rsidR="005E3900">
        <w:rPr>
          <w:rFonts w:ascii="Arial" w:hAnsi="Arial" w:cs="Arial"/>
          <w:sz w:val="24"/>
          <w:szCs w:val="24"/>
        </w:rPr>
        <w:t xml:space="preserve">suda </w:t>
      </w:r>
      <w:r w:rsidRPr="002A3702">
        <w:rPr>
          <w:rFonts w:ascii="Arial" w:hAnsi="Arial" w:cs="Arial"/>
          <w:sz w:val="24"/>
          <w:szCs w:val="24"/>
        </w:rPr>
        <w:t>u</w:t>
      </w:r>
      <w:r w:rsidR="00B25637">
        <w:rPr>
          <w:rFonts w:ascii="Arial" w:hAnsi="Arial" w:cs="Arial"/>
          <w:sz w:val="24"/>
          <w:szCs w:val="24"/>
        </w:rPr>
        <w:t xml:space="preserve"> </w:t>
      </w:r>
      <w:r w:rsidR="00DF6D25">
        <w:rPr>
          <w:rFonts w:ascii="Arial" w:hAnsi="Arial" w:cs="Arial"/>
          <w:sz w:val="24"/>
          <w:szCs w:val="24"/>
        </w:rPr>
        <w:t>Split</w:t>
      </w:r>
      <w:r w:rsidR="00B25637">
        <w:rPr>
          <w:rFonts w:ascii="Arial" w:hAnsi="Arial" w:cs="Arial"/>
          <w:sz w:val="24"/>
          <w:szCs w:val="24"/>
        </w:rPr>
        <w:t>u, poslovni broj Pp-</w:t>
      </w:r>
      <w:r w:rsidR="00DF6D25">
        <w:rPr>
          <w:rFonts w:ascii="Arial" w:hAnsi="Arial" w:cs="Arial"/>
          <w:sz w:val="24"/>
          <w:szCs w:val="24"/>
        </w:rPr>
        <w:t>5645</w:t>
      </w:r>
      <w:r w:rsidR="00C81123">
        <w:rPr>
          <w:rFonts w:ascii="Arial" w:hAnsi="Arial" w:cs="Arial"/>
          <w:sz w:val="24"/>
          <w:szCs w:val="24"/>
        </w:rPr>
        <w:t>/202</w:t>
      </w:r>
      <w:r w:rsidR="00DF6D25">
        <w:rPr>
          <w:rFonts w:ascii="Arial" w:hAnsi="Arial" w:cs="Arial"/>
          <w:sz w:val="24"/>
          <w:szCs w:val="24"/>
        </w:rPr>
        <w:t>3</w:t>
      </w:r>
      <w:r w:rsidR="00B25637">
        <w:rPr>
          <w:rFonts w:ascii="Arial" w:hAnsi="Arial" w:cs="Arial"/>
          <w:sz w:val="24"/>
          <w:szCs w:val="24"/>
        </w:rPr>
        <w:t xml:space="preserve"> od </w:t>
      </w:r>
      <w:r w:rsidR="00DF6D25">
        <w:rPr>
          <w:rFonts w:ascii="Arial" w:hAnsi="Arial" w:cs="Arial"/>
          <w:sz w:val="24"/>
          <w:szCs w:val="24"/>
        </w:rPr>
        <w:t>9. srpnja</w:t>
      </w:r>
      <w:r w:rsidR="00B25637">
        <w:rPr>
          <w:rFonts w:ascii="Arial" w:hAnsi="Arial" w:cs="Arial"/>
          <w:sz w:val="24"/>
          <w:szCs w:val="24"/>
        </w:rPr>
        <w:t xml:space="preserve"> 202</w:t>
      </w:r>
      <w:r w:rsidR="00DF6D25">
        <w:rPr>
          <w:rFonts w:ascii="Arial" w:hAnsi="Arial" w:cs="Arial"/>
          <w:sz w:val="24"/>
          <w:szCs w:val="24"/>
        </w:rPr>
        <w:t>4</w:t>
      </w:r>
      <w:r w:rsidRPr="002A3702">
        <w:rPr>
          <w:rFonts w:ascii="Arial" w:hAnsi="Arial" w:cs="Arial"/>
          <w:sz w:val="24"/>
          <w:szCs w:val="24"/>
        </w:rPr>
        <w:t xml:space="preserve">., na sjednici vijeća održanoj </w:t>
      </w:r>
      <w:r w:rsidR="00DF6D25">
        <w:rPr>
          <w:rFonts w:ascii="Arial" w:hAnsi="Arial" w:cs="Arial"/>
          <w:sz w:val="24"/>
          <w:szCs w:val="24"/>
        </w:rPr>
        <w:t xml:space="preserve"> </w:t>
      </w:r>
      <w:r w:rsidR="00BB618C">
        <w:rPr>
          <w:rFonts w:ascii="Arial" w:hAnsi="Arial" w:cs="Arial"/>
          <w:sz w:val="24"/>
          <w:szCs w:val="24"/>
        </w:rPr>
        <w:t>14. travnja 2026.</w:t>
      </w:r>
    </w:p>
    <w:p w:rsidRPr="000C0E93" w:rsidR="001F5D1B" w:rsidP="00BB618C" w:rsidRDefault="001F5D1B" w14:paraId="2C198E33" w14:textId="77777777">
      <w:pPr>
        <w:jc w:val="both"/>
        <w:rPr>
          <w:rFonts w:ascii="Arial" w:hAnsi="Arial" w:cs="Arial"/>
          <w:b/>
          <w:sz w:val="24"/>
          <w:szCs w:val="24"/>
        </w:rPr>
      </w:pPr>
    </w:p>
    <w:p w:rsidRPr="000C0E93" w:rsidR="005463FB" w:rsidP="00BB618C" w:rsidRDefault="005463FB" w14:paraId="6B710DB2" w14:textId="77777777">
      <w:pPr>
        <w:jc w:val="center"/>
        <w:rPr>
          <w:rFonts w:ascii="Arial" w:hAnsi="Arial" w:cs="Arial"/>
          <w:sz w:val="24"/>
          <w:szCs w:val="24"/>
        </w:rPr>
      </w:pPr>
      <w:r w:rsidRPr="000C0E93">
        <w:rPr>
          <w:rFonts w:ascii="Arial" w:hAnsi="Arial" w:cs="Arial"/>
          <w:sz w:val="24"/>
          <w:szCs w:val="24"/>
        </w:rPr>
        <w:t>p r e s u d i o  j e</w:t>
      </w:r>
      <w:r w:rsidRPr="000C0E93" w:rsidR="0077404C">
        <w:rPr>
          <w:rFonts w:ascii="Arial" w:hAnsi="Arial" w:cs="Arial"/>
          <w:sz w:val="24"/>
          <w:szCs w:val="24"/>
        </w:rPr>
        <w:t xml:space="preserve"> </w:t>
      </w:r>
    </w:p>
    <w:p w:rsidRPr="000C0E93" w:rsidR="00693672" w:rsidP="00BB618C" w:rsidRDefault="00693672" w14:paraId="6B275754" w14:textId="77777777">
      <w:pPr>
        <w:jc w:val="center"/>
        <w:rPr>
          <w:rFonts w:ascii="Arial" w:hAnsi="Arial" w:cs="Arial"/>
          <w:sz w:val="24"/>
          <w:szCs w:val="24"/>
        </w:rPr>
      </w:pPr>
    </w:p>
    <w:p w:rsidR="002C3698" w:rsidP="00BB618C" w:rsidRDefault="002C3698" w14:paraId="5F4E207C" w14:textId="77777777">
      <w:pPr>
        <w:ind w:firstLine="708"/>
        <w:jc w:val="both"/>
        <w:rPr>
          <w:rFonts w:ascii="Arial" w:hAnsi="Arial" w:cs="Arial"/>
          <w:sz w:val="24"/>
          <w:szCs w:val="24"/>
        </w:rPr>
      </w:pPr>
    </w:p>
    <w:p w:rsidRPr="002C3698" w:rsidR="002C3698" w:rsidP="003465E2" w:rsidRDefault="002C3698" w14:paraId="53410F56" w14:textId="77777777">
      <w:pPr>
        <w:jc w:val="both"/>
        <w:rPr>
          <w:rFonts w:ascii="Arial" w:hAnsi="Arial" w:cs="Arial"/>
          <w:sz w:val="24"/>
          <w:szCs w:val="24"/>
        </w:rPr>
      </w:pPr>
      <w:r w:rsidRPr="002C3698">
        <w:rPr>
          <w:rFonts w:ascii="Arial" w:hAnsi="Arial" w:cs="Arial"/>
          <w:sz w:val="24"/>
          <w:szCs w:val="24"/>
        </w:rPr>
        <w:t>I. Prihvaćajući žalbu tužitelja Državnog inspektorata Republike Hrvatske, Područnog ureda</w:t>
      </w:r>
      <w:r w:rsidR="00F151E9">
        <w:rPr>
          <w:rFonts w:ascii="Arial" w:hAnsi="Arial" w:cs="Arial"/>
          <w:sz w:val="24"/>
          <w:szCs w:val="24"/>
        </w:rPr>
        <w:t xml:space="preserve"> Split, Ispostave u Šibeniku, osnovan</w:t>
      </w:r>
      <w:r w:rsidRPr="002C3698">
        <w:rPr>
          <w:rFonts w:ascii="Arial" w:hAnsi="Arial" w:cs="Arial"/>
          <w:sz w:val="24"/>
          <w:szCs w:val="24"/>
        </w:rPr>
        <w:t xml:space="preserve">om, preinačuje </w:t>
      </w:r>
      <w:r>
        <w:rPr>
          <w:rFonts w:ascii="Arial" w:hAnsi="Arial" w:cs="Arial"/>
          <w:sz w:val="24"/>
          <w:szCs w:val="24"/>
        </w:rPr>
        <w:t>se pobijana presuda u</w:t>
      </w:r>
      <w:r w:rsidR="00F151E9">
        <w:rPr>
          <w:rFonts w:ascii="Arial" w:hAnsi="Arial" w:cs="Arial"/>
          <w:sz w:val="24"/>
          <w:szCs w:val="24"/>
        </w:rPr>
        <w:t xml:space="preserve"> odluci o kazni</w:t>
      </w:r>
      <w:r w:rsidR="00E94B6D">
        <w:rPr>
          <w:rFonts w:ascii="Arial" w:hAnsi="Arial" w:cs="Arial"/>
          <w:sz w:val="24"/>
          <w:szCs w:val="24"/>
        </w:rPr>
        <w:t>,</w:t>
      </w:r>
      <w:r w:rsidRPr="00E94B6D" w:rsidR="00E94B6D">
        <w:rPr>
          <w:rFonts w:ascii="Arial" w:hAnsi="Arial" w:cs="Arial"/>
          <w:sz w:val="24"/>
          <w:szCs w:val="24"/>
        </w:rPr>
        <w:t xml:space="preserve"> </w:t>
      </w:r>
      <w:r w:rsidRPr="002C3698">
        <w:rPr>
          <w:rFonts w:ascii="Arial" w:hAnsi="Arial" w:cs="Arial"/>
          <w:sz w:val="24"/>
          <w:szCs w:val="24"/>
        </w:rPr>
        <w:t>na način da se</w:t>
      </w:r>
      <w:r w:rsidR="00F151E9">
        <w:rPr>
          <w:rFonts w:ascii="Arial" w:hAnsi="Arial" w:cs="Arial"/>
          <w:sz w:val="24"/>
          <w:szCs w:val="24"/>
        </w:rPr>
        <w:t xml:space="preserve"> I. okrivljeniku </w:t>
      </w:r>
      <w:r w:rsidRPr="00F151E9" w:rsidR="00F151E9">
        <w:rPr>
          <w:rFonts w:ascii="Arial" w:hAnsi="Arial" w:cs="Arial"/>
          <w:sz w:val="24"/>
          <w:szCs w:val="24"/>
        </w:rPr>
        <w:t>JYSK d.o.o., sa sjedištem u Zagrebu</w:t>
      </w:r>
      <w:r w:rsidR="00F151E9">
        <w:rPr>
          <w:rFonts w:ascii="Arial" w:hAnsi="Arial" w:cs="Arial"/>
          <w:sz w:val="24"/>
          <w:szCs w:val="24"/>
        </w:rPr>
        <w:t>, za predmetno prekršajno djelo, na temelju istog propisa izriče novčana kazna u iznosu od 1.327,23 (</w:t>
      </w:r>
      <w:proofErr w:type="spellStart"/>
      <w:r w:rsidR="00F151E9">
        <w:rPr>
          <w:rFonts w:ascii="Arial" w:hAnsi="Arial" w:cs="Arial"/>
          <w:sz w:val="24"/>
          <w:szCs w:val="24"/>
        </w:rPr>
        <w:t>tisućutristodvadesetsedameuraidvadesettricenta</w:t>
      </w:r>
      <w:proofErr w:type="spellEnd"/>
      <w:r w:rsidR="00F151E9">
        <w:rPr>
          <w:rFonts w:ascii="Arial" w:hAnsi="Arial" w:cs="Arial"/>
          <w:sz w:val="24"/>
          <w:szCs w:val="24"/>
        </w:rPr>
        <w:t xml:space="preserve">) eura / 10.000,00 kuna, dok se II. okrivljenici Vesni Kukić Lončarić, </w:t>
      </w:r>
      <w:r w:rsidR="000F667D">
        <w:rPr>
          <w:rFonts w:ascii="Arial" w:hAnsi="Arial" w:cs="Arial"/>
          <w:sz w:val="24"/>
          <w:szCs w:val="24"/>
        </w:rPr>
        <w:t xml:space="preserve">uz primjenu </w:t>
      </w:r>
      <w:r w:rsidR="00F151E9">
        <w:rPr>
          <w:rFonts w:ascii="Arial" w:hAnsi="Arial" w:cs="Arial"/>
          <w:sz w:val="24"/>
          <w:szCs w:val="24"/>
        </w:rPr>
        <w:t xml:space="preserve">čl. </w:t>
      </w:r>
      <w:r w:rsidRPr="00A856FD" w:rsidR="00A856FD">
        <w:rPr>
          <w:rFonts w:ascii="Arial" w:hAnsi="Arial" w:cs="Arial"/>
          <w:sz w:val="24"/>
          <w:szCs w:val="24"/>
        </w:rPr>
        <w:t>37. Prekršajnog zakona</w:t>
      </w:r>
      <w:r w:rsidR="00A856FD">
        <w:rPr>
          <w:rFonts w:ascii="Arial" w:hAnsi="Arial" w:cs="Arial"/>
          <w:sz w:val="24"/>
          <w:szCs w:val="24"/>
        </w:rPr>
        <w:t xml:space="preserve"> (</w:t>
      </w:r>
      <w:r w:rsidRPr="00A856FD" w:rsidR="00A856FD">
        <w:rPr>
          <w:rFonts w:ascii="Arial" w:hAnsi="Arial" w:cs="Arial"/>
          <w:sz w:val="24"/>
          <w:szCs w:val="24"/>
        </w:rPr>
        <w:t>Narodne novine broj: 107/07., 39/13., 157/13., 110/15., 70/17., 118/18. i 114/22.</w:t>
      </w:r>
      <w:r w:rsidR="00A856FD">
        <w:rPr>
          <w:rFonts w:ascii="Arial" w:hAnsi="Arial" w:cs="Arial"/>
          <w:sz w:val="24"/>
          <w:szCs w:val="24"/>
        </w:rPr>
        <w:t>),</w:t>
      </w:r>
      <w:r w:rsidRPr="00A856FD" w:rsidR="00A856FD">
        <w:rPr>
          <w:rFonts w:ascii="Arial" w:hAnsi="Arial" w:cs="Arial"/>
          <w:sz w:val="24"/>
          <w:szCs w:val="24"/>
        </w:rPr>
        <w:t xml:space="preserve"> </w:t>
      </w:r>
      <w:r w:rsidR="00F151E9">
        <w:rPr>
          <w:rFonts w:ascii="Arial" w:hAnsi="Arial" w:cs="Arial"/>
          <w:sz w:val="24"/>
          <w:szCs w:val="24"/>
        </w:rPr>
        <w:t>izriče novčana kazna u iznosu od 700,00 (sedamsto) eura / 5.274,15 kuna, koje kazne su okrivljenici dužni platiti u roku od 90 dana od primitka ove presude. Ukoliko okrivljenici u navedenom roku plate dvije trećin</w:t>
      </w:r>
      <w:r w:rsidR="00A72EF2">
        <w:rPr>
          <w:rFonts w:ascii="Arial" w:hAnsi="Arial" w:cs="Arial"/>
          <w:sz w:val="24"/>
          <w:szCs w:val="24"/>
        </w:rPr>
        <w:t>e</w:t>
      </w:r>
      <w:r w:rsidR="00F151E9">
        <w:rPr>
          <w:rFonts w:ascii="Arial" w:hAnsi="Arial" w:cs="Arial"/>
          <w:sz w:val="24"/>
          <w:szCs w:val="24"/>
        </w:rPr>
        <w:t xml:space="preserve"> izrečene novčane kazne, smatrati će</w:t>
      </w:r>
      <w:r w:rsidR="00A72EF2">
        <w:rPr>
          <w:rFonts w:ascii="Arial" w:hAnsi="Arial" w:cs="Arial"/>
          <w:sz w:val="24"/>
          <w:szCs w:val="24"/>
        </w:rPr>
        <w:t xml:space="preserve"> </w:t>
      </w:r>
      <w:r w:rsidR="00F151E9">
        <w:rPr>
          <w:rFonts w:ascii="Arial" w:hAnsi="Arial" w:cs="Arial"/>
          <w:sz w:val="24"/>
          <w:szCs w:val="24"/>
        </w:rPr>
        <w:t>se da je novčana kazna pla</w:t>
      </w:r>
      <w:r w:rsidR="00A72EF2">
        <w:rPr>
          <w:rFonts w:ascii="Arial" w:hAnsi="Arial" w:cs="Arial"/>
          <w:sz w:val="24"/>
          <w:szCs w:val="24"/>
        </w:rPr>
        <w:t>ć</w:t>
      </w:r>
      <w:r w:rsidR="00F151E9">
        <w:rPr>
          <w:rFonts w:ascii="Arial" w:hAnsi="Arial" w:cs="Arial"/>
          <w:sz w:val="24"/>
          <w:szCs w:val="24"/>
        </w:rPr>
        <w:t>en</w:t>
      </w:r>
      <w:r w:rsidR="00A72EF2">
        <w:rPr>
          <w:rFonts w:ascii="Arial" w:hAnsi="Arial" w:cs="Arial"/>
          <w:sz w:val="24"/>
          <w:szCs w:val="24"/>
        </w:rPr>
        <w:t>a</w:t>
      </w:r>
      <w:r w:rsidR="00F151E9">
        <w:rPr>
          <w:rFonts w:ascii="Arial" w:hAnsi="Arial" w:cs="Arial"/>
          <w:sz w:val="24"/>
          <w:szCs w:val="24"/>
        </w:rPr>
        <w:t xml:space="preserve"> u cijelosti.   </w:t>
      </w:r>
    </w:p>
    <w:p w:rsidR="000F667D" w:rsidP="00BB618C" w:rsidRDefault="000F667D" w14:paraId="01F62B5D" w14:textId="77777777">
      <w:pPr>
        <w:ind w:firstLine="708"/>
        <w:jc w:val="both"/>
        <w:rPr>
          <w:rFonts w:ascii="Arial" w:hAnsi="Arial" w:cs="Arial"/>
          <w:sz w:val="24"/>
          <w:szCs w:val="24"/>
        </w:rPr>
      </w:pPr>
    </w:p>
    <w:p w:rsidR="002C3698" w:rsidP="003465E2" w:rsidRDefault="002C3698" w14:paraId="5BEA4F72" w14:textId="77777777">
      <w:pPr>
        <w:jc w:val="both"/>
        <w:rPr>
          <w:rFonts w:ascii="Arial" w:hAnsi="Arial" w:cs="Arial"/>
          <w:sz w:val="24"/>
          <w:szCs w:val="24"/>
        </w:rPr>
      </w:pPr>
      <w:r w:rsidRPr="002C3698">
        <w:rPr>
          <w:rFonts w:ascii="Arial" w:hAnsi="Arial" w:cs="Arial"/>
          <w:sz w:val="24"/>
          <w:szCs w:val="24"/>
        </w:rPr>
        <w:t xml:space="preserve">II.  Odbija se kao neosnovana </w:t>
      </w:r>
      <w:r w:rsidR="000F667D">
        <w:rPr>
          <w:rFonts w:ascii="Arial" w:hAnsi="Arial" w:cs="Arial"/>
          <w:sz w:val="24"/>
          <w:szCs w:val="24"/>
        </w:rPr>
        <w:t>žalba I. okrivljenika i II. okrivljenice, te se u pobijanom i nepreinačenom dijelu, potvrđuje prvostupanjska presuda.</w:t>
      </w:r>
    </w:p>
    <w:p w:rsidR="00FB0DBA" w:rsidP="00BB618C" w:rsidRDefault="00FB0DBA" w14:paraId="46F6BF41" w14:textId="77777777">
      <w:pPr>
        <w:ind w:firstLine="708"/>
        <w:jc w:val="both"/>
        <w:rPr>
          <w:rFonts w:ascii="Arial" w:hAnsi="Arial" w:cs="Arial"/>
          <w:sz w:val="24"/>
          <w:szCs w:val="24"/>
        </w:rPr>
      </w:pPr>
    </w:p>
    <w:p w:rsidR="00FB0DBA" w:rsidP="003465E2" w:rsidRDefault="00FB0DBA" w14:paraId="0313EE3E" w14:textId="49ED68A2">
      <w:pPr>
        <w:jc w:val="both"/>
        <w:rPr>
          <w:rFonts w:ascii="Arial" w:hAnsi="Arial" w:cs="Arial"/>
          <w:sz w:val="24"/>
          <w:szCs w:val="24"/>
        </w:rPr>
      </w:pPr>
      <w:r>
        <w:rPr>
          <w:rFonts w:ascii="Arial" w:hAnsi="Arial" w:cs="Arial"/>
          <w:sz w:val="24"/>
          <w:szCs w:val="24"/>
        </w:rPr>
        <w:t xml:space="preserve">III. </w:t>
      </w:r>
      <w:r w:rsidR="00E50981">
        <w:rPr>
          <w:rFonts w:ascii="Arial" w:hAnsi="Arial" w:cs="Arial"/>
          <w:sz w:val="24"/>
          <w:szCs w:val="24"/>
        </w:rPr>
        <w:t xml:space="preserve">  </w:t>
      </w:r>
      <w:r w:rsidRPr="00E50981" w:rsidR="00E50981">
        <w:rPr>
          <w:rFonts w:ascii="Arial" w:hAnsi="Arial" w:cs="Arial"/>
          <w:sz w:val="24"/>
          <w:szCs w:val="24"/>
        </w:rPr>
        <w:t xml:space="preserve">Na temelju čl. 138. st. 2. </w:t>
      </w:r>
      <w:proofErr w:type="spellStart"/>
      <w:r w:rsidRPr="00E50981" w:rsidR="00E50981">
        <w:rPr>
          <w:rFonts w:ascii="Arial" w:hAnsi="Arial" w:cs="Arial"/>
          <w:sz w:val="24"/>
          <w:szCs w:val="24"/>
        </w:rPr>
        <w:t>toč</w:t>
      </w:r>
      <w:proofErr w:type="spellEnd"/>
      <w:r w:rsidRPr="00E50981" w:rsidR="00E50981">
        <w:rPr>
          <w:rFonts w:ascii="Arial" w:hAnsi="Arial" w:cs="Arial"/>
          <w:sz w:val="24"/>
          <w:szCs w:val="24"/>
        </w:rPr>
        <w:t xml:space="preserve">. 3c. Prekršajnog zakona  I. okrivljenik JYSK d.o.o., sa sjedištem u Zagrebu i II. okrivljenica </w:t>
      </w:r>
      <w:r w:rsidR="00E50981">
        <w:rPr>
          <w:rFonts w:ascii="Arial" w:hAnsi="Arial" w:cs="Arial"/>
          <w:sz w:val="24"/>
          <w:szCs w:val="24"/>
        </w:rPr>
        <w:t>Vesna Kukić Lončarić</w:t>
      </w:r>
      <w:r w:rsidRPr="00E50981" w:rsidR="00E50981">
        <w:rPr>
          <w:rFonts w:ascii="Arial" w:hAnsi="Arial" w:cs="Arial"/>
          <w:sz w:val="24"/>
          <w:szCs w:val="24"/>
        </w:rPr>
        <w:t xml:space="preserve">, dužni su naknaditi trošak žalbenog postupka u iznosu od po 50,00 (pedeset) eura- svaki, u roku od </w:t>
      </w:r>
      <w:r w:rsidR="002176FF">
        <w:rPr>
          <w:rFonts w:ascii="Arial" w:hAnsi="Arial" w:cs="Arial"/>
          <w:sz w:val="24"/>
          <w:szCs w:val="24"/>
        </w:rPr>
        <w:t>9</w:t>
      </w:r>
      <w:r w:rsidR="00E50981">
        <w:rPr>
          <w:rFonts w:ascii="Arial" w:hAnsi="Arial" w:cs="Arial"/>
          <w:sz w:val="24"/>
          <w:szCs w:val="24"/>
        </w:rPr>
        <w:t>0</w:t>
      </w:r>
      <w:r w:rsidRPr="00E50981" w:rsidR="00E50981">
        <w:rPr>
          <w:rFonts w:ascii="Arial" w:hAnsi="Arial" w:cs="Arial"/>
          <w:sz w:val="24"/>
          <w:szCs w:val="24"/>
        </w:rPr>
        <w:t xml:space="preserve"> (</w:t>
      </w:r>
      <w:r w:rsidR="00E50981">
        <w:rPr>
          <w:rFonts w:ascii="Arial" w:hAnsi="Arial" w:cs="Arial"/>
          <w:sz w:val="24"/>
          <w:szCs w:val="24"/>
        </w:rPr>
        <w:t>tri</w:t>
      </w:r>
      <w:r w:rsidRPr="00E50981" w:rsidR="00E50981">
        <w:rPr>
          <w:rFonts w:ascii="Arial" w:hAnsi="Arial" w:cs="Arial"/>
          <w:sz w:val="24"/>
          <w:szCs w:val="24"/>
        </w:rPr>
        <w:t>deset) dana od primitka ove presude.</w:t>
      </w:r>
    </w:p>
    <w:p w:rsidR="002C3698" w:rsidP="00BB618C" w:rsidRDefault="002C3698" w14:paraId="2EA77AE5" w14:textId="77777777">
      <w:pPr>
        <w:ind w:firstLine="708"/>
        <w:jc w:val="both"/>
        <w:rPr>
          <w:rFonts w:ascii="Arial" w:hAnsi="Arial" w:cs="Arial"/>
          <w:sz w:val="24"/>
          <w:szCs w:val="24"/>
        </w:rPr>
      </w:pPr>
    </w:p>
    <w:p w:rsidR="0077404C" w:rsidP="00BB618C" w:rsidRDefault="002D224D" w14:paraId="6A2269C6" w14:textId="77777777">
      <w:pPr>
        <w:pStyle w:val="Naslov4"/>
        <w:rPr>
          <w:rFonts w:ascii="Arial" w:hAnsi="Arial" w:cs="Arial"/>
          <w:b w:val="false"/>
          <w:sz w:val="24"/>
          <w:szCs w:val="24"/>
        </w:rPr>
      </w:pPr>
      <w:r>
        <w:rPr>
          <w:rFonts w:ascii="Arial" w:hAnsi="Arial" w:cs="Arial"/>
          <w:b w:val="false"/>
          <w:bCs w:val="false"/>
          <w:sz w:val="24"/>
          <w:szCs w:val="24"/>
        </w:rPr>
        <w:lastRenderedPageBreak/>
        <w:t xml:space="preserve">                                                          </w:t>
      </w:r>
      <w:r w:rsidRPr="000C0E93" w:rsidR="004A2194">
        <w:rPr>
          <w:rFonts w:ascii="Arial" w:hAnsi="Arial" w:cs="Arial"/>
          <w:b w:val="false"/>
          <w:sz w:val="24"/>
          <w:szCs w:val="24"/>
        </w:rPr>
        <w:t>Ob</w:t>
      </w:r>
      <w:r w:rsidR="00A318B5">
        <w:rPr>
          <w:rFonts w:ascii="Arial" w:hAnsi="Arial" w:cs="Arial"/>
          <w:b w:val="false"/>
          <w:sz w:val="24"/>
          <w:szCs w:val="24"/>
        </w:rPr>
        <w:t>r</w:t>
      </w:r>
      <w:r w:rsidRPr="000C0E93" w:rsidR="004A2194">
        <w:rPr>
          <w:rFonts w:ascii="Arial" w:hAnsi="Arial" w:cs="Arial"/>
          <w:b w:val="false"/>
          <w:sz w:val="24"/>
          <w:szCs w:val="24"/>
        </w:rPr>
        <w:t>azloženje</w:t>
      </w:r>
    </w:p>
    <w:p w:rsidRPr="003E13BA" w:rsidR="003E13BA" w:rsidP="00BB618C" w:rsidRDefault="003E13BA" w14:paraId="4540C5D1" w14:textId="77777777"/>
    <w:p w:rsidR="00D87ED0" w:rsidP="00BB618C" w:rsidRDefault="007001C9" w14:paraId="60F1CA8D" w14:textId="30350A69">
      <w:pPr>
        <w:jc w:val="both"/>
        <w:rPr>
          <w:rFonts w:ascii="Arial" w:hAnsi="Arial" w:cs="Arial"/>
          <w:sz w:val="24"/>
          <w:szCs w:val="24"/>
        </w:rPr>
      </w:pPr>
      <w:r w:rsidRPr="000C0E93">
        <w:rPr>
          <w:rFonts w:ascii="Arial" w:hAnsi="Arial" w:cs="Arial"/>
          <w:sz w:val="24"/>
          <w:szCs w:val="24"/>
        </w:rPr>
        <w:t xml:space="preserve">1. </w:t>
      </w:r>
      <w:r w:rsidR="00A318B5">
        <w:rPr>
          <w:rFonts w:ascii="Arial" w:hAnsi="Arial" w:cs="Arial"/>
          <w:sz w:val="24"/>
          <w:szCs w:val="24"/>
        </w:rPr>
        <w:t>Uvodno citiranom</w:t>
      </w:r>
      <w:r w:rsidRPr="000C0E93">
        <w:rPr>
          <w:rFonts w:ascii="Arial" w:hAnsi="Arial" w:cs="Arial"/>
          <w:sz w:val="24"/>
          <w:szCs w:val="24"/>
        </w:rPr>
        <w:t xml:space="preserve"> presudom </w:t>
      </w:r>
      <w:r w:rsidR="00007B51">
        <w:rPr>
          <w:rFonts w:ascii="Arial" w:hAnsi="Arial" w:cs="Arial"/>
          <w:sz w:val="24"/>
          <w:szCs w:val="24"/>
        </w:rPr>
        <w:t xml:space="preserve">I. </w:t>
      </w:r>
      <w:r w:rsidRPr="000C0E93" w:rsidR="00A70979">
        <w:rPr>
          <w:rFonts w:ascii="Arial" w:hAnsi="Arial" w:cs="Arial"/>
          <w:sz w:val="24"/>
          <w:szCs w:val="24"/>
        </w:rPr>
        <w:t>okrivljen</w:t>
      </w:r>
      <w:r w:rsidR="00007B51">
        <w:rPr>
          <w:rFonts w:ascii="Arial" w:hAnsi="Arial" w:cs="Arial"/>
          <w:sz w:val="24"/>
          <w:szCs w:val="24"/>
        </w:rPr>
        <w:t>ik</w:t>
      </w:r>
      <w:r w:rsidR="000F442B">
        <w:rPr>
          <w:rFonts w:ascii="Arial" w:hAnsi="Arial" w:cs="Arial"/>
          <w:sz w:val="24"/>
          <w:szCs w:val="24"/>
        </w:rPr>
        <w:t xml:space="preserve"> JYSK d.o.o., sa sjedištem u  Zagrebu</w:t>
      </w:r>
      <w:r w:rsidR="005248A6">
        <w:rPr>
          <w:rFonts w:ascii="Arial" w:hAnsi="Arial" w:cs="Arial"/>
          <w:sz w:val="24"/>
          <w:szCs w:val="24"/>
        </w:rPr>
        <w:t>, kao pravna osoba i II. okrivljeni</w:t>
      </w:r>
      <w:r w:rsidR="000F442B">
        <w:rPr>
          <w:rFonts w:ascii="Arial" w:hAnsi="Arial" w:cs="Arial"/>
          <w:sz w:val="24"/>
          <w:szCs w:val="24"/>
        </w:rPr>
        <w:t>ca Vesna Kukić Lončarić</w:t>
      </w:r>
      <w:r w:rsidR="005248A6">
        <w:rPr>
          <w:rFonts w:ascii="Arial" w:hAnsi="Arial" w:cs="Arial"/>
          <w:sz w:val="24"/>
          <w:szCs w:val="24"/>
        </w:rPr>
        <w:t>, kao odgovorna osoba,</w:t>
      </w:r>
      <w:r w:rsidRPr="005248A6" w:rsidR="005248A6">
        <w:rPr>
          <w:rFonts w:ascii="Arial" w:hAnsi="Arial" w:cs="Arial"/>
          <w:sz w:val="24"/>
          <w:szCs w:val="24"/>
        </w:rPr>
        <w:t xml:space="preserve"> </w:t>
      </w:r>
      <w:r w:rsidRPr="000C0E93" w:rsidR="00D87ED0">
        <w:rPr>
          <w:rFonts w:ascii="Arial" w:hAnsi="Arial" w:cs="Arial"/>
          <w:sz w:val="24"/>
          <w:szCs w:val="24"/>
        </w:rPr>
        <w:t>progl</w:t>
      </w:r>
      <w:r w:rsidRPr="000C0E93" w:rsidR="00F230F0">
        <w:rPr>
          <w:rFonts w:ascii="Arial" w:hAnsi="Arial" w:cs="Arial"/>
          <w:sz w:val="24"/>
          <w:szCs w:val="24"/>
        </w:rPr>
        <w:t>ašen</w:t>
      </w:r>
      <w:r w:rsidRPr="000C0E93" w:rsidR="00A70979">
        <w:rPr>
          <w:rFonts w:ascii="Arial" w:hAnsi="Arial" w:cs="Arial"/>
          <w:sz w:val="24"/>
          <w:szCs w:val="24"/>
        </w:rPr>
        <w:t>i</w:t>
      </w:r>
      <w:r w:rsidRPr="000C0E93" w:rsidR="00F230F0">
        <w:rPr>
          <w:rFonts w:ascii="Arial" w:hAnsi="Arial" w:cs="Arial"/>
          <w:sz w:val="24"/>
          <w:szCs w:val="24"/>
        </w:rPr>
        <w:t xml:space="preserve"> </w:t>
      </w:r>
      <w:r w:rsidRPr="000C0E93" w:rsidR="00A70979">
        <w:rPr>
          <w:rFonts w:ascii="Arial" w:hAnsi="Arial" w:cs="Arial"/>
          <w:sz w:val="24"/>
          <w:szCs w:val="24"/>
        </w:rPr>
        <w:t>su</w:t>
      </w:r>
      <w:r w:rsidRPr="000C0E93" w:rsidR="00F230F0">
        <w:rPr>
          <w:rFonts w:ascii="Arial" w:hAnsi="Arial" w:cs="Arial"/>
          <w:sz w:val="24"/>
          <w:szCs w:val="24"/>
        </w:rPr>
        <w:t xml:space="preserve"> kriv</w:t>
      </w:r>
      <w:r w:rsidRPr="000C0E93" w:rsidR="001F7221">
        <w:rPr>
          <w:rFonts w:ascii="Arial" w:hAnsi="Arial" w:cs="Arial"/>
          <w:sz w:val="24"/>
          <w:szCs w:val="24"/>
        </w:rPr>
        <w:t>i</w:t>
      </w:r>
      <w:r w:rsidRPr="000C0E93" w:rsidR="00F230F0">
        <w:rPr>
          <w:rFonts w:ascii="Arial" w:hAnsi="Arial" w:cs="Arial"/>
          <w:sz w:val="24"/>
          <w:szCs w:val="24"/>
        </w:rPr>
        <w:t>m</w:t>
      </w:r>
      <w:r w:rsidRPr="000C0E93" w:rsidR="00A70979">
        <w:rPr>
          <w:rFonts w:ascii="Arial" w:hAnsi="Arial" w:cs="Arial"/>
          <w:sz w:val="24"/>
          <w:szCs w:val="24"/>
        </w:rPr>
        <w:t>a</w:t>
      </w:r>
      <w:r w:rsidRPr="000C0E93" w:rsidR="00F230F0">
        <w:rPr>
          <w:rFonts w:ascii="Arial" w:hAnsi="Arial" w:cs="Arial"/>
          <w:sz w:val="24"/>
          <w:szCs w:val="24"/>
        </w:rPr>
        <w:t xml:space="preserve"> </w:t>
      </w:r>
      <w:r w:rsidR="000F442B">
        <w:rPr>
          <w:rFonts w:ascii="Arial" w:hAnsi="Arial" w:cs="Arial"/>
          <w:sz w:val="24"/>
          <w:szCs w:val="24"/>
        </w:rPr>
        <w:t xml:space="preserve">zbog prekršajnog djela iz čl. 138. st. 1. </w:t>
      </w:r>
      <w:proofErr w:type="spellStart"/>
      <w:r w:rsidR="000F442B">
        <w:rPr>
          <w:rFonts w:ascii="Arial" w:hAnsi="Arial" w:cs="Arial"/>
          <w:sz w:val="24"/>
          <w:szCs w:val="24"/>
        </w:rPr>
        <w:t>toč</w:t>
      </w:r>
      <w:proofErr w:type="spellEnd"/>
      <w:r w:rsidR="000F442B">
        <w:rPr>
          <w:rFonts w:ascii="Arial" w:hAnsi="Arial" w:cs="Arial"/>
          <w:sz w:val="24"/>
          <w:szCs w:val="24"/>
        </w:rPr>
        <w:t xml:space="preserve">. 46. i st. 2. Zakona o zaštiti potrošača, činjenično opisanog u izreci, </w:t>
      </w:r>
      <w:r w:rsidR="006B5976">
        <w:rPr>
          <w:rFonts w:ascii="Arial" w:hAnsi="Arial" w:cs="Arial"/>
          <w:sz w:val="24"/>
          <w:szCs w:val="24"/>
        </w:rPr>
        <w:t>te</w:t>
      </w:r>
      <w:r w:rsidR="0085275F">
        <w:rPr>
          <w:rFonts w:ascii="Arial" w:hAnsi="Arial" w:cs="Arial"/>
          <w:sz w:val="24"/>
          <w:szCs w:val="24"/>
        </w:rPr>
        <w:t xml:space="preserve"> </w:t>
      </w:r>
      <w:r w:rsidR="000F442B">
        <w:rPr>
          <w:rFonts w:ascii="Arial" w:hAnsi="Arial" w:cs="Arial"/>
          <w:sz w:val="24"/>
          <w:szCs w:val="24"/>
        </w:rPr>
        <w:t xml:space="preserve">su </w:t>
      </w:r>
      <w:r w:rsidR="0085275F">
        <w:rPr>
          <w:rFonts w:ascii="Arial" w:hAnsi="Arial" w:cs="Arial"/>
          <w:sz w:val="24"/>
          <w:szCs w:val="24"/>
        </w:rPr>
        <w:t>primje</w:t>
      </w:r>
      <w:r w:rsidR="006B5976">
        <w:rPr>
          <w:rFonts w:ascii="Arial" w:hAnsi="Arial" w:cs="Arial"/>
          <w:sz w:val="24"/>
          <w:szCs w:val="24"/>
        </w:rPr>
        <w:t>nom</w:t>
      </w:r>
      <w:r w:rsidR="00294AA3">
        <w:rPr>
          <w:rFonts w:ascii="Arial" w:hAnsi="Arial" w:cs="Arial"/>
          <w:sz w:val="24"/>
          <w:szCs w:val="24"/>
        </w:rPr>
        <w:t xml:space="preserve"> čl</w:t>
      </w:r>
      <w:r w:rsidR="006B5976">
        <w:rPr>
          <w:rFonts w:ascii="Arial" w:hAnsi="Arial" w:cs="Arial"/>
          <w:sz w:val="24"/>
          <w:szCs w:val="24"/>
        </w:rPr>
        <w:t>.</w:t>
      </w:r>
      <w:r w:rsidR="00294AA3">
        <w:rPr>
          <w:rFonts w:ascii="Arial" w:hAnsi="Arial" w:cs="Arial"/>
          <w:sz w:val="24"/>
          <w:szCs w:val="24"/>
        </w:rPr>
        <w:t xml:space="preserve"> 37. Prekršajnog zakona</w:t>
      </w:r>
      <w:r w:rsidR="000F442B">
        <w:rPr>
          <w:rFonts w:ascii="Arial" w:hAnsi="Arial" w:cs="Arial"/>
          <w:sz w:val="24"/>
          <w:szCs w:val="24"/>
        </w:rPr>
        <w:t>, za isto djelo</w:t>
      </w:r>
      <w:r w:rsidR="00294AA3">
        <w:rPr>
          <w:rFonts w:ascii="Arial" w:hAnsi="Arial" w:cs="Arial"/>
          <w:sz w:val="24"/>
          <w:szCs w:val="24"/>
        </w:rPr>
        <w:t xml:space="preserve"> </w:t>
      </w:r>
      <w:r w:rsidRPr="000C0E93" w:rsidR="00F230F0">
        <w:rPr>
          <w:rFonts w:ascii="Arial" w:hAnsi="Arial" w:cs="Arial"/>
          <w:sz w:val="24"/>
          <w:szCs w:val="24"/>
        </w:rPr>
        <w:t>kažnjen</w:t>
      </w:r>
      <w:r w:rsidRPr="000C0E93" w:rsidR="00A70979">
        <w:rPr>
          <w:rFonts w:ascii="Arial" w:hAnsi="Arial" w:cs="Arial"/>
          <w:sz w:val="24"/>
          <w:szCs w:val="24"/>
        </w:rPr>
        <w:t>i</w:t>
      </w:r>
      <w:r w:rsidRPr="000C0E93" w:rsidR="00F230F0">
        <w:rPr>
          <w:rFonts w:ascii="Arial" w:hAnsi="Arial" w:cs="Arial"/>
          <w:sz w:val="24"/>
          <w:szCs w:val="24"/>
        </w:rPr>
        <w:t xml:space="preserve"> </w:t>
      </w:r>
      <w:r w:rsidRPr="000C0E93" w:rsidR="00D87ED0">
        <w:rPr>
          <w:rFonts w:ascii="Arial" w:hAnsi="Arial" w:cs="Arial"/>
          <w:sz w:val="24"/>
          <w:szCs w:val="24"/>
        </w:rPr>
        <w:t>novčan</w:t>
      </w:r>
      <w:r w:rsidR="000F442B">
        <w:rPr>
          <w:rFonts w:ascii="Arial" w:hAnsi="Arial" w:cs="Arial"/>
          <w:sz w:val="24"/>
          <w:szCs w:val="24"/>
        </w:rPr>
        <w:t>o</w:t>
      </w:r>
      <w:r w:rsidRPr="000C0E93" w:rsidR="00A70979">
        <w:rPr>
          <w:rFonts w:ascii="Arial" w:hAnsi="Arial" w:cs="Arial"/>
          <w:sz w:val="24"/>
          <w:szCs w:val="24"/>
        </w:rPr>
        <w:t>m kazn</w:t>
      </w:r>
      <w:r w:rsidR="000F442B">
        <w:rPr>
          <w:rFonts w:ascii="Arial" w:hAnsi="Arial" w:cs="Arial"/>
          <w:sz w:val="24"/>
          <w:szCs w:val="24"/>
        </w:rPr>
        <w:t>om od po 450,00 eura svaki</w:t>
      </w:r>
      <w:r w:rsidR="00A318B5">
        <w:rPr>
          <w:rFonts w:ascii="Arial" w:hAnsi="Arial" w:cs="Arial"/>
          <w:sz w:val="24"/>
          <w:szCs w:val="24"/>
        </w:rPr>
        <w:t xml:space="preserve">, uz pravilno upozorenje da će se, ako dvije trećine izrečenih </w:t>
      </w:r>
      <w:r w:rsidR="0002337A">
        <w:rPr>
          <w:rFonts w:ascii="Arial" w:hAnsi="Arial" w:cs="Arial"/>
          <w:sz w:val="24"/>
          <w:szCs w:val="24"/>
        </w:rPr>
        <w:t>kazni plate u roku za plaćanje</w:t>
      </w:r>
      <w:r w:rsidR="0018779E">
        <w:rPr>
          <w:rFonts w:ascii="Arial" w:hAnsi="Arial" w:cs="Arial"/>
          <w:sz w:val="24"/>
          <w:szCs w:val="24"/>
        </w:rPr>
        <w:t xml:space="preserve">, smatrati da su kazne </w:t>
      </w:r>
      <w:r w:rsidR="00A318B5">
        <w:rPr>
          <w:rFonts w:ascii="Arial" w:hAnsi="Arial" w:cs="Arial"/>
          <w:sz w:val="24"/>
          <w:szCs w:val="24"/>
        </w:rPr>
        <w:t>plaćene</w:t>
      </w:r>
      <w:r w:rsidR="002357EE">
        <w:rPr>
          <w:rFonts w:ascii="Arial" w:hAnsi="Arial" w:cs="Arial"/>
          <w:sz w:val="24"/>
          <w:szCs w:val="24"/>
        </w:rPr>
        <w:t xml:space="preserve"> </w:t>
      </w:r>
      <w:r w:rsidRPr="002357EE" w:rsidR="002357EE">
        <w:rPr>
          <w:rFonts w:ascii="Arial" w:hAnsi="Arial" w:cs="Arial"/>
          <w:sz w:val="24"/>
          <w:szCs w:val="24"/>
        </w:rPr>
        <w:t>u cijelosti</w:t>
      </w:r>
      <w:r w:rsidR="00A318B5">
        <w:rPr>
          <w:rFonts w:ascii="Arial" w:hAnsi="Arial" w:cs="Arial"/>
          <w:sz w:val="24"/>
          <w:szCs w:val="24"/>
        </w:rPr>
        <w:t>.</w:t>
      </w:r>
    </w:p>
    <w:p w:rsidRPr="000C0E93" w:rsidR="0018779E" w:rsidP="00BB618C" w:rsidRDefault="0018779E" w14:paraId="36F46514" w14:textId="77777777">
      <w:pPr>
        <w:jc w:val="both"/>
        <w:rPr>
          <w:rFonts w:ascii="Arial" w:hAnsi="Arial" w:cs="Arial"/>
          <w:sz w:val="24"/>
          <w:szCs w:val="24"/>
        </w:rPr>
      </w:pPr>
    </w:p>
    <w:p w:rsidR="00647C2F" w:rsidP="00BB618C" w:rsidRDefault="002F711C" w14:paraId="58D692A5" w14:textId="5B5F6E85">
      <w:pPr>
        <w:tabs>
          <w:tab w:val="left" w:pos="750"/>
        </w:tabs>
        <w:jc w:val="both"/>
        <w:rPr>
          <w:rFonts w:ascii="Arial" w:hAnsi="Arial" w:cs="Arial"/>
          <w:sz w:val="24"/>
          <w:szCs w:val="24"/>
        </w:rPr>
      </w:pPr>
      <w:r>
        <w:rPr>
          <w:rFonts w:ascii="Arial" w:hAnsi="Arial" w:cs="Arial"/>
          <w:sz w:val="24"/>
          <w:szCs w:val="24"/>
        </w:rPr>
        <w:t>2</w:t>
      </w:r>
      <w:r w:rsidR="00A318B5">
        <w:rPr>
          <w:rFonts w:ascii="Arial" w:hAnsi="Arial" w:cs="Arial"/>
          <w:sz w:val="24"/>
          <w:szCs w:val="24"/>
        </w:rPr>
        <w:t>.</w:t>
      </w:r>
      <w:r w:rsidRPr="000C0E93" w:rsidR="00E87B28">
        <w:rPr>
          <w:rFonts w:ascii="Arial" w:hAnsi="Arial" w:cs="Arial"/>
          <w:sz w:val="24"/>
          <w:szCs w:val="24"/>
        </w:rPr>
        <w:t xml:space="preserve"> </w:t>
      </w:r>
      <w:r>
        <w:rPr>
          <w:rFonts w:ascii="Arial" w:hAnsi="Arial" w:cs="Arial"/>
          <w:sz w:val="24"/>
          <w:szCs w:val="24"/>
        </w:rPr>
        <w:t>I</w:t>
      </w:r>
      <w:r w:rsidRPr="000C0E93" w:rsidR="009B7831">
        <w:rPr>
          <w:rFonts w:ascii="Arial" w:hAnsi="Arial" w:cs="Arial"/>
          <w:sz w:val="24"/>
          <w:szCs w:val="24"/>
        </w:rPr>
        <w:t>stom presudom okrivl</w:t>
      </w:r>
      <w:r w:rsidRPr="000C0E93" w:rsidR="00A70979">
        <w:rPr>
          <w:rFonts w:ascii="Arial" w:hAnsi="Arial" w:cs="Arial"/>
          <w:sz w:val="24"/>
          <w:szCs w:val="24"/>
        </w:rPr>
        <w:t>jenici</w:t>
      </w:r>
      <w:r w:rsidRPr="000C0E93" w:rsidR="009B7831">
        <w:rPr>
          <w:rFonts w:ascii="Arial" w:hAnsi="Arial" w:cs="Arial"/>
          <w:sz w:val="24"/>
          <w:szCs w:val="24"/>
        </w:rPr>
        <w:t xml:space="preserve"> </w:t>
      </w:r>
      <w:r>
        <w:rPr>
          <w:rFonts w:ascii="Arial" w:hAnsi="Arial" w:cs="Arial"/>
          <w:sz w:val="24"/>
          <w:szCs w:val="24"/>
        </w:rPr>
        <w:t xml:space="preserve">su obvezani naknaditi </w:t>
      </w:r>
      <w:r w:rsidR="00086A78">
        <w:rPr>
          <w:rFonts w:ascii="Arial" w:hAnsi="Arial" w:cs="Arial"/>
          <w:sz w:val="24"/>
          <w:szCs w:val="24"/>
        </w:rPr>
        <w:t xml:space="preserve">paušalni </w:t>
      </w:r>
      <w:r>
        <w:rPr>
          <w:rFonts w:ascii="Arial" w:hAnsi="Arial" w:cs="Arial"/>
          <w:sz w:val="24"/>
          <w:szCs w:val="24"/>
        </w:rPr>
        <w:t>trošak prekršajnog post</w:t>
      </w:r>
      <w:r w:rsidR="003A2BB5">
        <w:rPr>
          <w:rFonts w:ascii="Arial" w:hAnsi="Arial" w:cs="Arial"/>
          <w:sz w:val="24"/>
          <w:szCs w:val="24"/>
        </w:rPr>
        <w:t>upka u iznosu od po 3</w:t>
      </w:r>
      <w:r w:rsidR="00086A78">
        <w:rPr>
          <w:rFonts w:ascii="Arial" w:hAnsi="Arial" w:cs="Arial"/>
          <w:sz w:val="24"/>
          <w:szCs w:val="24"/>
        </w:rPr>
        <w:t>0</w:t>
      </w:r>
      <w:r>
        <w:rPr>
          <w:rFonts w:ascii="Arial" w:hAnsi="Arial" w:cs="Arial"/>
          <w:sz w:val="24"/>
          <w:szCs w:val="24"/>
        </w:rPr>
        <w:t>,00 eura</w:t>
      </w:r>
      <w:r w:rsidR="00086A78">
        <w:rPr>
          <w:rFonts w:ascii="Arial" w:hAnsi="Arial" w:cs="Arial"/>
          <w:sz w:val="24"/>
          <w:szCs w:val="24"/>
        </w:rPr>
        <w:t>, svaki</w:t>
      </w:r>
      <w:r w:rsidRPr="000C0E93" w:rsidR="00A70979">
        <w:rPr>
          <w:rFonts w:ascii="Arial" w:hAnsi="Arial" w:cs="Arial"/>
          <w:sz w:val="24"/>
          <w:szCs w:val="24"/>
        </w:rPr>
        <w:t>.</w:t>
      </w:r>
      <w:r w:rsidRPr="000C0E93" w:rsidR="00767084">
        <w:rPr>
          <w:rFonts w:ascii="Arial" w:hAnsi="Arial" w:cs="Arial"/>
          <w:sz w:val="24"/>
          <w:szCs w:val="24"/>
        </w:rPr>
        <w:t xml:space="preserve"> </w:t>
      </w:r>
    </w:p>
    <w:p w:rsidR="0018779E" w:rsidP="00BB618C" w:rsidRDefault="0018779E" w14:paraId="3AC4B0BD" w14:textId="77777777">
      <w:pPr>
        <w:tabs>
          <w:tab w:val="left" w:pos="750"/>
        </w:tabs>
        <w:jc w:val="both"/>
        <w:rPr>
          <w:rFonts w:ascii="Arial" w:hAnsi="Arial" w:cs="Arial"/>
          <w:sz w:val="24"/>
          <w:szCs w:val="24"/>
        </w:rPr>
      </w:pPr>
    </w:p>
    <w:p w:rsidR="00EC75EC" w:rsidP="00BB618C" w:rsidRDefault="002F711C" w14:paraId="26BD129C" w14:textId="4BE60C5D">
      <w:pPr>
        <w:tabs>
          <w:tab w:val="left" w:pos="750"/>
        </w:tabs>
        <w:jc w:val="both"/>
        <w:rPr>
          <w:rFonts w:ascii="Arial" w:hAnsi="Arial" w:cs="Arial"/>
          <w:sz w:val="24"/>
          <w:szCs w:val="24"/>
        </w:rPr>
      </w:pPr>
      <w:r>
        <w:rPr>
          <w:rFonts w:ascii="Arial" w:hAnsi="Arial" w:cs="Arial"/>
          <w:sz w:val="24"/>
          <w:szCs w:val="24"/>
        </w:rPr>
        <w:t>3</w:t>
      </w:r>
      <w:r w:rsidRPr="000C0E93" w:rsidR="00E87B28">
        <w:rPr>
          <w:rFonts w:ascii="Arial" w:hAnsi="Arial" w:cs="Arial"/>
          <w:sz w:val="24"/>
          <w:szCs w:val="24"/>
        </w:rPr>
        <w:t xml:space="preserve">. </w:t>
      </w:r>
      <w:r w:rsidRPr="000C0E93" w:rsidR="006A62BE">
        <w:rPr>
          <w:rFonts w:ascii="Arial" w:hAnsi="Arial" w:cs="Arial"/>
          <w:sz w:val="24"/>
          <w:szCs w:val="24"/>
        </w:rPr>
        <w:t>P</w:t>
      </w:r>
      <w:r w:rsidRPr="000C0E93" w:rsidR="008632A5">
        <w:rPr>
          <w:rFonts w:ascii="Arial" w:hAnsi="Arial" w:cs="Arial"/>
          <w:sz w:val="24"/>
          <w:szCs w:val="24"/>
        </w:rPr>
        <w:t>rotiv</w:t>
      </w:r>
      <w:r w:rsidRPr="000C0E93" w:rsidR="00446493">
        <w:rPr>
          <w:rFonts w:ascii="Arial" w:hAnsi="Arial" w:cs="Arial"/>
          <w:sz w:val="24"/>
          <w:szCs w:val="24"/>
        </w:rPr>
        <w:t xml:space="preserve"> </w:t>
      </w:r>
      <w:r w:rsidRPr="000C0E93" w:rsidR="006072FE">
        <w:rPr>
          <w:rFonts w:ascii="Arial" w:hAnsi="Arial" w:cs="Arial"/>
          <w:sz w:val="24"/>
          <w:szCs w:val="24"/>
        </w:rPr>
        <w:t>prvostupanjske</w:t>
      </w:r>
      <w:r w:rsidRPr="000C0E93" w:rsidR="006A62BE">
        <w:rPr>
          <w:rFonts w:ascii="Arial" w:hAnsi="Arial" w:cs="Arial"/>
          <w:sz w:val="24"/>
          <w:szCs w:val="24"/>
        </w:rPr>
        <w:t xml:space="preserve"> </w:t>
      </w:r>
      <w:r w:rsidRPr="000C0E93" w:rsidR="006072FE">
        <w:rPr>
          <w:rFonts w:ascii="Arial" w:hAnsi="Arial" w:cs="Arial"/>
          <w:sz w:val="24"/>
          <w:szCs w:val="24"/>
        </w:rPr>
        <w:t>presude</w:t>
      </w:r>
      <w:r w:rsidRPr="000C0E93" w:rsidR="006E7660">
        <w:rPr>
          <w:rFonts w:ascii="Arial" w:hAnsi="Arial" w:cs="Arial"/>
          <w:sz w:val="24"/>
          <w:szCs w:val="24"/>
        </w:rPr>
        <w:t xml:space="preserve"> </w:t>
      </w:r>
      <w:r w:rsidR="00E10F41">
        <w:rPr>
          <w:rFonts w:ascii="Arial" w:hAnsi="Arial" w:cs="Arial"/>
          <w:sz w:val="24"/>
          <w:szCs w:val="24"/>
        </w:rPr>
        <w:t xml:space="preserve">okrivljenici i </w:t>
      </w:r>
      <w:r w:rsidRPr="000C0E93" w:rsidR="00E87B28">
        <w:rPr>
          <w:rFonts w:ascii="Arial" w:hAnsi="Arial" w:cs="Arial"/>
          <w:sz w:val="24"/>
          <w:szCs w:val="24"/>
        </w:rPr>
        <w:t>tužitelj</w:t>
      </w:r>
      <w:r w:rsidR="00E10F41">
        <w:rPr>
          <w:rFonts w:ascii="Arial" w:hAnsi="Arial" w:cs="Arial"/>
          <w:sz w:val="24"/>
          <w:szCs w:val="24"/>
        </w:rPr>
        <w:t xml:space="preserve"> su</w:t>
      </w:r>
      <w:r w:rsidRPr="000C0E93" w:rsidR="004A2194">
        <w:rPr>
          <w:rFonts w:ascii="Arial" w:hAnsi="Arial" w:cs="Arial"/>
          <w:sz w:val="24"/>
          <w:szCs w:val="24"/>
        </w:rPr>
        <w:t xml:space="preserve"> pravodobno</w:t>
      </w:r>
      <w:r w:rsidR="00E10F41">
        <w:rPr>
          <w:rFonts w:ascii="Arial" w:hAnsi="Arial" w:cs="Arial"/>
          <w:sz w:val="24"/>
          <w:szCs w:val="24"/>
        </w:rPr>
        <w:t xml:space="preserve"> </w:t>
      </w:r>
      <w:r w:rsidRPr="000C0E93" w:rsidR="006E7660">
        <w:rPr>
          <w:rFonts w:ascii="Arial" w:hAnsi="Arial" w:cs="Arial"/>
          <w:sz w:val="24"/>
          <w:szCs w:val="24"/>
        </w:rPr>
        <w:t>podni</w:t>
      </w:r>
      <w:r w:rsidR="00E10F41">
        <w:rPr>
          <w:rFonts w:ascii="Arial" w:hAnsi="Arial" w:cs="Arial"/>
          <w:sz w:val="24"/>
          <w:szCs w:val="24"/>
        </w:rPr>
        <w:t>jeli</w:t>
      </w:r>
      <w:r w:rsidRPr="000C0E93" w:rsidR="00446493">
        <w:rPr>
          <w:rFonts w:ascii="Arial" w:hAnsi="Arial" w:cs="Arial"/>
          <w:sz w:val="24"/>
          <w:szCs w:val="24"/>
        </w:rPr>
        <w:t xml:space="preserve"> žalb</w:t>
      </w:r>
      <w:r w:rsidR="00E10F41">
        <w:rPr>
          <w:rFonts w:ascii="Arial" w:hAnsi="Arial" w:cs="Arial"/>
          <w:sz w:val="24"/>
          <w:szCs w:val="24"/>
        </w:rPr>
        <w:t>e i to: okrivljenici iz svih žalbenih razloga</w:t>
      </w:r>
      <w:r w:rsidR="00EC588B">
        <w:rPr>
          <w:rFonts w:ascii="Arial" w:hAnsi="Arial" w:cs="Arial"/>
          <w:sz w:val="24"/>
          <w:szCs w:val="24"/>
        </w:rPr>
        <w:t xml:space="preserve">, dok je </w:t>
      </w:r>
      <w:r w:rsidR="00E10F41">
        <w:rPr>
          <w:rFonts w:ascii="Arial" w:hAnsi="Arial" w:cs="Arial"/>
          <w:sz w:val="24"/>
          <w:szCs w:val="24"/>
        </w:rPr>
        <w:t xml:space="preserve">tužitelj podnio žalbu zbog </w:t>
      </w:r>
      <w:r w:rsidR="00EC588B">
        <w:rPr>
          <w:rFonts w:ascii="Arial" w:hAnsi="Arial" w:cs="Arial"/>
          <w:sz w:val="24"/>
          <w:szCs w:val="24"/>
        </w:rPr>
        <w:t>odluk</w:t>
      </w:r>
      <w:r w:rsidR="00E10F41">
        <w:rPr>
          <w:rFonts w:ascii="Arial" w:hAnsi="Arial" w:cs="Arial"/>
          <w:sz w:val="24"/>
          <w:szCs w:val="24"/>
        </w:rPr>
        <w:t>e</w:t>
      </w:r>
      <w:r w:rsidR="00EC588B">
        <w:rPr>
          <w:rFonts w:ascii="Arial" w:hAnsi="Arial" w:cs="Arial"/>
          <w:sz w:val="24"/>
          <w:szCs w:val="24"/>
        </w:rPr>
        <w:t xml:space="preserve"> o izrečenoj sankciji</w:t>
      </w:r>
      <w:r w:rsidR="00EC75EC">
        <w:rPr>
          <w:rFonts w:ascii="Arial" w:hAnsi="Arial" w:cs="Arial"/>
          <w:sz w:val="24"/>
          <w:szCs w:val="24"/>
        </w:rPr>
        <w:t>.</w:t>
      </w:r>
    </w:p>
    <w:p w:rsidR="0018779E" w:rsidP="00BB618C" w:rsidRDefault="0018779E" w14:paraId="3E7FBD3E" w14:textId="77777777">
      <w:pPr>
        <w:tabs>
          <w:tab w:val="left" w:pos="750"/>
        </w:tabs>
        <w:jc w:val="both"/>
        <w:rPr>
          <w:rFonts w:ascii="Arial" w:hAnsi="Arial" w:cs="Arial"/>
          <w:sz w:val="24"/>
          <w:szCs w:val="24"/>
        </w:rPr>
      </w:pPr>
    </w:p>
    <w:p w:rsidR="00773654" w:rsidP="00BB618C" w:rsidRDefault="00070002" w14:paraId="458BD3CE" w14:textId="117DF1EE">
      <w:pPr>
        <w:jc w:val="both"/>
        <w:rPr>
          <w:rFonts w:ascii="Arial" w:hAnsi="Arial" w:cs="Arial"/>
          <w:sz w:val="24"/>
          <w:szCs w:val="24"/>
        </w:rPr>
      </w:pPr>
      <w:r>
        <w:rPr>
          <w:rFonts w:ascii="Arial" w:hAnsi="Arial" w:cs="Arial"/>
          <w:sz w:val="24"/>
          <w:szCs w:val="24"/>
        </w:rPr>
        <w:t>4</w:t>
      </w:r>
      <w:r w:rsidR="00EC75EC">
        <w:rPr>
          <w:rFonts w:ascii="Arial" w:hAnsi="Arial" w:cs="Arial"/>
          <w:sz w:val="24"/>
          <w:szCs w:val="24"/>
        </w:rPr>
        <w:t>. U žalbi</w:t>
      </w:r>
      <w:r w:rsidR="00920BAC">
        <w:rPr>
          <w:rFonts w:ascii="Arial" w:hAnsi="Arial" w:cs="Arial"/>
          <w:sz w:val="24"/>
          <w:szCs w:val="24"/>
        </w:rPr>
        <w:t>,</w:t>
      </w:r>
      <w:r w:rsidR="00EC75EC">
        <w:rPr>
          <w:rFonts w:ascii="Arial" w:hAnsi="Arial" w:cs="Arial"/>
          <w:sz w:val="24"/>
          <w:szCs w:val="24"/>
        </w:rPr>
        <w:t xml:space="preserve"> </w:t>
      </w:r>
      <w:r w:rsidR="00773654">
        <w:rPr>
          <w:rFonts w:ascii="Arial" w:hAnsi="Arial" w:cs="Arial"/>
          <w:sz w:val="24"/>
          <w:szCs w:val="24"/>
        </w:rPr>
        <w:t xml:space="preserve">okrivljenici </w:t>
      </w:r>
      <w:r w:rsidR="00EC75EC">
        <w:rPr>
          <w:rFonts w:ascii="Arial" w:hAnsi="Arial" w:cs="Arial"/>
          <w:sz w:val="24"/>
          <w:szCs w:val="24"/>
        </w:rPr>
        <w:t>u bitnom</w:t>
      </w:r>
      <w:r w:rsidRPr="000C0E93" w:rsidR="00D21EB8">
        <w:rPr>
          <w:rFonts w:ascii="Arial" w:hAnsi="Arial" w:cs="Arial"/>
          <w:sz w:val="24"/>
          <w:szCs w:val="24"/>
        </w:rPr>
        <w:t xml:space="preserve"> </w:t>
      </w:r>
      <w:r w:rsidR="00773654">
        <w:rPr>
          <w:rFonts w:ascii="Arial" w:hAnsi="Arial" w:cs="Arial"/>
          <w:sz w:val="24"/>
          <w:szCs w:val="24"/>
        </w:rPr>
        <w:t xml:space="preserve">ističu da činjenično stanje nije potpuno i točno utvrđeno zbog čega je materijalno pravo pogrešno primijenjeno, budući da su okrivljenici  kod isticanja cijene za predmetne proizvode postupali u skladu sa Zakonom i nisu počinili prekršaj već je u </w:t>
      </w:r>
      <w:r w:rsidRPr="00773654" w:rsidR="00773654">
        <w:rPr>
          <w:rFonts w:ascii="Arial" w:hAnsi="Arial" w:cs="Arial"/>
          <w:sz w:val="24"/>
          <w:szCs w:val="24"/>
        </w:rPr>
        <w:t>konkretnom sluča</w:t>
      </w:r>
      <w:r w:rsidR="00773654">
        <w:rPr>
          <w:rFonts w:ascii="Arial" w:hAnsi="Arial" w:cs="Arial"/>
          <w:sz w:val="24"/>
          <w:szCs w:val="24"/>
        </w:rPr>
        <w:t>ju došlo do preklapanja različitih posebnih oblika prodaje odnosno do nastavljanja jednog posebnog oblika prodaje na prethodni. Dodaju da su odmah, bez odgode postupili po nalogu inspektora odnosno otklonili su utvrđene nepravilnosti i nedostatke, zbog čega protiv njih niti nije trebao biti podnesen optužni prijedlog, a kako je isti ipak podnesen time je pogrešno primijenjeno materijalno pravo. Također ističu da</w:t>
      </w:r>
      <w:r w:rsidR="006B6F0A">
        <w:rPr>
          <w:rFonts w:ascii="Arial" w:hAnsi="Arial" w:cs="Arial"/>
          <w:sz w:val="24"/>
          <w:szCs w:val="24"/>
        </w:rPr>
        <w:t xml:space="preserve"> je </w:t>
      </w:r>
      <w:r w:rsidR="00773654">
        <w:rPr>
          <w:rFonts w:ascii="Arial" w:hAnsi="Arial" w:cs="Arial"/>
          <w:sz w:val="24"/>
          <w:szCs w:val="24"/>
        </w:rPr>
        <w:t xml:space="preserve">prvostupanjski sud </w:t>
      </w:r>
      <w:r w:rsidRPr="006B6F0A" w:rsidR="006B6F0A">
        <w:rPr>
          <w:rFonts w:ascii="Arial" w:hAnsi="Arial" w:cs="Arial"/>
          <w:sz w:val="24"/>
          <w:szCs w:val="24"/>
        </w:rPr>
        <w:t xml:space="preserve">počinio bitnu povredu postupka </w:t>
      </w:r>
      <w:r w:rsidR="006B6F0A">
        <w:rPr>
          <w:rFonts w:ascii="Arial" w:hAnsi="Arial" w:cs="Arial"/>
          <w:sz w:val="24"/>
          <w:szCs w:val="24"/>
        </w:rPr>
        <w:t xml:space="preserve">jer </w:t>
      </w:r>
      <w:r w:rsidR="00773654">
        <w:rPr>
          <w:rFonts w:ascii="Arial" w:hAnsi="Arial" w:cs="Arial"/>
          <w:sz w:val="24"/>
          <w:szCs w:val="24"/>
        </w:rPr>
        <w:t>nije dao razloge zbog kojih je odbio njihove dokazne prijedloge</w:t>
      </w:r>
      <w:r w:rsidR="006B6F0A">
        <w:rPr>
          <w:rFonts w:ascii="Arial" w:hAnsi="Arial" w:cs="Arial"/>
          <w:sz w:val="24"/>
          <w:szCs w:val="24"/>
        </w:rPr>
        <w:t xml:space="preserve">, već je samo naveo da obranu okrivljenika nije prihvatio budući da je ista suprotna izvedenim dokazima, te ujedno smatraju da je u konkretnom slučaju, s obzirom na utvrđene olakotne okolnosti, bilo osnova za oslobađanje okrivljenika od kazne primjenom čl. 38. Prekršajnog zakona. </w:t>
      </w:r>
    </w:p>
    <w:p w:rsidR="00773654" w:rsidP="00BB618C" w:rsidRDefault="00773654" w14:paraId="20496F56" w14:textId="77777777">
      <w:pPr>
        <w:jc w:val="both"/>
        <w:rPr>
          <w:rFonts w:ascii="Arial" w:hAnsi="Arial" w:cs="Arial"/>
          <w:sz w:val="24"/>
          <w:szCs w:val="24"/>
        </w:rPr>
      </w:pPr>
    </w:p>
    <w:p w:rsidRPr="00D0307F" w:rsidR="00FD6E07" w:rsidP="003465E2" w:rsidRDefault="00D0307F" w14:paraId="3C41067E" w14:textId="77777777">
      <w:pPr>
        <w:jc w:val="both"/>
        <w:rPr>
          <w:rFonts w:ascii="Arial" w:hAnsi="Arial" w:cs="Arial"/>
          <w:sz w:val="24"/>
          <w:szCs w:val="24"/>
        </w:rPr>
      </w:pPr>
      <w:r>
        <w:rPr>
          <w:rFonts w:ascii="Arial" w:hAnsi="Arial" w:cs="Arial"/>
          <w:sz w:val="24"/>
          <w:szCs w:val="24"/>
        </w:rPr>
        <w:t xml:space="preserve">5. Tužitelj u žalbi ističe da je </w:t>
      </w:r>
      <w:r w:rsidRPr="000C0E93" w:rsidR="00A70979">
        <w:rPr>
          <w:rFonts w:ascii="Arial" w:hAnsi="Arial" w:cs="Arial"/>
          <w:sz w:val="24"/>
          <w:szCs w:val="24"/>
        </w:rPr>
        <w:t>prvostupanjski sud okrivljenicima</w:t>
      </w:r>
      <w:r w:rsidRPr="000C0E93" w:rsidR="00A86EE4">
        <w:rPr>
          <w:rFonts w:ascii="Arial" w:hAnsi="Arial" w:cs="Arial"/>
          <w:sz w:val="24"/>
          <w:szCs w:val="24"/>
        </w:rPr>
        <w:t xml:space="preserve"> </w:t>
      </w:r>
      <w:r w:rsidRPr="000C0E93" w:rsidR="00A70979">
        <w:rPr>
          <w:rFonts w:ascii="Arial" w:hAnsi="Arial" w:cs="Arial"/>
          <w:sz w:val="24"/>
          <w:szCs w:val="24"/>
        </w:rPr>
        <w:t>za počinjeni</w:t>
      </w:r>
      <w:r w:rsidRPr="000C0E93" w:rsidR="00E87B28">
        <w:rPr>
          <w:rFonts w:ascii="Arial" w:hAnsi="Arial" w:cs="Arial"/>
          <w:sz w:val="24"/>
          <w:szCs w:val="24"/>
        </w:rPr>
        <w:t xml:space="preserve"> prekršaj </w:t>
      </w:r>
      <w:r w:rsidRPr="000C0E93" w:rsidR="00A70979">
        <w:rPr>
          <w:rFonts w:ascii="Arial" w:hAnsi="Arial" w:cs="Arial"/>
          <w:sz w:val="24"/>
          <w:szCs w:val="24"/>
        </w:rPr>
        <w:t xml:space="preserve">izrekao </w:t>
      </w:r>
      <w:r w:rsidRPr="000C0E93" w:rsidR="00A86EE4">
        <w:rPr>
          <w:rFonts w:ascii="Arial" w:hAnsi="Arial" w:cs="Arial"/>
          <w:sz w:val="24"/>
          <w:szCs w:val="24"/>
        </w:rPr>
        <w:t>novčane kazne koje</w:t>
      </w:r>
      <w:r w:rsidRPr="000C0E93" w:rsidR="00E87B28">
        <w:rPr>
          <w:rFonts w:ascii="Arial" w:hAnsi="Arial" w:cs="Arial"/>
          <w:sz w:val="24"/>
          <w:szCs w:val="24"/>
        </w:rPr>
        <w:t xml:space="preserve"> </w:t>
      </w:r>
      <w:r w:rsidRPr="000C0E93" w:rsidR="00A86EE4">
        <w:rPr>
          <w:rFonts w:ascii="Arial" w:hAnsi="Arial" w:cs="Arial"/>
          <w:sz w:val="24"/>
          <w:szCs w:val="24"/>
        </w:rPr>
        <w:t>je</w:t>
      </w:r>
      <w:r w:rsidRPr="000C0E93" w:rsidR="00E87B28">
        <w:rPr>
          <w:rFonts w:ascii="Arial" w:hAnsi="Arial" w:cs="Arial"/>
          <w:sz w:val="24"/>
          <w:szCs w:val="24"/>
        </w:rPr>
        <w:t>,</w:t>
      </w:r>
      <w:r w:rsidR="0018779E">
        <w:rPr>
          <w:rFonts w:ascii="Arial" w:hAnsi="Arial" w:cs="Arial"/>
          <w:sz w:val="24"/>
          <w:szCs w:val="24"/>
        </w:rPr>
        <w:t xml:space="preserve"> </w:t>
      </w:r>
      <w:r w:rsidR="00DC2D7C">
        <w:rPr>
          <w:rFonts w:ascii="Arial" w:hAnsi="Arial" w:cs="Arial"/>
          <w:sz w:val="24"/>
          <w:szCs w:val="24"/>
        </w:rPr>
        <w:t xml:space="preserve">primjenom </w:t>
      </w:r>
      <w:r w:rsidRPr="000C0E93" w:rsidR="00E87B28">
        <w:rPr>
          <w:rFonts w:ascii="Arial" w:hAnsi="Arial" w:cs="Arial"/>
          <w:sz w:val="24"/>
          <w:szCs w:val="24"/>
        </w:rPr>
        <w:t>čl</w:t>
      </w:r>
      <w:r w:rsidR="0007129E">
        <w:rPr>
          <w:rFonts w:ascii="Arial" w:hAnsi="Arial" w:cs="Arial"/>
          <w:sz w:val="24"/>
          <w:szCs w:val="24"/>
        </w:rPr>
        <w:t>.</w:t>
      </w:r>
      <w:r w:rsidRPr="000C0E93" w:rsidR="00E87B28">
        <w:rPr>
          <w:rFonts w:ascii="Arial" w:hAnsi="Arial" w:cs="Arial"/>
          <w:sz w:val="24"/>
          <w:szCs w:val="24"/>
        </w:rPr>
        <w:t xml:space="preserve"> 37. Prekršajnog zakona, ubl</w:t>
      </w:r>
      <w:r w:rsidRPr="000C0E93" w:rsidR="002F0D2D">
        <w:rPr>
          <w:rFonts w:ascii="Arial" w:hAnsi="Arial" w:cs="Arial"/>
          <w:sz w:val="24"/>
          <w:szCs w:val="24"/>
        </w:rPr>
        <w:t xml:space="preserve">ažio </w:t>
      </w:r>
      <w:r w:rsidRPr="000C0E93" w:rsidR="00A70979">
        <w:rPr>
          <w:rFonts w:ascii="Arial" w:hAnsi="Arial" w:cs="Arial"/>
          <w:sz w:val="24"/>
          <w:szCs w:val="24"/>
        </w:rPr>
        <w:t>znatno ispod zakonom propisanih minimalnih kazni</w:t>
      </w:r>
      <w:r w:rsidR="00274B26">
        <w:rPr>
          <w:rFonts w:ascii="Arial" w:hAnsi="Arial" w:cs="Arial"/>
          <w:sz w:val="24"/>
          <w:szCs w:val="24"/>
        </w:rPr>
        <w:t>. S</w:t>
      </w:r>
      <w:r w:rsidRPr="000C0E93" w:rsidR="00047990">
        <w:rPr>
          <w:rFonts w:ascii="Arial" w:hAnsi="Arial" w:cs="Arial"/>
          <w:sz w:val="24"/>
          <w:szCs w:val="24"/>
        </w:rPr>
        <w:t>matra da</w:t>
      </w:r>
      <w:r w:rsidR="007754A0">
        <w:rPr>
          <w:rFonts w:ascii="Arial" w:hAnsi="Arial" w:cs="Arial"/>
          <w:sz w:val="24"/>
          <w:szCs w:val="24"/>
        </w:rPr>
        <w:t xml:space="preserve"> su izrečene kazne preniske s obzirom na sve okolnosti slučaja.</w:t>
      </w:r>
    </w:p>
    <w:p w:rsidRPr="000C0E93" w:rsidR="005103A1" w:rsidP="00BB618C" w:rsidRDefault="005103A1" w14:paraId="25A2D7DB" w14:textId="77777777">
      <w:pPr>
        <w:ind w:firstLine="720"/>
        <w:jc w:val="both"/>
        <w:rPr>
          <w:rFonts w:ascii="Arial" w:hAnsi="Arial" w:eastAsia="Arial Unicode MS" w:cs="Arial"/>
          <w:sz w:val="24"/>
          <w:szCs w:val="24"/>
        </w:rPr>
      </w:pPr>
    </w:p>
    <w:p w:rsidR="00B36411" w:rsidP="00BB618C" w:rsidRDefault="00972BCB" w14:paraId="733FBC5B" w14:textId="6B7AE91C">
      <w:pPr>
        <w:jc w:val="both"/>
        <w:rPr>
          <w:rFonts w:ascii="Arial" w:hAnsi="Arial" w:cs="Arial"/>
          <w:sz w:val="24"/>
          <w:szCs w:val="24"/>
        </w:rPr>
      </w:pPr>
      <w:r>
        <w:rPr>
          <w:rFonts w:ascii="Arial" w:hAnsi="Arial" w:cs="Arial"/>
          <w:sz w:val="24"/>
          <w:szCs w:val="24"/>
        </w:rPr>
        <w:t>6</w:t>
      </w:r>
      <w:r w:rsidR="00EC75EC">
        <w:rPr>
          <w:rFonts w:ascii="Arial" w:hAnsi="Arial" w:cs="Arial"/>
          <w:sz w:val="24"/>
          <w:szCs w:val="24"/>
        </w:rPr>
        <w:t>.</w:t>
      </w:r>
      <w:r w:rsidRPr="000C0E93" w:rsidR="005C2B35">
        <w:rPr>
          <w:rFonts w:ascii="Arial" w:hAnsi="Arial" w:cs="Arial"/>
          <w:sz w:val="24"/>
          <w:szCs w:val="24"/>
        </w:rPr>
        <w:t xml:space="preserve"> </w:t>
      </w:r>
      <w:r w:rsidRPr="000C0E93" w:rsidR="00F46FA8">
        <w:rPr>
          <w:rFonts w:ascii="Arial" w:hAnsi="Arial" w:cs="Arial"/>
          <w:sz w:val="24"/>
          <w:szCs w:val="24"/>
        </w:rPr>
        <w:t>Žalitelj</w:t>
      </w:r>
      <w:r w:rsidR="007754A0">
        <w:rPr>
          <w:rFonts w:ascii="Arial" w:hAnsi="Arial" w:cs="Arial"/>
          <w:sz w:val="24"/>
          <w:szCs w:val="24"/>
        </w:rPr>
        <w:t>i</w:t>
      </w:r>
      <w:r w:rsidRPr="000C0E93" w:rsidR="0032306F">
        <w:rPr>
          <w:rFonts w:ascii="Arial" w:hAnsi="Arial" w:cs="Arial"/>
          <w:sz w:val="24"/>
          <w:szCs w:val="24"/>
        </w:rPr>
        <w:t xml:space="preserve"> predlaž</w:t>
      </w:r>
      <w:r w:rsidR="007754A0">
        <w:rPr>
          <w:rFonts w:ascii="Arial" w:hAnsi="Arial" w:cs="Arial"/>
          <w:sz w:val="24"/>
          <w:szCs w:val="24"/>
        </w:rPr>
        <w:t>u</w:t>
      </w:r>
      <w:r w:rsidRPr="000C0E93" w:rsidR="00B36411">
        <w:rPr>
          <w:rFonts w:ascii="Arial" w:hAnsi="Arial" w:cs="Arial"/>
          <w:sz w:val="24"/>
          <w:szCs w:val="24"/>
        </w:rPr>
        <w:t xml:space="preserve"> da se iz razloga navedenih u žalb</w:t>
      </w:r>
      <w:r w:rsidR="007754A0">
        <w:rPr>
          <w:rFonts w:ascii="Arial" w:hAnsi="Arial" w:cs="Arial"/>
          <w:sz w:val="24"/>
          <w:szCs w:val="24"/>
        </w:rPr>
        <w:t>ama</w:t>
      </w:r>
      <w:r w:rsidRPr="000C0E93" w:rsidR="00DA7E44">
        <w:rPr>
          <w:rFonts w:ascii="Arial" w:hAnsi="Arial" w:cs="Arial"/>
          <w:sz w:val="24"/>
          <w:szCs w:val="24"/>
        </w:rPr>
        <w:t>, ist</w:t>
      </w:r>
      <w:r w:rsidR="007754A0">
        <w:rPr>
          <w:rFonts w:ascii="Arial" w:hAnsi="Arial" w:cs="Arial"/>
          <w:sz w:val="24"/>
          <w:szCs w:val="24"/>
        </w:rPr>
        <w:t>e</w:t>
      </w:r>
      <w:r w:rsidRPr="000C0E93" w:rsidR="00DA7E44">
        <w:rPr>
          <w:rFonts w:ascii="Arial" w:hAnsi="Arial" w:cs="Arial"/>
          <w:sz w:val="24"/>
          <w:szCs w:val="24"/>
        </w:rPr>
        <w:t xml:space="preserve"> prihvat</w:t>
      </w:r>
      <w:r w:rsidR="007754A0">
        <w:rPr>
          <w:rFonts w:ascii="Arial" w:hAnsi="Arial" w:cs="Arial"/>
          <w:sz w:val="24"/>
          <w:szCs w:val="24"/>
        </w:rPr>
        <w:t>e</w:t>
      </w:r>
      <w:r w:rsidRPr="000C0E93" w:rsidR="00B36411">
        <w:rPr>
          <w:rFonts w:ascii="Arial" w:hAnsi="Arial" w:cs="Arial"/>
          <w:sz w:val="24"/>
          <w:szCs w:val="24"/>
        </w:rPr>
        <w:t>.</w:t>
      </w:r>
    </w:p>
    <w:p w:rsidRPr="000C0E93" w:rsidR="005103A1" w:rsidP="00BB618C" w:rsidRDefault="005103A1" w14:paraId="6F29DA0E" w14:textId="77777777">
      <w:pPr>
        <w:jc w:val="both"/>
        <w:rPr>
          <w:rFonts w:ascii="Arial" w:hAnsi="Arial" w:cs="Arial"/>
          <w:sz w:val="24"/>
          <w:szCs w:val="24"/>
        </w:rPr>
      </w:pPr>
    </w:p>
    <w:p w:rsidR="00BD20C0" w:rsidP="003465E2" w:rsidRDefault="00972BCB" w14:paraId="339F339D" w14:textId="77777777">
      <w:pPr>
        <w:jc w:val="both"/>
        <w:rPr>
          <w:rFonts w:ascii="Arial" w:hAnsi="Arial" w:cs="Arial"/>
          <w:sz w:val="24"/>
          <w:szCs w:val="24"/>
        </w:rPr>
      </w:pPr>
      <w:r>
        <w:rPr>
          <w:rFonts w:ascii="Arial" w:hAnsi="Arial" w:cs="Arial"/>
          <w:sz w:val="24"/>
          <w:szCs w:val="24"/>
        </w:rPr>
        <w:t>7</w:t>
      </w:r>
      <w:r w:rsidRPr="000C0E93" w:rsidR="005C2B35">
        <w:rPr>
          <w:rFonts w:ascii="Arial" w:hAnsi="Arial" w:cs="Arial"/>
          <w:sz w:val="24"/>
          <w:szCs w:val="24"/>
        </w:rPr>
        <w:t xml:space="preserve">. </w:t>
      </w:r>
      <w:r w:rsidRPr="000C0E93" w:rsidR="00ED5E7C">
        <w:rPr>
          <w:rFonts w:ascii="Arial" w:hAnsi="Arial" w:cs="Arial"/>
          <w:sz w:val="24"/>
          <w:szCs w:val="24"/>
        </w:rPr>
        <w:t xml:space="preserve">Žalba </w:t>
      </w:r>
      <w:r w:rsidR="007754A0">
        <w:rPr>
          <w:rFonts w:ascii="Arial" w:hAnsi="Arial" w:cs="Arial"/>
          <w:sz w:val="24"/>
          <w:szCs w:val="24"/>
        </w:rPr>
        <w:t>tužitelja je osnovana, dok je žalba I. okrivljenika i II. okrivljenice neosnovana</w:t>
      </w:r>
      <w:r w:rsidRPr="000C0E93" w:rsidR="00BD20C0">
        <w:rPr>
          <w:rFonts w:ascii="Arial" w:hAnsi="Arial" w:cs="Arial"/>
          <w:sz w:val="24"/>
          <w:szCs w:val="24"/>
        </w:rPr>
        <w:t>.</w:t>
      </w:r>
    </w:p>
    <w:p w:rsidR="00FD6E07" w:rsidP="00BB618C" w:rsidRDefault="00FD6E07" w14:paraId="7D8BD07E" w14:textId="77777777">
      <w:pPr>
        <w:ind w:firstLine="708"/>
        <w:jc w:val="both"/>
        <w:rPr>
          <w:rFonts w:ascii="Arial" w:hAnsi="Arial" w:cs="Arial"/>
          <w:sz w:val="24"/>
          <w:szCs w:val="24"/>
        </w:rPr>
      </w:pPr>
    </w:p>
    <w:p w:rsidR="003C2060" w:rsidP="003465E2" w:rsidRDefault="00972BCB" w14:paraId="77CA7665" w14:textId="21A659B5">
      <w:pPr>
        <w:jc w:val="both"/>
        <w:rPr>
          <w:rFonts w:ascii="Arial" w:hAnsi="Arial" w:cs="Arial"/>
          <w:sz w:val="24"/>
          <w:szCs w:val="24"/>
        </w:rPr>
      </w:pPr>
      <w:r>
        <w:rPr>
          <w:rFonts w:ascii="Arial" w:hAnsi="Arial" w:cs="Arial"/>
          <w:sz w:val="24"/>
          <w:szCs w:val="24"/>
        </w:rPr>
        <w:t>8</w:t>
      </w:r>
      <w:r w:rsidR="00EC75EC">
        <w:rPr>
          <w:rFonts w:ascii="Arial" w:hAnsi="Arial" w:cs="Arial"/>
          <w:sz w:val="24"/>
          <w:szCs w:val="24"/>
        </w:rPr>
        <w:t>.</w:t>
      </w:r>
      <w:r w:rsidRPr="000C0E93" w:rsidR="005C2B35">
        <w:rPr>
          <w:rFonts w:ascii="Arial" w:hAnsi="Arial" w:cs="Arial"/>
          <w:sz w:val="24"/>
          <w:szCs w:val="24"/>
        </w:rPr>
        <w:t xml:space="preserve"> </w:t>
      </w:r>
      <w:r w:rsidRPr="000C0E93" w:rsidR="003C2060">
        <w:rPr>
          <w:rFonts w:ascii="Arial" w:hAnsi="Arial" w:cs="Arial"/>
          <w:sz w:val="24"/>
          <w:szCs w:val="24"/>
        </w:rPr>
        <w:t xml:space="preserve">Odlučujući o žalbi </w:t>
      </w:r>
      <w:r w:rsidR="00AF342B">
        <w:rPr>
          <w:rFonts w:ascii="Arial" w:hAnsi="Arial" w:cs="Arial"/>
          <w:sz w:val="24"/>
          <w:szCs w:val="24"/>
        </w:rPr>
        <w:t xml:space="preserve">okrivljenika i </w:t>
      </w:r>
      <w:r w:rsidRPr="000C0E93" w:rsidR="005C2B35">
        <w:rPr>
          <w:rFonts w:ascii="Arial" w:hAnsi="Arial" w:cs="Arial"/>
          <w:sz w:val="24"/>
          <w:szCs w:val="24"/>
        </w:rPr>
        <w:t>tužitelja</w:t>
      </w:r>
      <w:r w:rsidRPr="000C0E93" w:rsidR="003C2060">
        <w:rPr>
          <w:rFonts w:ascii="Arial" w:hAnsi="Arial" w:cs="Arial"/>
          <w:sz w:val="24"/>
          <w:szCs w:val="24"/>
        </w:rPr>
        <w:t xml:space="preserve"> </w:t>
      </w:r>
      <w:r w:rsidR="00AF342B">
        <w:rPr>
          <w:rFonts w:ascii="Arial" w:hAnsi="Arial" w:cs="Arial"/>
          <w:sz w:val="24"/>
          <w:szCs w:val="24"/>
        </w:rPr>
        <w:t>te</w:t>
      </w:r>
      <w:r w:rsidRPr="000C0E93" w:rsidR="003C2060">
        <w:rPr>
          <w:rFonts w:ascii="Arial" w:hAnsi="Arial" w:cs="Arial"/>
          <w:sz w:val="24"/>
          <w:szCs w:val="24"/>
        </w:rPr>
        <w:t xml:space="preserve"> ispitujući pobijanu</w:t>
      </w:r>
      <w:r w:rsidR="00A26B9B">
        <w:rPr>
          <w:rFonts w:ascii="Arial" w:hAnsi="Arial" w:cs="Arial"/>
          <w:sz w:val="24"/>
          <w:szCs w:val="24"/>
        </w:rPr>
        <w:t xml:space="preserve"> presudu u smislu odredbe čl. 202. st.</w:t>
      </w:r>
      <w:r w:rsidRPr="000C0E93" w:rsidR="003C2060">
        <w:rPr>
          <w:rFonts w:ascii="Arial" w:hAnsi="Arial" w:cs="Arial"/>
          <w:sz w:val="24"/>
          <w:szCs w:val="24"/>
        </w:rPr>
        <w:t xml:space="preserve"> 1. Prekršajnog zakona, Visoki prekršajni sud Republike Hrvatske </w:t>
      </w:r>
      <w:r w:rsidR="005103A1">
        <w:rPr>
          <w:rFonts w:ascii="Arial" w:hAnsi="Arial" w:cs="Arial"/>
          <w:sz w:val="24"/>
          <w:szCs w:val="24"/>
        </w:rPr>
        <w:t>ocijenio</w:t>
      </w:r>
      <w:r w:rsidR="00294AA3">
        <w:rPr>
          <w:rFonts w:ascii="Arial" w:hAnsi="Arial" w:cs="Arial"/>
          <w:sz w:val="24"/>
          <w:szCs w:val="24"/>
        </w:rPr>
        <w:t xml:space="preserve"> je da</w:t>
      </w:r>
      <w:r w:rsidRPr="000C0E93" w:rsidR="003C2060">
        <w:rPr>
          <w:rFonts w:ascii="Arial" w:hAnsi="Arial" w:cs="Arial"/>
          <w:sz w:val="24"/>
          <w:szCs w:val="24"/>
        </w:rPr>
        <w:t xml:space="preserve"> pobijanom presudom </w:t>
      </w:r>
      <w:r w:rsidR="00294AA3">
        <w:rPr>
          <w:rFonts w:ascii="Arial" w:hAnsi="Arial" w:cs="Arial"/>
          <w:sz w:val="24"/>
          <w:szCs w:val="24"/>
        </w:rPr>
        <w:t>nisu</w:t>
      </w:r>
      <w:r w:rsidRPr="000C0E93" w:rsidR="003C2060">
        <w:rPr>
          <w:rFonts w:ascii="Arial" w:hAnsi="Arial" w:cs="Arial"/>
          <w:sz w:val="24"/>
          <w:szCs w:val="24"/>
        </w:rPr>
        <w:t xml:space="preserve"> počinjene bitne povrede odredab</w:t>
      </w:r>
      <w:r w:rsidR="00A26B9B">
        <w:rPr>
          <w:rFonts w:ascii="Arial" w:hAnsi="Arial" w:cs="Arial"/>
          <w:sz w:val="24"/>
          <w:szCs w:val="24"/>
        </w:rPr>
        <w:t xml:space="preserve">a prekršajnog postupka iz čl. 195. st. 1. </w:t>
      </w:r>
      <w:proofErr w:type="spellStart"/>
      <w:r w:rsidR="00A26B9B">
        <w:rPr>
          <w:rFonts w:ascii="Arial" w:hAnsi="Arial" w:cs="Arial"/>
          <w:sz w:val="24"/>
          <w:szCs w:val="24"/>
        </w:rPr>
        <w:t>toč</w:t>
      </w:r>
      <w:proofErr w:type="spellEnd"/>
      <w:r w:rsidR="00A26B9B">
        <w:rPr>
          <w:rFonts w:ascii="Arial" w:hAnsi="Arial" w:cs="Arial"/>
          <w:sz w:val="24"/>
          <w:szCs w:val="24"/>
        </w:rPr>
        <w:t>.</w:t>
      </w:r>
      <w:r w:rsidRPr="000C0E93" w:rsidR="003C2060">
        <w:rPr>
          <w:rFonts w:ascii="Arial" w:hAnsi="Arial" w:cs="Arial"/>
          <w:sz w:val="24"/>
          <w:szCs w:val="24"/>
        </w:rPr>
        <w:t xml:space="preserve"> 6., 7., 9. i </w:t>
      </w:r>
      <w:r w:rsidRPr="000C0E93" w:rsidR="00073D11">
        <w:rPr>
          <w:rFonts w:ascii="Arial" w:hAnsi="Arial" w:cs="Arial"/>
          <w:sz w:val="24"/>
          <w:szCs w:val="24"/>
        </w:rPr>
        <w:t>10.</w:t>
      </w:r>
      <w:r w:rsidR="00294AA3">
        <w:rPr>
          <w:rFonts w:ascii="Arial" w:hAnsi="Arial" w:cs="Arial"/>
          <w:sz w:val="24"/>
          <w:szCs w:val="24"/>
        </w:rPr>
        <w:t xml:space="preserve"> Prekršajnog zakona</w:t>
      </w:r>
      <w:r w:rsidR="00AB360F">
        <w:rPr>
          <w:rFonts w:ascii="Arial" w:hAnsi="Arial" w:cs="Arial"/>
          <w:sz w:val="24"/>
          <w:szCs w:val="24"/>
        </w:rPr>
        <w:t>,</w:t>
      </w:r>
      <w:r w:rsidRPr="000C0E93" w:rsidR="00073D11">
        <w:rPr>
          <w:rFonts w:ascii="Arial" w:hAnsi="Arial" w:cs="Arial"/>
          <w:sz w:val="24"/>
          <w:szCs w:val="24"/>
        </w:rPr>
        <w:t xml:space="preserve"> da na štetu okrivljenika</w:t>
      </w:r>
      <w:r w:rsidRPr="000C0E93" w:rsidR="00A86EE4">
        <w:rPr>
          <w:rFonts w:ascii="Arial" w:hAnsi="Arial" w:cs="Arial"/>
          <w:sz w:val="24"/>
          <w:szCs w:val="24"/>
        </w:rPr>
        <w:t xml:space="preserve"> </w:t>
      </w:r>
      <w:r w:rsidR="00AB360F">
        <w:rPr>
          <w:rFonts w:ascii="Arial" w:hAnsi="Arial" w:cs="Arial"/>
          <w:sz w:val="24"/>
          <w:szCs w:val="24"/>
        </w:rPr>
        <w:t>nisu</w:t>
      </w:r>
      <w:r w:rsidRPr="000C0E93" w:rsidR="003C2060">
        <w:rPr>
          <w:rFonts w:ascii="Arial" w:hAnsi="Arial" w:cs="Arial"/>
          <w:sz w:val="24"/>
          <w:szCs w:val="24"/>
        </w:rPr>
        <w:t xml:space="preserve"> povrijeđene odredbe prekršajnog materijalnog prava</w:t>
      </w:r>
      <w:r w:rsidR="00294AA3">
        <w:rPr>
          <w:rFonts w:ascii="Arial" w:hAnsi="Arial" w:cs="Arial"/>
          <w:sz w:val="24"/>
          <w:szCs w:val="24"/>
        </w:rPr>
        <w:t xml:space="preserve">, </w:t>
      </w:r>
      <w:r w:rsidR="00A6471D">
        <w:rPr>
          <w:rFonts w:ascii="Arial" w:hAnsi="Arial" w:cs="Arial"/>
          <w:sz w:val="24"/>
          <w:szCs w:val="24"/>
        </w:rPr>
        <w:t>kao i da</w:t>
      </w:r>
      <w:r w:rsidRPr="000C0E93" w:rsidR="003C2060">
        <w:rPr>
          <w:rFonts w:ascii="Arial" w:hAnsi="Arial" w:cs="Arial"/>
          <w:sz w:val="24"/>
          <w:szCs w:val="24"/>
        </w:rPr>
        <w:t xml:space="preserve"> u postupku </w:t>
      </w:r>
      <w:r w:rsidR="00A6471D">
        <w:rPr>
          <w:rFonts w:ascii="Arial" w:hAnsi="Arial" w:cs="Arial"/>
          <w:sz w:val="24"/>
          <w:szCs w:val="24"/>
        </w:rPr>
        <w:t xml:space="preserve">nije </w:t>
      </w:r>
      <w:r w:rsidRPr="000C0E93" w:rsidR="003C2060">
        <w:rPr>
          <w:rFonts w:ascii="Arial" w:hAnsi="Arial" w:cs="Arial"/>
          <w:sz w:val="24"/>
          <w:szCs w:val="24"/>
        </w:rPr>
        <w:t xml:space="preserve">nastupila zastara prekršajnog progona, na koje povrede ovaj </w:t>
      </w:r>
      <w:r w:rsidR="00A6471D">
        <w:rPr>
          <w:rFonts w:ascii="Arial" w:hAnsi="Arial" w:cs="Arial"/>
          <w:sz w:val="24"/>
          <w:szCs w:val="24"/>
        </w:rPr>
        <w:t>s</w:t>
      </w:r>
      <w:r w:rsidRPr="000C0E93" w:rsidR="003C2060">
        <w:rPr>
          <w:rFonts w:ascii="Arial" w:hAnsi="Arial" w:cs="Arial"/>
          <w:sz w:val="24"/>
          <w:szCs w:val="24"/>
        </w:rPr>
        <w:t>ud pazi po službenoj dužnosti.</w:t>
      </w:r>
    </w:p>
    <w:p w:rsidR="00660920" w:rsidP="00BB618C" w:rsidRDefault="00660920" w14:paraId="2D2CEE03" w14:textId="77777777">
      <w:pPr>
        <w:ind w:firstLine="708"/>
        <w:jc w:val="both"/>
        <w:rPr>
          <w:rFonts w:ascii="Arial" w:hAnsi="Arial" w:cs="Arial"/>
          <w:sz w:val="24"/>
          <w:szCs w:val="24"/>
        </w:rPr>
      </w:pPr>
    </w:p>
    <w:p w:rsidRPr="00660920" w:rsidR="00660920" w:rsidP="003465E2" w:rsidRDefault="00972BCB" w14:paraId="2FB3C388" w14:textId="33122202">
      <w:pPr>
        <w:jc w:val="both"/>
        <w:rPr>
          <w:rFonts w:ascii="Arial" w:hAnsi="Arial" w:cs="Arial"/>
          <w:sz w:val="24"/>
          <w:szCs w:val="24"/>
        </w:rPr>
      </w:pPr>
      <w:r>
        <w:rPr>
          <w:rFonts w:ascii="Arial" w:hAnsi="Arial" w:cs="Arial"/>
          <w:sz w:val="24"/>
          <w:szCs w:val="24"/>
        </w:rPr>
        <w:t>9</w:t>
      </w:r>
      <w:r w:rsidR="00660920">
        <w:rPr>
          <w:rFonts w:ascii="Arial" w:hAnsi="Arial" w:cs="Arial"/>
          <w:sz w:val="24"/>
          <w:szCs w:val="24"/>
        </w:rPr>
        <w:t>.</w:t>
      </w:r>
      <w:r w:rsidR="003465E2">
        <w:rPr>
          <w:rFonts w:ascii="Arial" w:hAnsi="Arial" w:cs="Arial"/>
          <w:sz w:val="24"/>
          <w:szCs w:val="24"/>
        </w:rPr>
        <w:t xml:space="preserve"> </w:t>
      </w:r>
      <w:r w:rsidRPr="00660920" w:rsidR="00660920">
        <w:rPr>
          <w:rFonts w:ascii="Arial" w:hAnsi="Arial" w:cs="Arial"/>
          <w:sz w:val="24"/>
          <w:szCs w:val="24"/>
        </w:rPr>
        <w:t>Ispituju</w:t>
      </w:r>
      <w:r w:rsidR="00660920">
        <w:rPr>
          <w:rFonts w:ascii="Arial" w:hAnsi="Arial" w:cs="Arial"/>
          <w:sz w:val="24"/>
          <w:szCs w:val="24"/>
        </w:rPr>
        <w:t>ć</w:t>
      </w:r>
      <w:r w:rsidRPr="00660920" w:rsidR="00660920">
        <w:rPr>
          <w:rFonts w:ascii="Arial" w:hAnsi="Arial" w:cs="Arial"/>
          <w:sz w:val="24"/>
          <w:szCs w:val="24"/>
        </w:rPr>
        <w:t xml:space="preserve">i pobijanu odluku u okviru žalbenih navoda </w:t>
      </w:r>
      <w:r w:rsidR="00660920">
        <w:rPr>
          <w:rFonts w:ascii="Arial" w:hAnsi="Arial" w:cs="Arial"/>
          <w:sz w:val="24"/>
          <w:szCs w:val="24"/>
        </w:rPr>
        <w:t xml:space="preserve">I. </w:t>
      </w:r>
      <w:r w:rsidRPr="00660920" w:rsidR="00660920">
        <w:rPr>
          <w:rFonts w:ascii="Arial" w:hAnsi="Arial" w:cs="Arial"/>
          <w:sz w:val="24"/>
          <w:szCs w:val="24"/>
        </w:rPr>
        <w:t>okrivljenika</w:t>
      </w:r>
      <w:r w:rsidR="00660920">
        <w:rPr>
          <w:rFonts w:ascii="Arial" w:hAnsi="Arial" w:cs="Arial"/>
          <w:sz w:val="24"/>
          <w:szCs w:val="24"/>
        </w:rPr>
        <w:t xml:space="preserve"> i II. okrivljenice</w:t>
      </w:r>
      <w:r w:rsidRPr="00660920" w:rsidR="00660920">
        <w:rPr>
          <w:rFonts w:ascii="Arial" w:hAnsi="Arial" w:cs="Arial"/>
          <w:sz w:val="24"/>
          <w:szCs w:val="24"/>
        </w:rPr>
        <w:t xml:space="preserve">, ovaj su nalazi da je prvostupanjski sud nakon temeljito provedenog postupka, slobodno </w:t>
      </w:r>
      <w:r w:rsidRPr="00660920" w:rsidR="00660920">
        <w:rPr>
          <w:rFonts w:ascii="Arial" w:hAnsi="Arial" w:cs="Arial"/>
          <w:sz w:val="24"/>
          <w:szCs w:val="24"/>
        </w:rPr>
        <w:lastRenderedPageBreak/>
        <w:t xml:space="preserve">ocjenjujući sve izvedene dokaze kao i postojanje ili nepostojanje odlučnih činjenica, donio ispravan zaključak da </w:t>
      </w:r>
      <w:r w:rsidR="00660920">
        <w:rPr>
          <w:rFonts w:ascii="Arial" w:hAnsi="Arial" w:cs="Arial"/>
          <w:sz w:val="24"/>
          <w:szCs w:val="24"/>
        </w:rPr>
        <w:t xml:space="preserve">su </w:t>
      </w:r>
      <w:r w:rsidRPr="00660920" w:rsidR="00660920">
        <w:rPr>
          <w:rFonts w:ascii="Arial" w:hAnsi="Arial" w:cs="Arial"/>
          <w:sz w:val="24"/>
          <w:szCs w:val="24"/>
        </w:rPr>
        <w:t>okrivljeni</w:t>
      </w:r>
      <w:r w:rsidR="00660920">
        <w:rPr>
          <w:rFonts w:ascii="Arial" w:hAnsi="Arial" w:cs="Arial"/>
          <w:sz w:val="24"/>
          <w:szCs w:val="24"/>
        </w:rPr>
        <w:t>ci</w:t>
      </w:r>
      <w:r w:rsidRPr="00660920" w:rsidR="00660920">
        <w:rPr>
          <w:rFonts w:ascii="Arial" w:hAnsi="Arial" w:cs="Arial"/>
          <w:sz w:val="24"/>
          <w:szCs w:val="24"/>
        </w:rPr>
        <w:t xml:space="preserve"> kritične zgode</w:t>
      </w:r>
      <w:r w:rsidR="00660920">
        <w:rPr>
          <w:rFonts w:ascii="Arial" w:hAnsi="Arial" w:cs="Arial"/>
          <w:sz w:val="24"/>
          <w:szCs w:val="24"/>
        </w:rPr>
        <w:t>,</w:t>
      </w:r>
      <w:r w:rsidR="008403F2">
        <w:rPr>
          <w:rFonts w:ascii="Arial" w:hAnsi="Arial" w:cs="Arial"/>
          <w:sz w:val="24"/>
          <w:szCs w:val="24"/>
        </w:rPr>
        <w:t xml:space="preserve"> </w:t>
      </w:r>
      <w:r w:rsidRPr="008403F2" w:rsidR="008403F2">
        <w:rPr>
          <w:rFonts w:ascii="Arial" w:hAnsi="Arial" w:cs="Arial"/>
          <w:sz w:val="24"/>
          <w:szCs w:val="24"/>
        </w:rPr>
        <w:t>u trgovačkom</w:t>
      </w:r>
      <w:r w:rsidR="008403F2">
        <w:rPr>
          <w:rFonts w:ascii="Arial" w:hAnsi="Arial" w:cs="Arial"/>
          <w:sz w:val="24"/>
          <w:szCs w:val="24"/>
        </w:rPr>
        <w:t xml:space="preserve"> </w:t>
      </w:r>
      <w:r w:rsidRPr="008403F2" w:rsidR="008403F2">
        <w:rPr>
          <w:rFonts w:ascii="Arial" w:hAnsi="Arial" w:cs="Arial"/>
          <w:sz w:val="24"/>
          <w:szCs w:val="24"/>
        </w:rPr>
        <w:t xml:space="preserve">centru Split </w:t>
      </w:r>
      <w:proofErr w:type="spellStart"/>
      <w:r w:rsidRPr="008403F2" w:rsidR="008403F2">
        <w:rPr>
          <w:rFonts w:ascii="Arial" w:hAnsi="Arial" w:cs="Arial"/>
          <w:sz w:val="24"/>
          <w:szCs w:val="24"/>
        </w:rPr>
        <w:t>Dalmare</w:t>
      </w:r>
      <w:proofErr w:type="spellEnd"/>
      <w:r w:rsidRPr="008403F2" w:rsidR="008403F2">
        <w:rPr>
          <w:rFonts w:ascii="Arial" w:hAnsi="Arial" w:cs="Arial"/>
          <w:sz w:val="24"/>
          <w:szCs w:val="24"/>
        </w:rPr>
        <w:t xml:space="preserve"> u prodavaonici V 612, JYSK koja posluje u sklopu pravne osobe „JYSK“ d.o.o. izložili prodaji madrac DREAMZONE art. 3356422 i ogledalo NORDBORG 70x90 cm srebrne boje art. 3805176 po akcijskim cijenama zavaravajući potrošače na postojanje na određene pogodnosti u odnosu na cijenu, a uz navedenu cijenu po posebnim uvjetima prodaje istaknuta je bila i prekrižena maloprodajna cijena iako je proizvod u kontinuiranom trajanju izložen prodaji po cijenama nižim od redovite maloprodajne cijene, što upućuje da je upravo snižena cijena u stvari redovna cijena proizvoda, navodeći na taj način potrošača na (trenutno) donošenje odluke o kupnji baziranoj na pogrešnoj pretpostavci da se radi o neuobičajeno niskim cijenama i prigodi koju je šteta propustiti bez mogućnosti promišljanja o svim relevantnim okolnostima i potrebnog vremena za odluku o kupnji,</w:t>
      </w:r>
      <w:r w:rsidR="008403F2">
        <w:rPr>
          <w:rFonts w:ascii="Arial" w:hAnsi="Arial" w:cs="Arial"/>
          <w:sz w:val="24"/>
          <w:szCs w:val="24"/>
        </w:rPr>
        <w:t xml:space="preserve"> koja praksa je nepoštena.</w:t>
      </w:r>
      <w:r w:rsidRPr="00660920" w:rsidR="00660920">
        <w:rPr>
          <w:rFonts w:ascii="Arial" w:hAnsi="Arial" w:cs="Arial"/>
          <w:sz w:val="24"/>
          <w:szCs w:val="24"/>
        </w:rPr>
        <w:t xml:space="preserve"> Za svoj zaključak o počinjenju predmetnog prekršajnog djela na način opisan u izreci pobijane presude i odgovornosti okrivljenika za isto djelo, prvostupanjski sud je dao uvjerljive i argumentirane razloge, koje u cijelosti prihvaća i ovaj sud, te je okrivljenik</w:t>
      </w:r>
      <w:r w:rsidR="00E97EB9">
        <w:rPr>
          <w:rFonts w:ascii="Arial" w:hAnsi="Arial" w:cs="Arial"/>
          <w:sz w:val="24"/>
          <w:szCs w:val="24"/>
        </w:rPr>
        <w:t>e</w:t>
      </w:r>
      <w:r w:rsidRPr="00660920" w:rsidR="00660920">
        <w:rPr>
          <w:rFonts w:ascii="Arial" w:hAnsi="Arial" w:cs="Arial"/>
          <w:sz w:val="24"/>
          <w:szCs w:val="24"/>
        </w:rPr>
        <w:t xml:space="preserve"> za isto djelo </w:t>
      </w:r>
      <w:r w:rsidR="00C3016B">
        <w:rPr>
          <w:rFonts w:ascii="Arial" w:hAnsi="Arial" w:cs="Arial"/>
          <w:sz w:val="24"/>
          <w:szCs w:val="24"/>
        </w:rPr>
        <w:t>opravdan</w:t>
      </w:r>
      <w:r w:rsidR="00A3123C">
        <w:rPr>
          <w:rFonts w:ascii="Arial" w:hAnsi="Arial" w:cs="Arial"/>
          <w:sz w:val="24"/>
          <w:szCs w:val="24"/>
        </w:rPr>
        <w:t xml:space="preserve">o </w:t>
      </w:r>
      <w:r w:rsidRPr="00660920" w:rsidR="00660920">
        <w:rPr>
          <w:rFonts w:ascii="Arial" w:hAnsi="Arial" w:cs="Arial"/>
          <w:sz w:val="24"/>
          <w:szCs w:val="24"/>
        </w:rPr>
        <w:t>kaznio novčan</w:t>
      </w:r>
      <w:r w:rsidR="00E97EB9">
        <w:rPr>
          <w:rFonts w:ascii="Arial" w:hAnsi="Arial" w:cs="Arial"/>
          <w:sz w:val="24"/>
          <w:szCs w:val="24"/>
        </w:rPr>
        <w:t>i</w:t>
      </w:r>
      <w:r w:rsidRPr="00660920" w:rsidR="00660920">
        <w:rPr>
          <w:rFonts w:ascii="Arial" w:hAnsi="Arial" w:cs="Arial"/>
          <w:sz w:val="24"/>
          <w:szCs w:val="24"/>
        </w:rPr>
        <w:t>m kazn</w:t>
      </w:r>
      <w:r w:rsidR="00E97EB9">
        <w:rPr>
          <w:rFonts w:ascii="Arial" w:hAnsi="Arial" w:cs="Arial"/>
          <w:sz w:val="24"/>
          <w:szCs w:val="24"/>
        </w:rPr>
        <w:t>ama</w:t>
      </w:r>
      <w:r w:rsidR="00C3016B">
        <w:rPr>
          <w:rFonts w:ascii="Arial" w:hAnsi="Arial" w:cs="Arial"/>
          <w:sz w:val="24"/>
          <w:szCs w:val="24"/>
        </w:rPr>
        <w:t>, budući da i prema ocjeni ovog suda, ne postoji osnova za oslobađanje od kazne,</w:t>
      </w:r>
      <w:r w:rsidR="00660920">
        <w:rPr>
          <w:rFonts w:ascii="Arial" w:hAnsi="Arial" w:cs="Arial"/>
          <w:sz w:val="24"/>
          <w:szCs w:val="24"/>
        </w:rPr>
        <w:t xml:space="preserve"> dok okrivljenici žalbenim navodima nisu doveli u sumnju pravilnost i zakonitost pobij</w:t>
      </w:r>
      <w:r w:rsidR="00E97EB9">
        <w:rPr>
          <w:rFonts w:ascii="Arial" w:hAnsi="Arial" w:cs="Arial"/>
          <w:sz w:val="24"/>
          <w:szCs w:val="24"/>
        </w:rPr>
        <w:t>a</w:t>
      </w:r>
      <w:r w:rsidR="00660920">
        <w:rPr>
          <w:rFonts w:ascii="Arial" w:hAnsi="Arial" w:cs="Arial"/>
          <w:sz w:val="24"/>
          <w:szCs w:val="24"/>
        </w:rPr>
        <w:t xml:space="preserve">ne </w:t>
      </w:r>
      <w:r w:rsidR="00E97EB9">
        <w:rPr>
          <w:rFonts w:ascii="Arial" w:hAnsi="Arial" w:cs="Arial"/>
          <w:sz w:val="24"/>
          <w:szCs w:val="24"/>
        </w:rPr>
        <w:t>odluk</w:t>
      </w:r>
      <w:r w:rsidR="00660920">
        <w:rPr>
          <w:rFonts w:ascii="Arial" w:hAnsi="Arial" w:cs="Arial"/>
          <w:sz w:val="24"/>
          <w:szCs w:val="24"/>
        </w:rPr>
        <w:t>e</w:t>
      </w:r>
      <w:r w:rsidRPr="00660920" w:rsidR="00660920">
        <w:rPr>
          <w:rFonts w:ascii="Arial" w:hAnsi="Arial" w:cs="Arial"/>
          <w:sz w:val="24"/>
          <w:szCs w:val="24"/>
        </w:rPr>
        <w:t>.</w:t>
      </w:r>
    </w:p>
    <w:p w:rsidR="00660920" w:rsidP="00BB618C" w:rsidRDefault="00660920" w14:paraId="1E60F51A" w14:textId="77777777">
      <w:pPr>
        <w:ind w:firstLine="708"/>
        <w:jc w:val="both"/>
        <w:rPr>
          <w:rFonts w:ascii="Arial" w:hAnsi="Arial" w:cs="Arial"/>
          <w:sz w:val="24"/>
          <w:szCs w:val="24"/>
        </w:rPr>
      </w:pPr>
    </w:p>
    <w:p w:rsidR="006429F4" w:rsidP="003465E2" w:rsidRDefault="00972BCB" w14:paraId="08A79EDF" w14:textId="77777777">
      <w:pPr>
        <w:jc w:val="both"/>
        <w:rPr>
          <w:rFonts w:ascii="Arial" w:hAnsi="Arial" w:cs="Arial"/>
          <w:sz w:val="24"/>
          <w:szCs w:val="24"/>
        </w:rPr>
      </w:pPr>
      <w:r>
        <w:rPr>
          <w:rFonts w:ascii="Arial" w:hAnsi="Arial" w:cs="Arial"/>
          <w:sz w:val="24"/>
          <w:szCs w:val="24"/>
        </w:rPr>
        <w:t>10</w:t>
      </w:r>
      <w:r w:rsidRPr="00C97B40" w:rsidR="00C97B40">
        <w:rPr>
          <w:rFonts w:ascii="Arial" w:hAnsi="Arial" w:cs="Arial"/>
          <w:sz w:val="24"/>
          <w:szCs w:val="24"/>
        </w:rPr>
        <w:t>. Ispitujući pobijanu presudu u okviru žalbenih navoda tužitelja,</w:t>
      </w:r>
      <w:r w:rsidR="002F4A10">
        <w:rPr>
          <w:rFonts w:ascii="Arial" w:hAnsi="Arial" w:cs="Arial"/>
          <w:sz w:val="24"/>
          <w:szCs w:val="24"/>
        </w:rPr>
        <w:t xml:space="preserve"> </w:t>
      </w:r>
      <w:r w:rsidRPr="0047648D" w:rsidR="00354574">
        <w:rPr>
          <w:rFonts w:ascii="Arial" w:hAnsi="Arial" w:cs="Arial"/>
          <w:sz w:val="24"/>
          <w:szCs w:val="24"/>
        </w:rPr>
        <w:t>ovaj sud smatra da su novčane kazne izrečene okrivljenicima za počinjen</w:t>
      </w:r>
      <w:r w:rsidR="002F4A10">
        <w:rPr>
          <w:rFonts w:ascii="Arial" w:hAnsi="Arial" w:cs="Arial"/>
          <w:sz w:val="24"/>
          <w:szCs w:val="24"/>
        </w:rPr>
        <w:t>i</w:t>
      </w:r>
      <w:r w:rsidRPr="0047648D" w:rsidR="00354574">
        <w:rPr>
          <w:rFonts w:ascii="Arial" w:hAnsi="Arial" w:cs="Arial"/>
          <w:sz w:val="24"/>
          <w:szCs w:val="24"/>
        </w:rPr>
        <w:t xml:space="preserve"> prekršaj, s obzirom na </w:t>
      </w:r>
      <w:r w:rsidR="009A3CC9">
        <w:rPr>
          <w:rFonts w:ascii="Arial" w:hAnsi="Arial" w:cs="Arial"/>
          <w:sz w:val="24"/>
          <w:szCs w:val="24"/>
        </w:rPr>
        <w:t>nj</w:t>
      </w:r>
      <w:r w:rsidR="002F4A10">
        <w:rPr>
          <w:rFonts w:ascii="Arial" w:hAnsi="Arial" w:cs="Arial"/>
          <w:sz w:val="24"/>
          <w:szCs w:val="24"/>
        </w:rPr>
        <w:t>egovu</w:t>
      </w:r>
      <w:r w:rsidR="009A3CC9">
        <w:rPr>
          <w:rFonts w:ascii="Arial" w:hAnsi="Arial" w:cs="Arial"/>
          <w:sz w:val="24"/>
          <w:szCs w:val="24"/>
        </w:rPr>
        <w:t xml:space="preserve"> </w:t>
      </w:r>
      <w:r w:rsidRPr="0047648D" w:rsidR="00354574">
        <w:rPr>
          <w:rFonts w:ascii="Arial" w:hAnsi="Arial" w:cs="Arial"/>
          <w:sz w:val="24"/>
          <w:szCs w:val="24"/>
        </w:rPr>
        <w:t>težinu, stupanj</w:t>
      </w:r>
      <w:r w:rsidR="00910BC0">
        <w:rPr>
          <w:rFonts w:ascii="Arial" w:hAnsi="Arial" w:cs="Arial"/>
          <w:sz w:val="24"/>
          <w:szCs w:val="24"/>
        </w:rPr>
        <w:t xml:space="preserve"> odgovornosti okrivljenika i</w:t>
      </w:r>
      <w:r w:rsidRPr="0047648D" w:rsidR="00354574">
        <w:rPr>
          <w:rFonts w:ascii="Arial" w:hAnsi="Arial" w:cs="Arial"/>
          <w:sz w:val="24"/>
          <w:szCs w:val="24"/>
        </w:rPr>
        <w:t xml:space="preserve"> ostale okolnosti koje je prilikom odmjeravanja kazni okrivljenicima za počinjen</w:t>
      </w:r>
      <w:r w:rsidR="009A3CC9">
        <w:rPr>
          <w:rFonts w:ascii="Arial" w:hAnsi="Arial" w:cs="Arial"/>
          <w:sz w:val="24"/>
          <w:szCs w:val="24"/>
        </w:rPr>
        <w:t>e</w:t>
      </w:r>
      <w:r w:rsidRPr="0047648D" w:rsidR="00354574">
        <w:rPr>
          <w:rFonts w:ascii="Arial" w:hAnsi="Arial" w:cs="Arial"/>
          <w:sz w:val="24"/>
          <w:szCs w:val="24"/>
        </w:rPr>
        <w:t xml:space="preserve"> prekršaj</w:t>
      </w:r>
      <w:r w:rsidR="009A3CC9">
        <w:rPr>
          <w:rFonts w:ascii="Arial" w:hAnsi="Arial" w:cs="Arial"/>
          <w:sz w:val="24"/>
          <w:szCs w:val="24"/>
        </w:rPr>
        <w:t>e</w:t>
      </w:r>
      <w:r w:rsidRPr="0047648D" w:rsidR="00354574">
        <w:rPr>
          <w:rFonts w:ascii="Arial" w:hAnsi="Arial" w:cs="Arial"/>
          <w:sz w:val="24"/>
          <w:szCs w:val="24"/>
        </w:rPr>
        <w:t xml:space="preserve"> cijenio prvostupanjski sud, preblage.</w:t>
      </w:r>
      <w:r w:rsidR="006429F4">
        <w:rPr>
          <w:rFonts w:ascii="Arial" w:hAnsi="Arial" w:cs="Arial"/>
          <w:sz w:val="24"/>
          <w:szCs w:val="24"/>
        </w:rPr>
        <w:tab/>
      </w:r>
    </w:p>
    <w:p w:rsidR="00EB04A1" w:rsidP="00BB618C" w:rsidRDefault="004653DA" w14:paraId="21867BDF" w14:textId="77777777">
      <w:pPr>
        <w:tabs>
          <w:tab w:val="left" w:pos="720"/>
        </w:tabs>
        <w:jc w:val="both"/>
        <w:rPr>
          <w:rFonts w:ascii="Arial" w:hAnsi="Arial" w:cs="Arial"/>
          <w:sz w:val="24"/>
          <w:szCs w:val="24"/>
        </w:rPr>
      </w:pPr>
      <w:r>
        <w:rPr>
          <w:rFonts w:ascii="Arial" w:hAnsi="Arial" w:cs="Arial"/>
          <w:sz w:val="24"/>
          <w:szCs w:val="24"/>
        </w:rPr>
        <w:tab/>
      </w:r>
    </w:p>
    <w:p w:rsidR="001826EC" w:rsidP="00BB618C" w:rsidRDefault="00C97B40" w14:paraId="3F4AEFF4" w14:textId="05CC27A2">
      <w:pPr>
        <w:tabs>
          <w:tab w:val="left" w:pos="720"/>
        </w:tabs>
        <w:jc w:val="both"/>
        <w:rPr>
          <w:rFonts w:ascii="Arial" w:hAnsi="Arial" w:cs="Arial"/>
          <w:sz w:val="24"/>
          <w:szCs w:val="24"/>
        </w:rPr>
      </w:pPr>
      <w:r>
        <w:rPr>
          <w:rFonts w:ascii="Arial" w:hAnsi="Arial" w:cs="Arial"/>
          <w:sz w:val="24"/>
          <w:szCs w:val="24"/>
        </w:rPr>
        <w:t>1</w:t>
      </w:r>
      <w:r w:rsidR="00972BCB">
        <w:rPr>
          <w:rFonts w:ascii="Arial" w:hAnsi="Arial" w:cs="Arial"/>
          <w:sz w:val="24"/>
          <w:szCs w:val="24"/>
        </w:rPr>
        <w:t>1</w:t>
      </w:r>
      <w:r w:rsidRPr="0047648D" w:rsidR="004653DA">
        <w:rPr>
          <w:rFonts w:ascii="Arial" w:hAnsi="Arial" w:cs="Arial"/>
          <w:sz w:val="24"/>
          <w:szCs w:val="24"/>
        </w:rPr>
        <w:t>. Stoga je ovaj s</w:t>
      </w:r>
      <w:r w:rsidR="004653DA">
        <w:rPr>
          <w:rFonts w:ascii="Arial" w:hAnsi="Arial" w:cs="Arial"/>
          <w:sz w:val="24"/>
          <w:szCs w:val="24"/>
        </w:rPr>
        <w:t>ud, prihvaćajući žalbu</w:t>
      </w:r>
      <w:r w:rsidRPr="0047648D" w:rsidR="004653DA">
        <w:rPr>
          <w:rFonts w:ascii="Arial" w:hAnsi="Arial" w:cs="Arial"/>
          <w:sz w:val="24"/>
          <w:szCs w:val="24"/>
        </w:rPr>
        <w:t xml:space="preserve"> tužitelja, preinačio pobijanu presudu u odluci o kazni</w:t>
      </w:r>
      <w:r w:rsidR="00353707">
        <w:rPr>
          <w:rFonts w:ascii="Arial" w:hAnsi="Arial" w:cs="Arial"/>
          <w:sz w:val="24"/>
          <w:szCs w:val="24"/>
        </w:rPr>
        <w:t>,</w:t>
      </w:r>
      <w:r w:rsidR="007479E2">
        <w:rPr>
          <w:rFonts w:ascii="Arial" w:hAnsi="Arial" w:cs="Arial"/>
          <w:sz w:val="24"/>
          <w:szCs w:val="24"/>
        </w:rPr>
        <w:t xml:space="preserve"> </w:t>
      </w:r>
      <w:r w:rsidR="005E0E37">
        <w:rPr>
          <w:rFonts w:ascii="Arial" w:hAnsi="Arial" w:cs="Arial"/>
          <w:sz w:val="24"/>
          <w:szCs w:val="24"/>
        </w:rPr>
        <w:t>na nači</w:t>
      </w:r>
      <w:r w:rsidR="00353707">
        <w:rPr>
          <w:rFonts w:ascii="Arial" w:hAnsi="Arial" w:cs="Arial"/>
          <w:sz w:val="24"/>
          <w:szCs w:val="24"/>
        </w:rPr>
        <w:t>n</w:t>
      </w:r>
      <w:r w:rsidR="005E0E37">
        <w:rPr>
          <w:rFonts w:ascii="Arial" w:hAnsi="Arial" w:cs="Arial"/>
          <w:sz w:val="24"/>
          <w:szCs w:val="24"/>
        </w:rPr>
        <w:t xml:space="preserve"> da je </w:t>
      </w:r>
      <w:r w:rsidR="00D20E49">
        <w:rPr>
          <w:rFonts w:ascii="Arial" w:hAnsi="Arial" w:cs="Arial"/>
          <w:sz w:val="24"/>
          <w:szCs w:val="24"/>
        </w:rPr>
        <w:t>I. okrivljeniku koji je već prethodno osuđivan, izrekao novčanu kaznu u visini zakonskog minimuma kazne koja</w:t>
      </w:r>
      <w:r w:rsidR="00BB618C">
        <w:rPr>
          <w:rFonts w:ascii="Arial" w:hAnsi="Arial" w:cs="Arial"/>
          <w:sz w:val="24"/>
          <w:szCs w:val="24"/>
        </w:rPr>
        <w:t xml:space="preserve"> je</w:t>
      </w:r>
      <w:r w:rsidR="00D20E49">
        <w:rPr>
          <w:rFonts w:ascii="Arial" w:hAnsi="Arial" w:cs="Arial"/>
          <w:sz w:val="24"/>
          <w:szCs w:val="24"/>
        </w:rPr>
        <w:t xml:space="preserve"> odredbom čl. 138. st. 1. </w:t>
      </w:r>
      <w:proofErr w:type="spellStart"/>
      <w:r w:rsidR="00D20E49">
        <w:rPr>
          <w:rFonts w:ascii="Arial" w:hAnsi="Arial" w:cs="Arial"/>
          <w:sz w:val="24"/>
          <w:szCs w:val="24"/>
        </w:rPr>
        <w:t>toč</w:t>
      </w:r>
      <w:proofErr w:type="spellEnd"/>
      <w:r w:rsidR="00D20E49">
        <w:rPr>
          <w:rFonts w:ascii="Arial" w:hAnsi="Arial" w:cs="Arial"/>
          <w:sz w:val="24"/>
          <w:szCs w:val="24"/>
        </w:rPr>
        <w:t>. 46. Zakona o zaštiti potrošača</w:t>
      </w:r>
      <w:r w:rsidR="00797F34">
        <w:rPr>
          <w:rFonts w:ascii="Arial" w:hAnsi="Arial" w:cs="Arial"/>
          <w:sz w:val="24"/>
          <w:szCs w:val="24"/>
        </w:rPr>
        <w:t>,</w:t>
      </w:r>
      <w:r w:rsidR="00D20E49">
        <w:rPr>
          <w:rFonts w:ascii="Arial" w:hAnsi="Arial" w:cs="Arial"/>
          <w:sz w:val="24"/>
          <w:szCs w:val="24"/>
        </w:rPr>
        <w:t xml:space="preserve"> za pravnu osobu propisana u rasponu od 10.000,00 do 100.000,000 kuna (1.327,23 do 13.272, 28 eura), dok je u odnosu na II. okrivljenicu, koja prethodno nije osuđivana,  i dalje </w:t>
      </w:r>
      <w:r w:rsidR="005E0E37">
        <w:rPr>
          <w:rFonts w:ascii="Arial" w:hAnsi="Arial" w:cs="Arial"/>
          <w:sz w:val="24"/>
          <w:szCs w:val="24"/>
        </w:rPr>
        <w:t>primjenjujući čl. 37. Prekršajnog zakona, novčan</w:t>
      </w:r>
      <w:r w:rsidR="00D20E49">
        <w:rPr>
          <w:rFonts w:ascii="Arial" w:hAnsi="Arial" w:cs="Arial"/>
          <w:sz w:val="24"/>
          <w:szCs w:val="24"/>
        </w:rPr>
        <w:t>u</w:t>
      </w:r>
      <w:r w:rsidR="005E0E37">
        <w:rPr>
          <w:rFonts w:ascii="Arial" w:hAnsi="Arial" w:cs="Arial"/>
          <w:sz w:val="24"/>
          <w:szCs w:val="24"/>
        </w:rPr>
        <w:t xml:space="preserve"> kazn</w:t>
      </w:r>
      <w:r w:rsidR="00D20E49">
        <w:rPr>
          <w:rFonts w:ascii="Arial" w:hAnsi="Arial" w:cs="Arial"/>
          <w:sz w:val="24"/>
          <w:szCs w:val="24"/>
        </w:rPr>
        <w:t xml:space="preserve">u izrekao </w:t>
      </w:r>
      <w:r w:rsidR="005E0E37">
        <w:rPr>
          <w:rFonts w:ascii="Arial" w:hAnsi="Arial" w:cs="Arial"/>
          <w:sz w:val="24"/>
          <w:szCs w:val="24"/>
        </w:rPr>
        <w:t>u iznos</w:t>
      </w:r>
      <w:r w:rsidR="00D20E49">
        <w:rPr>
          <w:rFonts w:ascii="Arial" w:hAnsi="Arial" w:cs="Arial"/>
          <w:sz w:val="24"/>
          <w:szCs w:val="24"/>
        </w:rPr>
        <w:t>u</w:t>
      </w:r>
      <w:r w:rsidR="005E0E37">
        <w:rPr>
          <w:rFonts w:ascii="Arial" w:hAnsi="Arial" w:cs="Arial"/>
          <w:sz w:val="24"/>
          <w:szCs w:val="24"/>
        </w:rPr>
        <w:t xml:space="preserve"> koji </w:t>
      </w:r>
      <w:r w:rsidR="00D20E49">
        <w:rPr>
          <w:rFonts w:ascii="Arial" w:hAnsi="Arial" w:cs="Arial"/>
          <w:sz w:val="24"/>
          <w:szCs w:val="24"/>
        </w:rPr>
        <w:t>je</w:t>
      </w:r>
      <w:r w:rsidR="005E0E37">
        <w:rPr>
          <w:rFonts w:ascii="Arial" w:hAnsi="Arial" w:cs="Arial"/>
          <w:sz w:val="24"/>
          <w:szCs w:val="24"/>
        </w:rPr>
        <w:t xml:space="preserve"> viši od iznosa novčan</w:t>
      </w:r>
      <w:r w:rsidR="00D20E49">
        <w:rPr>
          <w:rFonts w:ascii="Arial" w:hAnsi="Arial" w:cs="Arial"/>
          <w:sz w:val="24"/>
          <w:szCs w:val="24"/>
        </w:rPr>
        <w:t>e</w:t>
      </w:r>
      <w:r w:rsidR="005E0E37">
        <w:rPr>
          <w:rFonts w:ascii="Arial" w:hAnsi="Arial" w:cs="Arial"/>
          <w:sz w:val="24"/>
          <w:szCs w:val="24"/>
        </w:rPr>
        <w:t xml:space="preserve"> kazn</w:t>
      </w:r>
      <w:r w:rsidR="00D20E49">
        <w:rPr>
          <w:rFonts w:ascii="Arial" w:hAnsi="Arial" w:cs="Arial"/>
          <w:sz w:val="24"/>
          <w:szCs w:val="24"/>
        </w:rPr>
        <w:t>e izrečene</w:t>
      </w:r>
      <w:r w:rsidR="008248DD">
        <w:rPr>
          <w:rFonts w:ascii="Arial" w:hAnsi="Arial" w:cs="Arial"/>
          <w:sz w:val="24"/>
          <w:szCs w:val="24"/>
        </w:rPr>
        <w:t xml:space="preserve"> </w:t>
      </w:r>
      <w:r w:rsidR="005E0E37">
        <w:rPr>
          <w:rFonts w:ascii="Arial" w:hAnsi="Arial" w:cs="Arial"/>
          <w:sz w:val="24"/>
          <w:szCs w:val="24"/>
        </w:rPr>
        <w:t xml:space="preserve">pobijanom presudom ali </w:t>
      </w:r>
      <w:r w:rsidR="00D20E49">
        <w:rPr>
          <w:rFonts w:ascii="Arial" w:hAnsi="Arial" w:cs="Arial"/>
          <w:sz w:val="24"/>
          <w:szCs w:val="24"/>
        </w:rPr>
        <w:t>je</w:t>
      </w:r>
      <w:r w:rsidR="005E0E37">
        <w:rPr>
          <w:rFonts w:ascii="Arial" w:hAnsi="Arial" w:cs="Arial"/>
          <w:sz w:val="24"/>
          <w:szCs w:val="24"/>
        </w:rPr>
        <w:t xml:space="preserve"> i dalje niži od </w:t>
      </w:r>
      <w:r w:rsidR="00D20E49">
        <w:rPr>
          <w:rFonts w:ascii="Arial" w:hAnsi="Arial" w:cs="Arial"/>
          <w:sz w:val="24"/>
          <w:szCs w:val="24"/>
        </w:rPr>
        <w:t>z</w:t>
      </w:r>
      <w:r w:rsidR="005E0E37">
        <w:rPr>
          <w:rFonts w:ascii="Arial" w:hAnsi="Arial" w:cs="Arial"/>
          <w:sz w:val="24"/>
          <w:szCs w:val="24"/>
        </w:rPr>
        <w:t>akon</w:t>
      </w:r>
      <w:r w:rsidR="00D20E49">
        <w:rPr>
          <w:rFonts w:ascii="Arial" w:hAnsi="Arial" w:cs="Arial"/>
          <w:sz w:val="24"/>
          <w:szCs w:val="24"/>
        </w:rPr>
        <w:t>skog</w:t>
      </w:r>
      <w:r w:rsidR="005E0E37">
        <w:rPr>
          <w:rFonts w:ascii="Arial" w:hAnsi="Arial" w:cs="Arial"/>
          <w:sz w:val="24"/>
          <w:szCs w:val="24"/>
        </w:rPr>
        <w:t xml:space="preserve"> minimuma kazne </w:t>
      </w:r>
      <w:r w:rsidR="00D20E49">
        <w:rPr>
          <w:rFonts w:ascii="Arial" w:hAnsi="Arial" w:cs="Arial"/>
          <w:sz w:val="24"/>
          <w:szCs w:val="24"/>
        </w:rPr>
        <w:t xml:space="preserve">koja je Zakonom </w:t>
      </w:r>
      <w:r w:rsidR="005E0E37">
        <w:rPr>
          <w:rFonts w:ascii="Arial" w:hAnsi="Arial" w:cs="Arial"/>
          <w:sz w:val="24"/>
          <w:szCs w:val="24"/>
        </w:rPr>
        <w:t xml:space="preserve">za </w:t>
      </w:r>
      <w:r w:rsidR="00D20E49">
        <w:rPr>
          <w:rFonts w:ascii="Arial" w:hAnsi="Arial" w:cs="Arial"/>
          <w:sz w:val="24"/>
          <w:szCs w:val="24"/>
        </w:rPr>
        <w:t xml:space="preserve">odgovornu osobu </w:t>
      </w:r>
      <w:r w:rsidRPr="00BF70A2" w:rsidR="00BF70A2">
        <w:rPr>
          <w:rFonts w:ascii="Arial" w:hAnsi="Arial" w:cs="Arial"/>
          <w:sz w:val="24"/>
          <w:szCs w:val="24"/>
        </w:rPr>
        <w:t xml:space="preserve">propisana u rasponu od </w:t>
      </w:r>
      <w:r w:rsidR="00D20E49">
        <w:rPr>
          <w:rFonts w:ascii="Arial" w:hAnsi="Arial" w:cs="Arial"/>
          <w:sz w:val="24"/>
          <w:szCs w:val="24"/>
        </w:rPr>
        <w:t xml:space="preserve">10.000,00 do 15.000,00 kuna (1.327,23 do 1.990,42 </w:t>
      </w:r>
      <w:r w:rsidR="00BF70A2">
        <w:rPr>
          <w:rFonts w:ascii="Arial" w:hAnsi="Arial" w:cs="Arial"/>
          <w:sz w:val="24"/>
          <w:szCs w:val="24"/>
        </w:rPr>
        <w:t>eura</w:t>
      </w:r>
      <w:r w:rsidR="00D20E49">
        <w:rPr>
          <w:rFonts w:ascii="Arial" w:hAnsi="Arial" w:cs="Arial"/>
          <w:sz w:val="24"/>
          <w:szCs w:val="24"/>
        </w:rPr>
        <w:t>)</w:t>
      </w:r>
      <w:r w:rsidRPr="002D0A81" w:rsidR="002D0A81">
        <w:rPr>
          <w:rFonts w:ascii="Arial" w:hAnsi="Arial" w:cs="Arial"/>
          <w:sz w:val="24"/>
          <w:szCs w:val="24"/>
        </w:rPr>
        <w:t>.</w:t>
      </w:r>
      <w:r w:rsidR="005E0E37">
        <w:rPr>
          <w:rFonts w:ascii="Arial" w:hAnsi="Arial" w:cs="Arial"/>
          <w:sz w:val="24"/>
          <w:szCs w:val="24"/>
        </w:rPr>
        <w:t xml:space="preserve"> </w:t>
      </w:r>
    </w:p>
    <w:p w:rsidR="00864A3B" w:rsidP="00BB618C" w:rsidRDefault="00864A3B" w14:paraId="38E44A98" w14:textId="77777777">
      <w:pPr>
        <w:tabs>
          <w:tab w:val="left" w:pos="720"/>
        </w:tabs>
        <w:jc w:val="both"/>
        <w:rPr>
          <w:rFonts w:ascii="Arial" w:hAnsi="Arial" w:cs="Arial"/>
          <w:sz w:val="24"/>
          <w:szCs w:val="24"/>
        </w:rPr>
      </w:pPr>
      <w:r>
        <w:rPr>
          <w:rFonts w:ascii="Arial" w:hAnsi="Arial" w:cs="Arial"/>
          <w:sz w:val="24"/>
          <w:szCs w:val="24"/>
        </w:rPr>
        <w:tab/>
      </w:r>
    </w:p>
    <w:p w:rsidR="004653DA" w:rsidP="00BB618C" w:rsidRDefault="00864A3B" w14:paraId="290E72BA" w14:textId="04193225">
      <w:pPr>
        <w:tabs>
          <w:tab w:val="left" w:pos="720"/>
        </w:tabs>
        <w:jc w:val="both"/>
        <w:rPr>
          <w:rFonts w:ascii="Arial" w:hAnsi="Arial" w:cs="Arial"/>
          <w:sz w:val="24"/>
          <w:szCs w:val="24"/>
        </w:rPr>
      </w:pPr>
      <w:r>
        <w:rPr>
          <w:rFonts w:ascii="Arial" w:hAnsi="Arial" w:cs="Arial"/>
          <w:sz w:val="24"/>
          <w:szCs w:val="24"/>
        </w:rPr>
        <w:t>1</w:t>
      </w:r>
      <w:r w:rsidR="00972BCB">
        <w:rPr>
          <w:rFonts w:ascii="Arial" w:hAnsi="Arial" w:cs="Arial"/>
          <w:sz w:val="24"/>
          <w:szCs w:val="24"/>
        </w:rPr>
        <w:t>2</w:t>
      </w:r>
      <w:r>
        <w:rPr>
          <w:rFonts w:ascii="Arial" w:hAnsi="Arial" w:cs="Arial"/>
          <w:sz w:val="24"/>
          <w:szCs w:val="24"/>
        </w:rPr>
        <w:t xml:space="preserve">. </w:t>
      </w:r>
      <w:r w:rsidR="005E0E37">
        <w:rPr>
          <w:rFonts w:ascii="Arial" w:hAnsi="Arial" w:cs="Arial"/>
          <w:sz w:val="24"/>
          <w:szCs w:val="24"/>
        </w:rPr>
        <w:t xml:space="preserve">Naime, ovaj sud smatra </w:t>
      </w:r>
      <w:r w:rsidR="00DE09D6">
        <w:rPr>
          <w:rFonts w:ascii="Arial" w:hAnsi="Arial" w:cs="Arial"/>
          <w:sz w:val="24"/>
          <w:szCs w:val="24"/>
        </w:rPr>
        <w:t xml:space="preserve">da </w:t>
      </w:r>
      <w:r w:rsidR="00797F34">
        <w:rPr>
          <w:rFonts w:ascii="Arial" w:hAnsi="Arial" w:cs="Arial"/>
          <w:sz w:val="24"/>
          <w:szCs w:val="24"/>
        </w:rPr>
        <w:t xml:space="preserve">u odnosu na I. okrivljenika ne postoji osnova za ublažavanje kazne budući da je isti prethodno osuđivan, zbog čega je istom, uzimajući pri tome u obzir </w:t>
      </w:r>
      <w:r w:rsidR="002C608E">
        <w:rPr>
          <w:rFonts w:ascii="Arial" w:hAnsi="Arial" w:cs="Arial"/>
          <w:sz w:val="24"/>
          <w:szCs w:val="24"/>
        </w:rPr>
        <w:t>težinu djela al</w:t>
      </w:r>
      <w:r w:rsidR="00797F34">
        <w:rPr>
          <w:rFonts w:ascii="Arial" w:hAnsi="Arial" w:cs="Arial"/>
          <w:sz w:val="24"/>
          <w:szCs w:val="24"/>
        </w:rPr>
        <w:t xml:space="preserve">i </w:t>
      </w:r>
      <w:r w:rsidR="002C608E">
        <w:rPr>
          <w:rFonts w:ascii="Arial" w:hAnsi="Arial" w:cs="Arial"/>
          <w:sz w:val="24"/>
          <w:szCs w:val="24"/>
        </w:rPr>
        <w:t xml:space="preserve">i </w:t>
      </w:r>
      <w:r w:rsidR="00797F34">
        <w:rPr>
          <w:rFonts w:ascii="Arial" w:hAnsi="Arial" w:cs="Arial"/>
          <w:sz w:val="24"/>
          <w:szCs w:val="24"/>
        </w:rPr>
        <w:t xml:space="preserve">protek vremena od počinjenja prekršaja, novčanu kaznu izrekao unutar Zakonom propisanog raspona kazne za predmetno djelo. Nadalje, u odnosu na II. okrivljenicu, ovaj sud nalazi da </w:t>
      </w:r>
      <w:r w:rsidR="00BB6BC3">
        <w:rPr>
          <w:rFonts w:ascii="Arial" w:hAnsi="Arial" w:cs="Arial"/>
          <w:sz w:val="24"/>
          <w:szCs w:val="24"/>
        </w:rPr>
        <w:t xml:space="preserve">je </w:t>
      </w:r>
      <w:r w:rsidR="005E0E37">
        <w:rPr>
          <w:rFonts w:ascii="Arial" w:hAnsi="Arial" w:cs="Arial"/>
          <w:sz w:val="24"/>
          <w:szCs w:val="24"/>
        </w:rPr>
        <w:t>okolnost</w:t>
      </w:r>
      <w:r w:rsidR="00BB6BC3">
        <w:rPr>
          <w:rFonts w:ascii="Arial" w:hAnsi="Arial" w:cs="Arial"/>
          <w:sz w:val="24"/>
          <w:szCs w:val="24"/>
        </w:rPr>
        <w:t xml:space="preserve"> neosuđivanosti iste, </w:t>
      </w:r>
      <w:r w:rsidR="005E0E37">
        <w:rPr>
          <w:rFonts w:ascii="Arial" w:hAnsi="Arial" w:cs="Arial"/>
          <w:sz w:val="24"/>
          <w:szCs w:val="24"/>
        </w:rPr>
        <w:t>koj</w:t>
      </w:r>
      <w:r w:rsidR="00BB6BC3">
        <w:rPr>
          <w:rFonts w:ascii="Arial" w:hAnsi="Arial" w:cs="Arial"/>
          <w:sz w:val="24"/>
          <w:szCs w:val="24"/>
        </w:rPr>
        <w:t>u</w:t>
      </w:r>
      <w:r w:rsidR="005E0E37">
        <w:rPr>
          <w:rFonts w:ascii="Arial" w:hAnsi="Arial" w:cs="Arial"/>
          <w:sz w:val="24"/>
          <w:szCs w:val="24"/>
        </w:rPr>
        <w:t xml:space="preserve"> je prvostupanjski sud </w:t>
      </w:r>
      <w:r w:rsidR="00CE7B52">
        <w:rPr>
          <w:rFonts w:ascii="Arial" w:hAnsi="Arial" w:cs="Arial"/>
          <w:sz w:val="24"/>
          <w:szCs w:val="24"/>
        </w:rPr>
        <w:t xml:space="preserve">već </w:t>
      </w:r>
      <w:r w:rsidR="00317B9E">
        <w:rPr>
          <w:rFonts w:ascii="Arial" w:hAnsi="Arial" w:cs="Arial"/>
          <w:sz w:val="24"/>
          <w:szCs w:val="24"/>
        </w:rPr>
        <w:t>cijenio</w:t>
      </w:r>
      <w:r w:rsidRPr="00317B9E" w:rsidR="00317B9E">
        <w:rPr>
          <w:rFonts w:ascii="Arial" w:hAnsi="Arial" w:cs="Arial"/>
          <w:sz w:val="24"/>
          <w:szCs w:val="24"/>
        </w:rPr>
        <w:t xml:space="preserve"> </w:t>
      </w:r>
      <w:r w:rsidR="00317B9E">
        <w:rPr>
          <w:rFonts w:ascii="Arial" w:hAnsi="Arial" w:cs="Arial"/>
          <w:sz w:val="24"/>
          <w:szCs w:val="24"/>
        </w:rPr>
        <w:t>kod odmjeravanja kazne</w:t>
      </w:r>
      <w:r w:rsidR="002C608E">
        <w:rPr>
          <w:rFonts w:ascii="Arial" w:hAnsi="Arial" w:cs="Arial"/>
          <w:sz w:val="24"/>
          <w:szCs w:val="24"/>
        </w:rPr>
        <w:t>,</w:t>
      </w:r>
      <w:r w:rsidR="00797F34">
        <w:rPr>
          <w:rFonts w:ascii="Arial" w:hAnsi="Arial" w:cs="Arial"/>
          <w:sz w:val="24"/>
          <w:szCs w:val="24"/>
        </w:rPr>
        <w:t xml:space="preserve"> kao i okolnost proteka vremena od počinjenja djela, osnova za ublažavan</w:t>
      </w:r>
      <w:r w:rsidR="002C608E">
        <w:rPr>
          <w:rFonts w:ascii="Arial" w:hAnsi="Arial" w:cs="Arial"/>
          <w:sz w:val="24"/>
          <w:szCs w:val="24"/>
        </w:rPr>
        <w:t>je kazne</w:t>
      </w:r>
      <w:r w:rsidR="00DE09D6">
        <w:rPr>
          <w:rFonts w:ascii="Arial" w:hAnsi="Arial" w:cs="Arial"/>
          <w:sz w:val="24"/>
          <w:szCs w:val="24"/>
        </w:rPr>
        <w:t xml:space="preserve"> </w:t>
      </w:r>
      <w:r w:rsidR="002C608E">
        <w:rPr>
          <w:rFonts w:ascii="Arial" w:hAnsi="Arial" w:cs="Arial"/>
          <w:sz w:val="24"/>
          <w:szCs w:val="24"/>
        </w:rPr>
        <w:t xml:space="preserve">primjenom </w:t>
      </w:r>
      <w:r w:rsidRPr="00DE09D6" w:rsidR="00DE09D6">
        <w:rPr>
          <w:rFonts w:ascii="Arial" w:hAnsi="Arial" w:cs="Arial"/>
          <w:sz w:val="24"/>
          <w:szCs w:val="24"/>
        </w:rPr>
        <w:t>čl</w:t>
      </w:r>
      <w:r w:rsidR="0007129E">
        <w:rPr>
          <w:rFonts w:ascii="Arial" w:hAnsi="Arial" w:cs="Arial"/>
          <w:sz w:val="24"/>
          <w:szCs w:val="24"/>
        </w:rPr>
        <w:t>.</w:t>
      </w:r>
      <w:r w:rsidRPr="00DE09D6" w:rsidR="00DE09D6">
        <w:rPr>
          <w:rFonts w:ascii="Arial" w:hAnsi="Arial" w:cs="Arial"/>
          <w:sz w:val="24"/>
          <w:szCs w:val="24"/>
        </w:rPr>
        <w:t xml:space="preserve"> 37. Prekršajnog zakona</w:t>
      </w:r>
      <w:r w:rsidR="00DE09D6">
        <w:rPr>
          <w:rFonts w:ascii="Arial" w:hAnsi="Arial" w:cs="Arial"/>
          <w:sz w:val="24"/>
          <w:szCs w:val="24"/>
        </w:rPr>
        <w:t xml:space="preserve">, </w:t>
      </w:r>
      <w:r w:rsidR="005E0E37">
        <w:rPr>
          <w:rFonts w:ascii="Arial" w:hAnsi="Arial" w:cs="Arial"/>
          <w:sz w:val="24"/>
          <w:szCs w:val="24"/>
        </w:rPr>
        <w:t xml:space="preserve">međutim </w:t>
      </w:r>
      <w:r w:rsidR="00D5213E">
        <w:rPr>
          <w:rFonts w:ascii="Arial" w:hAnsi="Arial" w:cs="Arial"/>
          <w:sz w:val="24"/>
          <w:szCs w:val="24"/>
        </w:rPr>
        <w:t>uzimajući pr</w:t>
      </w:r>
      <w:r w:rsidR="00AC3207">
        <w:rPr>
          <w:rFonts w:ascii="Arial" w:hAnsi="Arial" w:cs="Arial"/>
          <w:sz w:val="24"/>
          <w:szCs w:val="24"/>
        </w:rPr>
        <w:t xml:space="preserve">i tome u obzir težinu </w:t>
      </w:r>
      <w:r w:rsidR="00D5213E">
        <w:rPr>
          <w:rFonts w:ascii="Arial" w:hAnsi="Arial" w:cs="Arial"/>
          <w:sz w:val="24"/>
          <w:szCs w:val="24"/>
        </w:rPr>
        <w:t>prekršaja, koju prvostupanjski sud nije dostatno vrednovao</w:t>
      </w:r>
      <w:r w:rsidR="006534F3">
        <w:rPr>
          <w:rFonts w:ascii="Arial" w:hAnsi="Arial" w:cs="Arial"/>
          <w:sz w:val="24"/>
          <w:szCs w:val="24"/>
        </w:rPr>
        <w:t xml:space="preserve">, </w:t>
      </w:r>
      <w:r w:rsidR="00D5213E">
        <w:rPr>
          <w:rFonts w:ascii="Arial" w:hAnsi="Arial" w:cs="Arial"/>
          <w:sz w:val="24"/>
          <w:szCs w:val="24"/>
        </w:rPr>
        <w:t>novčan</w:t>
      </w:r>
      <w:r w:rsidR="00797F34">
        <w:rPr>
          <w:rFonts w:ascii="Arial" w:hAnsi="Arial" w:cs="Arial"/>
          <w:sz w:val="24"/>
          <w:szCs w:val="24"/>
        </w:rPr>
        <w:t>u</w:t>
      </w:r>
      <w:r w:rsidR="00D5213E">
        <w:rPr>
          <w:rFonts w:ascii="Arial" w:hAnsi="Arial" w:cs="Arial"/>
          <w:sz w:val="24"/>
          <w:szCs w:val="24"/>
        </w:rPr>
        <w:t xml:space="preserve"> kazn</w:t>
      </w:r>
      <w:r w:rsidR="002C608E">
        <w:rPr>
          <w:rFonts w:ascii="Arial" w:hAnsi="Arial" w:cs="Arial"/>
          <w:sz w:val="24"/>
          <w:szCs w:val="24"/>
        </w:rPr>
        <w:t>u</w:t>
      </w:r>
      <w:r w:rsidR="00D5213E">
        <w:rPr>
          <w:rFonts w:ascii="Arial" w:hAnsi="Arial" w:cs="Arial"/>
          <w:sz w:val="24"/>
          <w:szCs w:val="24"/>
        </w:rPr>
        <w:t xml:space="preserve"> je </w:t>
      </w:r>
      <w:r w:rsidR="003768C9">
        <w:rPr>
          <w:rFonts w:ascii="Arial" w:hAnsi="Arial" w:cs="Arial"/>
          <w:sz w:val="24"/>
          <w:szCs w:val="24"/>
        </w:rPr>
        <w:t xml:space="preserve">za </w:t>
      </w:r>
      <w:r w:rsidR="00BB6BC3">
        <w:rPr>
          <w:rFonts w:ascii="Arial" w:hAnsi="Arial" w:cs="Arial"/>
          <w:sz w:val="24"/>
          <w:szCs w:val="24"/>
        </w:rPr>
        <w:t>II. okrivljenici za predmetno djelo</w:t>
      </w:r>
      <w:r w:rsidR="00CE7B52">
        <w:rPr>
          <w:rFonts w:ascii="Arial" w:hAnsi="Arial" w:cs="Arial"/>
          <w:sz w:val="24"/>
          <w:szCs w:val="24"/>
        </w:rPr>
        <w:t xml:space="preserve">, valjalo izreći </w:t>
      </w:r>
      <w:r w:rsidRPr="0047648D" w:rsidR="00203340">
        <w:rPr>
          <w:rFonts w:ascii="Arial" w:hAnsi="Arial" w:cs="Arial"/>
          <w:sz w:val="24"/>
          <w:szCs w:val="24"/>
        </w:rPr>
        <w:t>u nešto viš</w:t>
      </w:r>
      <w:r w:rsidR="002C608E">
        <w:rPr>
          <w:rFonts w:ascii="Arial" w:hAnsi="Arial" w:cs="Arial"/>
          <w:sz w:val="24"/>
          <w:szCs w:val="24"/>
        </w:rPr>
        <w:t>em</w:t>
      </w:r>
      <w:r w:rsidRPr="0047648D" w:rsidR="00203340">
        <w:rPr>
          <w:rFonts w:ascii="Arial" w:hAnsi="Arial" w:cs="Arial"/>
          <w:sz w:val="24"/>
          <w:szCs w:val="24"/>
        </w:rPr>
        <w:t xml:space="preserve"> iznos</w:t>
      </w:r>
      <w:r w:rsidR="002C608E">
        <w:rPr>
          <w:rFonts w:ascii="Arial" w:hAnsi="Arial" w:cs="Arial"/>
          <w:sz w:val="24"/>
          <w:szCs w:val="24"/>
        </w:rPr>
        <w:t>u</w:t>
      </w:r>
      <w:r w:rsidR="00F163BE">
        <w:rPr>
          <w:rFonts w:ascii="Arial" w:hAnsi="Arial" w:cs="Arial"/>
          <w:sz w:val="24"/>
          <w:szCs w:val="24"/>
        </w:rPr>
        <w:t>. S</w:t>
      </w:r>
      <w:r>
        <w:rPr>
          <w:rFonts w:ascii="Arial" w:hAnsi="Arial" w:cs="Arial"/>
          <w:sz w:val="24"/>
          <w:szCs w:val="24"/>
        </w:rPr>
        <w:t xml:space="preserve">ada </w:t>
      </w:r>
      <w:r w:rsidRPr="0047648D" w:rsidR="0021177A">
        <w:rPr>
          <w:rFonts w:ascii="Arial" w:hAnsi="Arial" w:cs="Arial"/>
          <w:sz w:val="24"/>
          <w:szCs w:val="24"/>
        </w:rPr>
        <w:t>izreče</w:t>
      </w:r>
      <w:r w:rsidR="00F163BE">
        <w:rPr>
          <w:rFonts w:ascii="Arial" w:hAnsi="Arial" w:cs="Arial"/>
          <w:sz w:val="24"/>
          <w:szCs w:val="24"/>
        </w:rPr>
        <w:t>ne</w:t>
      </w:r>
      <w:r w:rsidRPr="0047648D" w:rsidR="0021177A">
        <w:rPr>
          <w:rFonts w:ascii="Arial" w:hAnsi="Arial" w:cs="Arial"/>
          <w:sz w:val="24"/>
          <w:szCs w:val="24"/>
        </w:rPr>
        <w:t xml:space="preserve"> novčan</w:t>
      </w:r>
      <w:r w:rsidR="00F163BE">
        <w:rPr>
          <w:rFonts w:ascii="Arial" w:hAnsi="Arial" w:cs="Arial"/>
          <w:sz w:val="24"/>
          <w:szCs w:val="24"/>
        </w:rPr>
        <w:t>e</w:t>
      </w:r>
      <w:r w:rsidRPr="0047648D" w:rsidR="0021177A">
        <w:rPr>
          <w:rFonts w:ascii="Arial" w:hAnsi="Arial" w:cs="Arial"/>
          <w:sz w:val="24"/>
          <w:szCs w:val="24"/>
        </w:rPr>
        <w:t xml:space="preserve"> kazn</w:t>
      </w:r>
      <w:r w:rsidR="00F163BE">
        <w:rPr>
          <w:rFonts w:ascii="Arial" w:hAnsi="Arial" w:cs="Arial"/>
          <w:sz w:val="24"/>
          <w:szCs w:val="24"/>
        </w:rPr>
        <w:t>e</w:t>
      </w:r>
      <w:r>
        <w:rPr>
          <w:rFonts w:ascii="Arial" w:hAnsi="Arial" w:cs="Arial"/>
          <w:sz w:val="24"/>
          <w:szCs w:val="24"/>
        </w:rPr>
        <w:t>,</w:t>
      </w:r>
      <w:r w:rsidRPr="0047648D" w:rsidR="0021177A">
        <w:rPr>
          <w:rFonts w:ascii="Arial" w:hAnsi="Arial" w:cs="Arial"/>
          <w:sz w:val="24"/>
          <w:szCs w:val="24"/>
        </w:rPr>
        <w:t xml:space="preserve"> </w:t>
      </w:r>
      <w:r w:rsidR="00F163BE">
        <w:rPr>
          <w:rFonts w:ascii="Arial" w:hAnsi="Arial" w:cs="Arial"/>
          <w:sz w:val="24"/>
          <w:szCs w:val="24"/>
        </w:rPr>
        <w:t xml:space="preserve">prema ocjeni ovog suda, prikladne su za postizanje </w:t>
      </w:r>
      <w:r w:rsidRPr="0047648D" w:rsidR="0021177A">
        <w:rPr>
          <w:rFonts w:ascii="Arial" w:hAnsi="Arial" w:cs="Arial"/>
          <w:sz w:val="24"/>
          <w:szCs w:val="24"/>
        </w:rPr>
        <w:t>svrh</w:t>
      </w:r>
      <w:r w:rsidR="00F163BE">
        <w:rPr>
          <w:rFonts w:ascii="Arial" w:hAnsi="Arial" w:cs="Arial"/>
          <w:sz w:val="24"/>
          <w:szCs w:val="24"/>
        </w:rPr>
        <w:t>e</w:t>
      </w:r>
      <w:r w:rsidRPr="0047648D" w:rsidR="0021177A">
        <w:rPr>
          <w:rFonts w:ascii="Arial" w:hAnsi="Arial" w:cs="Arial"/>
          <w:sz w:val="24"/>
          <w:szCs w:val="24"/>
        </w:rPr>
        <w:t xml:space="preserve"> kažnjavanja, </w:t>
      </w:r>
      <w:r w:rsidR="00F163BE">
        <w:rPr>
          <w:rFonts w:ascii="Arial" w:hAnsi="Arial" w:cs="Arial"/>
          <w:sz w:val="24"/>
          <w:szCs w:val="24"/>
        </w:rPr>
        <w:t xml:space="preserve">tj. </w:t>
      </w:r>
      <w:r w:rsidRPr="0047648D" w:rsidR="0021177A">
        <w:rPr>
          <w:rFonts w:ascii="Arial" w:hAnsi="Arial" w:cs="Arial"/>
          <w:sz w:val="24"/>
          <w:szCs w:val="24"/>
        </w:rPr>
        <w:t>specijalne i generalne prevencije</w:t>
      </w:r>
      <w:r w:rsidR="002773E7">
        <w:rPr>
          <w:rFonts w:ascii="Arial" w:hAnsi="Arial" w:cs="Arial"/>
          <w:sz w:val="24"/>
          <w:szCs w:val="24"/>
        </w:rPr>
        <w:t xml:space="preserve">, </w:t>
      </w:r>
      <w:r w:rsidR="00F163BE">
        <w:rPr>
          <w:rFonts w:ascii="Arial" w:hAnsi="Arial" w:cs="Arial"/>
          <w:sz w:val="24"/>
          <w:szCs w:val="24"/>
        </w:rPr>
        <w:t xml:space="preserve">te </w:t>
      </w:r>
      <w:r w:rsidRPr="0047648D" w:rsidR="004653DA">
        <w:rPr>
          <w:rFonts w:ascii="Arial" w:hAnsi="Arial" w:cs="Arial"/>
          <w:sz w:val="24"/>
          <w:szCs w:val="24"/>
        </w:rPr>
        <w:t>su razmjerne prirodi</w:t>
      </w:r>
      <w:r w:rsidR="00A954A7">
        <w:rPr>
          <w:rFonts w:ascii="Arial" w:hAnsi="Arial" w:cs="Arial"/>
          <w:sz w:val="24"/>
          <w:szCs w:val="24"/>
        </w:rPr>
        <w:t xml:space="preserve"> i težini počinjen</w:t>
      </w:r>
      <w:r w:rsidR="00AF4E86">
        <w:rPr>
          <w:rFonts w:ascii="Arial" w:hAnsi="Arial" w:cs="Arial"/>
          <w:sz w:val="24"/>
          <w:szCs w:val="24"/>
        </w:rPr>
        <w:t>og</w:t>
      </w:r>
      <w:r w:rsidR="00A954A7">
        <w:rPr>
          <w:rFonts w:ascii="Arial" w:hAnsi="Arial" w:cs="Arial"/>
          <w:sz w:val="24"/>
          <w:szCs w:val="24"/>
        </w:rPr>
        <w:t xml:space="preserve"> prekršaja</w:t>
      </w:r>
      <w:r w:rsidRPr="0047648D" w:rsidR="004653DA">
        <w:rPr>
          <w:rFonts w:ascii="Arial" w:hAnsi="Arial" w:cs="Arial"/>
          <w:sz w:val="24"/>
          <w:szCs w:val="24"/>
        </w:rPr>
        <w:t xml:space="preserve">, </w:t>
      </w:r>
      <w:r w:rsidR="0080791F">
        <w:rPr>
          <w:rFonts w:ascii="Arial" w:hAnsi="Arial" w:cs="Arial"/>
          <w:sz w:val="24"/>
          <w:szCs w:val="24"/>
        </w:rPr>
        <w:t xml:space="preserve">stupnju odgovornosti okrivljenika, </w:t>
      </w:r>
      <w:r w:rsidRPr="0047648D" w:rsidR="004653DA">
        <w:rPr>
          <w:rFonts w:ascii="Arial" w:hAnsi="Arial" w:cs="Arial"/>
          <w:sz w:val="24"/>
          <w:szCs w:val="24"/>
        </w:rPr>
        <w:t>kao i ostalim okolnostima odlučnim za</w:t>
      </w:r>
      <w:r w:rsidR="002773E7">
        <w:rPr>
          <w:rFonts w:ascii="Arial" w:hAnsi="Arial" w:cs="Arial"/>
          <w:sz w:val="24"/>
          <w:szCs w:val="24"/>
        </w:rPr>
        <w:t xml:space="preserve"> odmjeravanje kazne</w:t>
      </w:r>
      <w:r w:rsidRPr="0047648D" w:rsidR="004653DA">
        <w:rPr>
          <w:rFonts w:ascii="Arial" w:hAnsi="Arial" w:cs="Arial"/>
          <w:sz w:val="24"/>
          <w:szCs w:val="24"/>
        </w:rPr>
        <w:t>.</w:t>
      </w:r>
    </w:p>
    <w:p w:rsidR="00B95C7F" w:rsidP="00BB618C" w:rsidRDefault="00B95C7F" w14:paraId="2A540451" w14:textId="77777777">
      <w:pPr>
        <w:tabs>
          <w:tab w:val="left" w:pos="720"/>
        </w:tabs>
        <w:jc w:val="both"/>
        <w:rPr>
          <w:rFonts w:ascii="Arial" w:hAnsi="Arial" w:cs="Arial"/>
          <w:sz w:val="24"/>
          <w:szCs w:val="24"/>
        </w:rPr>
      </w:pPr>
    </w:p>
    <w:p w:rsidR="002B49E1" w:rsidP="00BB618C" w:rsidRDefault="00A84568" w14:paraId="74365A7C" w14:textId="55A56312">
      <w:pPr>
        <w:tabs>
          <w:tab w:val="left" w:pos="720"/>
        </w:tabs>
        <w:jc w:val="both"/>
        <w:rPr>
          <w:rFonts w:ascii="Arial" w:hAnsi="Arial" w:cs="Arial"/>
          <w:sz w:val="24"/>
          <w:szCs w:val="24"/>
        </w:rPr>
      </w:pPr>
      <w:r>
        <w:rPr>
          <w:rFonts w:ascii="Arial" w:hAnsi="Arial" w:cs="Arial"/>
          <w:sz w:val="24"/>
          <w:szCs w:val="24"/>
        </w:rPr>
        <w:lastRenderedPageBreak/>
        <w:t>13</w:t>
      </w:r>
      <w:r w:rsidRPr="000C0E93" w:rsidR="004653DA">
        <w:rPr>
          <w:rFonts w:ascii="Arial" w:hAnsi="Arial" w:cs="Arial"/>
          <w:sz w:val="24"/>
          <w:szCs w:val="24"/>
        </w:rPr>
        <w:t xml:space="preserve">. Budući da je </w:t>
      </w:r>
      <w:r w:rsidR="00C66F21">
        <w:rPr>
          <w:rFonts w:ascii="Arial" w:hAnsi="Arial" w:cs="Arial"/>
          <w:sz w:val="24"/>
          <w:szCs w:val="24"/>
        </w:rPr>
        <w:t>odredbom čl.</w:t>
      </w:r>
      <w:r w:rsidRPr="000C0E93" w:rsidR="004653DA">
        <w:rPr>
          <w:rFonts w:ascii="Arial" w:hAnsi="Arial" w:cs="Arial"/>
          <w:sz w:val="24"/>
          <w:szCs w:val="24"/>
        </w:rPr>
        <w:t xml:space="preserve"> 152. st</w:t>
      </w:r>
      <w:r w:rsidR="00C66F21">
        <w:rPr>
          <w:rFonts w:ascii="Arial" w:hAnsi="Arial" w:cs="Arial"/>
          <w:sz w:val="24"/>
          <w:szCs w:val="24"/>
        </w:rPr>
        <w:t>.</w:t>
      </w:r>
      <w:r w:rsidRPr="000C0E93" w:rsidR="004653DA">
        <w:rPr>
          <w:rFonts w:ascii="Arial" w:hAnsi="Arial" w:cs="Arial"/>
          <w:sz w:val="24"/>
          <w:szCs w:val="24"/>
        </w:rPr>
        <w:t xml:space="preserve"> 3. Prekršajnog zakona propisano da će se novčana kazna smatrati u cjelini plaćenom ako osuđena osoba plati dvije trećine izrečene novčane kazne u roku određenom odlu</w:t>
      </w:r>
      <w:r w:rsidR="00C366B8">
        <w:rPr>
          <w:rFonts w:ascii="Arial" w:hAnsi="Arial" w:cs="Arial"/>
          <w:sz w:val="24"/>
          <w:szCs w:val="24"/>
        </w:rPr>
        <w:t>kom kojom je ta kazna izrečena</w:t>
      </w:r>
      <w:r w:rsidRPr="004A77F1" w:rsidR="002B49E1">
        <w:rPr>
          <w:rFonts w:ascii="Arial" w:hAnsi="Arial" w:cs="Arial"/>
          <w:sz w:val="24"/>
          <w:szCs w:val="24"/>
        </w:rPr>
        <w:t>,</w:t>
      </w:r>
      <w:r w:rsidR="00C66F21">
        <w:rPr>
          <w:rFonts w:ascii="Arial" w:hAnsi="Arial" w:cs="Arial"/>
          <w:sz w:val="24"/>
          <w:szCs w:val="24"/>
        </w:rPr>
        <w:t xml:space="preserve"> odlučeno je kao u izreci</w:t>
      </w:r>
      <w:r w:rsidRPr="004A77F1" w:rsidR="002B49E1">
        <w:rPr>
          <w:rFonts w:ascii="Arial" w:hAnsi="Arial" w:cs="Arial"/>
          <w:sz w:val="24"/>
          <w:szCs w:val="24"/>
        </w:rPr>
        <w:t>.</w:t>
      </w:r>
    </w:p>
    <w:p w:rsidR="00F66F26" w:rsidP="00BB618C" w:rsidRDefault="00F66F26" w14:paraId="2850F0A8" w14:textId="77777777">
      <w:pPr>
        <w:ind w:firstLine="720"/>
        <w:jc w:val="both"/>
        <w:rPr>
          <w:rFonts w:ascii="Arial" w:hAnsi="Arial" w:cs="Arial"/>
          <w:sz w:val="24"/>
          <w:szCs w:val="24"/>
        </w:rPr>
      </w:pPr>
    </w:p>
    <w:p w:rsidR="00F66F26" w:rsidP="003465E2" w:rsidRDefault="00F66F26" w14:paraId="442D1407" w14:textId="44D69B21">
      <w:pPr>
        <w:jc w:val="both"/>
        <w:rPr>
          <w:rFonts w:ascii="Arial" w:hAnsi="Arial" w:cs="Arial"/>
          <w:sz w:val="24"/>
          <w:szCs w:val="24"/>
        </w:rPr>
      </w:pPr>
      <w:r>
        <w:rPr>
          <w:rFonts w:ascii="Arial" w:hAnsi="Arial" w:cs="Arial"/>
          <w:sz w:val="24"/>
          <w:szCs w:val="24"/>
        </w:rPr>
        <w:t xml:space="preserve">14. </w:t>
      </w:r>
      <w:r w:rsidRPr="00F66F26">
        <w:rPr>
          <w:rFonts w:ascii="Arial" w:hAnsi="Arial" w:cs="Arial"/>
          <w:sz w:val="24"/>
          <w:szCs w:val="24"/>
        </w:rPr>
        <w:t xml:space="preserve">Paušalni iznos troškova žalbenog postupka temelji se na odredbi čl. 138. st. 2. </w:t>
      </w:r>
      <w:proofErr w:type="spellStart"/>
      <w:r w:rsidRPr="00F66F26">
        <w:rPr>
          <w:rFonts w:ascii="Arial" w:hAnsi="Arial" w:cs="Arial"/>
          <w:sz w:val="24"/>
          <w:szCs w:val="24"/>
        </w:rPr>
        <w:t>toč</w:t>
      </w:r>
      <w:proofErr w:type="spellEnd"/>
      <w:r w:rsidRPr="00F66F26">
        <w:rPr>
          <w:rFonts w:ascii="Arial" w:hAnsi="Arial" w:cs="Arial"/>
          <w:sz w:val="24"/>
          <w:szCs w:val="24"/>
        </w:rPr>
        <w:t>. 3.c) Prekršajnog zakona, koja propisuje da troškovi prekršajnog postupka obuhvaćaju paušalni iznos troškova prekršajnog postupka Visokog prekršajnog suda Republike Hrvatske kada je donio odluku kojom je pravomoćno utvrđena prekršajna odgovornost okrivljenika, ako je odlučivao o žalbi tužitelja i okrivljenika, ili samo o žalbi okrivljenika, te je trebalo, na temelju čl. 139. stavka 3. i 5. Prekršajnog zakona, obvezati svakog od okrivljenih na naknadu paušalnog iznosa troškova drugostupanjskog prekršajnog postupka, uzimajući u obzir složenost i trajanje postupka pred ovim sudom, u skladu s okvirima određenim Rješenjem o određivanju paušalnog iznosa za troškove prekršajnog postupka (Narodne novine broj 18/13.).</w:t>
      </w:r>
    </w:p>
    <w:p w:rsidRPr="000C0E93" w:rsidR="004653DA" w:rsidP="00BB618C" w:rsidRDefault="004653DA" w14:paraId="106636D3" w14:textId="77777777">
      <w:pPr>
        <w:tabs>
          <w:tab w:val="left" w:pos="720"/>
        </w:tabs>
        <w:jc w:val="both"/>
        <w:rPr>
          <w:rFonts w:ascii="Arial" w:hAnsi="Arial" w:cs="Arial"/>
          <w:sz w:val="24"/>
          <w:szCs w:val="24"/>
        </w:rPr>
      </w:pPr>
    </w:p>
    <w:p w:rsidRPr="000C0E93" w:rsidR="004653DA" w:rsidP="00BB618C" w:rsidRDefault="00A84568" w14:paraId="3C51EDCE" w14:textId="780A28E9">
      <w:pPr>
        <w:jc w:val="both"/>
        <w:rPr>
          <w:rFonts w:ascii="Arial" w:hAnsi="Arial" w:cs="Arial"/>
          <w:sz w:val="24"/>
          <w:szCs w:val="24"/>
        </w:rPr>
      </w:pPr>
      <w:r>
        <w:rPr>
          <w:rFonts w:ascii="Arial" w:hAnsi="Arial" w:cs="Arial"/>
          <w:sz w:val="24"/>
          <w:szCs w:val="24"/>
        </w:rPr>
        <w:t>1</w:t>
      </w:r>
      <w:r w:rsidR="00374460">
        <w:rPr>
          <w:rFonts w:ascii="Arial" w:hAnsi="Arial" w:cs="Arial"/>
          <w:sz w:val="24"/>
          <w:szCs w:val="24"/>
        </w:rPr>
        <w:t>5</w:t>
      </w:r>
      <w:r w:rsidRPr="000C0E93" w:rsidR="004653DA">
        <w:rPr>
          <w:rFonts w:ascii="Arial" w:hAnsi="Arial" w:cs="Arial"/>
          <w:sz w:val="24"/>
          <w:szCs w:val="24"/>
        </w:rPr>
        <w:t>. Slijedom iznesenog, presuđeno je kao u izreci.</w:t>
      </w:r>
    </w:p>
    <w:p w:rsidRPr="000C0E93" w:rsidR="00156F43" w:rsidP="00BB618C" w:rsidRDefault="00156F43" w14:paraId="238AA12D" w14:textId="77777777">
      <w:pPr>
        <w:tabs>
          <w:tab w:val="left" w:pos="720"/>
        </w:tabs>
        <w:jc w:val="both"/>
        <w:rPr>
          <w:rFonts w:ascii="Arial" w:hAnsi="Arial" w:cs="Arial"/>
          <w:sz w:val="24"/>
          <w:szCs w:val="24"/>
        </w:rPr>
      </w:pPr>
    </w:p>
    <w:p w:rsidRPr="00BB618C" w:rsidR="00CC5FEC" w:rsidP="00BB618C" w:rsidRDefault="001165D2" w14:paraId="1855FDF6" w14:textId="2C343E17">
      <w:pPr>
        <w:ind w:firstLine="720"/>
        <w:rPr>
          <w:rFonts w:ascii="Arial" w:hAnsi="Arial" w:cs="Arial"/>
          <w:sz w:val="24"/>
          <w:szCs w:val="24"/>
        </w:rPr>
      </w:pPr>
      <w:r w:rsidRPr="000C0E93">
        <w:rPr>
          <w:rFonts w:ascii="Arial" w:hAnsi="Arial" w:cs="Arial"/>
          <w:sz w:val="24"/>
          <w:szCs w:val="24"/>
        </w:rPr>
        <w:t xml:space="preserve">       </w:t>
      </w:r>
      <w:r w:rsidRPr="000C0E93" w:rsidR="00936C21">
        <w:rPr>
          <w:rFonts w:ascii="Arial" w:hAnsi="Arial" w:cs="Arial"/>
          <w:sz w:val="24"/>
          <w:szCs w:val="24"/>
        </w:rPr>
        <w:t xml:space="preserve">                     </w:t>
      </w:r>
      <w:r w:rsidRPr="000C0E93" w:rsidR="0092273A">
        <w:rPr>
          <w:rFonts w:ascii="Arial" w:hAnsi="Arial" w:cs="Arial"/>
          <w:sz w:val="24"/>
          <w:szCs w:val="24"/>
        </w:rPr>
        <w:t xml:space="preserve">   </w:t>
      </w:r>
      <w:r w:rsidRPr="000C0E93" w:rsidR="00936C21">
        <w:rPr>
          <w:rFonts w:ascii="Arial" w:hAnsi="Arial" w:cs="Arial"/>
          <w:sz w:val="24"/>
          <w:szCs w:val="24"/>
        </w:rPr>
        <w:t xml:space="preserve">    </w:t>
      </w:r>
      <w:r w:rsidR="003465E2">
        <w:rPr>
          <w:rFonts w:ascii="Arial" w:hAnsi="Arial" w:cs="Arial"/>
          <w:sz w:val="24"/>
          <w:szCs w:val="24"/>
        </w:rPr>
        <w:t xml:space="preserve"> </w:t>
      </w:r>
      <w:r w:rsidR="00416095">
        <w:rPr>
          <w:rFonts w:ascii="Arial" w:hAnsi="Arial" w:cs="Arial"/>
          <w:sz w:val="24"/>
          <w:szCs w:val="24"/>
        </w:rPr>
        <w:t>Zagreb,</w:t>
      </w:r>
      <w:r w:rsidRPr="000C0E93" w:rsidR="0003200F">
        <w:rPr>
          <w:rFonts w:ascii="Arial" w:hAnsi="Arial" w:cs="Arial"/>
          <w:sz w:val="24"/>
          <w:szCs w:val="24"/>
        </w:rPr>
        <w:t xml:space="preserve"> </w:t>
      </w:r>
      <w:r w:rsidRPr="00BB618C" w:rsidR="00BB618C">
        <w:rPr>
          <w:rFonts w:ascii="Arial" w:hAnsi="Arial" w:cs="Arial"/>
          <w:sz w:val="24"/>
          <w:szCs w:val="24"/>
        </w:rPr>
        <w:t>14. travnja 2026.</w:t>
      </w:r>
    </w:p>
    <w:p w:rsidR="00CC5FEC" w:rsidP="00BB618C" w:rsidRDefault="00CC5FEC" w14:paraId="35FC8C34" w14:textId="77777777">
      <w:pPr>
        <w:ind w:firstLine="720"/>
        <w:rPr>
          <w:rFonts w:ascii="Arial" w:hAnsi="Arial" w:cs="Arial"/>
          <w:sz w:val="24"/>
          <w:szCs w:val="24"/>
        </w:rPr>
      </w:pPr>
    </w:p>
    <w:p w:rsidR="00CC5FEC" w:rsidP="00BB618C" w:rsidRDefault="00CC5FEC" w14:paraId="349B6575" w14:textId="77777777">
      <w:pPr>
        <w:ind w:firstLine="720"/>
        <w:rPr>
          <w:rFonts w:ascii="Arial" w:hAnsi="Arial" w:cs="Arial"/>
          <w:sz w:val="24"/>
          <w:szCs w:val="24"/>
        </w:rPr>
      </w:pPr>
    </w:p>
    <w:p w:rsidRPr="00CC5FEC" w:rsidR="00CC5FEC" w:rsidP="00BB618C" w:rsidRDefault="00CC5FEC" w14:paraId="489006AE" w14:textId="73495EA8">
      <w:pPr>
        <w:rPr>
          <w:rFonts w:ascii="Arial" w:hAnsi="Arial" w:cs="Arial"/>
          <w:sz w:val="24"/>
          <w:szCs w:val="24"/>
        </w:rPr>
      </w:pPr>
      <w:r w:rsidRPr="00CC5FEC">
        <w:rPr>
          <w:rFonts w:ascii="Arial" w:hAnsi="Arial" w:cs="Arial"/>
          <w:sz w:val="24"/>
          <w:szCs w:val="24"/>
        </w:rPr>
        <w:t>Zapisničarka:</w:t>
      </w:r>
      <w:r w:rsidRPr="00CC5FEC">
        <w:rPr>
          <w:rFonts w:ascii="Arial" w:hAnsi="Arial" w:cs="Arial"/>
          <w:sz w:val="24"/>
          <w:szCs w:val="24"/>
        </w:rPr>
        <w:tab/>
        <w:t xml:space="preserve">              </w:t>
      </w:r>
      <w:r>
        <w:rPr>
          <w:rFonts w:ascii="Arial" w:hAnsi="Arial" w:cs="Arial"/>
          <w:sz w:val="24"/>
          <w:szCs w:val="24"/>
        </w:rPr>
        <w:t xml:space="preserve">            </w:t>
      </w:r>
      <w:r w:rsidRPr="00CC5FEC">
        <w:rPr>
          <w:rFonts w:ascii="Arial" w:hAnsi="Arial" w:cs="Arial"/>
          <w:sz w:val="24"/>
          <w:szCs w:val="24"/>
        </w:rPr>
        <w:tab/>
        <w:t xml:space="preserve">                   </w:t>
      </w:r>
      <w:r w:rsidR="00BB618C">
        <w:rPr>
          <w:rFonts w:ascii="Arial" w:hAnsi="Arial" w:cs="Arial"/>
          <w:sz w:val="24"/>
          <w:szCs w:val="24"/>
        </w:rPr>
        <w:t xml:space="preserve">                               </w:t>
      </w:r>
      <w:r w:rsidRPr="00CC5FEC">
        <w:rPr>
          <w:rFonts w:ascii="Arial" w:hAnsi="Arial" w:cs="Arial"/>
          <w:sz w:val="24"/>
          <w:szCs w:val="24"/>
        </w:rPr>
        <w:t>Predsjednica vijeća:</w:t>
      </w:r>
    </w:p>
    <w:p w:rsidRPr="00CC5FEC" w:rsidR="00CC5FEC" w:rsidP="00BB618C" w:rsidRDefault="00CC5FEC" w14:paraId="585D1E7F" w14:textId="77777777">
      <w:pPr>
        <w:ind w:firstLine="720"/>
        <w:rPr>
          <w:rFonts w:ascii="Arial" w:hAnsi="Arial" w:cs="Arial"/>
          <w:sz w:val="24"/>
          <w:szCs w:val="24"/>
        </w:rPr>
      </w:pPr>
      <w:r w:rsidRPr="00CC5FEC">
        <w:rPr>
          <w:rFonts w:ascii="Arial" w:hAnsi="Arial" w:cs="Arial"/>
          <w:sz w:val="24"/>
          <w:szCs w:val="24"/>
        </w:rPr>
        <w:tab/>
      </w:r>
      <w:r w:rsidRPr="00CC5FEC">
        <w:rPr>
          <w:rFonts w:ascii="Arial" w:hAnsi="Arial" w:cs="Arial"/>
          <w:sz w:val="24"/>
          <w:szCs w:val="24"/>
        </w:rPr>
        <w:tab/>
      </w:r>
    </w:p>
    <w:p w:rsidRPr="00CC5FEC" w:rsidR="00CC5FEC" w:rsidP="00BB618C" w:rsidRDefault="00CC5FEC" w14:paraId="0767CD73" w14:textId="07274B86">
      <w:pPr>
        <w:rPr>
          <w:rFonts w:ascii="Arial" w:hAnsi="Arial" w:cs="Arial"/>
          <w:sz w:val="24"/>
          <w:szCs w:val="24"/>
        </w:rPr>
      </w:pPr>
      <w:r w:rsidRPr="00CC5FEC">
        <w:rPr>
          <w:rFonts w:ascii="Arial" w:hAnsi="Arial" w:cs="Arial"/>
          <w:sz w:val="24"/>
          <w:szCs w:val="24"/>
        </w:rPr>
        <w:t xml:space="preserve">Ivana Vorel Mikša, v.r.            </w:t>
      </w:r>
      <w:r w:rsidRPr="00CC5FEC">
        <w:rPr>
          <w:rFonts w:ascii="Arial" w:hAnsi="Arial" w:cs="Arial"/>
          <w:sz w:val="24"/>
          <w:szCs w:val="24"/>
        </w:rPr>
        <w:tab/>
        <w:t xml:space="preserve">                    </w:t>
      </w:r>
      <w:r w:rsidR="00BB618C">
        <w:rPr>
          <w:rFonts w:ascii="Arial" w:hAnsi="Arial" w:cs="Arial"/>
          <w:sz w:val="24"/>
          <w:szCs w:val="24"/>
        </w:rPr>
        <w:t xml:space="preserve">                              </w:t>
      </w:r>
      <w:r w:rsidRPr="00CC5FEC">
        <w:rPr>
          <w:rFonts w:ascii="Arial" w:hAnsi="Arial" w:cs="Arial"/>
          <w:sz w:val="24"/>
          <w:szCs w:val="24"/>
        </w:rPr>
        <w:t xml:space="preserve">Katica Lučić, v.r.                                                   </w:t>
      </w:r>
    </w:p>
    <w:p w:rsidRPr="000C0E93" w:rsidR="0003200F" w:rsidP="00BB618C" w:rsidRDefault="00CC5FEC" w14:paraId="34416A0D" w14:textId="77777777">
      <w:pPr>
        <w:ind w:firstLine="720"/>
        <w:rPr>
          <w:rFonts w:ascii="Arial" w:hAnsi="Arial" w:cs="Arial"/>
          <w:sz w:val="24"/>
          <w:szCs w:val="24"/>
        </w:rPr>
      </w:pPr>
      <w:r w:rsidRPr="00CC5FEC">
        <w:rPr>
          <w:rFonts w:ascii="Arial" w:hAnsi="Arial" w:cs="Arial"/>
          <w:sz w:val="24"/>
          <w:szCs w:val="24"/>
        </w:rPr>
        <w:tab/>
      </w:r>
      <w:r w:rsidRPr="000C0E93" w:rsidR="0003200F">
        <w:rPr>
          <w:rFonts w:ascii="Arial" w:hAnsi="Arial" w:cs="Arial"/>
          <w:sz w:val="24"/>
          <w:szCs w:val="24"/>
        </w:rPr>
        <w:t xml:space="preserve"> </w:t>
      </w:r>
    </w:p>
    <w:p w:rsidRPr="000C0E93" w:rsidR="0003200F" w:rsidP="00BB618C" w:rsidRDefault="003E13BA" w14:paraId="3DA191BD" w14:textId="77777777">
      <w:pPr>
        <w:tabs>
          <w:tab w:val="left" w:pos="750"/>
        </w:tabs>
        <w:jc w:val="both"/>
        <w:rPr>
          <w:rFonts w:ascii="Arial" w:hAnsi="Arial" w:cs="Arial"/>
          <w:sz w:val="24"/>
          <w:szCs w:val="24"/>
        </w:rPr>
      </w:pPr>
      <w:r>
        <w:rPr>
          <w:rFonts w:ascii="Arial" w:hAnsi="Arial" w:cs="Arial"/>
          <w:sz w:val="24"/>
          <w:szCs w:val="24"/>
          <w:lang w:eastAsia="ar-SA"/>
        </w:rPr>
        <w:tab/>
      </w:r>
      <w:r w:rsidRPr="000C0E93" w:rsidR="0003200F">
        <w:rPr>
          <w:rFonts w:ascii="Arial" w:hAnsi="Arial" w:cs="Arial"/>
          <w:sz w:val="24"/>
          <w:szCs w:val="24"/>
        </w:rPr>
        <w:t>Presuda se dostavlja Općinskom</w:t>
      </w:r>
      <w:r w:rsidRPr="000C0E93" w:rsidR="001165D2">
        <w:rPr>
          <w:rFonts w:ascii="Arial" w:hAnsi="Arial" w:cs="Arial"/>
          <w:sz w:val="24"/>
          <w:szCs w:val="24"/>
        </w:rPr>
        <w:t xml:space="preserve"> </w:t>
      </w:r>
      <w:r w:rsidR="00EA5737">
        <w:rPr>
          <w:rFonts w:ascii="Arial" w:hAnsi="Arial" w:cs="Arial"/>
          <w:sz w:val="24"/>
          <w:szCs w:val="24"/>
        </w:rPr>
        <w:t xml:space="preserve">prekršajnom </w:t>
      </w:r>
      <w:r w:rsidRPr="000C0E93" w:rsidR="0003200F">
        <w:rPr>
          <w:rFonts w:ascii="Arial" w:hAnsi="Arial" w:cs="Arial"/>
          <w:sz w:val="24"/>
          <w:szCs w:val="24"/>
        </w:rPr>
        <w:t xml:space="preserve">sudu u </w:t>
      </w:r>
      <w:r w:rsidR="0067551E">
        <w:rPr>
          <w:rFonts w:ascii="Arial" w:hAnsi="Arial" w:cs="Arial"/>
          <w:sz w:val="24"/>
          <w:szCs w:val="24"/>
        </w:rPr>
        <w:t>Split</w:t>
      </w:r>
      <w:r w:rsidRPr="000C0E93" w:rsidR="001165D2">
        <w:rPr>
          <w:rFonts w:ascii="Arial" w:hAnsi="Arial" w:cs="Arial"/>
          <w:sz w:val="24"/>
          <w:szCs w:val="24"/>
        </w:rPr>
        <w:t>u</w:t>
      </w:r>
      <w:r w:rsidRPr="000C0E93" w:rsidR="00A209D0">
        <w:rPr>
          <w:rFonts w:ascii="Arial" w:hAnsi="Arial" w:eastAsia="Arial Unicode MS" w:cs="Arial"/>
          <w:sz w:val="24"/>
          <w:szCs w:val="24"/>
        </w:rPr>
        <w:t>,</w:t>
      </w:r>
      <w:r w:rsidRPr="000C0E93" w:rsidR="0003200F">
        <w:rPr>
          <w:rFonts w:ascii="Arial" w:hAnsi="Arial" w:eastAsia="Arial Unicode MS" w:cs="Arial"/>
          <w:sz w:val="24"/>
          <w:szCs w:val="24"/>
        </w:rPr>
        <w:t xml:space="preserve"> </w:t>
      </w:r>
      <w:r w:rsidRPr="000C0E93" w:rsidR="0003200F">
        <w:rPr>
          <w:rFonts w:ascii="Arial" w:hAnsi="Arial" w:cs="Arial"/>
          <w:sz w:val="24"/>
          <w:szCs w:val="24"/>
        </w:rPr>
        <w:t xml:space="preserve">u </w:t>
      </w:r>
      <w:r w:rsidR="0067551E">
        <w:rPr>
          <w:rFonts w:ascii="Arial" w:hAnsi="Arial" w:cs="Arial"/>
          <w:sz w:val="24"/>
          <w:szCs w:val="24"/>
        </w:rPr>
        <w:t>6</w:t>
      </w:r>
      <w:r w:rsidRPr="000C0E93" w:rsidR="001165D2">
        <w:rPr>
          <w:rFonts w:ascii="Arial" w:hAnsi="Arial" w:cs="Arial"/>
          <w:sz w:val="24"/>
          <w:szCs w:val="24"/>
        </w:rPr>
        <w:t xml:space="preserve"> (</w:t>
      </w:r>
      <w:r w:rsidR="0067551E">
        <w:rPr>
          <w:rFonts w:ascii="Arial" w:hAnsi="Arial" w:cs="Arial"/>
          <w:sz w:val="24"/>
          <w:szCs w:val="24"/>
        </w:rPr>
        <w:t>šes</w:t>
      </w:r>
      <w:r w:rsidRPr="000C0E93" w:rsidR="00FA3853">
        <w:rPr>
          <w:rFonts w:ascii="Arial" w:hAnsi="Arial" w:cs="Arial"/>
          <w:sz w:val="24"/>
          <w:szCs w:val="24"/>
        </w:rPr>
        <w:t>t</w:t>
      </w:r>
      <w:r w:rsidRPr="000C0E93" w:rsidR="001165D2">
        <w:rPr>
          <w:rFonts w:ascii="Arial" w:hAnsi="Arial" w:cs="Arial"/>
          <w:sz w:val="24"/>
          <w:szCs w:val="24"/>
        </w:rPr>
        <w:t xml:space="preserve">) </w:t>
      </w:r>
      <w:proofErr w:type="spellStart"/>
      <w:r w:rsidRPr="000C0E93" w:rsidR="00641EAA">
        <w:rPr>
          <w:rFonts w:ascii="Arial" w:hAnsi="Arial" w:cs="Arial"/>
          <w:sz w:val="24"/>
          <w:szCs w:val="24"/>
        </w:rPr>
        <w:t>otprav</w:t>
      </w:r>
      <w:r w:rsidR="00A42859">
        <w:rPr>
          <w:rFonts w:ascii="Arial" w:hAnsi="Arial" w:cs="Arial"/>
          <w:sz w:val="24"/>
          <w:szCs w:val="24"/>
        </w:rPr>
        <w:t>a</w:t>
      </w:r>
      <w:r w:rsidRPr="000C0E93" w:rsidR="00641EAA">
        <w:rPr>
          <w:rFonts w:ascii="Arial" w:hAnsi="Arial" w:cs="Arial"/>
          <w:sz w:val="24"/>
          <w:szCs w:val="24"/>
        </w:rPr>
        <w:t>ka</w:t>
      </w:r>
      <w:proofErr w:type="spellEnd"/>
      <w:r w:rsidRPr="000C0E93" w:rsidR="00641EAA">
        <w:rPr>
          <w:rFonts w:ascii="Arial" w:hAnsi="Arial" w:cs="Arial"/>
          <w:sz w:val="24"/>
          <w:szCs w:val="24"/>
        </w:rPr>
        <w:t>: za spis, okriv</w:t>
      </w:r>
      <w:r w:rsidRPr="000C0E93" w:rsidR="00FA3853">
        <w:rPr>
          <w:rFonts w:ascii="Arial" w:hAnsi="Arial" w:cs="Arial"/>
          <w:sz w:val="24"/>
          <w:szCs w:val="24"/>
        </w:rPr>
        <w:t>ljenike</w:t>
      </w:r>
      <w:r w:rsidR="0067551E">
        <w:rPr>
          <w:rFonts w:ascii="Arial" w:hAnsi="Arial" w:cs="Arial"/>
          <w:sz w:val="24"/>
          <w:szCs w:val="24"/>
        </w:rPr>
        <w:t>, branitelja</w:t>
      </w:r>
      <w:r w:rsidR="009250C6">
        <w:rPr>
          <w:rFonts w:ascii="Arial" w:hAnsi="Arial" w:cs="Arial"/>
          <w:sz w:val="24"/>
          <w:szCs w:val="24"/>
        </w:rPr>
        <w:t xml:space="preserve"> </w:t>
      </w:r>
      <w:r w:rsidRPr="000C0E93" w:rsidR="0003200F">
        <w:rPr>
          <w:rFonts w:ascii="Arial" w:hAnsi="Arial" w:cs="Arial"/>
          <w:sz w:val="24"/>
          <w:szCs w:val="24"/>
        </w:rPr>
        <w:t>i tužitelja.</w:t>
      </w:r>
    </w:p>
    <w:p w:rsidRPr="000C0E93" w:rsidR="0003200F" w:rsidP="00BB618C" w:rsidRDefault="0003200F" w14:paraId="6AA20A73" w14:textId="34411707">
      <w:pPr>
        <w:ind w:firstLine="720"/>
        <w:jc w:val="both"/>
        <w:rPr>
          <w:rFonts w:ascii="Arial" w:hAnsi="Arial" w:cs="Arial"/>
          <w:sz w:val="24"/>
          <w:szCs w:val="24"/>
        </w:rPr>
      </w:pPr>
      <w:r w:rsidRPr="000C0E93">
        <w:rPr>
          <w:rFonts w:ascii="Arial" w:hAnsi="Arial" w:cs="Arial"/>
          <w:sz w:val="24"/>
          <w:szCs w:val="24"/>
        </w:rPr>
        <w:t xml:space="preserve">          </w:t>
      </w:r>
      <w:r w:rsidR="008F0FB2">
        <w:rPr>
          <w:rFonts w:ascii="Arial" w:hAnsi="Arial" w:cs="Arial"/>
          <w:sz w:val="24"/>
          <w:szCs w:val="24"/>
        </w:rPr>
        <w:t xml:space="preserve">                              </w:t>
      </w:r>
      <w:r w:rsidRPr="000C0E93">
        <w:rPr>
          <w:rFonts w:ascii="Arial" w:hAnsi="Arial" w:cs="Arial"/>
          <w:sz w:val="24"/>
          <w:szCs w:val="24"/>
        </w:rPr>
        <w:t xml:space="preserve">                    </w:t>
      </w:r>
      <w:r w:rsidR="009052D3">
        <w:rPr>
          <w:rFonts w:ascii="Arial" w:hAnsi="Arial" w:cs="Arial"/>
          <w:sz w:val="24"/>
          <w:szCs w:val="24"/>
        </w:rPr>
        <w:t xml:space="preserve">              </w:t>
      </w:r>
    </w:p>
    <w:p w:rsidRPr="000C0E93" w:rsidR="0003200F" w:rsidP="00BB618C" w:rsidRDefault="0003200F" w14:paraId="6577BFB5" w14:textId="0988FC12">
      <w:pPr>
        <w:ind w:firstLine="720"/>
        <w:jc w:val="both"/>
        <w:rPr>
          <w:rFonts w:ascii="Arial" w:hAnsi="Arial" w:cs="Arial"/>
          <w:sz w:val="24"/>
          <w:szCs w:val="24"/>
        </w:rPr>
      </w:pPr>
      <w:r w:rsidRPr="000C0E93">
        <w:rPr>
          <w:rFonts w:ascii="Arial" w:hAnsi="Arial" w:cs="Arial"/>
          <w:sz w:val="24"/>
          <w:szCs w:val="24"/>
        </w:rPr>
        <w:t xml:space="preserve">                                 </w:t>
      </w:r>
      <w:r w:rsidR="00EA5737">
        <w:rPr>
          <w:rFonts w:ascii="Arial" w:hAnsi="Arial" w:cs="Arial"/>
          <w:sz w:val="24"/>
          <w:szCs w:val="24"/>
        </w:rPr>
        <w:t xml:space="preserve">                                </w:t>
      </w:r>
      <w:r w:rsidR="00BB618C">
        <w:rPr>
          <w:rFonts w:ascii="Arial" w:hAnsi="Arial" w:cs="Arial"/>
          <w:sz w:val="24"/>
          <w:szCs w:val="24"/>
        </w:rPr>
        <w:t xml:space="preserve"> </w:t>
      </w:r>
      <w:r w:rsidRPr="000C0E93">
        <w:rPr>
          <w:rFonts w:ascii="Arial" w:hAnsi="Arial" w:cs="Arial"/>
          <w:sz w:val="24"/>
          <w:szCs w:val="24"/>
        </w:rPr>
        <w:t xml:space="preserve">Za točnost </w:t>
      </w:r>
      <w:proofErr w:type="spellStart"/>
      <w:r w:rsidRPr="000C0E93">
        <w:rPr>
          <w:rFonts w:ascii="Arial" w:hAnsi="Arial" w:cs="Arial"/>
          <w:sz w:val="24"/>
          <w:szCs w:val="24"/>
        </w:rPr>
        <w:t>otpravka</w:t>
      </w:r>
      <w:proofErr w:type="spellEnd"/>
      <w:r w:rsidRPr="000C0E93">
        <w:rPr>
          <w:rFonts w:ascii="Arial" w:hAnsi="Arial" w:cs="Arial"/>
          <w:sz w:val="24"/>
          <w:szCs w:val="24"/>
        </w:rPr>
        <w:t xml:space="preserve"> - ovlašteni službenik</w:t>
      </w:r>
    </w:p>
    <w:p w:rsidRPr="000C0E93" w:rsidR="0003200F" w:rsidP="00BB618C" w:rsidRDefault="0003200F" w14:paraId="3E026C1B" w14:textId="77777777">
      <w:pPr>
        <w:jc w:val="both"/>
        <w:rPr>
          <w:rFonts w:ascii="Arial" w:hAnsi="Arial" w:cs="Arial"/>
          <w:sz w:val="24"/>
          <w:szCs w:val="24"/>
        </w:rPr>
      </w:pPr>
      <w:r w:rsidRPr="000C0E93">
        <w:rPr>
          <w:rFonts w:ascii="Arial" w:hAnsi="Arial" w:cs="Arial"/>
          <w:b/>
          <w:sz w:val="24"/>
          <w:szCs w:val="24"/>
        </w:rPr>
        <w:t xml:space="preserve">      </w:t>
      </w:r>
      <w:r w:rsidRPr="000C0E93">
        <w:rPr>
          <w:rFonts w:ascii="Arial" w:hAnsi="Arial" w:cs="Arial"/>
          <w:b/>
          <w:sz w:val="24"/>
          <w:szCs w:val="24"/>
        </w:rPr>
        <w:tab/>
      </w:r>
      <w:r w:rsidRPr="000C0E93">
        <w:rPr>
          <w:rFonts w:ascii="Arial" w:hAnsi="Arial" w:cs="Arial"/>
          <w:b/>
          <w:sz w:val="24"/>
          <w:szCs w:val="24"/>
        </w:rPr>
        <w:tab/>
      </w:r>
      <w:r w:rsidRPr="000C0E93">
        <w:rPr>
          <w:rFonts w:ascii="Arial" w:hAnsi="Arial" w:cs="Arial"/>
          <w:b/>
          <w:sz w:val="24"/>
          <w:szCs w:val="24"/>
        </w:rPr>
        <w:tab/>
      </w:r>
      <w:r w:rsidRPr="000C0E93">
        <w:rPr>
          <w:rFonts w:ascii="Arial" w:hAnsi="Arial" w:cs="Arial"/>
          <w:b/>
          <w:sz w:val="24"/>
          <w:szCs w:val="24"/>
        </w:rPr>
        <w:tab/>
        <w:t xml:space="preserve"> </w:t>
      </w:r>
      <w:r w:rsidRPr="000C0E93" w:rsidR="00936C21">
        <w:rPr>
          <w:rFonts w:ascii="Arial" w:hAnsi="Arial" w:cs="Arial"/>
          <w:b/>
          <w:sz w:val="24"/>
          <w:szCs w:val="24"/>
        </w:rPr>
        <w:t xml:space="preserve">                       </w:t>
      </w:r>
      <w:r w:rsidRPr="000C0E93">
        <w:rPr>
          <w:rFonts w:ascii="Arial" w:hAnsi="Arial" w:cs="Arial"/>
          <w:b/>
          <w:sz w:val="24"/>
          <w:szCs w:val="24"/>
        </w:rPr>
        <w:t xml:space="preserve">          </w:t>
      </w:r>
      <w:r w:rsidRPr="000C0E93">
        <w:rPr>
          <w:rFonts w:ascii="Arial" w:hAnsi="Arial" w:cs="Arial"/>
          <w:sz w:val="24"/>
          <w:szCs w:val="24"/>
        </w:rPr>
        <w:t>Upraviteljica</w:t>
      </w:r>
      <w:r w:rsidRPr="000C0E93" w:rsidR="00936C21">
        <w:rPr>
          <w:rFonts w:ascii="Arial" w:hAnsi="Arial" w:cs="Arial"/>
          <w:sz w:val="24"/>
          <w:szCs w:val="24"/>
        </w:rPr>
        <w:t xml:space="preserve"> zajedničke</w:t>
      </w:r>
      <w:r w:rsidRPr="000C0E93">
        <w:rPr>
          <w:rFonts w:ascii="Arial" w:hAnsi="Arial" w:cs="Arial"/>
          <w:sz w:val="24"/>
          <w:szCs w:val="24"/>
        </w:rPr>
        <w:t xml:space="preserve"> sudske pisarnice</w:t>
      </w:r>
    </w:p>
    <w:p w:rsidRPr="000C0E93" w:rsidR="0003200F" w:rsidP="00BB618C" w:rsidRDefault="0003200F" w14:paraId="7DFA0A1E" w14:textId="77777777">
      <w:pPr>
        <w:jc w:val="both"/>
        <w:rPr>
          <w:rFonts w:ascii="Arial" w:hAnsi="Arial" w:cs="Arial"/>
          <w:sz w:val="24"/>
          <w:szCs w:val="24"/>
        </w:rPr>
      </w:pPr>
    </w:p>
    <w:p w:rsidRPr="000C0E93" w:rsidR="0003200F" w:rsidP="00BB618C" w:rsidRDefault="0003200F" w14:paraId="7C631795" w14:textId="77777777">
      <w:pPr>
        <w:jc w:val="both"/>
        <w:rPr>
          <w:rFonts w:ascii="Arial" w:hAnsi="Arial" w:cs="Arial"/>
          <w:b/>
          <w:sz w:val="24"/>
          <w:szCs w:val="24"/>
        </w:rPr>
      </w:pPr>
      <w:r w:rsidRPr="000C0E93">
        <w:rPr>
          <w:rFonts w:ascii="Arial" w:hAnsi="Arial" w:cs="Arial"/>
          <w:b/>
          <w:sz w:val="24"/>
          <w:szCs w:val="24"/>
        </w:rPr>
        <w:tab/>
      </w:r>
      <w:r w:rsidRPr="000C0E93">
        <w:rPr>
          <w:rFonts w:ascii="Arial" w:hAnsi="Arial" w:cs="Arial"/>
          <w:b/>
          <w:sz w:val="24"/>
          <w:szCs w:val="24"/>
        </w:rPr>
        <w:tab/>
      </w:r>
      <w:r w:rsidRPr="000C0E93">
        <w:rPr>
          <w:rFonts w:ascii="Arial" w:hAnsi="Arial" w:cs="Arial"/>
          <w:b/>
          <w:sz w:val="24"/>
          <w:szCs w:val="24"/>
        </w:rPr>
        <w:tab/>
      </w:r>
      <w:r w:rsidRPr="000C0E93">
        <w:rPr>
          <w:rFonts w:ascii="Arial" w:hAnsi="Arial" w:cs="Arial"/>
          <w:b/>
          <w:sz w:val="24"/>
          <w:szCs w:val="24"/>
        </w:rPr>
        <w:tab/>
        <w:t xml:space="preserve">      </w:t>
      </w:r>
      <w:r w:rsidRPr="000C0E93">
        <w:rPr>
          <w:rFonts w:ascii="Arial" w:hAnsi="Arial" w:cs="Arial"/>
          <w:b/>
          <w:sz w:val="24"/>
          <w:szCs w:val="24"/>
        </w:rPr>
        <w:tab/>
      </w:r>
      <w:r w:rsidRPr="000C0E93">
        <w:rPr>
          <w:rFonts w:ascii="Arial" w:hAnsi="Arial" w:cs="Arial"/>
          <w:b/>
          <w:sz w:val="24"/>
          <w:szCs w:val="24"/>
        </w:rPr>
        <w:tab/>
      </w:r>
      <w:r w:rsidRPr="000C0E93">
        <w:rPr>
          <w:rFonts w:ascii="Arial" w:hAnsi="Arial" w:cs="Arial"/>
          <w:b/>
          <w:sz w:val="24"/>
          <w:szCs w:val="24"/>
        </w:rPr>
        <w:tab/>
      </w:r>
      <w:r w:rsidRPr="000C0E93">
        <w:rPr>
          <w:rFonts w:ascii="Arial" w:hAnsi="Arial" w:cs="Arial"/>
          <w:b/>
          <w:sz w:val="24"/>
          <w:szCs w:val="24"/>
        </w:rPr>
        <w:tab/>
        <w:t xml:space="preserve">         </w:t>
      </w:r>
      <w:r w:rsidRPr="000C0E93" w:rsidR="00936C21">
        <w:rPr>
          <w:rFonts w:ascii="Arial" w:hAnsi="Arial" w:cs="Arial"/>
          <w:b/>
          <w:sz w:val="24"/>
          <w:szCs w:val="24"/>
        </w:rPr>
        <w:t xml:space="preserve"> </w:t>
      </w:r>
      <w:r w:rsidRPr="000C0E93">
        <w:rPr>
          <w:rFonts w:ascii="Arial" w:hAnsi="Arial" w:cs="Arial"/>
          <w:b/>
          <w:sz w:val="24"/>
          <w:szCs w:val="24"/>
        </w:rPr>
        <w:t xml:space="preserve">  </w:t>
      </w:r>
      <w:r w:rsidRPr="000C0E93">
        <w:rPr>
          <w:rFonts w:ascii="Arial" w:hAnsi="Arial" w:cs="Arial"/>
          <w:sz w:val="24"/>
          <w:szCs w:val="24"/>
        </w:rPr>
        <w:t>Edita Vrkljan</w:t>
      </w:r>
      <w:r w:rsidRPr="000C0E93">
        <w:rPr>
          <w:rFonts w:ascii="Arial" w:hAnsi="Arial" w:cs="Arial"/>
          <w:sz w:val="24"/>
          <w:szCs w:val="24"/>
        </w:rPr>
        <w:tab/>
      </w:r>
    </w:p>
    <w:sectPr w:rsidRPr="000C0E93" w:rsidR="0003200F">
      <w:headerReference w:type="default" r:id="rId10"/>
      <w:pgSz w:w="11907" w:h="16840" w:code="9"/>
      <w:pgMar w:top="1418" w:right="1134" w:bottom="1418" w:left="1134" w:header="720" w:footer="720" w:gutter="0"/>
      <w:cols w:space="720"/>
      <w:titlePg/>
      <w:docGrid w:linePitch="204"/>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30E1D" w:rsidRDefault="00F30E1D" w14:paraId="340D4C84" w14:textId="77777777">
      <w:r>
        <w:separator/>
      </w:r>
    </w:p>
  </w:endnote>
  <w:endnote w:type="continuationSeparator" w:id="0">
    <w:p w:rsidR="00F30E1D" w:rsidRDefault="00F30E1D" w14:paraId="31AC2417"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30E1D" w:rsidRDefault="00F30E1D" w14:paraId="231186B2" w14:textId="77777777">
      <w:r>
        <w:separator/>
      </w:r>
    </w:p>
  </w:footnote>
  <w:footnote w:type="continuationSeparator" w:id="0">
    <w:p w:rsidR="00F30E1D" w:rsidRDefault="00F30E1D" w14:paraId="476C5D6B"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51189" w:rsidR="00A52019" w:rsidP="004F492A" w:rsidRDefault="00A52019" w14:paraId="32E9AD89" w14:textId="77777777">
    <w:pPr>
      <w:pStyle w:val="Zaglavlje"/>
      <w:jc w:val="center"/>
      <w:rPr>
        <w:rStyle w:val="Brojstranice"/>
        <w:rFonts w:ascii="Arial" w:hAnsi="Arial"/>
        <w:sz w:val="24"/>
        <w:szCs w:val="24"/>
      </w:rPr>
    </w:pPr>
    <w:r w:rsidRPr="00551189">
      <w:rPr>
        <w:rStyle w:val="Brojstranice"/>
        <w:rFonts w:ascii="Arial" w:hAnsi="Arial"/>
        <w:sz w:val="24"/>
        <w:szCs w:val="24"/>
      </w:rPr>
      <w:t xml:space="preserve">- </w:t>
    </w:r>
    <w:r w:rsidRPr="00551189">
      <w:rPr>
        <w:rStyle w:val="Brojstranice"/>
        <w:rFonts w:ascii="Arial" w:hAnsi="Arial"/>
        <w:sz w:val="24"/>
        <w:szCs w:val="24"/>
      </w:rPr>
      <w:fldChar w:fldCharType="begin"/>
    </w:r>
    <w:r w:rsidRPr="00551189">
      <w:rPr>
        <w:rStyle w:val="Brojstranice"/>
        <w:rFonts w:ascii="Arial" w:hAnsi="Arial"/>
        <w:sz w:val="24"/>
        <w:szCs w:val="24"/>
      </w:rPr>
      <w:instrText xml:space="preserve"> PAGE </w:instrText>
    </w:r>
    <w:r w:rsidRPr="00551189">
      <w:rPr>
        <w:rStyle w:val="Brojstranice"/>
        <w:rFonts w:ascii="Arial" w:hAnsi="Arial"/>
        <w:sz w:val="24"/>
        <w:szCs w:val="24"/>
      </w:rPr>
      <w:fldChar w:fldCharType="separate"/>
    </w:r>
    <w:r w:rsidR="00BE1958">
      <w:rPr>
        <w:rStyle w:val="Brojstranice"/>
        <w:rFonts w:ascii="Arial" w:hAnsi="Arial"/>
        <w:noProof/>
        <w:sz w:val="24"/>
        <w:szCs w:val="24"/>
      </w:rPr>
      <w:t>6</w:t>
    </w:r>
    <w:r w:rsidRPr="00551189">
      <w:rPr>
        <w:rStyle w:val="Brojstranice"/>
        <w:rFonts w:ascii="Arial" w:hAnsi="Arial"/>
        <w:sz w:val="24"/>
        <w:szCs w:val="24"/>
      </w:rPr>
      <w:fldChar w:fldCharType="end"/>
    </w:r>
    <w:r w:rsidRPr="00551189">
      <w:rPr>
        <w:rStyle w:val="Brojstranice"/>
        <w:rFonts w:ascii="Arial" w:hAnsi="Arial"/>
        <w:sz w:val="24"/>
        <w:szCs w:val="24"/>
      </w:rPr>
      <w:t xml:space="preserve"> -</w:t>
    </w:r>
  </w:p>
  <w:p w:rsidRPr="00551189" w:rsidR="00A52019" w:rsidRDefault="00A52019" w14:paraId="49B32ED8" w14:textId="77777777">
    <w:pPr>
      <w:pStyle w:val="Zaglavlje"/>
      <w:rPr>
        <w:rFonts w:ascii="Arial" w:hAnsi="Arial"/>
        <w:sz w:val="24"/>
        <w:szCs w:val="24"/>
      </w:rPr>
    </w:pPr>
    <w:r w:rsidRPr="00551189">
      <w:rPr>
        <w:rStyle w:val="Brojstranice"/>
        <w:rFonts w:ascii="Arial" w:hAnsi="Arial"/>
        <w:sz w:val="24"/>
        <w:szCs w:val="24"/>
      </w:rPr>
      <w:tab/>
    </w:r>
    <w:r w:rsidRPr="00551189">
      <w:rPr>
        <w:rStyle w:val="Brojstranice"/>
        <w:rFonts w:ascii="Arial" w:hAnsi="Arial"/>
        <w:sz w:val="24"/>
        <w:szCs w:val="24"/>
      </w:rPr>
      <w:tab/>
    </w:r>
  </w:p>
  <w:tbl>
    <w:tblPr>
      <w:tblW w:w="0" w:type="auto"/>
      <w:jc w:val="right"/>
      <w:tblLayout w:type="fixed"/>
      <w:tblLook w:firstRow="0" w:lastRow="0" w:firstColumn="0" w:lastColumn="0" w:noHBand="0" w:noVBand="0" w:val="0000"/>
    </w:tblPr>
    <w:tblGrid>
      <w:gridCol w:w="3169"/>
    </w:tblGrid>
    <w:tr w:rsidRPr="00551189" w:rsidR="00A52019" w14:paraId="2B07CC87" w14:textId="77777777">
      <w:trPr>
        <w:jc w:val="right"/>
      </w:trPr>
      <w:tc>
        <w:tcPr>
          <w:tcW w:w="3169" w:type="dxa"/>
        </w:tcPr>
        <w:p w:rsidRPr="00551189" w:rsidR="00A52019" w:rsidP="00486A16" w:rsidRDefault="00A52019" w14:paraId="7A18F8A5" w14:textId="77777777">
          <w:pPr>
            <w:rPr>
              <w:rFonts w:ascii="Arial" w:hAnsi="Arial"/>
              <w:sz w:val="24"/>
              <w:szCs w:val="24"/>
            </w:rPr>
          </w:pPr>
          <w:r w:rsidRPr="00551189">
            <w:rPr>
              <w:rFonts w:ascii="Arial" w:hAnsi="Arial"/>
              <w:sz w:val="24"/>
            </w:rPr>
            <w:t xml:space="preserve">     </w:t>
          </w:r>
          <w:r w:rsidR="0036139A">
            <w:rPr>
              <w:rFonts w:ascii="Arial" w:hAnsi="Arial"/>
              <w:sz w:val="24"/>
            </w:rPr>
            <w:t xml:space="preserve">    </w:t>
          </w:r>
          <w:r w:rsidRPr="00551189">
            <w:rPr>
              <w:rFonts w:ascii="Arial" w:hAnsi="Arial"/>
              <w:sz w:val="24"/>
            </w:rPr>
            <w:t xml:space="preserve">Broj: </w:t>
          </w:r>
          <w:r>
            <w:rPr>
              <w:rFonts w:ascii="Arial" w:hAnsi="Arial"/>
              <w:sz w:val="24"/>
            </w:rPr>
            <w:t>Ppž-</w:t>
          </w:r>
          <w:r w:rsidR="00FD03B1">
            <w:rPr>
              <w:rFonts w:ascii="Arial" w:hAnsi="Arial"/>
              <w:sz w:val="24"/>
            </w:rPr>
            <w:t>2788</w:t>
          </w:r>
          <w:r w:rsidR="002A3702">
            <w:rPr>
              <w:rFonts w:ascii="Arial" w:hAnsi="Arial"/>
              <w:sz w:val="24"/>
            </w:rPr>
            <w:t>/202</w:t>
          </w:r>
          <w:r w:rsidR="0036139A">
            <w:rPr>
              <w:rFonts w:ascii="Arial" w:hAnsi="Arial"/>
              <w:sz w:val="24"/>
            </w:rPr>
            <w:t>5</w:t>
          </w:r>
        </w:p>
      </w:tc>
    </w:tr>
  </w:tbl>
  <w:p w:rsidR="00A52019" w:rsidP="0087648E" w:rsidRDefault="00A52019" w14:paraId="653E10D0" w14:textId="77777777">
    <w:pPr>
      <w:pStyle w:val="Zaglavlje"/>
      <w:jc w:val="right"/>
    </w:pPr>
    <w:r>
      <w:tab/>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6904988"/>
    <w:multiLevelType w:val="hybridMultilevel"/>
    <w:tmpl w:val="C46C1766"/>
    <w:lvl w:ilvl="0" w:tplc="605AF45A">
      <w:start w:val="1"/>
      <w:numFmt w:val="upperRoman"/>
      <w:lvlText w:val="%1."/>
      <w:lvlJc w:val="left"/>
      <w:pPr>
        <w:tabs>
          <w:tab w:val="num" w:pos="1668"/>
        </w:tabs>
        <w:ind w:left="1668" w:hanging="960"/>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1">
    <w:nsid w:val="7B681929"/>
    <w:multiLevelType w:val="hybridMultilevel"/>
    <w:tmpl w:val="C0F8830A"/>
    <w:lvl w:ilvl="0" w:tplc="F252E35C">
      <w:start w:val="1"/>
      <w:numFmt w:val="upperRoman"/>
      <w:lvlText w:val="%1."/>
      <w:lvlJc w:val="left"/>
      <w:pPr>
        <w:tabs>
          <w:tab w:val="num" w:pos="1623"/>
        </w:tabs>
        <w:ind w:left="1623" w:hanging="915"/>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num w:numId="1">
    <w:abstractNumId w:val="0"/>
  </w:num>
  <w:num w:numId="2">
    <w:abstractNumId w:val="1"/>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embedSystemFonts/>
  <w:proofState w:spelling="clean"/>
  <w:stylePaneFormatFilter w:val="3F01"/>
  <w:doNotTrackMoves/>
  <w:defaultTabStop w:val="720"/>
  <w:hyphenationZone w:val="425"/>
  <w:doNotHyphenateCaps/>
  <w:drawingGridHorizontalSpacing w:val="75"/>
  <w:displayHorizontalDrawingGridEvery w:val="0"/>
  <w:displayVerticalDrawingGridEvery w:val="0"/>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56E4"/>
    <w:rsid w:val="00001589"/>
    <w:rsid w:val="00002128"/>
    <w:rsid w:val="000027F8"/>
    <w:rsid w:val="00002F59"/>
    <w:rsid w:val="0000401C"/>
    <w:rsid w:val="000054A7"/>
    <w:rsid w:val="00005B38"/>
    <w:rsid w:val="00006BE4"/>
    <w:rsid w:val="00006C0B"/>
    <w:rsid w:val="00007B51"/>
    <w:rsid w:val="00007FE7"/>
    <w:rsid w:val="00011F07"/>
    <w:rsid w:val="00011F12"/>
    <w:rsid w:val="00012735"/>
    <w:rsid w:val="00013CE4"/>
    <w:rsid w:val="00014759"/>
    <w:rsid w:val="0001475F"/>
    <w:rsid w:val="00014F6D"/>
    <w:rsid w:val="0001747F"/>
    <w:rsid w:val="00017659"/>
    <w:rsid w:val="0002066F"/>
    <w:rsid w:val="00021719"/>
    <w:rsid w:val="000218A4"/>
    <w:rsid w:val="00021A51"/>
    <w:rsid w:val="00021F84"/>
    <w:rsid w:val="000226BF"/>
    <w:rsid w:val="00022C60"/>
    <w:rsid w:val="00022F9D"/>
    <w:rsid w:val="0002303A"/>
    <w:rsid w:val="0002328C"/>
    <w:rsid w:val="0002337A"/>
    <w:rsid w:val="00023508"/>
    <w:rsid w:val="00023A88"/>
    <w:rsid w:val="00024002"/>
    <w:rsid w:val="000264BE"/>
    <w:rsid w:val="00026D82"/>
    <w:rsid w:val="00027212"/>
    <w:rsid w:val="00027569"/>
    <w:rsid w:val="000301DA"/>
    <w:rsid w:val="00030518"/>
    <w:rsid w:val="0003200F"/>
    <w:rsid w:val="00032E35"/>
    <w:rsid w:val="00033D7E"/>
    <w:rsid w:val="00034FC4"/>
    <w:rsid w:val="0003584F"/>
    <w:rsid w:val="0003690B"/>
    <w:rsid w:val="00040301"/>
    <w:rsid w:val="00041C6B"/>
    <w:rsid w:val="000421E5"/>
    <w:rsid w:val="00042CD7"/>
    <w:rsid w:val="00043064"/>
    <w:rsid w:val="000430AA"/>
    <w:rsid w:val="000435C1"/>
    <w:rsid w:val="00044731"/>
    <w:rsid w:val="000451E7"/>
    <w:rsid w:val="00045833"/>
    <w:rsid w:val="0004606B"/>
    <w:rsid w:val="000467A5"/>
    <w:rsid w:val="0004700C"/>
    <w:rsid w:val="0004790A"/>
    <w:rsid w:val="00047990"/>
    <w:rsid w:val="00047C32"/>
    <w:rsid w:val="00052CA0"/>
    <w:rsid w:val="00052EB8"/>
    <w:rsid w:val="000552E7"/>
    <w:rsid w:val="00057156"/>
    <w:rsid w:val="000612FA"/>
    <w:rsid w:val="0006188A"/>
    <w:rsid w:val="0006193D"/>
    <w:rsid w:val="00061A51"/>
    <w:rsid w:val="00063BD6"/>
    <w:rsid w:val="00063DF0"/>
    <w:rsid w:val="00065D4D"/>
    <w:rsid w:val="000661DA"/>
    <w:rsid w:val="00070002"/>
    <w:rsid w:val="0007018B"/>
    <w:rsid w:val="0007026F"/>
    <w:rsid w:val="0007080B"/>
    <w:rsid w:val="0007129E"/>
    <w:rsid w:val="00072098"/>
    <w:rsid w:val="000724AF"/>
    <w:rsid w:val="000727F9"/>
    <w:rsid w:val="000736FA"/>
    <w:rsid w:val="00073D11"/>
    <w:rsid w:val="00073F8D"/>
    <w:rsid w:val="00074EEB"/>
    <w:rsid w:val="000768E8"/>
    <w:rsid w:val="00077398"/>
    <w:rsid w:val="00077440"/>
    <w:rsid w:val="00080F17"/>
    <w:rsid w:val="000821EF"/>
    <w:rsid w:val="0008293D"/>
    <w:rsid w:val="00082980"/>
    <w:rsid w:val="00082E92"/>
    <w:rsid w:val="00083F2B"/>
    <w:rsid w:val="000842D8"/>
    <w:rsid w:val="00084C09"/>
    <w:rsid w:val="0008503B"/>
    <w:rsid w:val="0008530B"/>
    <w:rsid w:val="00086A78"/>
    <w:rsid w:val="000872B8"/>
    <w:rsid w:val="00087B51"/>
    <w:rsid w:val="00090D26"/>
    <w:rsid w:val="00091B7B"/>
    <w:rsid w:val="00092002"/>
    <w:rsid w:val="0009316B"/>
    <w:rsid w:val="00093BB8"/>
    <w:rsid w:val="00094A10"/>
    <w:rsid w:val="00095DDA"/>
    <w:rsid w:val="000A0578"/>
    <w:rsid w:val="000A1F7B"/>
    <w:rsid w:val="000A32DF"/>
    <w:rsid w:val="000A72D1"/>
    <w:rsid w:val="000B01D6"/>
    <w:rsid w:val="000B0CAE"/>
    <w:rsid w:val="000B2199"/>
    <w:rsid w:val="000B2CC3"/>
    <w:rsid w:val="000B37A7"/>
    <w:rsid w:val="000B39E1"/>
    <w:rsid w:val="000B6E24"/>
    <w:rsid w:val="000C0E93"/>
    <w:rsid w:val="000C1AD9"/>
    <w:rsid w:val="000C1B97"/>
    <w:rsid w:val="000C1E76"/>
    <w:rsid w:val="000C2387"/>
    <w:rsid w:val="000C36A4"/>
    <w:rsid w:val="000C53D1"/>
    <w:rsid w:val="000C5C8C"/>
    <w:rsid w:val="000C64E0"/>
    <w:rsid w:val="000C6ABA"/>
    <w:rsid w:val="000C6B4D"/>
    <w:rsid w:val="000C6BFF"/>
    <w:rsid w:val="000C6D5A"/>
    <w:rsid w:val="000C7E67"/>
    <w:rsid w:val="000D048D"/>
    <w:rsid w:val="000D0B4D"/>
    <w:rsid w:val="000D145F"/>
    <w:rsid w:val="000D41E7"/>
    <w:rsid w:val="000D6049"/>
    <w:rsid w:val="000D69E0"/>
    <w:rsid w:val="000D762F"/>
    <w:rsid w:val="000D777E"/>
    <w:rsid w:val="000D7B11"/>
    <w:rsid w:val="000E0014"/>
    <w:rsid w:val="000E00FF"/>
    <w:rsid w:val="000E091A"/>
    <w:rsid w:val="000E10C9"/>
    <w:rsid w:val="000E1266"/>
    <w:rsid w:val="000E2ECB"/>
    <w:rsid w:val="000E6324"/>
    <w:rsid w:val="000E7622"/>
    <w:rsid w:val="000F0CB0"/>
    <w:rsid w:val="000F1D74"/>
    <w:rsid w:val="000F2720"/>
    <w:rsid w:val="000F32A8"/>
    <w:rsid w:val="000F442B"/>
    <w:rsid w:val="000F5A5D"/>
    <w:rsid w:val="000F63CC"/>
    <w:rsid w:val="000F64F4"/>
    <w:rsid w:val="000F667D"/>
    <w:rsid w:val="000F7804"/>
    <w:rsid w:val="001027C7"/>
    <w:rsid w:val="001035AB"/>
    <w:rsid w:val="001042BF"/>
    <w:rsid w:val="00104344"/>
    <w:rsid w:val="00104935"/>
    <w:rsid w:val="00105E2A"/>
    <w:rsid w:val="00111108"/>
    <w:rsid w:val="001137B6"/>
    <w:rsid w:val="001137C1"/>
    <w:rsid w:val="001144C3"/>
    <w:rsid w:val="00115383"/>
    <w:rsid w:val="001165D2"/>
    <w:rsid w:val="00116C91"/>
    <w:rsid w:val="001174D3"/>
    <w:rsid w:val="0012089C"/>
    <w:rsid w:val="00120A60"/>
    <w:rsid w:val="00121D75"/>
    <w:rsid w:val="00122D1B"/>
    <w:rsid w:val="00122EBB"/>
    <w:rsid w:val="0012432C"/>
    <w:rsid w:val="001248FE"/>
    <w:rsid w:val="00124CDD"/>
    <w:rsid w:val="00124D45"/>
    <w:rsid w:val="00126B45"/>
    <w:rsid w:val="001306C9"/>
    <w:rsid w:val="0013113B"/>
    <w:rsid w:val="00131D05"/>
    <w:rsid w:val="00131E8F"/>
    <w:rsid w:val="0013237A"/>
    <w:rsid w:val="001324A2"/>
    <w:rsid w:val="00132F52"/>
    <w:rsid w:val="00134157"/>
    <w:rsid w:val="0013444C"/>
    <w:rsid w:val="00135F9C"/>
    <w:rsid w:val="00136C76"/>
    <w:rsid w:val="001370F7"/>
    <w:rsid w:val="00137E8D"/>
    <w:rsid w:val="00137F91"/>
    <w:rsid w:val="00140025"/>
    <w:rsid w:val="001402EE"/>
    <w:rsid w:val="00141EB3"/>
    <w:rsid w:val="00142469"/>
    <w:rsid w:val="001425D9"/>
    <w:rsid w:val="00143262"/>
    <w:rsid w:val="0014392C"/>
    <w:rsid w:val="00143FDD"/>
    <w:rsid w:val="001442D7"/>
    <w:rsid w:val="00144EF0"/>
    <w:rsid w:val="001459C1"/>
    <w:rsid w:val="00146E1C"/>
    <w:rsid w:val="001476B2"/>
    <w:rsid w:val="00151006"/>
    <w:rsid w:val="0015175A"/>
    <w:rsid w:val="00151949"/>
    <w:rsid w:val="00152393"/>
    <w:rsid w:val="00152DA7"/>
    <w:rsid w:val="00152EFD"/>
    <w:rsid w:val="00153B42"/>
    <w:rsid w:val="00153D57"/>
    <w:rsid w:val="001547EB"/>
    <w:rsid w:val="001559C7"/>
    <w:rsid w:val="00155F31"/>
    <w:rsid w:val="00156F43"/>
    <w:rsid w:val="00157F15"/>
    <w:rsid w:val="001600EA"/>
    <w:rsid w:val="00160524"/>
    <w:rsid w:val="00160ECE"/>
    <w:rsid w:val="0016136F"/>
    <w:rsid w:val="001613B2"/>
    <w:rsid w:val="001613F2"/>
    <w:rsid w:val="00162B73"/>
    <w:rsid w:val="001639BF"/>
    <w:rsid w:val="00165C56"/>
    <w:rsid w:val="00166A9A"/>
    <w:rsid w:val="00166E58"/>
    <w:rsid w:val="00166FB9"/>
    <w:rsid w:val="00167BB7"/>
    <w:rsid w:val="00167EAB"/>
    <w:rsid w:val="00170016"/>
    <w:rsid w:val="001705C1"/>
    <w:rsid w:val="00170A9A"/>
    <w:rsid w:val="0017149F"/>
    <w:rsid w:val="00172109"/>
    <w:rsid w:val="001728CD"/>
    <w:rsid w:val="001741C7"/>
    <w:rsid w:val="001752AF"/>
    <w:rsid w:val="00175305"/>
    <w:rsid w:val="001755AD"/>
    <w:rsid w:val="00181774"/>
    <w:rsid w:val="00181A09"/>
    <w:rsid w:val="001826EC"/>
    <w:rsid w:val="001827F5"/>
    <w:rsid w:val="001832E2"/>
    <w:rsid w:val="00184D06"/>
    <w:rsid w:val="0018565F"/>
    <w:rsid w:val="00186589"/>
    <w:rsid w:val="0018779E"/>
    <w:rsid w:val="00190009"/>
    <w:rsid w:val="001915BD"/>
    <w:rsid w:val="001919EA"/>
    <w:rsid w:val="001923C8"/>
    <w:rsid w:val="0019338E"/>
    <w:rsid w:val="00193D6A"/>
    <w:rsid w:val="00193EBB"/>
    <w:rsid w:val="00194019"/>
    <w:rsid w:val="001951BD"/>
    <w:rsid w:val="00195330"/>
    <w:rsid w:val="001A1341"/>
    <w:rsid w:val="001A34E4"/>
    <w:rsid w:val="001A37D5"/>
    <w:rsid w:val="001A436C"/>
    <w:rsid w:val="001A4D01"/>
    <w:rsid w:val="001A5929"/>
    <w:rsid w:val="001A6835"/>
    <w:rsid w:val="001B0909"/>
    <w:rsid w:val="001B0957"/>
    <w:rsid w:val="001B1C44"/>
    <w:rsid w:val="001B1EF0"/>
    <w:rsid w:val="001B3DFC"/>
    <w:rsid w:val="001B4670"/>
    <w:rsid w:val="001B4DD9"/>
    <w:rsid w:val="001B5905"/>
    <w:rsid w:val="001C080F"/>
    <w:rsid w:val="001C2077"/>
    <w:rsid w:val="001C2183"/>
    <w:rsid w:val="001C29FC"/>
    <w:rsid w:val="001C3EB3"/>
    <w:rsid w:val="001C5B77"/>
    <w:rsid w:val="001C608B"/>
    <w:rsid w:val="001C615D"/>
    <w:rsid w:val="001C695A"/>
    <w:rsid w:val="001C6FAA"/>
    <w:rsid w:val="001D0B48"/>
    <w:rsid w:val="001D1097"/>
    <w:rsid w:val="001D1D90"/>
    <w:rsid w:val="001D1F49"/>
    <w:rsid w:val="001D29A3"/>
    <w:rsid w:val="001D4A72"/>
    <w:rsid w:val="001D4D27"/>
    <w:rsid w:val="001D5587"/>
    <w:rsid w:val="001D60C7"/>
    <w:rsid w:val="001D6223"/>
    <w:rsid w:val="001D6CA5"/>
    <w:rsid w:val="001D714B"/>
    <w:rsid w:val="001D7181"/>
    <w:rsid w:val="001E0070"/>
    <w:rsid w:val="001E0092"/>
    <w:rsid w:val="001E1E61"/>
    <w:rsid w:val="001E2395"/>
    <w:rsid w:val="001E23C3"/>
    <w:rsid w:val="001E473A"/>
    <w:rsid w:val="001E4B44"/>
    <w:rsid w:val="001E52C4"/>
    <w:rsid w:val="001E5B65"/>
    <w:rsid w:val="001F071B"/>
    <w:rsid w:val="001F211B"/>
    <w:rsid w:val="001F24C1"/>
    <w:rsid w:val="001F2AE6"/>
    <w:rsid w:val="001F2E23"/>
    <w:rsid w:val="001F4E87"/>
    <w:rsid w:val="001F5D1B"/>
    <w:rsid w:val="001F5E32"/>
    <w:rsid w:val="001F65CC"/>
    <w:rsid w:val="001F6B1E"/>
    <w:rsid w:val="001F7221"/>
    <w:rsid w:val="00200619"/>
    <w:rsid w:val="002025F2"/>
    <w:rsid w:val="00203340"/>
    <w:rsid w:val="00203D24"/>
    <w:rsid w:val="00203E7B"/>
    <w:rsid w:val="0020434E"/>
    <w:rsid w:val="0020515B"/>
    <w:rsid w:val="00205A20"/>
    <w:rsid w:val="00207F3F"/>
    <w:rsid w:val="00210455"/>
    <w:rsid w:val="00210707"/>
    <w:rsid w:val="00210F92"/>
    <w:rsid w:val="0021177A"/>
    <w:rsid w:val="00211D3F"/>
    <w:rsid w:val="00212383"/>
    <w:rsid w:val="00212C23"/>
    <w:rsid w:val="00214058"/>
    <w:rsid w:val="00214104"/>
    <w:rsid w:val="0021574E"/>
    <w:rsid w:val="00215B4E"/>
    <w:rsid w:val="00215C7D"/>
    <w:rsid w:val="00216442"/>
    <w:rsid w:val="00216B9E"/>
    <w:rsid w:val="002173A2"/>
    <w:rsid w:val="00217579"/>
    <w:rsid w:val="002176FF"/>
    <w:rsid w:val="002178CB"/>
    <w:rsid w:val="00217B4A"/>
    <w:rsid w:val="00221AF4"/>
    <w:rsid w:val="00223889"/>
    <w:rsid w:val="00223B14"/>
    <w:rsid w:val="0022534F"/>
    <w:rsid w:val="00225BA5"/>
    <w:rsid w:val="00226CE1"/>
    <w:rsid w:val="00227BED"/>
    <w:rsid w:val="00230EDD"/>
    <w:rsid w:val="002321CA"/>
    <w:rsid w:val="0023321E"/>
    <w:rsid w:val="00233FFF"/>
    <w:rsid w:val="00234062"/>
    <w:rsid w:val="002349D0"/>
    <w:rsid w:val="00234A02"/>
    <w:rsid w:val="00234A3B"/>
    <w:rsid w:val="002357EE"/>
    <w:rsid w:val="0023715A"/>
    <w:rsid w:val="0023739B"/>
    <w:rsid w:val="002377A3"/>
    <w:rsid w:val="002406DE"/>
    <w:rsid w:val="0024097E"/>
    <w:rsid w:val="002426EE"/>
    <w:rsid w:val="00245B7E"/>
    <w:rsid w:val="00250F50"/>
    <w:rsid w:val="00251120"/>
    <w:rsid w:val="0025284D"/>
    <w:rsid w:val="00253F5A"/>
    <w:rsid w:val="00254660"/>
    <w:rsid w:val="00257139"/>
    <w:rsid w:val="00257976"/>
    <w:rsid w:val="00260FDE"/>
    <w:rsid w:val="00263036"/>
    <w:rsid w:val="00263497"/>
    <w:rsid w:val="00263AB6"/>
    <w:rsid w:val="00263D70"/>
    <w:rsid w:val="00270078"/>
    <w:rsid w:val="0027200D"/>
    <w:rsid w:val="0027227A"/>
    <w:rsid w:val="00272B03"/>
    <w:rsid w:val="00273956"/>
    <w:rsid w:val="00274415"/>
    <w:rsid w:val="00274B26"/>
    <w:rsid w:val="0027560D"/>
    <w:rsid w:val="00275D71"/>
    <w:rsid w:val="002765CC"/>
    <w:rsid w:val="00276C1D"/>
    <w:rsid w:val="00276ECC"/>
    <w:rsid w:val="002773E7"/>
    <w:rsid w:val="00277753"/>
    <w:rsid w:val="00280E1D"/>
    <w:rsid w:val="00280F0B"/>
    <w:rsid w:val="00281A3C"/>
    <w:rsid w:val="00282ADE"/>
    <w:rsid w:val="00282C07"/>
    <w:rsid w:val="00283F44"/>
    <w:rsid w:val="002845E6"/>
    <w:rsid w:val="0028550A"/>
    <w:rsid w:val="00285923"/>
    <w:rsid w:val="00285F0E"/>
    <w:rsid w:val="0028620E"/>
    <w:rsid w:val="00286836"/>
    <w:rsid w:val="00286EE4"/>
    <w:rsid w:val="00287099"/>
    <w:rsid w:val="0028748A"/>
    <w:rsid w:val="00290261"/>
    <w:rsid w:val="00291212"/>
    <w:rsid w:val="0029178C"/>
    <w:rsid w:val="00291CE4"/>
    <w:rsid w:val="00293DD3"/>
    <w:rsid w:val="00294AA3"/>
    <w:rsid w:val="00295E0F"/>
    <w:rsid w:val="002964EF"/>
    <w:rsid w:val="00296A57"/>
    <w:rsid w:val="00297583"/>
    <w:rsid w:val="002A0D98"/>
    <w:rsid w:val="002A0DFE"/>
    <w:rsid w:val="002A0EEC"/>
    <w:rsid w:val="002A14B0"/>
    <w:rsid w:val="002A2F24"/>
    <w:rsid w:val="002A305C"/>
    <w:rsid w:val="002A3702"/>
    <w:rsid w:val="002A3B5C"/>
    <w:rsid w:val="002A4EA7"/>
    <w:rsid w:val="002A5E5B"/>
    <w:rsid w:val="002A7640"/>
    <w:rsid w:val="002A7734"/>
    <w:rsid w:val="002B0CD5"/>
    <w:rsid w:val="002B1064"/>
    <w:rsid w:val="002B2EE7"/>
    <w:rsid w:val="002B317A"/>
    <w:rsid w:val="002B49E1"/>
    <w:rsid w:val="002B5DBB"/>
    <w:rsid w:val="002B5F05"/>
    <w:rsid w:val="002B5F5C"/>
    <w:rsid w:val="002B717A"/>
    <w:rsid w:val="002B72E7"/>
    <w:rsid w:val="002B7ADD"/>
    <w:rsid w:val="002B7EAD"/>
    <w:rsid w:val="002B7EDF"/>
    <w:rsid w:val="002C0279"/>
    <w:rsid w:val="002C13EB"/>
    <w:rsid w:val="002C208D"/>
    <w:rsid w:val="002C21AE"/>
    <w:rsid w:val="002C2FB5"/>
    <w:rsid w:val="002C2FF5"/>
    <w:rsid w:val="002C32B3"/>
    <w:rsid w:val="002C3356"/>
    <w:rsid w:val="002C3698"/>
    <w:rsid w:val="002C3B69"/>
    <w:rsid w:val="002C608E"/>
    <w:rsid w:val="002C7F4A"/>
    <w:rsid w:val="002D0A81"/>
    <w:rsid w:val="002D224D"/>
    <w:rsid w:val="002D2F07"/>
    <w:rsid w:val="002D31D3"/>
    <w:rsid w:val="002D3721"/>
    <w:rsid w:val="002D3A05"/>
    <w:rsid w:val="002D4690"/>
    <w:rsid w:val="002D5470"/>
    <w:rsid w:val="002D5CEF"/>
    <w:rsid w:val="002D63E5"/>
    <w:rsid w:val="002D656D"/>
    <w:rsid w:val="002D73E5"/>
    <w:rsid w:val="002E1719"/>
    <w:rsid w:val="002E307F"/>
    <w:rsid w:val="002E6590"/>
    <w:rsid w:val="002F0482"/>
    <w:rsid w:val="002F0AEB"/>
    <w:rsid w:val="002F0D2D"/>
    <w:rsid w:val="002F108B"/>
    <w:rsid w:val="002F4A10"/>
    <w:rsid w:val="002F5C76"/>
    <w:rsid w:val="002F5D12"/>
    <w:rsid w:val="002F711C"/>
    <w:rsid w:val="00300111"/>
    <w:rsid w:val="00300283"/>
    <w:rsid w:val="00303335"/>
    <w:rsid w:val="00303357"/>
    <w:rsid w:val="00307D43"/>
    <w:rsid w:val="00307D88"/>
    <w:rsid w:val="00310C17"/>
    <w:rsid w:val="00312670"/>
    <w:rsid w:val="0031271C"/>
    <w:rsid w:val="00312A60"/>
    <w:rsid w:val="00312C95"/>
    <w:rsid w:val="00313837"/>
    <w:rsid w:val="00313BFA"/>
    <w:rsid w:val="00313C0A"/>
    <w:rsid w:val="00315D7D"/>
    <w:rsid w:val="003167CA"/>
    <w:rsid w:val="00316A6A"/>
    <w:rsid w:val="00316D5C"/>
    <w:rsid w:val="0031783D"/>
    <w:rsid w:val="00317B9E"/>
    <w:rsid w:val="00317DDD"/>
    <w:rsid w:val="00320057"/>
    <w:rsid w:val="00321036"/>
    <w:rsid w:val="00321C7E"/>
    <w:rsid w:val="00322EDC"/>
    <w:rsid w:val="0032306F"/>
    <w:rsid w:val="00324E91"/>
    <w:rsid w:val="00325389"/>
    <w:rsid w:val="003267C6"/>
    <w:rsid w:val="0033164D"/>
    <w:rsid w:val="003318DB"/>
    <w:rsid w:val="00331FC9"/>
    <w:rsid w:val="0033369A"/>
    <w:rsid w:val="003347D6"/>
    <w:rsid w:val="00335020"/>
    <w:rsid w:val="00335436"/>
    <w:rsid w:val="003354E5"/>
    <w:rsid w:val="00336052"/>
    <w:rsid w:val="00336AD9"/>
    <w:rsid w:val="003406D4"/>
    <w:rsid w:val="00341CAF"/>
    <w:rsid w:val="003441F6"/>
    <w:rsid w:val="0034420C"/>
    <w:rsid w:val="00345157"/>
    <w:rsid w:val="00345D1B"/>
    <w:rsid w:val="00346592"/>
    <w:rsid w:val="003465E2"/>
    <w:rsid w:val="00346E3A"/>
    <w:rsid w:val="00350F5D"/>
    <w:rsid w:val="00351043"/>
    <w:rsid w:val="0035119E"/>
    <w:rsid w:val="00351347"/>
    <w:rsid w:val="003513D2"/>
    <w:rsid w:val="00352ADC"/>
    <w:rsid w:val="00353296"/>
    <w:rsid w:val="00353707"/>
    <w:rsid w:val="00353E88"/>
    <w:rsid w:val="00354254"/>
    <w:rsid w:val="00354574"/>
    <w:rsid w:val="00355477"/>
    <w:rsid w:val="00355572"/>
    <w:rsid w:val="00356661"/>
    <w:rsid w:val="00356899"/>
    <w:rsid w:val="00356D30"/>
    <w:rsid w:val="003576F3"/>
    <w:rsid w:val="00361055"/>
    <w:rsid w:val="0036139A"/>
    <w:rsid w:val="003622AC"/>
    <w:rsid w:val="00362EF5"/>
    <w:rsid w:val="003634C0"/>
    <w:rsid w:val="00363DCA"/>
    <w:rsid w:val="003657A9"/>
    <w:rsid w:val="003672C9"/>
    <w:rsid w:val="003677E0"/>
    <w:rsid w:val="003677F8"/>
    <w:rsid w:val="0037044B"/>
    <w:rsid w:val="00371616"/>
    <w:rsid w:val="003722B0"/>
    <w:rsid w:val="00372402"/>
    <w:rsid w:val="0037285A"/>
    <w:rsid w:val="00372BA1"/>
    <w:rsid w:val="00374460"/>
    <w:rsid w:val="0037621F"/>
    <w:rsid w:val="003762D9"/>
    <w:rsid w:val="003767DC"/>
    <w:rsid w:val="003768C9"/>
    <w:rsid w:val="00377CFC"/>
    <w:rsid w:val="0038022B"/>
    <w:rsid w:val="00381A87"/>
    <w:rsid w:val="003866BC"/>
    <w:rsid w:val="00387682"/>
    <w:rsid w:val="00391A06"/>
    <w:rsid w:val="00393BCE"/>
    <w:rsid w:val="00394AA3"/>
    <w:rsid w:val="003953EC"/>
    <w:rsid w:val="0039594C"/>
    <w:rsid w:val="003972B0"/>
    <w:rsid w:val="00397F7D"/>
    <w:rsid w:val="003A0853"/>
    <w:rsid w:val="003A100C"/>
    <w:rsid w:val="003A17AE"/>
    <w:rsid w:val="003A1C53"/>
    <w:rsid w:val="003A1FC8"/>
    <w:rsid w:val="003A29DD"/>
    <w:rsid w:val="003A2BB5"/>
    <w:rsid w:val="003A3196"/>
    <w:rsid w:val="003A3DEE"/>
    <w:rsid w:val="003A49F3"/>
    <w:rsid w:val="003A4E2A"/>
    <w:rsid w:val="003A51DA"/>
    <w:rsid w:val="003A6E94"/>
    <w:rsid w:val="003A7610"/>
    <w:rsid w:val="003A7BBB"/>
    <w:rsid w:val="003B00E1"/>
    <w:rsid w:val="003B1A53"/>
    <w:rsid w:val="003B1AD5"/>
    <w:rsid w:val="003B2F30"/>
    <w:rsid w:val="003B30BC"/>
    <w:rsid w:val="003B32BA"/>
    <w:rsid w:val="003B352C"/>
    <w:rsid w:val="003B4C72"/>
    <w:rsid w:val="003B4DD7"/>
    <w:rsid w:val="003B4E93"/>
    <w:rsid w:val="003B5022"/>
    <w:rsid w:val="003B65FF"/>
    <w:rsid w:val="003B6949"/>
    <w:rsid w:val="003B6EBD"/>
    <w:rsid w:val="003B7CE3"/>
    <w:rsid w:val="003C0F8B"/>
    <w:rsid w:val="003C10BF"/>
    <w:rsid w:val="003C2060"/>
    <w:rsid w:val="003C2C9F"/>
    <w:rsid w:val="003C35A8"/>
    <w:rsid w:val="003C3824"/>
    <w:rsid w:val="003C43C5"/>
    <w:rsid w:val="003C48AE"/>
    <w:rsid w:val="003C534A"/>
    <w:rsid w:val="003C5EF5"/>
    <w:rsid w:val="003C6027"/>
    <w:rsid w:val="003D2267"/>
    <w:rsid w:val="003D264C"/>
    <w:rsid w:val="003D271D"/>
    <w:rsid w:val="003D3A20"/>
    <w:rsid w:val="003D49B3"/>
    <w:rsid w:val="003D5358"/>
    <w:rsid w:val="003D6CAA"/>
    <w:rsid w:val="003D7469"/>
    <w:rsid w:val="003D78A4"/>
    <w:rsid w:val="003D7BC1"/>
    <w:rsid w:val="003E008E"/>
    <w:rsid w:val="003E0396"/>
    <w:rsid w:val="003E075E"/>
    <w:rsid w:val="003E0A2B"/>
    <w:rsid w:val="003E1385"/>
    <w:rsid w:val="003E13BA"/>
    <w:rsid w:val="003E3600"/>
    <w:rsid w:val="003E384D"/>
    <w:rsid w:val="003E3A41"/>
    <w:rsid w:val="003E4A99"/>
    <w:rsid w:val="003E7A31"/>
    <w:rsid w:val="003E7C9D"/>
    <w:rsid w:val="003F0277"/>
    <w:rsid w:val="003F11F0"/>
    <w:rsid w:val="003F1FB3"/>
    <w:rsid w:val="003F4073"/>
    <w:rsid w:val="003F56C5"/>
    <w:rsid w:val="003F68A1"/>
    <w:rsid w:val="003F7F4B"/>
    <w:rsid w:val="00401E7F"/>
    <w:rsid w:val="00401EBB"/>
    <w:rsid w:val="004027E3"/>
    <w:rsid w:val="00404E64"/>
    <w:rsid w:val="004060CB"/>
    <w:rsid w:val="00407367"/>
    <w:rsid w:val="00407B06"/>
    <w:rsid w:val="00407F7D"/>
    <w:rsid w:val="0041078D"/>
    <w:rsid w:val="00410F4F"/>
    <w:rsid w:val="00411EEE"/>
    <w:rsid w:val="0041363F"/>
    <w:rsid w:val="00413ADA"/>
    <w:rsid w:val="00416095"/>
    <w:rsid w:val="00420A9C"/>
    <w:rsid w:val="004212EE"/>
    <w:rsid w:val="004221BD"/>
    <w:rsid w:val="0042251E"/>
    <w:rsid w:val="00422C27"/>
    <w:rsid w:val="00422F8B"/>
    <w:rsid w:val="00425928"/>
    <w:rsid w:val="00426029"/>
    <w:rsid w:val="004265D6"/>
    <w:rsid w:val="00430E47"/>
    <w:rsid w:val="00431E82"/>
    <w:rsid w:val="0043228E"/>
    <w:rsid w:val="00432C67"/>
    <w:rsid w:val="00433A0F"/>
    <w:rsid w:val="004342EE"/>
    <w:rsid w:val="0043442A"/>
    <w:rsid w:val="00434C58"/>
    <w:rsid w:val="004350BF"/>
    <w:rsid w:val="00437808"/>
    <w:rsid w:val="0044173F"/>
    <w:rsid w:val="004422AB"/>
    <w:rsid w:val="004428D4"/>
    <w:rsid w:val="00443B67"/>
    <w:rsid w:val="0044475A"/>
    <w:rsid w:val="00445247"/>
    <w:rsid w:val="004458D2"/>
    <w:rsid w:val="00445DA3"/>
    <w:rsid w:val="0044605A"/>
    <w:rsid w:val="004463C9"/>
    <w:rsid w:val="00446493"/>
    <w:rsid w:val="004473C1"/>
    <w:rsid w:val="00447A13"/>
    <w:rsid w:val="00447E0B"/>
    <w:rsid w:val="00450A46"/>
    <w:rsid w:val="004513C7"/>
    <w:rsid w:val="00452B6C"/>
    <w:rsid w:val="00455C05"/>
    <w:rsid w:val="004565E2"/>
    <w:rsid w:val="00457D18"/>
    <w:rsid w:val="00460312"/>
    <w:rsid w:val="00462230"/>
    <w:rsid w:val="00462A47"/>
    <w:rsid w:val="00462B47"/>
    <w:rsid w:val="00463637"/>
    <w:rsid w:val="004653DA"/>
    <w:rsid w:val="0046677B"/>
    <w:rsid w:val="0046678E"/>
    <w:rsid w:val="00466EF1"/>
    <w:rsid w:val="00467612"/>
    <w:rsid w:val="00467854"/>
    <w:rsid w:val="00470251"/>
    <w:rsid w:val="00471A95"/>
    <w:rsid w:val="00471C1D"/>
    <w:rsid w:val="00472A2A"/>
    <w:rsid w:val="00473227"/>
    <w:rsid w:val="00475D89"/>
    <w:rsid w:val="00475F13"/>
    <w:rsid w:val="0047648D"/>
    <w:rsid w:val="004767B5"/>
    <w:rsid w:val="00476E8C"/>
    <w:rsid w:val="00482549"/>
    <w:rsid w:val="00483E37"/>
    <w:rsid w:val="004842F7"/>
    <w:rsid w:val="00485B6E"/>
    <w:rsid w:val="00486A16"/>
    <w:rsid w:val="00486E3A"/>
    <w:rsid w:val="00487EE0"/>
    <w:rsid w:val="00490B64"/>
    <w:rsid w:val="00495B42"/>
    <w:rsid w:val="00495CD7"/>
    <w:rsid w:val="00496546"/>
    <w:rsid w:val="004970D7"/>
    <w:rsid w:val="00497935"/>
    <w:rsid w:val="004A007D"/>
    <w:rsid w:val="004A04FD"/>
    <w:rsid w:val="004A083F"/>
    <w:rsid w:val="004A1827"/>
    <w:rsid w:val="004A2194"/>
    <w:rsid w:val="004A28C3"/>
    <w:rsid w:val="004A4176"/>
    <w:rsid w:val="004A460C"/>
    <w:rsid w:val="004A4AB5"/>
    <w:rsid w:val="004A7205"/>
    <w:rsid w:val="004A7560"/>
    <w:rsid w:val="004A7720"/>
    <w:rsid w:val="004A7A8D"/>
    <w:rsid w:val="004B1183"/>
    <w:rsid w:val="004B2248"/>
    <w:rsid w:val="004B4BFE"/>
    <w:rsid w:val="004B514B"/>
    <w:rsid w:val="004B581C"/>
    <w:rsid w:val="004B5AF1"/>
    <w:rsid w:val="004B6430"/>
    <w:rsid w:val="004B64FA"/>
    <w:rsid w:val="004B66AE"/>
    <w:rsid w:val="004B6CC1"/>
    <w:rsid w:val="004C0A62"/>
    <w:rsid w:val="004C34DD"/>
    <w:rsid w:val="004C36F8"/>
    <w:rsid w:val="004C4B73"/>
    <w:rsid w:val="004C531E"/>
    <w:rsid w:val="004C54C5"/>
    <w:rsid w:val="004C5B99"/>
    <w:rsid w:val="004C5EE9"/>
    <w:rsid w:val="004D1C64"/>
    <w:rsid w:val="004D523A"/>
    <w:rsid w:val="004D53FE"/>
    <w:rsid w:val="004D54FB"/>
    <w:rsid w:val="004D5B03"/>
    <w:rsid w:val="004D7419"/>
    <w:rsid w:val="004D7849"/>
    <w:rsid w:val="004E322E"/>
    <w:rsid w:val="004E3889"/>
    <w:rsid w:val="004E3E64"/>
    <w:rsid w:val="004E41E1"/>
    <w:rsid w:val="004E5B4C"/>
    <w:rsid w:val="004E5E67"/>
    <w:rsid w:val="004E6535"/>
    <w:rsid w:val="004E6A98"/>
    <w:rsid w:val="004E6FE1"/>
    <w:rsid w:val="004F01F1"/>
    <w:rsid w:val="004F1658"/>
    <w:rsid w:val="004F21B3"/>
    <w:rsid w:val="004F2A24"/>
    <w:rsid w:val="004F3453"/>
    <w:rsid w:val="004F492A"/>
    <w:rsid w:val="004F5407"/>
    <w:rsid w:val="004F55EE"/>
    <w:rsid w:val="004F6172"/>
    <w:rsid w:val="004F66AA"/>
    <w:rsid w:val="004F6E1A"/>
    <w:rsid w:val="004F6F30"/>
    <w:rsid w:val="0050038C"/>
    <w:rsid w:val="00501798"/>
    <w:rsid w:val="00502F57"/>
    <w:rsid w:val="00505796"/>
    <w:rsid w:val="00505CD0"/>
    <w:rsid w:val="005076EB"/>
    <w:rsid w:val="0051038D"/>
    <w:rsid w:val="005103A1"/>
    <w:rsid w:val="00511FD8"/>
    <w:rsid w:val="00512AD2"/>
    <w:rsid w:val="00512B76"/>
    <w:rsid w:val="005132CE"/>
    <w:rsid w:val="00515196"/>
    <w:rsid w:val="005205DA"/>
    <w:rsid w:val="00521D07"/>
    <w:rsid w:val="005248A6"/>
    <w:rsid w:val="00526CF8"/>
    <w:rsid w:val="00527248"/>
    <w:rsid w:val="00530924"/>
    <w:rsid w:val="00530D1E"/>
    <w:rsid w:val="005314D1"/>
    <w:rsid w:val="005315FC"/>
    <w:rsid w:val="00531DF1"/>
    <w:rsid w:val="00532849"/>
    <w:rsid w:val="00532CF1"/>
    <w:rsid w:val="00534DD3"/>
    <w:rsid w:val="0053581B"/>
    <w:rsid w:val="005367E8"/>
    <w:rsid w:val="00540B0F"/>
    <w:rsid w:val="0054290E"/>
    <w:rsid w:val="00544E00"/>
    <w:rsid w:val="0054595C"/>
    <w:rsid w:val="00546296"/>
    <w:rsid w:val="005463FB"/>
    <w:rsid w:val="005468EE"/>
    <w:rsid w:val="00546F20"/>
    <w:rsid w:val="00547DCB"/>
    <w:rsid w:val="0055078D"/>
    <w:rsid w:val="0055101F"/>
    <w:rsid w:val="00551189"/>
    <w:rsid w:val="00551EBB"/>
    <w:rsid w:val="00552F78"/>
    <w:rsid w:val="00553B15"/>
    <w:rsid w:val="00554E75"/>
    <w:rsid w:val="005604E2"/>
    <w:rsid w:val="005607B3"/>
    <w:rsid w:val="00560946"/>
    <w:rsid w:val="00560A92"/>
    <w:rsid w:val="005623D6"/>
    <w:rsid w:val="0056272F"/>
    <w:rsid w:val="00564E1B"/>
    <w:rsid w:val="00565C0B"/>
    <w:rsid w:val="005663DA"/>
    <w:rsid w:val="00566793"/>
    <w:rsid w:val="0056738C"/>
    <w:rsid w:val="00567F21"/>
    <w:rsid w:val="0057050A"/>
    <w:rsid w:val="00571E4A"/>
    <w:rsid w:val="00572649"/>
    <w:rsid w:val="0057278B"/>
    <w:rsid w:val="00573A7C"/>
    <w:rsid w:val="00573E05"/>
    <w:rsid w:val="00574CA0"/>
    <w:rsid w:val="00574EBC"/>
    <w:rsid w:val="00574EEC"/>
    <w:rsid w:val="00575147"/>
    <w:rsid w:val="0057549F"/>
    <w:rsid w:val="00575701"/>
    <w:rsid w:val="005758EF"/>
    <w:rsid w:val="00575BA2"/>
    <w:rsid w:val="00575CFC"/>
    <w:rsid w:val="005803A7"/>
    <w:rsid w:val="00582E53"/>
    <w:rsid w:val="00583211"/>
    <w:rsid w:val="005844D9"/>
    <w:rsid w:val="005845E1"/>
    <w:rsid w:val="005850E7"/>
    <w:rsid w:val="005860D2"/>
    <w:rsid w:val="00587362"/>
    <w:rsid w:val="00587631"/>
    <w:rsid w:val="0059394C"/>
    <w:rsid w:val="005946BD"/>
    <w:rsid w:val="00594A42"/>
    <w:rsid w:val="0059672B"/>
    <w:rsid w:val="00596876"/>
    <w:rsid w:val="005A0846"/>
    <w:rsid w:val="005A27F0"/>
    <w:rsid w:val="005A2B79"/>
    <w:rsid w:val="005A3375"/>
    <w:rsid w:val="005A3FB9"/>
    <w:rsid w:val="005A43FB"/>
    <w:rsid w:val="005A6D31"/>
    <w:rsid w:val="005A6D9D"/>
    <w:rsid w:val="005A71CB"/>
    <w:rsid w:val="005A7CB7"/>
    <w:rsid w:val="005B1296"/>
    <w:rsid w:val="005B1452"/>
    <w:rsid w:val="005B3346"/>
    <w:rsid w:val="005B3D65"/>
    <w:rsid w:val="005B7997"/>
    <w:rsid w:val="005C0D86"/>
    <w:rsid w:val="005C100D"/>
    <w:rsid w:val="005C17ED"/>
    <w:rsid w:val="005C1E71"/>
    <w:rsid w:val="005C2032"/>
    <w:rsid w:val="005C2B35"/>
    <w:rsid w:val="005C2BE9"/>
    <w:rsid w:val="005C2CE6"/>
    <w:rsid w:val="005C2EF9"/>
    <w:rsid w:val="005C4026"/>
    <w:rsid w:val="005C424E"/>
    <w:rsid w:val="005C48CD"/>
    <w:rsid w:val="005C52A2"/>
    <w:rsid w:val="005C7878"/>
    <w:rsid w:val="005D2435"/>
    <w:rsid w:val="005D2BCB"/>
    <w:rsid w:val="005D578B"/>
    <w:rsid w:val="005D5F8F"/>
    <w:rsid w:val="005D68E5"/>
    <w:rsid w:val="005D71D9"/>
    <w:rsid w:val="005D7D68"/>
    <w:rsid w:val="005D7D6C"/>
    <w:rsid w:val="005E09D4"/>
    <w:rsid w:val="005E0BA4"/>
    <w:rsid w:val="005E0E37"/>
    <w:rsid w:val="005E1877"/>
    <w:rsid w:val="005E33F0"/>
    <w:rsid w:val="005E35C8"/>
    <w:rsid w:val="005E3900"/>
    <w:rsid w:val="005E482E"/>
    <w:rsid w:val="005E4DBA"/>
    <w:rsid w:val="005E5661"/>
    <w:rsid w:val="005E7164"/>
    <w:rsid w:val="005E748E"/>
    <w:rsid w:val="005E7E62"/>
    <w:rsid w:val="005F0DF1"/>
    <w:rsid w:val="005F1B3A"/>
    <w:rsid w:val="005F20E7"/>
    <w:rsid w:val="005F214F"/>
    <w:rsid w:val="005F2994"/>
    <w:rsid w:val="005F2EC7"/>
    <w:rsid w:val="005F345C"/>
    <w:rsid w:val="005F37AF"/>
    <w:rsid w:val="005F3D3B"/>
    <w:rsid w:val="005F3F0D"/>
    <w:rsid w:val="005F41B3"/>
    <w:rsid w:val="005F7989"/>
    <w:rsid w:val="006001C7"/>
    <w:rsid w:val="006041E3"/>
    <w:rsid w:val="00605E4C"/>
    <w:rsid w:val="006072FE"/>
    <w:rsid w:val="00607691"/>
    <w:rsid w:val="00610AE5"/>
    <w:rsid w:val="006120BA"/>
    <w:rsid w:val="00612B8B"/>
    <w:rsid w:val="00613F9A"/>
    <w:rsid w:val="0061420C"/>
    <w:rsid w:val="00614B1A"/>
    <w:rsid w:val="006155BB"/>
    <w:rsid w:val="00615F61"/>
    <w:rsid w:val="00616D7A"/>
    <w:rsid w:val="00617C55"/>
    <w:rsid w:val="00620A0A"/>
    <w:rsid w:val="00621DA5"/>
    <w:rsid w:val="0062356B"/>
    <w:rsid w:val="006241FC"/>
    <w:rsid w:val="00625106"/>
    <w:rsid w:val="00625256"/>
    <w:rsid w:val="0062535E"/>
    <w:rsid w:val="006262C3"/>
    <w:rsid w:val="00627AEF"/>
    <w:rsid w:val="00631B11"/>
    <w:rsid w:val="00631C48"/>
    <w:rsid w:val="0063201B"/>
    <w:rsid w:val="0063221F"/>
    <w:rsid w:val="00633AC0"/>
    <w:rsid w:val="00633D46"/>
    <w:rsid w:val="006351EB"/>
    <w:rsid w:val="006363F6"/>
    <w:rsid w:val="006372A4"/>
    <w:rsid w:val="00637BAA"/>
    <w:rsid w:val="0064009F"/>
    <w:rsid w:val="0064041C"/>
    <w:rsid w:val="00640C13"/>
    <w:rsid w:val="00640CE4"/>
    <w:rsid w:val="00641870"/>
    <w:rsid w:val="00641EAA"/>
    <w:rsid w:val="00641F42"/>
    <w:rsid w:val="00642840"/>
    <w:rsid w:val="006429F4"/>
    <w:rsid w:val="006430F4"/>
    <w:rsid w:val="00643C2A"/>
    <w:rsid w:val="00645E01"/>
    <w:rsid w:val="00647C2F"/>
    <w:rsid w:val="00647CA2"/>
    <w:rsid w:val="00650517"/>
    <w:rsid w:val="00650D84"/>
    <w:rsid w:val="0065185B"/>
    <w:rsid w:val="006531B4"/>
    <w:rsid w:val="006534F3"/>
    <w:rsid w:val="00653EE5"/>
    <w:rsid w:val="00654B98"/>
    <w:rsid w:val="0065524E"/>
    <w:rsid w:val="00655CCD"/>
    <w:rsid w:val="006567C3"/>
    <w:rsid w:val="00656872"/>
    <w:rsid w:val="006569C1"/>
    <w:rsid w:val="00656D34"/>
    <w:rsid w:val="00660815"/>
    <w:rsid w:val="00660920"/>
    <w:rsid w:val="00661DED"/>
    <w:rsid w:val="00662048"/>
    <w:rsid w:val="00663162"/>
    <w:rsid w:val="00663723"/>
    <w:rsid w:val="0066374E"/>
    <w:rsid w:val="00664272"/>
    <w:rsid w:val="006706BF"/>
    <w:rsid w:val="00670AEF"/>
    <w:rsid w:val="00671222"/>
    <w:rsid w:val="006712B3"/>
    <w:rsid w:val="00671801"/>
    <w:rsid w:val="00673E42"/>
    <w:rsid w:val="0067551E"/>
    <w:rsid w:val="00677A84"/>
    <w:rsid w:val="00677E26"/>
    <w:rsid w:val="006813BC"/>
    <w:rsid w:val="00681E86"/>
    <w:rsid w:val="0068244C"/>
    <w:rsid w:val="0068268E"/>
    <w:rsid w:val="0068350F"/>
    <w:rsid w:val="00683E4A"/>
    <w:rsid w:val="00683E92"/>
    <w:rsid w:val="0068477F"/>
    <w:rsid w:val="00685B26"/>
    <w:rsid w:val="00685F7D"/>
    <w:rsid w:val="0068697B"/>
    <w:rsid w:val="00686ACE"/>
    <w:rsid w:val="00687A3A"/>
    <w:rsid w:val="00687FAE"/>
    <w:rsid w:val="00690B67"/>
    <w:rsid w:val="00690BDA"/>
    <w:rsid w:val="00691235"/>
    <w:rsid w:val="00692235"/>
    <w:rsid w:val="00693672"/>
    <w:rsid w:val="0069480C"/>
    <w:rsid w:val="006949DA"/>
    <w:rsid w:val="00695074"/>
    <w:rsid w:val="006951CE"/>
    <w:rsid w:val="006A0DBD"/>
    <w:rsid w:val="006A139C"/>
    <w:rsid w:val="006A1FE4"/>
    <w:rsid w:val="006A3120"/>
    <w:rsid w:val="006A5040"/>
    <w:rsid w:val="006A5CB9"/>
    <w:rsid w:val="006A5F09"/>
    <w:rsid w:val="006A5FA9"/>
    <w:rsid w:val="006A62BE"/>
    <w:rsid w:val="006A76EF"/>
    <w:rsid w:val="006B0E96"/>
    <w:rsid w:val="006B1658"/>
    <w:rsid w:val="006B2258"/>
    <w:rsid w:val="006B2770"/>
    <w:rsid w:val="006B4258"/>
    <w:rsid w:val="006B450F"/>
    <w:rsid w:val="006B4761"/>
    <w:rsid w:val="006B5728"/>
    <w:rsid w:val="006B5869"/>
    <w:rsid w:val="006B5976"/>
    <w:rsid w:val="006B5D9B"/>
    <w:rsid w:val="006B65B2"/>
    <w:rsid w:val="006B6F0A"/>
    <w:rsid w:val="006B708F"/>
    <w:rsid w:val="006B7A5D"/>
    <w:rsid w:val="006C08EF"/>
    <w:rsid w:val="006C1FAD"/>
    <w:rsid w:val="006C3059"/>
    <w:rsid w:val="006C372C"/>
    <w:rsid w:val="006C654D"/>
    <w:rsid w:val="006C682B"/>
    <w:rsid w:val="006C7E46"/>
    <w:rsid w:val="006D316E"/>
    <w:rsid w:val="006D386C"/>
    <w:rsid w:val="006D3C05"/>
    <w:rsid w:val="006D3CE6"/>
    <w:rsid w:val="006D4B52"/>
    <w:rsid w:val="006D4BDA"/>
    <w:rsid w:val="006D555D"/>
    <w:rsid w:val="006E05C7"/>
    <w:rsid w:val="006E08D8"/>
    <w:rsid w:val="006E0DC5"/>
    <w:rsid w:val="006E4D5A"/>
    <w:rsid w:val="006E59F8"/>
    <w:rsid w:val="006E6012"/>
    <w:rsid w:val="006E7660"/>
    <w:rsid w:val="006E769B"/>
    <w:rsid w:val="006E7FDE"/>
    <w:rsid w:val="006F27D3"/>
    <w:rsid w:val="006F3BB9"/>
    <w:rsid w:val="006F4574"/>
    <w:rsid w:val="006F560A"/>
    <w:rsid w:val="006F5EE1"/>
    <w:rsid w:val="006F6307"/>
    <w:rsid w:val="007000CA"/>
    <w:rsid w:val="007001C9"/>
    <w:rsid w:val="00700AD4"/>
    <w:rsid w:val="00701642"/>
    <w:rsid w:val="00702FD7"/>
    <w:rsid w:val="00703093"/>
    <w:rsid w:val="0070377E"/>
    <w:rsid w:val="0070400E"/>
    <w:rsid w:val="00704500"/>
    <w:rsid w:val="00705707"/>
    <w:rsid w:val="007061CE"/>
    <w:rsid w:val="00706DAB"/>
    <w:rsid w:val="00707554"/>
    <w:rsid w:val="0071064A"/>
    <w:rsid w:val="007106CE"/>
    <w:rsid w:val="00713579"/>
    <w:rsid w:val="007151EA"/>
    <w:rsid w:val="0071550C"/>
    <w:rsid w:val="00716876"/>
    <w:rsid w:val="0072004C"/>
    <w:rsid w:val="007216D3"/>
    <w:rsid w:val="00721CD7"/>
    <w:rsid w:val="0072217D"/>
    <w:rsid w:val="00722436"/>
    <w:rsid w:val="0072294B"/>
    <w:rsid w:val="007238D3"/>
    <w:rsid w:val="00725951"/>
    <w:rsid w:val="00725F5F"/>
    <w:rsid w:val="00726D4B"/>
    <w:rsid w:val="00730CB7"/>
    <w:rsid w:val="00730DD9"/>
    <w:rsid w:val="00732388"/>
    <w:rsid w:val="00732394"/>
    <w:rsid w:val="00733842"/>
    <w:rsid w:val="00733CC4"/>
    <w:rsid w:val="00733F4D"/>
    <w:rsid w:val="007343A2"/>
    <w:rsid w:val="00735FAD"/>
    <w:rsid w:val="00740EBB"/>
    <w:rsid w:val="00741B88"/>
    <w:rsid w:val="00741BD6"/>
    <w:rsid w:val="00741FA7"/>
    <w:rsid w:val="007422E3"/>
    <w:rsid w:val="00742D9A"/>
    <w:rsid w:val="00743D2A"/>
    <w:rsid w:val="00745220"/>
    <w:rsid w:val="00747855"/>
    <w:rsid w:val="007479E2"/>
    <w:rsid w:val="00750158"/>
    <w:rsid w:val="00751133"/>
    <w:rsid w:val="007514F7"/>
    <w:rsid w:val="00751D1A"/>
    <w:rsid w:val="00752732"/>
    <w:rsid w:val="0075295E"/>
    <w:rsid w:val="007532A1"/>
    <w:rsid w:val="00753570"/>
    <w:rsid w:val="00754919"/>
    <w:rsid w:val="00754AB5"/>
    <w:rsid w:val="00755139"/>
    <w:rsid w:val="0075582D"/>
    <w:rsid w:val="00755E01"/>
    <w:rsid w:val="007560EC"/>
    <w:rsid w:val="00756204"/>
    <w:rsid w:val="007565E5"/>
    <w:rsid w:val="00756B75"/>
    <w:rsid w:val="007574CB"/>
    <w:rsid w:val="007612BC"/>
    <w:rsid w:val="00763969"/>
    <w:rsid w:val="007661C7"/>
    <w:rsid w:val="00766A4D"/>
    <w:rsid w:val="00767084"/>
    <w:rsid w:val="0076713F"/>
    <w:rsid w:val="0076772C"/>
    <w:rsid w:val="007701B0"/>
    <w:rsid w:val="007707F6"/>
    <w:rsid w:val="00770F0D"/>
    <w:rsid w:val="0077157F"/>
    <w:rsid w:val="007729A0"/>
    <w:rsid w:val="00772BAA"/>
    <w:rsid w:val="0077320E"/>
    <w:rsid w:val="007733D5"/>
    <w:rsid w:val="00773654"/>
    <w:rsid w:val="00773FED"/>
    <w:rsid w:val="0077404C"/>
    <w:rsid w:val="00774B57"/>
    <w:rsid w:val="007754A0"/>
    <w:rsid w:val="00776335"/>
    <w:rsid w:val="00777F3E"/>
    <w:rsid w:val="007800C1"/>
    <w:rsid w:val="0078055D"/>
    <w:rsid w:val="00782E21"/>
    <w:rsid w:val="0078545A"/>
    <w:rsid w:val="007869B6"/>
    <w:rsid w:val="00790A73"/>
    <w:rsid w:val="007926C1"/>
    <w:rsid w:val="00792DB8"/>
    <w:rsid w:val="00794320"/>
    <w:rsid w:val="00795DF8"/>
    <w:rsid w:val="00796043"/>
    <w:rsid w:val="00797F34"/>
    <w:rsid w:val="007A057B"/>
    <w:rsid w:val="007A0785"/>
    <w:rsid w:val="007A4754"/>
    <w:rsid w:val="007A4783"/>
    <w:rsid w:val="007A6063"/>
    <w:rsid w:val="007A65AB"/>
    <w:rsid w:val="007A7793"/>
    <w:rsid w:val="007A7ECD"/>
    <w:rsid w:val="007B3560"/>
    <w:rsid w:val="007B444E"/>
    <w:rsid w:val="007B47FF"/>
    <w:rsid w:val="007B50A2"/>
    <w:rsid w:val="007B66A8"/>
    <w:rsid w:val="007B7035"/>
    <w:rsid w:val="007B7150"/>
    <w:rsid w:val="007B72F4"/>
    <w:rsid w:val="007B7793"/>
    <w:rsid w:val="007C0745"/>
    <w:rsid w:val="007C0E15"/>
    <w:rsid w:val="007C1FFA"/>
    <w:rsid w:val="007C28CE"/>
    <w:rsid w:val="007C3EC8"/>
    <w:rsid w:val="007C3F52"/>
    <w:rsid w:val="007C6661"/>
    <w:rsid w:val="007C6D3B"/>
    <w:rsid w:val="007C72C4"/>
    <w:rsid w:val="007D0FF2"/>
    <w:rsid w:val="007D11CB"/>
    <w:rsid w:val="007D1CDA"/>
    <w:rsid w:val="007D242C"/>
    <w:rsid w:val="007D2553"/>
    <w:rsid w:val="007D366E"/>
    <w:rsid w:val="007D4BAF"/>
    <w:rsid w:val="007D5169"/>
    <w:rsid w:val="007D6E81"/>
    <w:rsid w:val="007E0836"/>
    <w:rsid w:val="007E1281"/>
    <w:rsid w:val="007E1701"/>
    <w:rsid w:val="007E2AA9"/>
    <w:rsid w:val="007E3489"/>
    <w:rsid w:val="007E3BB1"/>
    <w:rsid w:val="007E4BC2"/>
    <w:rsid w:val="007E4DF2"/>
    <w:rsid w:val="007E67C7"/>
    <w:rsid w:val="007E68F3"/>
    <w:rsid w:val="007E6A4A"/>
    <w:rsid w:val="007E6BF0"/>
    <w:rsid w:val="007E6C25"/>
    <w:rsid w:val="007F0E7C"/>
    <w:rsid w:val="007F4E1F"/>
    <w:rsid w:val="007F52E1"/>
    <w:rsid w:val="007F6320"/>
    <w:rsid w:val="007F6512"/>
    <w:rsid w:val="007F65D1"/>
    <w:rsid w:val="007F724E"/>
    <w:rsid w:val="007F73E6"/>
    <w:rsid w:val="007F749D"/>
    <w:rsid w:val="007F7CFD"/>
    <w:rsid w:val="0080106C"/>
    <w:rsid w:val="0080170A"/>
    <w:rsid w:val="00801812"/>
    <w:rsid w:val="008033E7"/>
    <w:rsid w:val="008035F3"/>
    <w:rsid w:val="00804051"/>
    <w:rsid w:val="00804111"/>
    <w:rsid w:val="00804B1E"/>
    <w:rsid w:val="0080510B"/>
    <w:rsid w:val="008058FF"/>
    <w:rsid w:val="008062CC"/>
    <w:rsid w:val="00806770"/>
    <w:rsid w:val="00806A95"/>
    <w:rsid w:val="00806ABD"/>
    <w:rsid w:val="0080791F"/>
    <w:rsid w:val="008100AA"/>
    <w:rsid w:val="008103F2"/>
    <w:rsid w:val="00810CC2"/>
    <w:rsid w:val="00811792"/>
    <w:rsid w:val="00815024"/>
    <w:rsid w:val="008156E4"/>
    <w:rsid w:val="00815F2C"/>
    <w:rsid w:val="00817CF5"/>
    <w:rsid w:val="0082137C"/>
    <w:rsid w:val="0082216D"/>
    <w:rsid w:val="00822606"/>
    <w:rsid w:val="00823B39"/>
    <w:rsid w:val="008248DD"/>
    <w:rsid w:val="0082518A"/>
    <w:rsid w:val="00825CF7"/>
    <w:rsid w:val="00830C96"/>
    <w:rsid w:val="00832475"/>
    <w:rsid w:val="00833076"/>
    <w:rsid w:val="00833853"/>
    <w:rsid w:val="00836899"/>
    <w:rsid w:val="008374CC"/>
    <w:rsid w:val="008403F2"/>
    <w:rsid w:val="008410FF"/>
    <w:rsid w:val="008414C4"/>
    <w:rsid w:val="0084402F"/>
    <w:rsid w:val="00844987"/>
    <w:rsid w:val="00846424"/>
    <w:rsid w:val="00846540"/>
    <w:rsid w:val="00847A4B"/>
    <w:rsid w:val="00850156"/>
    <w:rsid w:val="008502C5"/>
    <w:rsid w:val="0085034A"/>
    <w:rsid w:val="00850F1B"/>
    <w:rsid w:val="0085275F"/>
    <w:rsid w:val="00852786"/>
    <w:rsid w:val="00853BB4"/>
    <w:rsid w:val="00854DE3"/>
    <w:rsid w:val="00861096"/>
    <w:rsid w:val="008631D1"/>
    <w:rsid w:val="008632A5"/>
    <w:rsid w:val="0086343E"/>
    <w:rsid w:val="008634AD"/>
    <w:rsid w:val="00864A3B"/>
    <w:rsid w:val="0086510F"/>
    <w:rsid w:val="00865AD2"/>
    <w:rsid w:val="00867AAF"/>
    <w:rsid w:val="00867FCC"/>
    <w:rsid w:val="008708C8"/>
    <w:rsid w:val="008719DA"/>
    <w:rsid w:val="00873C90"/>
    <w:rsid w:val="00873D11"/>
    <w:rsid w:val="00873E17"/>
    <w:rsid w:val="00874432"/>
    <w:rsid w:val="00874D90"/>
    <w:rsid w:val="0087648E"/>
    <w:rsid w:val="008777A0"/>
    <w:rsid w:val="0088054A"/>
    <w:rsid w:val="008868BC"/>
    <w:rsid w:val="00886A2E"/>
    <w:rsid w:val="00892177"/>
    <w:rsid w:val="0089279B"/>
    <w:rsid w:val="00893612"/>
    <w:rsid w:val="008941A4"/>
    <w:rsid w:val="00895129"/>
    <w:rsid w:val="00895717"/>
    <w:rsid w:val="00895AE4"/>
    <w:rsid w:val="0089686E"/>
    <w:rsid w:val="00897169"/>
    <w:rsid w:val="00897A41"/>
    <w:rsid w:val="008A0740"/>
    <w:rsid w:val="008A11F1"/>
    <w:rsid w:val="008A128D"/>
    <w:rsid w:val="008A27AC"/>
    <w:rsid w:val="008A29ED"/>
    <w:rsid w:val="008A43A1"/>
    <w:rsid w:val="008A4C24"/>
    <w:rsid w:val="008A53E8"/>
    <w:rsid w:val="008A551B"/>
    <w:rsid w:val="008A5C2C"/>
    <w:rsid w:val="008A63C5"/>
    <w:rsid w:val="008B0BDD"/>
    <w:rsid w:val="008B1E70"/>
    <w:rsid w:val="008B20D0"/>
    <w:rsid w:val="008B24CE"/>
    <w:rsid w:val="008B29D2"/>
    <w:rsid w:val="008B2B5D"/>
    <w:rsid w:val="008B3023"/>
    <w:rsid w:val="008B4690"/>
    <w:rsid w:val="008B576F"/>
    <w:rsid w:val="008B5C7A"/>
    <w:rsid w:val="008B602C"/>
    <w:rsid w:val="008B64CF"/>
    <w:rsid w:val="008B68EF"/>
    <w:rsid w:val="008B728D"/>
    <w:rsid w:val="008B785D"/>
    <w:rsid w:val="008C02D1"/>
    <w:rsid w:val="008C0736"/>
    <w:rsid w:val="008C0E6A"/>
    <w:rsid w:val="008C2769"/>
    <w:rsid w:val="008C3BC7"/>
    <w:rsid w:val="008C40B2"/>
    <w:rsid w:val="008C466B"/>
    <w:rsid w:val="008C547F"/>
    <w:rsid w:val="008C54BD"/>
    <w:rsid w:val="008C6573"/>
    <w:rsid w:val="008C667B"/>
    <w:rsid w:val="008C7644"/>
    <w:rsid w:val="008D0608"/>
    <w:rsid w:val="008D20AF"/>
    <w:rsid w:val="008D27B7"/>
    <w:rsid w:val="008D2952"/>
    <w:rsid w:val="008D308C"/>
    <w:rsid w:val="008D3094"/>
    <w:rsid w:val="008D3106"/>
    <w:rsid w:val="008D3C48"/>
    <w:rsid w:val="008D409C"/>
    <w:rsid w:val="008D41AC"/>
    <w:rsid w:val="008D5BDB"/>
    <w:rsid w:val="008D6DC2"/>
    <w:rsid w:val="008E03D3"/>
    <w:rsid w:val="008E0913"/>
    <w:rsid w:val="008E16D6"/>
    <w:rsid w:val="008E1E5E"/>
    <w:rsid w:val="008E3115"/>
    <w:rsid w:val="008E48A7"/>
    <w:rsid w:val="008E4B3F"/>
    <w:rsid w:val="008E6321"/>
    <w:rsid w:val="008E662F"/>
    <w:rsid w:val="008E78DC"/>
    <w:rsid w:val="008E7E39"/>
    <w:rsid w:val="008F0EE8"/>
    <w:rsid w:val="008F0FB2"/>
    <w:rsid w:val="008F1EBF"/>
    <w:rsid w:val="008F2097"/>
    <w:rsid w:val="008F2407"/>
    <w:rsid w:val="008F3703"/>
    <w:rsid w:val="008F613D"/>
    <w:rsid w:val="008F63CA"/>
    <w:rsid w:val="008F76B5"/>
    <w:rsid w:val="00900CBF"/>
    <w:rsid w:val="0090108B"/>
    <w:rsid w:val="00902085"/>
    <w:rsid w:val="00902C4C"/>
    <w:rsid w:val="00903616"/>
    <w:rsid w:val="009040E3"/>
    <w:rsid w:val="00904C43"/>
    <w:rsid w:val="009052D3"/>
    <w:rsid w:val="009053FE"/>
    <w:rsid w:val="00906241"/>
    <w:rsid w:val="00906282"/>
    <w:rsid w:val="00907204"/>
    <w:rsid w:val="00907219"/>
    <w:rsid w:val="00910BC0"/>
    <w:rsid w:val="0091111D"/>
    <w:rsid w:val="00911396"/>
    <w:rsid w:val="00911C5D"/>
    <w:rsid w:val="00913AE7"/>
    <w:rsid w:val="009141A8"/>
    <w:rsid w:val="00914A55"/>
    <w:rsid w:val="00914D68"/>
    <w:rsid w:val="009152D7"/>
    <w:rsid w:val="00915BBD"/>
    <w:rsid w:val="009177A2"/>
    <w:rsid w:val="00917CFE"/>
    <w:rsid w:val="00920443"/>
    <w:rsid w:val="00920920"/>
    <w:rsid w:val="00920BAC"/>
    <w:rsid w:val="00921470"/>
    <w:rsid w:val="0092273A"/>
    <w:rsid w:val="00922FE2"/>
    <w:rsid w:val="00924010"/>
    <w:rsid w:val="009250C6"/>
    <w:rsid w:val="00927561"/>
    <w:rsid w:val="00927A71"/>
    <w:rsid w:val="00927F41"/>
    <w:rsid w:val="00930A2C"/>
    <w:rsid w:val="00930CF3"/>
    <w:rsid w:val="009340AA"/>
    <w:rsid w:val="00934272"/>
    <w:rsid w:val="00934D7A"/>
    <w:rsid w:val="00935A0B"/>
    <w:rsid w:val="0093602D"/>
    <w:rsid w:val="00936906"/>
    <w:rsid w:val="00936C21"/>
    <w:rsid w:val="0093709B"/>
    <w:rsid w:val="00937AC0"/>
    <w:rsid w:val="00937D58"/>
    <w:rsid w:val="00940307"/>
    <w:rsid w:val="0094067E"/>
    <w:rsid w:val="00940DDA"/>
    <w:rsid w:val="00940E61"/>
    <w:rsid w:val="0094152B"/>
    <w:rsid w:val="00943414"/>
    <w:rsid w:val="009440EF"/>
    <w:rsid w:val="009452E8"/>
    <w:rsid w:val="009521A0"/>
    <w:rsid w:val="009537C3"/>
    <w:rsid w:val="00953CCF"/>
    <w:rsid w:val="00954224"/>
    <w:rsid w:val="00954AB9"/>
    <w:rsid w:val="009560B1"/>
    <w:rsid w:val="00957377"/>
    <w:rsid w:val="009573F3"/>
    <w:rsid w:val="00961755"/>
    <w:rsid w:val="00961F14"/>
    <w:rsid w:val="0096203E"/>
    <w:rsid w:val="00962FE8"/>
    <w:rsid w:val="00963721"/>
    <w:rsid w:val="009638F4"/>
    <w:rsid w:val="009652C6"/>
    <w:rsid w:val="009655EF"/>
    <w:rsid w:val="009659AC"/>
    <w:rsid w:val="00965EC4"/>
    <w:rsid w:val="00966001"/>
    <w:rsid w:val="0096737F"/>
    <w:rsid w:val="00971233"/>
    <w:rsid w:val="00971395"/>
    <w:rsid w:val="00972BCB"/>
    <w:rsid w:val="00972F42"/>
    <w:rsid w:val="00973026"/>
    <w:rsid w:val="009731D1"/>
    <w:rsid w:val="00974ABF"/>
    <w:rsid w:val="00975691"/>
    <w:rsid w:val="009767AE"/>
    <w:rsid w:val="00976E2D"/>
    <w:rsid w:val="0098066B"/>
    <w:rsid w:val="0098194D"/>
    <w:rsid w:val="009824B6"/>
    <w:rsid w:val="00982D91"/>
    <w:rsid w:val="00983033"/>
    <w:rsid w:val="00983A3A"/>
    <w:rsid w:val="00984127"/>
    <w:rsid w:val="00984773"/>
    <w:rsid w:val="00986230"/>
    <w:rsid w:val="0098728F"/>
    <w:rsid w:val="0098745D"/>
    <w:rsid w:val="0098762C"/>
    <w:rsid w:val="00990B31"/>
    <w:rsid w:val="0099189F"/>
    <w:rsid w:val="00995959"/>
    <w:rsid w:val="00995AFA"/>
    <w:rsid w:val="00996A16"/>
    <w:rsid w:val="00996CA6"/>
    <w:rsid w:val="00997C8F"/>
    <w:rsid w:val="00997E0D"/>
    <w:rsid w:val="009A0682"/>
    <w:rsid w:val="009A06BA"/>
    <w:rsid w:val="009A244B"/>
    <w:rsid w:val="009A3CC9"/>
    <w:rsid w:val="009A3F76"/>
    <w:rsid w:val="009A3FCC"/>
    <w:rsid w:val="009A5209"/>
    <w:rsid w:val="009A57A0"/>
    <w:rsid w:val="009A58E7"/>
    <w:rsid w:val="009A6B88"/>
    <w:rsid w:val="009B0F70"/>
    <w:rsid w:val="009B30A2"/>
    <w:rsid w:val="009B3D99"/>
    <w:rsid w:val="009B5B66"/>
    <w:rsid w:val="009B5F15"/>
    <w:rsid w:val="009B6E34"/>
    <w:rsid w:val="009B7831"/>
    <w:rsid w:val="009C1C6B"/>
    <w:rsid w:val="009C1E04"/>
    <w:rsid w:val="009C1E7A"/>
    <w:rsid w:val="009C2001"/>
    <w:rsid w:val="009C2EFB"/>
    <w:rsid w:val="009C32FD"/>
    <w:rsid w:val="009C38E4"/>
    <w:rsid w:val="009C3B4F"/>
    <w:rsid w:val="009C3F4D"/>
    <w:rsid w:val="009C42E5"/>
    <w:rsid w:val="009C54A3"/>
    <w:rsid w:val="009C6AE2"/>
    <w:rsid w:val="009C6CB5"/>
    <w:rsid w:val="009C6D5C"/>
    <w:rsid w:val="009C7C06"/>
    <w:rsid w:val="009C7D4E"/>
    <w:rsid w:val="009C7FB3"/>
    <w:rsid w:val="009D1857"/>
    <w:rsid w:val="009D20AD"/>
    <w:rsid w:val="009D23B3"/>
    <w:rsid w:val="009D3C0E"/>
    <w:rsid w:val="009D3C51"/>
    <w:rsid w:val="009D48A9"/>
    <w:rsid w:val="009D54EE"/>
    <w:rsid w:val="009D5D3D"/>
    <w:rsid w:val="009D6BF3"/>
    <w:rsid w:val="009D6EE4"/>
    <w:rsid w:val="009D73FE"/>
    <w:rsid w:val="009D7612"/>
    <w:rsid w:val="009D79C9"/>
    <w:rsid w:val="009E04B5"/>
    <w:rsid w:val="009E0A05"/>
    <w:rsid w:val="009E0F9C"/>
    <w:rsid w:val="009E1A72"/>
    <w:rsid w:val="009E1AC4"/>
    <w:rsid w:val="009E1C73"/>
    <w:rsid w:val="009E2D0C"/>
    <w:rsid w:val="009E336C"/>
    <w:rsid w:val="009E49B9"/>
    <w:rsid w:val="009E4E7A"/>
    <w:rsid w:val="009E64C8"/>
    <w:rsid w:val="009E6FA5"/>
    <w:rsid w:val="009E7107"/>
    <w:rsid w:val="009E73FE"/>
    <w:rsid w:val="009E75A9"/>
    <w:rsid w:val="009F01EC"/>
    <w:rsid w:val="009F08E7"/>
    <w:rsid w:val="009F2525"/>
    <w:rsid w:val="009F355A"/>
    <w:rsid w:val="009F3CFA"/>
    <w:rsid w:val="009F3F1B"/>
    <w:rsid w:val="009F4415"/>
    <w:rsid w:val="009F4510"/>
    <w:rsid w:val="009F4CD2"/>
    <w:rsid w:val="009F70DE"/>
    <w:rsid w:val="009F799E"/>
    <w:rsid w:val="009F7D4D"/>
    <w:rsid w:val="009F7DA3"/>
    <w:rsid w:val="00A002E1"/>
    <w:rsid w:val="00A00C32"/>
    <w:rsid w:val="00A01CF7"/>
    <w:rsid w:val="00A027D3"/>
    <w:rsid w:val="00A0319D"/>
    <w:rsid w:val="00A0494F"/>
    <w:rsid w:val="00A0665E"/>
    <w:rsid w:val="00A07C78"/>
    <w:rsid w:val="00A10158"/>
    <w:rsid w:val="00A106C8"/>
    <w:rsid w:val="00A10F3A"/>
    <w:rsid w:val="00A1218E"/>
    <w:rsid w:val="00A13BCE"/>
    <w:rsid w:val="00A140FF"/>
    <w:rsid w:val="00A14409"/>
    <w:rsid w:val="00A16469"/>
    <w:rsid w:val="00A16B30"/>
    <w:rsid w:val="00A16ECA"/>
    <w:rsid w:val="00A16FC2"/>
    <w:rsid w:val="00A17407"/>
    <w:rsid w:val="00A209D0"/>
    <w:rsid w:val="00A20C2D"/>
    <w:rsid w:val="00A21216"/>
    <w:rsid w:val="00A21626"/>
    <w:rsid w:val="00A227DD"/>
    <w:rsid w:val="00A22C05"/>
    <w:rsid w:val="00A2509D"/>
    <w:rsid w:val="00A258F6"/>
    <w:rsid w:val="00A26B9B"/>
    <w:rsid w:val="00A304E0"/>
    <w:rsid w:val="00A3123C"/>
    <w:rsid w:val="00A314D3"/>
    <w:rsid w:val="00A318B5"/>
    <w:rsid w:val="00A31EBC"/>
    <w:rsid w:val="00A3217A"/>
    <w:rsid w:val="00A32646"/>
    <w:rsid w:val="00A3625D"/>
    <w:rsid w:val="00A36729"/>
    <w:rsid w:val="00A37DC3"/>
    <w:rsid w:val="00A42859"/>
    <w:rsid w:val="00A42A1E"/>
    <w:rsid w:val="00A42C2C"/>
    <w:rsid w:val="00A43682"/>
    <w:rsid w:val="00A44954"/>
    <w:rsid w:val="00A44A8A"/>
    <w:rsid w:val="00A46C24"/>
    <w:rsid w:val="00A472BF"/>
    <w:rsid w:val="00A47B57"/>
    <w:rsid w:val="00A52019"/>
    <w:rsid w:val="00A522AA"/>
    <w:rsid w:val="00A5238A"/>
    <w:rsid w:val="00A555C2"/>
    <w:rsid w:val="00A56588"/>
    <w:rsid w:val="00A5770B"/>
    <w:rsid w:val="00A61F48"/>
    <w:rsid w:val="00A62E79"/>
    <w:rsid w:val="00A63236"/>
    <w:rsid w:val="00A63920"/>
    <w:rsid w:val="00A63E7E"/>
    <w:rsid w:val="00A6471D"/>
    <w:rsid w:val="00A64BCE"/>
    <w:rsid w:val="00A65583"/>
    <w:rsid w:val="00A6613C"/>
    <w:rsid w:val="00A66308"/>
    <w:rsid w:val="00A6643C"/>
    <w:rsid w:val="00A67F15"/>
    <w:rsid w:val="00A70032"/>
    <w:rsid w:val="00A7033A"/>
    <w:rsid w:val="00A70664"/>
    <w:rsid w:val="00A70979"/>
    <w:rsid w:val="00A70B1E"/>
    <w:rsid w:val="00A72EF2"/>
    <w:rsid w:val="00A73679"/>
    <w:rsid w:val="00A73741"/>
    <w:rsid w:val="00A7377E"/>
    <w:rsid w:val="00A74648"/>
    <w:rsid w:val="00A7482F"/>
    <w:rsid w:val="00A74887"/>
    <w:rsid w:val="00A76C1A"/>
    <w:rsid w:val="00A8057C"/>
    <w:rsid w:val="00A8090E"/>
    <w:rsid w:val="00A80B16"/>
    <w:rsid w:val="00A80D35"/>
    <w:rsid w:val="00A8116E"/>
    <w:rsid w:val="00A82836"/>
    <w:rsid w:val="00A82A52"/>
    <w:rsid w:val="00A8324B"/>
    <w:rsid w:val="00A838B0"/>
    <w:rsid w:val="00A83A57"/>
    <w:rsid w:val="00A84568"/>
    <w:rsid w:val="00A856FD"/>
    <w:rsid w:val="00A8578B"/>
    <w:rsid w:val="00A85C88"/>
    <w:rsid w:val="00A86EE4"/>
    <w:rsid w:val="00A870B3"/>
    <w:rsid w:val="00A87123"/>
    <w:rsid w:val="00A9060C"/>
    <w:rsid w:val="00A90691"/>
    <w:rsid w:val="00A90DC6"/>
    <w:rsid w:val="00A91367"/>
    <w:rsid w:val="00A9276E"/>
    <w:rsid w:val="00A93564"/>
    <w:rsid w:val="00A94741"/>
    <w:rsid w:val="00A954A7"/>
    <w:rsid w:val="00A976F7"/>
    <w:rsid w:val="00A97A89"/>
    <w:rsid w:val="00A97B8C"/>
    <w:rsid w:val="00AA00BE"/>
    <w:rsid w:val="00AA25DA"/>
    <w:rsid w:val="00AA289B"/>
    <w:rsid w:val="00AA2BFD"/>
    <w:rsid w:val="00AA2F9B"/>
    <w:rsid w:val="00AA3F89"/>
    <w:rsid w:val="00AA4983"/>
    <w:rsid w:val="00AA5E53"/>
    <w:rsid w:val="00AA60BD"/>
    <w:rsid w:val="00AA70A2"/>
    <w:rsid w:val="00AA757C"/>
    <w:rsid w:val="00AA7A39"/>
    <w:rsid w:val="00AB0569"/>
    <w:rsid w:val="00AB24C3"/>
    <w:rsid w:val="00AB32F6"/>
    <w:rsid w:val="00AB360F"/>
    <w:rsid w:val="00AB37F0"/>
    <w:rsid w:val="00AB4BE9"/>
    <w:rsid w:val="00AB5660"/>
    <w:rsid w:val="00AB68F0"/>
    <w:rsid w:val="00AB7593"/>
    <w:rsid w:val="00AB75F8"/>
    <w:rsid w:val="00AC0F9A"/>
    <w:rsid w:val="00AC1053"/>
    <w:rsid w:val="00AC164F"/>
    <w:rsid w:val="00AC203D"/>
    <w:rsid w:val="00AC2175"/>
    <w:rsid w:val="00AC2EC4"/>
    <w:rsid w:val="00AC3207"/>
    <w:rsid w:val="00AC34BE"/>
    <w:rsid w:val="00AC3725"/>
    <w:rsid w:val="00AC3DE5"/>
    <w:rsid w:val="00AC5474"/>
    <w:rsid w:val="00AC5E46"/>
    <w:rsid w:val="00AC7F51"/>
    <w:rsid w:val="00AD2B08"/>
    <w:rsid w:val="00AD402A"/>
    <w:rsid w:val="00AD4974"/>
    <w:rsid w:val="00AD6A19"/>
    <w:rsid w:val="00AD7F5B"/>
    <w:rsid w:val="00AE02F7"/>
    <w:rsid w:val="00AE0D12"/>
    <w:rsid w:val="00AE0F52"/>
    <w:rsid w:val="00AE24E9"/>
    <w:rsid w:val="00AE2B49"/>
    <w:rsid w:val="00AE35C9"/>
    <w:rsid w:val="00AE400C"/>
    <w:rsid w:val="00AE438A"/>
    <w:rsid w:val="00AE569A"/>
    <w:rsid w:val="00AE6F37"/>
    <w:rsid w:val="00AE7375"/>
    <w:rsid w:val="00AE7602"/>
    <w:rsid w:val="00AF1CE9"/>
    <w:rsid w:val="00AF20C6"/>
    <w:rsid w:val="00AF2709"/>
    <w:rsid w:val="00AF2B8B"/>
    <w:rsid w:val="00AF342B"/>
    <w:rsid w:val="00AF3AF1"/>
    <w:rsid w:val="00AF3CAE"/>
    <w:rsid w:val="00AF4E86"/>
    <w:rsid w:val="00AF5312"/>
    <w:rsid w:val="00AF5319"/>
    <w:rsid w:val="00AF54CF"/>
    <w:rsid w:val="00AF7B77"/>
    <w:rsid w:val="00B02375"/>
    <w:rsid w:val="00B02713"/>
    <w:rsid w:val="00B03286"/>
    <w:rsid w:val="00B0374B"/>
    <w:rsid w:val="00B03777"/>
    <w:rsid w:val="00B03817"/>
    <w:rsid w:val="00B03F5A"/>
    <w:rsid w:val="00B049C1"/>
    <w:rsid w:val="00B055DC"/>
    <w:rsid w:val="00B05948"/>
    <w:rsid w:val="00B06855"/>
    <w:rsid w:val="00B06CFF"/>
    <w:rsid w:val="00B070A7"/>
    <w:rsid w:val="00B1090E"/>
    <w:rsid w:val="00B1165A"/>
    <w:rsid w:val="00B118F2"/>
    <w:rsid w:val="00B11AFC"/>
    <w:rsid w:val="00B1251A"/>
    <w:rsid w:val="00B1256A"/>
    <w:rsid w:val="00B1475F"/>
    <w:rsid w:val="00B15451"/>
    <w:rsid w:val="00B173C1"/>
    <w:rsid w:val="00B17C63"/>
    <w:rsid w:val="00B21286"/>
    <w:rsid w:val="00B217EF"/>
    <w:rsid w:val="00B220C3"/>
    <w:rsid w:val="00B22D7E"/>
    <w:rsid w:val="00B22F21"/>
    <w:rsid w:val="00B240D5"/>
    <w:rsid w:val="00B25637"/>
    <w:rsid w:val="00B25B29"/>
    <w:rsid w:val="00B26526"/>
    <w:rsid w:val="00B26B66"/>
    <w:rsid w:val="00B26FB6"/>
    <w:rsid w:val="00B275F5"/>
    <w:rsid w:val="00B31A01"/>
    <w:rsid w:val="00B323FF"/>
    <w:rsid w:val="00B347D4"/>
    <w:rsid w:val="00B34847"/>
    <w:rsid w:val="00B35F1D"/>
    <w:rsid w:val="00B362FD"/>
    <w:rsid w:val="00B36411"/>
    <w:rsid w:val="00B40464"/>
    <w:rsid w:val="00B41EB8"/>
    <w:rsid w:val="00B43024"/>
    <w:rsid w:val="00B434AE"/>
    <w:rsid w:val="00B4359D"/>
    <w:rsid w:val="00B43CD6"/>
    <w:rsid w:val="00B4400A"/>
    <w:rsid w:val="00B448FE"/>
    <w:rsid w:val="00B4514D"/>
    <w:rsid w:val="00B45434"/>
    <w:rsid w:val="00B4702A"/>
    <w:rsid w:val="00B472A4"/>
    <w:rsid w:val="00B4743B"/>
    <w:rsid w:val="00B47C5E"/>
    <w:rsid w:val="00B5022B"/>
    <w:rsid w:val="00B511EF"/>
    <w:rsid w:val="00B51C09"/>
    <w:rsid w:val="00B520AA"/>
    <w:rsid w:val="00B52114"/>
    <w:rsid w:val="00B5254E"/>
    <w:rsid w:val="00B5324D"/>
    <w:rsid w:val="00B532EA"/>
    <w:rsid w:val="00B53884"/>
    <w:rsid w:val="00B5393E"/>
    <w:rsid w:val="00B53971"/>
    <w:rsid w:val="00B541EA"/>
    <w:rsid w:val="00B544DA"/>
    <w:rsid w:val="00B55112"/>
    <w:rsid w:val="00B55C09"/>
    <w:rsid w:val="00B567F6"/>
    <w:rsid w:val="00B57153"/>
    <w:rsid w:val="00B57DE0"/>
    <w:rsid w:val="00B62D65"/>
    <w:rsid w:val="00B66F11"/>
    <w:rsid w:val="00B67FA4"/>
    <w:rsid w:val="00B7268A"/>
    <w:rsid w:val="00B72BFB"/>
    <w:rsid w:val="00B732C1"/>
    <w:rsid w:val="00B732FC"/>
    <w:rsid w:val="00B73CA6"/>
    <w:rsid w:val="00B73E30"/>
    <w:rsid w:val="00B74533"/>
    <w:rsid w:val="00B746E2"/>
    <w:rsid w:val="00B74CDA"/>
    <w:rsid w:val="00B75077"/>
    <w:rsid w:val="00B75831"/>
    <w:rsid w:val="00B77265"/>
    <w:rsid w:val="00B80576"/>
    <w:rsid w:val="00B81873"/>
    <w:rsid w:val="00B819BF"/>
    <w:rsid w:val="00B81BBA"/>
    <w:rsid w:val="00B81F0D"/>
    <w:rsid w:val="00B82429"/>
    <w:rsid w:val="00B8251B"/>
    <w:rsid w:val="00B8328D"/>
    <w:rsid w:val="00B86D5F"/>
    <w:rsid w:val="00B918D6"/>
    <w:rsid w:val="00B93CA7"/>
    <w:rsid w:val="00B95C7F"/>
    <w:rsid w:val="00B960BF"/>
    <w:rsid w:val="00B967B3"/>
    <w:rsid w:val="00B96D09"/>
    <w:rsid w:val="00BA12AC"/>
    <w:rsid w:val="00BA1588"/>
    <w:rsid w:val="00BA2490"/>
    <w:rsid w:val="00BA25A6"/>
    <w:rsid w:val="00BA2F5A"/>
    <w:rsid w:val="00BA477A"/>
    <w:rsid w:val="00BA571B"/>
    <w:rsid w:val="00BA64B4"/>
    <w:rsid w:val="00BA7063"/>
    <w:rsid w:val="00BB0CA1"/>
    <w:rsid w:val="00BB2658"/>
    <w:rsid w:val="00BB2A41"/>
    <w:rsid w:val="00BB4ADB"/>
    <w:rsid w:val="00BB5087"/>
    <w:rsid w:val="00BB5175"/>
    <w:rsid w:val="00BB5762"/>
    <w:rsid w:val="00BB618C"/>
    <w:rsid w:val="00BB671A"/>
    <w:rsid w:val="00BB6BC3"/>
    <w:rsid w:val="00BB748D"/>
    <w:rsid w:val="00BB7C13"/>
    <w:rsid w:val="00BC196A"/>
    <w:rsid w:val="00BC234E"/>
    <w:rsid w:val="00BC28A9"/>
    <w:rsid w:val="00BC2A92"/>
    <w:rsid w:val="00BC433D"/>
    <w:rsid w:val="00BC5199"/>
    <w:rsid w:val="00BC5AB0"/>
    <w:rsid w:val="00BC5C5D"/>
    <w:rsid w:val="00BC5EED"/>
    <w:rsid w:val="00BC7680"/>
    <w:rsid w:val="00BC7BCF"/>
    <w:rsid w:val="00BD0CD8"/>
    <w:rsid w:val="00BD20C0"/>
    <w:rsid w:val="00BD24D7"/>
    <w:rsid w:val="00BD343F"/>
    <w:rsid w:val="00BD38C5"/>
    <w:rsid w:val="00BD4CFD"/>
    <w:rsid w:val="00BD52E0"/>
    <w:rsid w:val="00BD562F"/>
    <w:rsid w:val="00BD65FD"/>
    <w:rsid w:val="00BD67BA"/>
    <w:rsid w:val="00BD67DC"/>
    <w:rsid w:val="00BD734D"/>
    <w:rsid w:val="00BE04F9"/>
    <w:rsid w:val="00BE177B"/>
    <w:rsid w:val="00BE1958"/>
    <w:rsid w:val="00BE289C"/>
    <w:rsid w:val="00BE3E9A"/>
    <w:rsid w:val="00BE40D2"/>
    <w:rsid w:val="00BE574E"/>
    <w:rsid w:val="00BE5BD2"/>
    <w:rsid w:val="00BE6E87"/>
    <w:rsid w:val="00BE706B"/>
    <w:rsid w:val="00BE7403"/>
    <w:rsid w:val="00BE79DF"/>
    <w:rsid w:val="00BF07EA"/>
    <w:rsid w:val="00BF0BDE"/>
    <w:rsid w:val="00BF13B9"/>
    <w:rsid w:val="00BF3E83"/>
    <w:rsid w:val="00BF4C01"/>
    <w:rsid w:val="00BF6128"/>
    <w:rsid w:val="00BF6A01"/>
    <w:rsid w:val="00BF6DB1"/>
    <w:rsid w:val="00BF70A2"/>
    <w:rsid w:val="00BF7DA5"/>
    <w:rsid w:val="00C00DCA"/>
    <w:rsid w:val="00C03209"/>
    <w:rsid w:val="00C03853"/>
    <w:rsid w:val="00C041EA"/>
    <w:rsid w:val="00C062EC"/>
    <w:rsid w:val="00C066B7"/>
    <w:rsid w:val="00C07063"/>
    <w:rsid w:val="00C07654"/>
    <w:rsid w:val="00C10712"/>
    <w:rsid w:val="00C11E00"/>
    <w:rsid w:val="00C145B6"/>
    <w:rsid w:val="00C147C1"/>
    <w:rsid w:val="00C14E51"/>
    <w:rsid w:val="00C151B6"/>
    <w:rsid w:val="00C15423"/>
    <w:rsid w:val="00C15582"/>
    <w:rsid w:val="00C1571E"/>
    <w:rsid w:val="00C15DC9"/>
    <w:rsid w:val="00C16606"/>
    <w:rsid w:val="00C166A8"/>
    <w:rsid w:val="00C16B32"/>
    <w:rsid w:val="00C16F11"/>
    <w:rsid w:val="00C175DC"/>
    <w:rsid w:val="00C17839"/>
    <w:rsid w:val="00C20201"/>
    <w:rsid w:val="00C20527"/>
    <w:rsid w:val="00C20A5E"/>
    <w:rsid w:val="00C20DE2"/>
    <w:rsid w:val="00C218A7"/>
    <w:rsid w:val="00C218F7"/>
    <w:rsid w:val="00C236AC"/>
    <w:rsid w:val="00C247E5"/>
    <w:rsid w:val="00C24BE3"/>
    <w:rsid w:val="00C24CE1"/>
    <w:rsid w:val="00C256AA"/>
    <w:rsid w:val="00C26F33"/>
    <w:rsid w:val="00C271E5"/>
    <w:rsid w:val="00C27CDE"/>
    <w:rsid w:val="00C3016B"/>
    <w:rsid w:val="00C307B6"/>
    <w:rsid w:val="00C30FFF"/>
    <w:rsid w:val="00C315E2"/>
    <w:rsid w:val="00C3286F"/>
    <w:rsid w:val="00C32B81"/>
    <w:rsid w:val="00C3495D"/>
    <w:rsid w:val="00C34D05"/>
    <w:rsid w:val="00C34EE0"/>
    <w:rsid w:val="00C35326"/>
    <w:rsid w:val="00C36250"/>
    <w:rsid w:val="00C36388"/>
    <w:rsid w:val="00C36690"/>
    <w:rsid w:val="00C366B8"/>
    <w:rsid w:val="00C36DFB"/>
    <w:rsid w:val="00C3750A"/>
    <w:rsid w:val="00C37CB5"/>
    <w:rsid w:val="00C41053"/>
    <w:rsid w:val="00C433DE"/>
    <w:rsid w:val="00C43F20"/>
    <w:rsid w:val="00C44549"/>
    <w:rsid w:val="00C44AE2"/>
    <w:rsid w:val="00C47AB4"/>
    <w:rsid w:val="00C50377"/>
    <w:rsid w:val="00C50836"/>
    <w:rsid w:val="00C5169F"/>
    <w:rsid w:val="00C51CBE"/>
    <w:rsid w:val="00C537E6"/>
    <w:rsid w:val="00C53961"/>
    <w:rsid w:val="00C53F32"/>
    <w:rsid w:val="00C53FAB"/>
    <w:rsid w:val="00C5433F"/>
    <w:rsid w:val="00C5438A"/>
    <w:rsid w:val="00C558C9"/>
    <w:rsid w:val="00C55BB0"/>
    <w:rsid w:val="00C560A5"/>
    <w:rsid w:val="00C56B65"/>
    <w:rsid w:val="00C57734"/>
    <w:rsid w:val="00C57D55"/>
    <w:rsid w:val="00C60A44"/>
    <w:rsid w:val="00C61C1C"/>
    <w:rsid w:val="00C62ED9"/>
    <w:rsid w:val="00C64E28"/>
    <w:rsid w:val="00C65A44"/>
    <w:rsid w:val="00C664CD"/>
    <w:rsid w:val="00C66F21"/>
    <w:rsid w:val="00C70F5F"/>
    <w:rsid w:val="00C716C7"/>
    <w:rsid w:val="00C736CA"/>
    <w:rsid w:val="00C73ED7"/>
    <w:rsid w:val="00C7763E"/>
    <w:rsid w:val="00C778D3"/>
    <w:rsid w:val="00C77CA6"/>
    <w:rsid w:val="00C77E50"/>
    <w:rsid w:val="00C80CEE"/>
    <w:rsid w:val="00C80E67"/>
    <w:rsid w:val="00C81123"/>
    <w:rsid w:val="00C8115E"/>
    <w:rsid w:val="00C82C5E"/>
    <w:rsid w:val="00C84205"/>
    <w:rsid w:val="00C85661"/>
    <w:rsid w:val="00C86ECA"/>
    <w:rsid w:val="00C908FA"/>
    <w:rsid w:val="00C909E7"/>
    <w:rsid w:val="00C93297"/>
    <w:rsid w:val="00C936B1"/>
    <w:rsid w:val="00C976A2"/>
    <w:rsid w:val="00C97B40"/>
    <w:rsid w:val="00CA024E"/>
    <w:rsid w:val="00CA265A"/>
    <w:rsid w:val="00CA3550"/>
    <w:rsid w:val="00CA41AD"/>
    <w:rsid w:val="00CA683D"/>
    <w:rsid w:val="00CB0F48"/>
    <w:rsid w:val="00CB1C47"/>
    <w:rsid w:val="00CB32CF"/>
    <w:rsid w:val="00CB3A46"/>
    <w:rsid w:val="00CB4D5D"/>
    <w:rsid w:val="00CB59B0"/>
    <w:rsid w:val="00CB6E78"/>
    <w:rsid w:val="00CB7893"/>
    <w:rsid w:val="00CC02A1"/>
    <w:rsid w:val="00CC03A0"/>
    <w:rsid w:val="00CC0503"/>
    <w:rsid w:val="00CC2327"/>
    <w:rsid w:val="00CC53B7"/>
    <w:rsid w:val="00CC5AA2"/>
    <w:rsid w:val="00CC5FEC"/>
    <w:rsid w:val="00CD1077"/>
    <w:rsid w:val="00CD5089"/>
    <w:rsid w:val="00CD69E1"/>
    <w:rsid w:val="00CD6FED"/>
    <w:rsid w:val="00CE0054"/>
    <w:rsid w:val="00CE0B69"/>
    <w:rsid w:val="00CE1A47"/>
    <w:rsid w:val="00CE1CB1"/>
    <w:rsid w:val="00CE1DF0"/>
    <w:rsid w:val="00CE202B"/>
    <w:rsid w:val="00CE215F"/>
    <w:rsid w:val="00CE258D"/>
    <w:rsid w:val="00CE360F"/>
    <w:rsid w:val="00CE5090"/>
    <w:rsid w:val="00CE7B52"/>
    <w:rsid w:val="00CF251D"/>
    <w:rsid w:val="00CF3F9E"/>
    <w:rsid w:val="00CF3FC9"/>
    <w:rsid w:val="00CF6221"/>
    <w:rsid w:val="00D00136"/>
    <w:rsid w:val="00D00384"/>
    <w:rsid w:val="00D005E5"/>
    <w:rsid w:val="00D006E9"/>
    <w:rsid w:val="00D00F7C"/>
    <w:rsid w:val="00D0135B"/>
    <w:rsid w:val="00D02617"/>
    <w:rsid w:val="00D0281D"/>
    <w:rsid w:val="00D0307F"/>
    <w:rsid w:val="00D03B88"/>
    <w:rsid w:val="00D05AC5"/>
    <w:rsid w:val="00D0658C"/>
    <w:rsid w:val="00D06BDD"/>
    <w:rsid w:val="00D06D4A"/>
    <w:rsid w:val="00D06E72"/>
    <w:rsid w:val="00D07080"/>
    <w:rsid w:val="00D10669"/>
    <w:rsid w:val="00D10D0B"/>
    <w:rsid w:val="00D1161E"/>
    <w:rsid w:val="00D1165A"/>
    <w:rsid w:val="00D116D5"/>
    <w:rsid w:val="00D1218C"/>
    <w:rsid w:val="00D12347"/>
    <w:rsid w:val="00D124DB"/>
    <w:rsid w:val="00D17ED2"/>
    <w:rsid w:val="00D204F7"/>
    <w:rsid w:val="00D20E49"/>
    <w:rsid w:val="00D212ED"/>
    <w:rsid w:val="00D21516"/>
    <w:rsid w:val="00D21D1E"/>
    <w:rsid w:val="00D21E03"/>
    <w:rsid w:val="00D21EB8"/>
    <w:rsid w:val="00D242E2"/>
    <w:rsid w:val="00D24AFF"/>
    <w:rsid w:val="00D25413"/>
    <w:rsid w:val="00D25958"/>
    <w:rsid w:val="00D313E7"/>
    <w:rsid w:val="00D34CDD"/>
    <w:rsid w:val="00D350B5"/>
    <w:rsid w:val="00D35E54"/>
    <w:rsid w:val="00D36220"/>
    <w:rsid w:val="00D3794D"/>
    <w:rsid w:val="00D37FC0"/>
    <w:rsid w:val="00D4194C"/>
    <w:rsid w:val="00D42953"/>
    <w:rsid w:val="00D4403B"/>
    <w:rsid w:val="00D4552A"/>
    <w:rsid w:val="00D4636B"/>
    <w:rsid w:val="00D479FA"/>
    <w:rsid w:val="00D50B77"/>
    <w:rsid w:val="00D50BFD"/>
    <w:rsid w:val="00D5213E"/>
    <w:rsid w:val="00D524DA"/>
    <w:rsid w:val="00D52625"/>
    <w:rsid w:val="00D548B5"/>
    <w:rsid w:val="00D54C62"/>
    <w:rsid w:val="00D5723C"/>
    <w:rsid w:val="00D60BAE"/>
    <w:rsid w:val="00D610A0"/>
    <w:rsid w:val="00D61395"/>
    <w:rsid w:val="00D61B1D"/>
    <w:rsid w:val="00D62607"/>
    <w:rsid w:val="00D62672"/>
    <w:rsid w:val="00D62AAB"/>
    <w:rsid w:val="00D644C4"/>
    <w:rsid w:val="00D64C60"/>
    <w:rsid w:val="00D64FBF"/>
    <w:rsid w:val="00D651AD"/>
    <w:rsid w:val="00D65284"/>
    <w:rsid w:val="00D6615B"/>
    <w:rsid w:val="00D67180"/>
    <w:rsid w:val="00D70750"/>
    <w:rsid w:val="00D72848"/>
    <w:rsid w:val="00D72F63"/>
    <w:rsid w:val="00D75F3D"/>
    <w:rsid w:val="00D76FE3"/>
    <w:rsid w:val="00D77109"/>
    <w:rsid w:val="00D80638"/>
    <w:rsid w:val="00D80EEA"/>
    <w:rsid w:val="00D81751"/>
    <w:rsid w:val="00D82923"/>
    <w:rsid w:val="00D832F7"/>
    <w:rsid w:val="00D83541"/>
    <w:rsid w:val="00D837F4"/>
    <w:rsid w:val="00D8679D"/>
    <w:rsid w:val="00D87CA3"/>
    <w:rsid w:val="00D87ED0"/>
    <w:rsid w:val="00D916F8"/>
    <w:rsid w:val="00D91C97"/>
    <w:rsid w:val="00D92005"/>
    <w:rsid w:val="00D9492C"/>
    <w:rsid w:val="00D94AB3"/>
    <w:rsid w:val="00D94FEF"/>
    <w:rsid w:val="00D95D6E"/>
    <w:rsid w:val="00D96240"/>
    <w:rsid w:val="00D97453"/>
    <w:rsid w:val="00DA039F"/>
    <w:rsid w:val="00DA0903"/>
    <w:rsid w:val="00DA0D2D"/>
    <w:rsid w:val="00DA1B0C"/>
    <w:rsid w:val="00DA1E76"/>
    <w:rsid w:val="00DA2D36"/>
    <w:rsid w:val="00DA2D69"/>
    <w:rsid w:val="00DA3870"/>
    <w:rsid w:val="00DA43F7"/>
    <w:rsid w:val="00DA5617"/>
    <w:rsid w:val="00DA5ABC"/>
    <w:rsid w:val="00DA6FEA"/>
    <w:rsid w:val="00DA70DE"/>
    <w:rsid w:val="00DA714E"/>
    <w:rsid w:val="00DA7D92"/>
    <w:rsid w:val="00DA7E44"/>
    <w:rsid w:val="00DB01D9"/>
    <w:rsid w:val="00DB4082"/>
    <w:rsid w:val="00DB4407"/>
    <w:rsid w:val="00DB46BF"/>
    <w:rsid w:val="00DB6226"/>
    <w:rsid w:val="00DB6DB3"/>
    <w:rsid w:val="00DC0B09"/>
    <w:rsid w:val="00DC21BC"/>
    <w:rsid w:val="00DC2D7C"/>
    <w:rsid w:val="00DC32C9"/>
    <w:rsid w:val="00DC3342"/>
    <w:rsid w:val="00DC373E"/>
    <w:rsid w:val="00DC3E69"/>
    <w:rsid w:val="00DC5325"/>
    <w:rsid w:val="00DC628C"/>
    <w:rsid w:val="00DD0194"/>
    <w:rsid w:val="00DD1045"/>
    <w:rsid w:val="00DD1636"/>
    <w:rsid w:val="00DD2518"/>
    <w:rsid w:val="00DD3EAE"/>
    <w:rsid w:val="00DD6B55"/>
    <w:rsid w:val="00DD704A"/>
    <w:rsid w:val="00DE0447"/>
    <w:rsid w:val="00DE0598"/>
    <w:rsid w:val="00DE09D6"/>
    <w:rsid w:val="00DE0C6A"/>
    <w:rsid w:val="00DE15D7"/>
    <w:rsid w:val="00DE16F2"/>
    <w:rsid w:val="00DE2E63"/>
    <w:rsid w:val="00DE3031"/>
    <w:rsid w:val="00DE7B36"/>
    <w:rsid w:val="00DF03A6"/>
    <w:rsid w:val="00DF0788"/>
    <w:rsid w:val="00DF1399"/>
    <w:rsid w:val="00DF14AF"/>
    <w:rsid w:val="00DF1DD9"/>
    <w:rsid w:val="00DF2384"/>
    <w:rsid w:val="00DF4145"/>
    <w:rsid w:val="00DF647D"/>
    <w:rsid w:val="00DF6D25"/>
    <w:rsid w:val="00DF7682"/>
    <w:rsid w:val="00DF76EF"/>
    <w:rsid w:val="00DF7C43"/>
    <w:rsid w:val="00E0056B"/>
    <w:rsid w:val="00E01994"/>
    <w:rsid w:val="00E01D91"/>
    <w:rsid w:val="00E02C2F"/>
    <w:rsid w:val="00E02DE4"/>
    <w:rsid w:val="00E02EEF"/>
    <w:rsid w:val="00E0427B"/>
    <w:rsid w:val="00E0482A"/>
    <w:rsid w:val="00E04DC2"/>
    <w:rsid w:val="00E07823"/>
    <w:rsid w:val="00E10F41"/>
    <w:rsid w:val="00E13501"/>
    <w:rsid w:val="00E14638"/>
    <w:rsid w:val="00E14E69"/>
    <w:rsid w:val="00E15A55"/>
    <w:rsid w:val="00E16292"/>
    <w:rsid w:val="00E16563"/>
    <w:rsid w:val="00E16FBD"/>
    <w:rsid w:val="00E177C4"/>
    <w:rsid w:val="00E17905"/>
    <w:rsid w:val="00E20F08"/>
    <w:rsid w:val="00E21605"/>
    <w:rsid w:val="00E22EF1"/>
    <w:rsid w:val="00E22F31"/>
    <w:rsid w:val="00E2369E"/>
    <w:rsid w:val="00E24CFC"/>
    <w:rsid w:val="00E277AE"/>
    <w:rsid w:val="00E277BC"/>
    <w:rsid w:val="00E27D8B"/>
    <w:rsid w:val="00E30494"/>
    <w:rsid w:val="00E308C1"/>
    <w:rsid w:val="00E32311"/>
    <w:rsid w:val="00E33300"/>
    <w:rsid w:val="00E33D62"/>
    <w:rsid w:val="00E343C8"/>
    <w:rsid w:val="00E348D4"/>
    <w:rsid w:val="00E3497A"/>
    <w:rsid w:val="00E36DAF"/>
    <w:rsid w:val="00E36E9D"/>
    <w:rsid w:val="00E37B15"/>
    <w:rsid w:val="00E37DE1"/>
    <w:rsid w:val="00E41A82"/>
    <w:rsid w:val="00E454AA"/>
    <w:rsid w:val="00E45523"/>
    <w:rsid w:val="00E46608"/>
    <w:rsid w:val="00E47FF4"/>
    <w:rsid w:val="00E50756"/>
    <w:rsid w:val="00E50981"/>
    <w:rsid w:val="00E50F72"/>
    <w:rsid w:val="00E54681"/>
    <w:rsid w:val="00E55610"/>
    <w:rsid w:val="00E558BC"/>
    <w:rsid w:val="00E567B7"/>
    <w:rsid w:val="00E64507"/>
    <w:rsid w:val="00E678DB"/>
    <w:rsid w:val="00E67C05"/>
    <w:rsid w:val="00E67F51"/>
    <w:rsid w:val="00E70318"/>
    <w:rsid w:val="00E74019"/>
    <w:rsid w:val="00E74135"/>
    <w:rsid w:val="00E741F7"/>
    <w:rsid w:val="00E745D5"/>
    <w:rsid w:val="00E74916"/>
    <w:rsid w:val="00E7520B"/>
    <w:rsid w:val="00E75417"/>
    <w:rsid w:val="00E75B84"/>
    <w:rsid w:val="00E76158"/>
    <w:rsid w:val="00E76802"/>
    <w:rsid w:val="00E7756D"/>
    <w:rsid w:val="00E80214"/>
    <w:rsid w:val="00E80346"/>
    <w:rsid w:val="00E806AB"/>
    <w:rsid w:val="00E80969"/>
    <w:rsid w:val="00E80B86"/>
    <w:rsid w:val="00E82220"/>
    <w:rsid w:val="00E827B2"/>
    <w:rsid w:val="00E82A41"/>
    <w:rsid w:val="00E82AD8"/>
    <w:rsid w:val="00E8425E"/>
    <w:rsid w:val="00E843D4"/>
    <w:rsid w:val="00E84410"/>
    <w:rsid w:val="00E85BB5"/>
    <w:rsid w:val="00E86A20"/>
    <w:rsid w:val="00E87B28"/>
    <w:rsid w:val="00E901F5"/>
    <w:rsid w:val="00E9065A"/>
    <w:rsid w:val="00E91598"/>
    <w:rsid w:val="00E918CA"/>
    <w:rsid w:val="00E935A1"/>
    <w:rsid w:val="00E937F6"/>
    <w:rsid w:val="00E946C7"/>
    <w:rsid w:val="00E9491F"/>
    <w:rsid w:val="00E94AE1"/>
    <w:rsid w:val="00E94B6D"/>
    <w:rsid w:val="00E95C86"/>
    <w:rsid w:val="00E95F51"/>
    <w:rsid w:val="00E961A9"/>
    <w:rsid w:val="00E96A07"/>
    <w:rsid w:val="00E97EB9"/>
    <w:rsid w:val="00EA0D37"/>
    <w:rsid w:val="00EA0E16"/>
    <w:rsid w:val="00EA3291"/>
    <w:rsid w:val="00EA396B"/>
    <w:rsid w:val="00EA409A"/>
    <w:rsid w:val="00EA5737"/>
    <w:rsid w:val="00EA5828"/>
    <w:rsid w:val="00EA5E13"/>
    <w:rsid w:val="00EA7660"/>
    <w:rsid w:val="00EB04A1"/>
    <w:rsid w:val="00EB1642"/>
    <w:rsid w:val="00EB39A9"/>
    <w:rsid w:val="00EB3D96"/>
    <w:rsid w:val="00EB5610"/>
    <w:rsid w:val="00EB5D75"/>
    <w:rsid w:val="00EB6A79"/>
    <w:rsid w:val="00EB77B1"/>
    <w:rsid w:val="00EC17BB"/>
    <w:rsid w:val="00EC1CC1"/>
    <w:rsid w:val="00EC2CC9"/>
    <w:rsid w:val="00EC2F46"/>
    <w:rsid w:val="00EC3074"/>
    <w:rsid w:val="00EC36B1"/>
    <w:rsid w:val="00EC588B"/>
    <w:rsid w:val="00EC60FD"/>
    <w:rsid w:val="00EC6748"/>
    <w:rsid w:val="00EC725D"/>
    <w:rsid w:val="00EC75EC"/>
    <w:rsid w:val="00EC7EFA"/>
    <w:rsid w:val="00EC7F10"/>
    <w:rsid w:val="00ED0573"/>
    <w:rsid w:val="00ED0590"/>
    <w:rsid w:val="00ED1F11"/>
    <w:rsid w:val="00ED28B7"/>
    <w:rsid w:val="00ED3C2B"/>
    <w:rsid w:val="00ED5E7C"/>
    <w:rsid w:val="00ED6297"/>
    <w:rsid w:val="00ED7389"/>
    <w:rsid w:val="00EE0AC4"/>
    <w:rsid w:val="00EE1298"/>
    <w:rsid w:val="00EE238B"/>
    <w:rsid w:val="00EE28AD"/>
    <w:rsid w:val="00EE4109"/>
    <w:rsid w:val="00EE4877"/>
    <w:rsid w:val="00EE6F55"/>
    <w:rsid w:val="00EF1467"/>
    <w:rsid w:val="00EF2184"/>
    <w:rsid w:val="00EF2984"/>
    <w:rsid w:val="00EF29E3"/>
    <w:rsid w:val="00EF377E"/>
    <w:rsid w:val="00EF408B"/>
    <w:rsid w:val="00EF557E"/>
    <w:rsid w:val="00EF5992"/>
    <w:rsid w:val="00EF6790"/>
    <w:rsid w:val="00EF764E"/>
    <w:rsid w:val="00F00AF2"/>
    <w:rsid w:val="00F03B3E"/>
    <w:rsid w:val="00F03ED1"/>
    <w:rsid w:val="00F03EDF"/>
    <w:rsid w:val="00F0464A"/>
    <w:rsid w:val="00F05450"/>
    <w:rsid w:val="00F05BDD"/>
    <w:rsid w:val="00F077A6"/>
    <w:rsid w:val="00F101D2"/>
    <w:rsid w:val="00F10881"/>
    <w:rsid w:val="00F11D80"/>
    <w:rsid w:val="00F129EA"/>
    <w:rsid w:val="00F12DA1"/>
    <w:rsid w:val="00F13817"/>
    <w:rsid w:val="00F139D4"/>
    <w:rsid w:val="00F150F7"/>
    <w:rsid w:val="00F151E9"/>
    <w:rsid w:val="00F162A6"/>
    <w:rsid w:val="00F163BE"/>
    <w:rsid w:val="00F170BD"/>
    <w:rsid w:val="00F20487"/>
    <w:rsid w:val="00F208EE"/>
    <w:rsid w:val="00F230F0"/>
    <w:rsid w:val="00F24937"/>
    <w:rsid w:val="00F25672"/>
    <w:rsid w:val="00F26CEF"/>
    <w:rsid w:val="00F30E1D"/>
    <w:rsid w:val="00F31369"/>
    <w:rsid w:val="00F31956"/>
    <w:rsid w:val="00F31C7F"/>
    <w:rsid w:val="00F32050"/>
    <w:rsid w:val="00F34324"/>
    <w:rsid w:val="00F34BA0"/>
    <w:rsid w:val="00F35709"/>
    <w:rsid w:val="00F35C3D"/>
    <w:rsid w:val="00F366D7"/>
    <w:rsid w:val="00F36AAE"/>
    <w:rsid w:val="00F371DA"/>
    <w:rsid w:val="00F4065A"/>
    <w:rsid w:val="00F40C24"/>
    <w:rsid w:val="00F43BE8"/>
    <w:rsid w:val="00F44AEC"/>
    <w:rsid w:val="00F45BDB"/>
    <w:rsid w:val="00F46774"/>
    <w:rsid w:val="00F467A7"/>
    <w:rsid w:val="00F46FA8"/>
    <w:rsid w:val="00F4768D"/>
    <w:rsid w:val="00F4778B"/>
    <w:rsid w:val="00F50570"/>
    <w:rsid w:val="00F50650"/>
    <w:rsid w:val="00F507A5"/>
    <w:rsid w:val="00F51121"/>
    <w:rsid w:val="00F531F1"/>
    <w:rsid w:val="00F5370B"/>
    <w:rsid w:val="00F55836"/>
    <w:rsid w:val="00F57657"/>
    <w:rsid w:val="00F60E6E"/>
    <w:rsid w:val="00F61A21"/>
    <w:rsid w:val="00F61E6D"/>
    <w:rsid w:val="00F62A84"/>
    <w:rsid w:val="00F62F5E"/>
    <w:rsid w:val="00F636E7"/>
    <w:rsid w:val="00F64FB7"/>
    <w:rsid w:val="00F652C3"/>
    <w:rsid w:val="00F66F26"/>
    <w:rsid w:val="00F706AD"/>
    <w:rsid w:val="00F71E0A"/>
    <w:rsid w:val="00F71F29"/>
    <w:rsid w:val="00F71FFD"/>
    <w:rsid w:val="00F7253D"/>
    <w:rsid w:val="00F72596"/>
    <w:rsid w:val="00F739C3"/>
    <w:rsid w:val="00F75184"/>
    <w:rsid w:val="00F75C50"/>
    <w:rsid w:val="00F80A01"/>
    <w:rsid w:val="00F810DE"/>
    <w:rsid w:val="00F811CD"/>
    <w:rsid w:val="00F81599"/>
    <w:rsid w:val="00F819E5"/>
    <w:rsid w:val="00F81A9B"/>
    <w:rsid w:val="00F84869"/>
    <w:rsid w:val="00F85F8D"/>
    <w:rsid w:val="00F86D6B"/>
    <w:rsid w:val="00F87367"/>
    <w:rsid w:val="00F90183"/>
    <w:rsid w:val="00F90DBE"/>
    <w:rsid w:val="00F92261"/>
    <w:rsid w:val="00F9299E"/>
    <w:rsid w:val="00F932BA"/>
    <w:rsid w:val="00F93599"/>
    <w:rsid w:val="00F94C65"/>
    <w:rsid w:val="00F94FF9"/>
    <w:rsid w:val="00F9632E"/>
    <w:rsid w:val="00F971C0"/>
    <w:rsid w:val="00F9770F"/>
    <w:rsid w:val="00F97A01"/>
    <w:rsid w:val="00FA041C"/>
    <w:rsid w:val="00FA0B10"/>
    <w:rsid w:val="00FA1AA0"/>
    <w:rsid w:val="00FA2340"/>
    <w:rsid w:val="00FA290B"/>
    <w:rsid w:val="00FA3853"/>
    <w:rsid w:val="00FA388E"/>
    <w:rsid w:val="00FA496D"/>
    <w:rsid w:val="00FA5C19"/>
    <w:rsid w:val="00FA60DD"/>
    <w:rsid w:val="00FA66A0"/>
    <w:rsid w:val="00FA7B71"/>
    <w:rsid w:val="00FB0872"/>
    <w:rsid w:val="00FB0A0F"/>
    <w:rsid w:val="00FB0DBA"/>
    <w:rsid w:val="00FB2315"/>
    <w:rsid w:val="00FB2713"/>
    <w:rsid w:val="00FB2D0E"/>
    <w:rsid w:val="00FB2D27"/>
    <w:rsid w:val="00FB35B7"/>
    <w:rsid w:val="00FB37B2"/>
    <w:rsid w:val="00FB6A98"/>
    <w:rsid w:val="00FC107A"/>
    <w:rsid w:val="00FC1705"/>
    <w:rsid w:val="00FC20C8"/>
    <w:rsid w:val="00FC3FEE"/>
    <w:rsid w:val="00FC4670"/>
    <w:rsid w:val="00FC6761"/>
    <w:rsid w:val="00FD03B1"/>
    <w:rsid w:val="00FD0C3A"/>
    <w:rsid w:val="00FD14BF"/>
    <w:rsid w:val="00FD1D19"/>
    <w:rsid w:val="00FD2838"/>
    <w:rsid w:val="00FD6E07"/>
    <w:rsid w:val="00FD6E54"/>
    <w:rsid w:val="00FD7313"/>
    <w:rsid w:val="00FE01A3"/>
    <w:rsid w:val="00FE0352"/>
    <w:rsid w:val="00FE124A"/>
    <w:rsid w:val="00FE18E1"/>
    <w:rsid w:val="00FE33D2"/>
    <w:rsid w:val="00FE350F"/>
    <w:rsid w:val="00FE39DE"/>
    <w:rsid w:val="00FE701E"/>
    <w:rsid w:val="00FE7BF7"/>
    <w:rsid w:val="00FF163D"/>
    <w:rsid w:val="00FF2210"/>
    <w:rsid w:val="00FF2B64"/>
    <w:rsid w:val="00FF2D94"/>
    <w:rsid w:val="00FF41A7"/>
    <w:rsid w:val="00FF4A9F"/>
    <w:rsid w:val="00FF4BED"/>
    <w:rsid w:val="00FF5A6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761D1346"/>
  <w15:docId w15:val="{18681CD6-B490-42E5-AED0-D72B58FD76BA}"/>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qFormat="true"/>
    <w:lsdException w:name="heading 3" w:uiPriority="9" w:qFormat="true"/>
    <w:lsdException w:name="heading 4" w:uiPriority="9"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Naslov1">
    <w:name w:val="heading 1"/>
    <w:basedOn w:val="Normal"/>
    <w:next w:val="Normal"/>
    <w:qFormat/>
    <w:pPr>
      <w:keepNext/>
      <w:jc w:val="center"/>
      <w:outlineLvl w:val="0"/>
    </w:pPr>
    <w:rPr>
      <w:b/>
      <w:sz w:val="28"/>
    </w:rPr>
  </w:style>
  <w:style w:type="paragraph" w:styleId="Naslov2">
    <w:name w:val="heading 2"/>
    <w:basedOn w:val="Normal"/>
    <w:next w:val="Normal"/>
    <w:qFormat/>
    <w:pPr>
      <w:keepNext/>
      <w:ind w:firstLine="720"/>
      <w:jc w:val="center"/>
      <w:outlineLvl w:val="1"/>
    </w:pPr>
    <w:rPr>
      <w:sz w:val="24"/>
    </w:rPr>
  </w:style>
  <w:style w:type="paragraph" w:styleId="Naslov3">
    <w:name w:val="heading 3"/>
    <w:basedOn w:val="Normal"/>
    <w:next w:val="Normal"/>
    <w:qFormat/>
    <w:rsid w:val="00B35F1D"/>
    <w:pPr>
      <w:keepNext/>
      <w:spacing w:before="240" w:after="60"/>
      <w:outlineLvl w:val="2"/>
    </w:pPr>
    <w:rPr>
      <w:rFonts w:ascii="Arial" w:hAnsi="Arial" w:cs="Arial"/>
      <w:b/>
      <w:bCs/>
      <w:sz w:val="26"/>
      <w:szCs w:val="26"/>
    </w:rPr>
  </w:style>
  <w:style w:type="paragraph" w:styleId="Naslov4">
    <w:name w:val="heading 4"/>
    <w:basedOn w:val="Normal"/>
    <w:next w:val="Normal"/>
    <w:qFormat/>
    <w:rsid w:val="004A2194"/>
    <w:pPr>
      <w:keepNext/>
      <w:spacing w:before="240" w:after="60"/>
      <w:outlineLvl w:val="3"/>
    </w:pPr>
    <w:rPr>
      <w:b/>
      <w:bCs/>
      <w:sz w:val="28"/>
      <w:szCs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sz w:val="24"/>
    </w:rPr>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character" w:styleId="Brojstranice">
    <w:name w:val="page number"/>
    <w:basedOn w:val="Zadanifontodlomka"/>
  </w:style>
  <w:style w:type="paragraph" w:styleId="Uvuenotijeloteksta">
    <w:name w:val="Body Text Indent"/>
    <w:basedOn w:val="Normal"/>
    <w:pPr>
      <w:ind w:firstLine="720"/>
      <w:jc w:val="both"/>
    </w:pPr>
    <w:rPr>
      <w:sz w:val="24"/>
    </w:rPr>
  </w:style>
  <w:style w:type="paragraph" w:styleId="clanak" w:customStyle="true">
    <w:name w:val="clanak"/>
    <w:basedOn w:val="Normal"/>
    <w:rsid w:val="004A2194"/>
    <w:pPr>
      <w:spacing w:before="100" w:beforeAutospacing="true" w:after="100" w:afterAutospacing="true"/>
      <w:jc w:val="center"/>
    </w:pPr>
    <w:rPr>
      <w:sz w:val="24"/>
      <w:szCs w:val="24"/>
    </w:rPr>
  </w:style>
  <w:style w:type="character" w:styleId="summarymark1" w:customStyle="true">
    <w:name w:val="summarymark1"/>
    <w:rsid w:val="00695074"/>
    <w:rPr>
      <w:b/>
      <w:bCs/>
      <w:color w:val="FF0000"/>
    </w:rPr>
  </w:style>
  <w:style w:type="paragraph" w:styleId="StandardWeb">
    <w:name w:val="Normal (Web)"/>
    <w:basedOn w:val="Normal"/>
    <w:rsid w:val="00695074"/>
    <w:pPr>
      <w:spacing w:before="100" w:beforeAutospacing="true" w:after="100" w:afterAutospacing="true"/>
    </w:pPr>
    <w:rPr>
      <w:sz w:val="24"/>
      <w:szCs w:val="24"/>
    </w:rPr>
  </w:style>
  <w:style w:type="paragraph" w:styleId="Tekstbalonia">
    <w:name w:val="Balloon Text"/>
    <w:basedOn w:val="Normal"/>
    <w:link w:val="TekstbaloniaChar"/>
    <w:rsid w:val="003B1A53"/>
    <w:rPr>
      <w:rFonts w:ascii="Tahoma" w:hAnsi="Tahoma" w:cs="Tahoma"/>
      <w:sz w:val="16"/>
      <w:szCs w:val="16"/>
    </w:rPr>
  </w:style>
  <w:style w:type="character" w:styleId="TekstbaloniaChar" w:customStyle="true">
    <w:name w:val="Tekst balončića Char"/>
    <w:link w:val="Tekstbalonia"/>
    <w:rsid w:val="003B1A53"/>
    <w:rPr>
      <w:rFonts w:ascii="Tahoma" w:hAnsi="Tahoma" w:cs="Tahoma"/>
      <w:sz w:val="16"/>
      <w:szCs w:val="16"/>
    </w:rPr>
  </w:style>
  <w:style w:type="character" w:styleId="Hiperveza">
    <w:name w:val="Hyperlink"/>
    <w:uiPriority w:val="99"/>
    <w:unhideWhenUsed/>
    <w:rsid w:val="002D63E5"/>
    <w:rPr>
      <w:color w:val="0563C1"/>
      <w:u w:val="single"/>
    </w:rPr>
  </w:style>
  <w:style w:type="character" w:styleId="Nerijeenospominjanje">
    <w:name w:val="Unresolved Mention"/>
    <w:uiPriority w:val="99"/>
    <w:semiHidden/>
    <w:unhideWhenUsed/>
    <w:rsid w:val="002D63E5"/>
    <w:rPr>
      <w:color w:val="605E5C"/>
      <w:shd w:val="clear" w:color="auto" w:fill="E1DFDD"/>
    </w:rPr>
  </w:style>
  <w:style w:type="paragraph" w:styleId="Tekstfusnote">
    <w:name w:val="footnote text"/>
    <w:basedOn w:val="Normal"/>
    <w:link w:val="TekstfusnoteChar"/>
    <w:uiPriority w:val="99"/>
    <w:semiHidden/>
    <w:unhideWhenUsed/>
    <w:rsid w:val="002A14B0"/>
  </w:style>
  <w:style w:type="character" w:styleId="TekstfusnoteChar" w:customStyle="true">
    <w:name w:val="Tekst fusnote Char"/>
    <w:basedOn w:val="Zadanifontodlomka"/>
    <w:link w:val="Tekstfusnote"/>
    <w:uiPriority w:val="99"/>
    <w:semiHidden/>
    <w:rsid w:val="002A14B0"/>
  </w:style>
  <w:style w:type="character" w:styleId="Referencafusnote">
    <w:name w:val="footnote reference"/>
    <w:uiPriority w:val="99"/>
    <w:semiHidden/>
    <w:unhideWhenUsed/>
    <w:rsid w:val="002A14B0"/>
    <w:rPr>
      <w:vertAlign w:val="superscript"/>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0710627">
      <w:bodyDiv w:val="true"/>
      <w:marLeft w:val="0"/>
      <w:marRight w:val="0"/>
      <w:marTop w:val="0"/>
      <w:marBottom w:val="0"/>
      <w:divBdr>
        <w:top w:val="none" w:color="auto" w:sz="0" w:space="0"/>
        <w:left w:val="none" w:color="auto" w:sz="0" w:space="0"/>
        <w:bottom w:val="none" w:color="auto" w:sz="0" w:space="0"/>
        <w:right w:val="none" w:color="auto" w:sz="0" w:space="0"/>
      </w:divBdr>
    </w:div>
    <w:div w:id="98069017">
      <w:bodyDiv w:val="true"/>
      <w:marLeft w:val="0"/>
      <w:marRight w:val="0"/>
      <w:marTop w:val="0"/>
      <w:marBottom w:val="0"/>
      <w:divBdr>
        <w:top w:val="none" w:color="auto" w:sz="0" w:space="0"/>
        <w:left w:val="none" w:color="auto" w:sz="0" w:space="0"/>
        <w:bottom w:val="none" w:color="auto" w:sz="0" w:space="0"/>
        <w:right w:val="none" w:color="auto" w:sz="0" w:space="0"/>
      </w:divBdr>
    </w:div>
    <w:div w:id="102574049">
      <w:bodyDiv w:val="true"/>
      <w:marLeft w:val="0"/>
      <w:marRight w:val="0"/>
      <w:marTop w:val="0"/>
      <w:marBottom w:val="0"/>
      <w:divBdr>
        <w:top w:val="none" w:color="auto" w:sz="0" w:space="0"/>
        <w:left w:val="none" w:color="auto" w:sz="0" w:space="0"/>
        <w:bottom w:val="none" w:color="auto" w:sz="0" w:space="0"/>
        <w:right w:val="none" w:color="auto" w:sz="0" w:space="0"/>
      </w:divBdr>
    </w:div>
    <w:div w:id="122890373">
      <w:bodyDiv w:val="true"/>
      <w:marLeft w:val="0"/>
      <w:marRight w:val="0"/>
      <w:marTop w:val="0"/>
      <w:marBottom w:val="0"/>
      <w:divBdr>
        <w:top w:val="none" w:color="auto" w:sz="0" w:space="0"/>
        <w:left w:val="none" w:color="auto" w:sz="0" w:space="0"/>
        <w:bottom w:val="none" w:color="auto" w:sz="0" w:space="0"/>
        <w:right w:val="none" w:color="auto" w:sz="0" w:space="0"/>
      </w:divBdr>
    </w:div>
    <w:div w:id="290022214">
      <w:bodyDiv w:val="true"/>
      <w:marLeft w:val="0"/>
      <w:marRight w:val="0"/>
      <w:marTop w:val="0"/>
      <w:marBottom w:val="0"/>
      <w:divBdr>
        <w:top w:val="none" w:color="auto" w:sz="0" w:space="0"/>
        <w:left w:val="none" w:color="auto" w:sz="0" w:space="0"/>
        <w:bottom w:val="none" w:color="auto" w:sz="0" w:space="0"/>
        <w:right w:val="none" w:color="auto" w:sz="0" w:space="0"/>
      </w:divBdr>
    </w:div>
    <w:div w:id="308635884">
      <w:bodyDiv w:val="true"/>
      <w:marLeft w:val="0"/>
      <w:marRight w:val="0"/>
      <w:marTop w:val="0"/>
      <w:marBottom w:val="0"/>
      <w:divBdr>
        <w:top w:val="none" w:color="auto" w:sz="0" w:space="0"/>
        <w:left w:val="none" w:color="auto" w:sz="0" w:space="0"/>
        <w:bottom w:val="none" w:color="auto" w:sz="0" w:space="0"/>
        <w:right w:val="none" w:color="auto" w:sz="0" w:space="0"/>
      </w:divBdr>
    </w:div>
    <w:div w:id="325401844">
      <w:bodyDiv w:val="true"/>
      <w:marLeft w:val="0"/>
      <w:marRight w:val="0"/>
      <w:marTop w:val="0"/>
      <w:marBottom w:val="0"/>
      <w:divBdr>
        <w:top w:val="none" w:color="auto" w:sz="0" w:space="0"/>
        <w:left w:val="none" w:color="auto" w:sz="0" w:space="0"/>
        <w:bottom w:val="none" w:color="auto" w:sz="0" w:space="0"/>
        <w:right w:val="none" w:color="auto" w:sz="0" w:space="0"/>
      </w:divBdr>
    </w:div>
    <w:div w:id="326131036">
      <w:bodyDiv w:val="true"/>
      <w:marLeft w:val="0"/>
      <w:marRight w:val="0"/>
      <w:marTop w:val="0"/>
      <w:marBottom w:val="0"/>
      <w:divBdr>
        <w:top w:val="none" w:color="auto" w:sz="0" w:space="0"/>
        <w:left w:val="none" w:color="auto" w:sz="0" w:space="0"/>
        <w:bottom w:val="none" w:color="auto" w:sz="0" w:space="0"/>
        <w:right w:val="none" w:color="auto" w:sz="0" w:space="0"/>
      </w:divBdr>
    </w:div>
    <w:div w:id="328682656">
      <w:bodyDiv w:val="true"/>
      <w:marLeft w:val="0"/>
      <w:marRight w:val="0"/>
      <w:marTop w:val="0"/>
      <w:marBottom w:val="0"/>
      <w:divBdr>
        <w:top w:val="none" w:color="auto" w:sz="0" w:space="0"/>
        <w:left w:val="none" w:color="auto" w:sz="0" w:space="0"/>
        <w:bottom w:val="none" w:color="auto" w:sz="0" w:space="0"/>
        <w:right w:val="none" w:color="auto" w:sz="0" w:space="0"/>
      </w:divBdr>
    </w:div>
    <w:div w:id="339162791">
      <w:bodyDiv w:val="true"/>
      <w:marLeft w:val="0"/>
      <w:marRight w:val="0"/>
      <w:marTop w:val="0"/>
      <w:marBottom w:val="0"/>
      <w:divBdr>
        <w:top w:val="none" w:color="auto" w:sz="0" w:space="0"/>
        <w:left w:val="none" w:color="auto" w:sz="0" w:space="0"/>
        <w:bottom w:val="none" w:color="auto" w:sz="0" w:space="0"/>
        <w:right w:val="none" w:color="auto" w:sz="0" w:space="0"/>
      </w:divBdr>
    </w:div>
    <w:div w:id="375010843">
      <w:bodyDiv w:val="true"/>
      <w:marLeft w:val="0"/>
      <w:marRight w:val="0"/>
      <w:marTop w:val="0"/>
      <w:marBottom w:val="0"/>
      <w:divBdr>
        <w:top w:val="none" w:color="auto" w:sz="0" w:space="0"/>
        <w:left w:val="none" w:color="auto" w:sz="0" w:space="0"/>
        <w:bottom w:val="none" w:color="auto" w:sz="0" w:space="0"/>
        <w:right w:val="none" w:color="auto" w:sz="0" w:space="0"/>
      </w:divBdr>
    </w:div>
    <w:div w:id="393044671">
      <w:bodyDiv w:val="true"/>
      <w:marLeft w:val="0"/>
      <w:marRight w:val="0"/>
      <w:marTop w:val="0"/>
      <w:marBottom w:val="0"/>
      <w:divBdr>
        <w:top w:val="none" w:color="auto" w:sz="0" w:space="0"/>
        <w:left w:val="none" w:color="auto" w:sz="0" w:space="0"/>
        <w:bottom w:val="none" w:color="auto" w:sz="0" w:space="0"/>
        <w:right w:val="none" w:color="auto" w:sz="0" w:space="0"/>
      </w:divBdr>
    </w:div>
    <w:div w:id="398672424">
      <w:bodyDiv w:val="true"/>
      <w:marLeft w:val="0"/>
      <w:marRight w:val="0"/>
      <w:marTop w:val="0"/>
      <w:marBottom w:val="0"/>
      <w:divBdr>
        <w:top w:val="none" w:color="auto" w:sz="0" w:space="0"/>
        <w:left w:val="none" w:color="auto" w:sz="0" w:space="0"/>
        <w:bottom w:val="none" w:color="auto" w:sz="0" w:space="0"/>
        <w:right w:val="none" w:color="auto" w:sz="0" w:space="0"/>
      </w:divBdr>
    </w:div>
    <w:div w:id="471404634">
      <w:bodyDiv w:val="true"/>
      <w:marLeft w:val="0"/>
      <w:marRight w:val="0"/>
      <w:marTop w:val="0"/>
      <w:marBottom w:val="0"/>
      <w:divBdr>
        <w:top w:val="none" w:color="auto" w:sz="0" w:space="0"/>
        <w:left w:val="none" w:color="auto" w:sz="0" w:space="0"/>
        <w:bottom w:val="none" w:color="auto" w:sz="0" w:space="0"/>
        <w:right w:val="none" w:color="auto" w:sz="0" w:space="0"/>
      </w:divBdr>
    </w:div>
    <w:div w:id="472874336">
      <w:bodyDiv w:val="true"/>
      <w:marLeft w:val="0"/>
      <w:marRight w:val="0"/>
      <w:marTop w:val="0"/>
      <w:marBottom w:val="0"/>
      <w:divBdr>
        <w:top w:val="none" w:color="auto" w:sz="0" w:space="0"/>
        <w:left w:val="none" w:color="auto" w:sz="0" w:space="0"/>
        <w:bottom w:val="none" w:color="auto" w:sz="0" w:space="0"/>
        <w:right w:val="none" w:color="auto" w:sz="0" w:space="0"/>
      </w:divBdr>
    </w:div>
    <w:div w:id="491796824">
      <w:bodyDiv w:val="true"/>
      <w:marLeft w:val="0"/>
      <w:marRight w:val="0"/>
      <w:marTop w:val="0"/>
      <w:marBottom w:val="0"/>
      <w:divBdr>
        <w:top w:val="none" w:color="auto" w:sz="0" w:space="0"/>
        <w:left w:val="none" w:color="auto" w:sz="0" w:space="0"/>
        <w:bottom w:val="none" w:color="auto" w:sz="0" w:space="0"/>
        <w:right w:val="none" w:color="auto" w:sz="0" w:space="0"/>
      </w:divBdr>
      <w:divsChild>
        <w:div w:id="1251156762">
          <w:marLeft w:val="0"/>
          <w:marRight w:val="0"/>
          <w:marTop w:val="360"/>
          <w:marBottom w:val="0"/>
          <w:divBdr>
            <w:top w:val="single" w:color="AAAAAA" w:sz="6" w:space="15"/>
            <w:left w:val="single" w:color="AAAAAA" w:sz="6" w:space="15"/>
            <w:bottom w:val="single" w:color="AAAAAA" w:sz="6" w:space="15"/>
            <w:right w:val="single" w:color="AAAAAA" w:sz="6" w:space="15"/>
          </w:divBdr>
        </w:div>
      </w:divsChild>
    </w:div>
    <w:div w:id="585119515">
      <w:bodyDiv w:val="true"/>
      <w:marLeft w:val="0"/>
      <w:marRight w:val="0"/>
      <w:marTop w:val="0"/>
      <w:marBottom w:val="0"/>
      <w:divBdr>
        <w:top w:val="none" w:color="auto" w:sz="0" w:space="0"/>
        <w:left w:val="none" w:color="auto" w:sz="0" w:space="0"/>
        <w:bottom w:val="none" w:color="auto" w:sz="0" w:space="0"/>
        <w:right w:val="none" w:color="auto" w:sz="0" w:space="0"/>
      </w:divBdr>
    </w:div>
    <w:div w:id="597327542">
      <w:bodyDiv w:val="true"/>
      <w:marLeft w:val="0"/>
      <w:marRight w:val="0"/>
      <w:marTop w:val="0"/>
      <w:marBottom w:val="0"/>
      <w:divBdr>
        <w:top w:val="none" w:color="auto" w:sz="0" w:space="0"/>
        <w:left w:val="none" w:color="auto" w:sz="0" w:space="0"/>
        <w:bottom w:val="none" w:color="auto" w:sz="0" w:space="0"/>
        <w:right w:val="none" w:color="auto" w:sz="0" w:space="0"/>
      </w:divBdr>
    </w:div>
    <w:div w:id="623581171">
      <w:bodyDiv w:val="true"/>
      <w:marLeft w:val="0"/>
      <w:marRight w:val="0"/>
      <w:marTop w:val="0"/>
      <w:marBottom w:val="0"/>
      <w:divBdr>
        <w:top w:val="none" w:color="auto" w:sz="0" w:space="0"/>
        <w:left w:val="none" w:color="auto" w:sz="0" w:space="0"/>
        <w:bottom w:val="none" w:color="auto" w:sz="0" w:space="0"/>
        <w:right w:val="none" w:color="auto" w:sz="0" w:space="0"/>
      </w:divBdr>
    </w:div>
    <w:div w:id="700282046">
      <w:bodyDiv w:val="true"/>
      <w:marLeft w:val="0"/>
      <w:marRight w:val="0"/>
      <w:marTop w:val="0"/>
      <w:marBottom w:val="0"/>
      <w:divBdr>
        <w:top w:val="none" w:color="auto" w:sz="0" w:space="0"/>
        <w:left w:val="none" w:color="auto" w:sz="0" w:space="0"/>
        <w:bottom w:val="none" w:color="auto" w:sz="0" w:space="0"/>
        <w:right w:val="none" w:color="auto" w:sz="0" w:space="0"/>
      </w:divBdr>
      <w:divsChild>
        <w:div w:id="295112666">
          <w:marLeft w:val="-225"/>
          <w:marRight w:val="-225"/>
          <w:marTop w:val="0"/>
          <w:marBottom w:val="0"/>
          <w:divBdr>
            <w:top w:val="none" w:color="auto" w:sz="0" w:space="0"/>
            <w:left w:val="none" w:color="auto" w:sz="0" w:space="0"/>
            <w:bottom w:val="none" w:color="auto" w:sz="0" w:space="0"/>
            <w:right w:val="none" w:color="auto" w:sz="0" w:space="0"/>
          </w:divBdr>
        </w:div>
        <w:div w:id="491022768">
          <w:marLeft w:val="-225"/>
          <w:marRight w:val="-225"/>
          <w:marTop w:val="0"/>
          <w:marBottom w:val="0"/>
          <w:divBdr>
            <w:top w:val="none" w:color="auto" w:sz="0" w:space="0"/>
            <w:left w:val="none" w:color="auto" w:sz="0" w:space="0"/>
            <w:bottom w:val="none" w:color="auto" w:sz="0" w:space="0"/>
            <w:right w:val="none" w:color="auto" w:sz="0" w:space="0"/>
          </w:divBdr>
        </w:div>
        <w:div w:id="792746768">
          <w:marLeft w:val="-225"/>
          <w:marRight w:val="-225"/>
          <w:marTop w:val="0"/>
          <w:marBottom w:val="0"/>
          <w:divBdr>
            <w:top w:val="none" w:color="auto" w:sz="0" w:space="0"/>
            <w:left w:val="none" w:color="auto" w:sz="0" w:space="0"/>
            <w:bottom w:val="none" w:color="auto" w:sz="0" w:space="0"/>
            <w:right w:val="none" w:color="auto" w:sz="0" w:space="0"/>
          </w:divBdr>
        </w:div>
        <w:div w:id="1787503582">
          <w:marLeft w:val="-225"/>
          <w:marRight w:val="-225"/>
          <w:marTop w:val="0"/>
          <w:marBottom w:val="0"/>
          <w:divBdr>
            <w:top w:val="none" w:color="auto" w:sz="0" w:space="0"/>
            <w:left w:val="none" w:color="auto" w:sz="0" w:space="0"/>
            <w:bottom w:val="none" w:color="auto" w:sz="0" w:space="0"/>
            <w:right w:val="none" w:color="auto" w:sz="0" w:space="0"/>
          </w:divBdr>
          <w:divsChild>
            <w:div w:id="430854703">
              <w:marLeft w:val="75"/>
              <w:marRight w:val="0"/>
              <w:marTop w:val="0"/>
              <w:marBottom w:val="0"/>
              <w:divBdr>
                <w:top w:val="none" w:color="auto" w:sz="0" w:space="0"/>
                <w:left w:val="none" w:color="auto" w:sz="0" w:space="0"/>
                <w:bottom w:val="none" w:color="auto" w:sz="0" w:space="0"/>
                <w:right w:val="none" w:color="auto" w:sz="0" w:space="0"/>
              </w:divBdr>
              <w:divsChild>
                <w:div w:id="457916754">
                  <w:marLeft w:val="0"/>
                  <w:marRight w:val="0"/>
                  <w:marTop w:val="0"/>
                  <w:marBottom w:val="0"/>
                  <w:divBdr>
                    <w:top w:val="none" w:color="auto" w:sz="0" w:space="0"/>
                    <w:left w:val="none" w:color="auto" w:sz="0" w:space="0"/>
                    <w:bottom w:val="none" w:color="auto" w:sz="0" w:space="0"/>
                    <w:right w:val="none" w:color="auto" w:sz="0" w:space="0"/>
                  </w:divBdr>
                </w:div>
                <w:div w:id="728188865">
                  <w:marLeft w:val="0"/>
                  <w:marRight w:val="0"/>
                  <w:marTop w:val="0"/>
                  <w:marBottom w:val="0"/>
                  <w:divBdr>
                    <w:top w:val="single" w:color="484848" w:sz="18" w:space="0"/>
                    <w:left w:val="single" w:color="484848" w:sz="18" w:space="0"/>
                    <w:bottom w:val="single" w:color="484848" w:sz="18" w:space="0"/>
                    <w:right w:val="single" w:color="484848" w:sz="18" w:space="0"/>
                  </w:divBdr>
                </w:div>
                <w:div w:id="1030110166">
                  <w:marLeft w:val="0"/>
                  <w:marRight w:val="0"/>
                  <w:marTop w:val="0"/>
                  <w:marBottom w:val="0"/>
                  <w:divBdr>
                    <w:top w:val="single" w:color="484848" w:sz="18" w:space="0"/>
                    <w:left w:val="single" w:color="484848" w:sz="18" w:space="0"/>
                    <w:bottom w:val="single" w:color="484848" w:sz="18" w:space="0"/>
                    <w:right w:val="single" w:color="484848" w:sz="18" w:space="0"/>
                  </w:divBdr>
                </w:div>
                <w:div w:id="1485851434">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 w:id="718630247">
      <w:bodyDiv w:val="true"/>
      <w:marLeft w:val="0"/>
      <w:marRight w:val="0"/>
      <w:marTop w:val="0"/>
      <w:marBottom w:val="0"/>
      <w:divBdr>
        <w:top w:val="none" w:color="auto" w:sz="0" w:space="0"/>
        <w:left w:val="none" w:color="auto" w:sz="0" w:space="0"/>
        <w:bottom w:val="none" w:color="auto" w:sz="0" w:space="0"/>
        <w:right w:val="none" w:color="auto" w:sz="0" w:space="0"/>
      </w:divBdr>
    </w:div>
    <w:div w:id="723214846">
      <w:bodyDiv w:val="true"/>
      <w:marLeft w:val="0"/>
      <w:marRight w:val="0"/>
      <w:marTop w:val="0"/>
      <w:marBottom w:val="0"/>
      <w:divBdr>
        <w:top w:val="none" w:color="auto" w:sz="0" w:space="0"/>
        <w:left w:val="none" w:color="auto" w:sz="0" w:space="0"/>
        <w:bottom w:val="none" w:color="auto" w:sz="0" w:space="0"/>
        <w:right w:val="none" w:color="auto" w:sz="0" w:space="0"/>
      </w:divBdr>
    </w:div>
    <w:div w:id="742027138">
      <w:bodyDiv w:val="true"/>
      <w:marLeft w:val="0"/>
      <w:marRight w:val="0"/>
      <w:marTop w:val="0"/>
      <w:marBottom w:val="0"/>
      <w:divBdr>
        <w:top w:val="none" w:color="auto" w:sz="0" w:space="0"/>
        <w:left w:val="none" w:color="auto" w:sz="0" w:space="0"/>
        <w:bottom w:val="none" w:color="auto" w:sz="0" w:space="0"/>
        <w:right w:val="none" w:color="auto" w:sz="0" w:space="0"/>
      </w:divBdr>
    </w:div>
    <w:div w:id="861284229">
      <w:bodyDiv w:val="true"/>
      <w:marLeft w:val="0"/>
      <w:marRight w:val="0"/>
      <w:marTop w:val="0"/>
      <w:marBottom w:val="0"/>
      <w:divBdr>
        <w:top w:val="none" w:color="auto" w:sz="0" w:space="0"/>
        <w:left w:val="none" w:color="auto" w:sz="0" w:space="0"/>
        <w:bottom w:val="none" w:color="auto" w:sz="0" w:space="0"/>
        <w:right w:val="none" w:color="auto" w:sz="0" w:space="0"/>
      </w:divBdr>
    </w:div>
    <w:div w:id="938949112">
      <w:bodyDiv w:val="true"/>
      <w:marLeft w:val="0"/>
      <w:marRight w:val="0"/>
      <w:marTop w:val="0"/>
      <w:marBottom w:val="0"/>
      <w:divBdr>
        <w:top w:val="none" w:color="auto" w:sz="0" w:space="0"/>
        <w:left w:val="none" w:color="auto" w:sz="0" w:space="0"/>
        <w:bottom w:val="none" w:color="auto" w:sz="0" w:space="0"/>
        <w:right w:val="none" w:color="auto" w:sz="0" w:space="0"/>
      </w:divBdr>
    </w:div>
    <w:div w:id="951211695">
      <w:bodyDiv w:val="true"/>
      <w:marLeft w:val="0"/>
      <w:marRight w:val="0"/>
      <w:marTop w:val="0"/>
      <w:marBottom w:val="0"/>
      <w:divBdr>
        <w:top w:val="none" w:color="auto" w:sz="0" w:space="0"/>
        <w:left w:val="none" w:color="auto" w:sz="0" w:space="0"/>
        <w:bottom w:val="none" w:color="auto" w:sz="0" w:space="0"/>
        <w:right w:val="none" w:color="auto" w:sz="0" w:space="0"/>
      </w:divBdr>
    </w:div>
    <w:div w:id="951479428">
      <w:bodyDiv w:val="true"/>
      <w:marLeft w:val="0"/>
      <w:marRight w:val="0"/>
      <w:marTop w:val="0"/>
      <w:marBottom w:val="0"/>
      <w:divBdr>
        <w:top w:val="none" w:color="auto" w:sz="0" w:space="0"/>
        <w:left w:val="none" w:color="auto" w:sz="0" w:space="0"/>
        <w:bottom w:val="none" w:color="auto" w:sz="0" w:space="0"/>
        <w:right w:val="none" w:color="auto" w:sz="0" w:space="0"/>
      </w:divBdr>
    </w:div>
    <w:div w:id="977540205">
      <w:bodyDiv w:val="true"/>
      <w:marLeft w:val="0"/>
      <w:marRight w:val="0"/>
      <w:marTop w:val="0"/>
      <w:marBottom w:val="0"/>
      <w:divBdr>
        <w:top w:val="none" w:color="auto" w:sz="0" w:space="0"/>
        <w:left w:val="none" w:color="auto" w:sz="0" w:space="0"/>
        <w:bottom w:val="none" w:color="auto" w:sz="0" w:space="0"/>
        <w:right w:val="none" w:color="auto" w:sz="0" w:space="0"/>
      </w:divBdr>
    </w:div>
    <w:div w:id="996956046">
      <w:bodyDiv w:val="true"/>
      <w:marLeft w:val="0"/>
      <w:marRight w:val="0"/>
      <w:marTop w:val="0"/>
      <w:marBottom w:val="0"/>
      <w:divBdr>
        <w:top w:val="none" w:color="auto" w:sz="0" w:space="0"/>
        <w:left w:val="none" w:color="auto" w:sz="0" w:space="0"/>
        <w:bottom w:val="none" w:color="auto" w:sz="0" w:space="0"/>
        <w:right w:val="none" w:color="auto" w:sz="0" w:space="0"/>
      </w:divBdr>
    </w:div>
    <w:div w:id="1007829811">
      <w:bodyDiv w:val="true"/>
      <w:marLeft w:val="0"/>
      <w:marRight w:val="0"/>
      <w:marTop w:val="0"/>
      <w:marBottom w:val="0"/>
      <w:divBdr>
        <w:top w:val="none" w:color="auto" w:sz="0" w:space="0"/>
        <w:left w:val="none" w:color="auto" w:sz="0" w:space="0"/>
        <w:bottom w:val="none" w:color="auto" w:sz="0" w:space="0"/>
        <w:right w:val="none" w:color="auto" w:sz="0" w:space="0"/>
      </w:divBdr>
    </w:div>
    <w:div w:id="1031690745">
      <w:bodyDiv w:val="true"/>
      <w:marLeft w:val="0"/>
      <w:marRight w:val="0"/>
      <w:marTop w:val="0"/>
      <w:marBottom w:val="0"/>
      <w:divBdr>
        <w:top w:val="none" w:color="auto" w:sz="0" w:space="0"/>
        <w:left w:val="none" w:color="auto" w:sz="0" w:space="0"/>
        <w:bottom w:val="none" w:color="auto" w:sz="0" w:space="0"/>
        <w:right w:val="none" w:color="auto" w:sz="0" w:space="0"/>
      </w:divBdr>
    </w:div>
    <w:div w:id="1078674379">
      <w:bodyDiv w:val="true"/>
      <w:marLeft w:val="0"/>
      <w:marRight w:val="0"/>
      <w:marTop w:val="0"/>
      <w:marBottom w:val="0"/>
      <w:divBdr>
        <w:top w:val="none" w:color="auto" w:sz="0" w:space="0"/>
        <w:left w:val="none" w:color="auto" w:sz="0" w:space="0"/>
        <w:bottom w:val="none" w:color="auto" w:sz="0" w:space="0"/>
        <w:right w:val="none" w:color="auto" w:sz="0" w:space="0"/>
      </w:divBdr>
    </w:div>
    <w:div w:id="1139803014">
      <w:bodyDiv w:val="true"/>
      <w:marLeft w:val="0"/>
      <w:marRight w:val="0"/>
      <w:marTop w:val="0"/>
      <w:marBottom w:val="0"/>
      <w:divBdr>
        <w:top w:val="none" w:color="auto" w:sz="0" w:space="0"/>
        <w:left w:val="none" w:color="auto" w:sz="0" w:space="0"/>
        <w:bottom w:val="none" w:color="auto" w:sz="0" w:space="0"/>
        <w:right w:val="none" w:color="auto" w:sz="0" w:space="0"/>
      </w:divBdr>
    </w:div>
    <w:div w:id="1186402073">
      <w:bodyDiv w:val="true"/>
      <w:marLeft w:val="0"/>
      <w:marRight w:val="0"/>
      <w:marTop w:val="0"/>
      <w:marBottom w:val="0"/>
      <w:divBdr>
        <w:top w:val="none" w:color="auto" w:sz="0" w:space="0"/>
        <w:left w:val="none" w:color="auto" w:sz="0" w:space="0"/>
        <w:bottom w:val="none" w:color="auto" w:sz="0" w:space="0"/>
        <w:right w:val="none" w:color="auto" w:sz="0" w:space="0"/>
      </w:divBdr>
    </w:div>
    <w:div w:id="1193150136">
      <w:bodyDiv w:val="true"/>
      <w:marLeft w:val="0"/>
      <w:marRight w:val="0"/>
      <w:marTop w:val="0"/>
      <w:marBottom w:val="0"/>
      <w:divBdr>
        <w:top w:val="none" w:color="auto" w:sz="0" w:space="0"/>
        <w:left w:val="none" w:color="auto" w:sz="0" w:space="0"/>
        <w:bottom w:val="none" w:color="auto" w:sz="0" w:space="0"/>
        <w:right w:val="none" w:color="auto" w:sz="0" w:space="0"/>
      </w:divBdr>
    </w:div>
    <w:div w:id="1220020250">
      <w:bodyDiv w:val="true"/>
      <w:marLeft w:val="0"/>
      <w:marRight w:val="0"/>
      <w:marTop w:val="0"/>
      <w:marBottom w:val="0"/>
      <w:divBdr>
        <w:top w:val="none" w:color="auto" w:sz="0" w:space="0"/>
        <w:left w:val="none" w:color="auto" w:sz="0" w:space="0"/>
        <w:bottom w:val="none" w:color="auto" w:sz="0" w:space="0"/>
        <w:right w:val="none" w:color="auto" w:sz="0" w:space="0"/>
      </w:divBdr>
    </w:div>
    <w:div w:id="1225676625">
      <w:bodyDiv w:val="true"/>
      <w:marLeft w:val="0"/>
      <w:marRight w:val="0"/>
      <w:marTop w:val="0"/>
      <w:marBottom w:val="0"/>
      <w:divBdr>
        <w:top w:val="none" w:color="auto" w:sz="0" w:space="0"/>
        <w:left w:val="none" w:color="auto" w:sz="0" w:space="0"/>
        <w:bottom w:val="none" w:color="auto" w:sz="0" w:space="0"/>
        <w:right w:val="none" w:color="auto" w:sz="0" w:space="0"/>
      </w:divBdr>
    </w:div>
    <w:div w:id="1277060583">
      <w:bodyDiv w:val="true"/>
      <w:marLeft w:val="0"/>
      <w:marRight w:val="0"/>
      <w:marTop w:val="0"/>
      <w:marBottom w:val="0"/>
      <w:divBdr>
        <w:top w:val="none" w:color="auto" w:sz="0" w:space="0"/>
        <w:left w:val="none" w:color="auto" w:sz="0" w:space="0"/>
        <w:bottom w:val="none" w:color="auto" w:sz="0" w:space="0"/>
        <w:right w:val="none" w:color="auto" w:sz="0" w:space="0"/>
      </w:divBdr>
    </w:div>
    <w:div w:id="1284968033">
      <w:bodyDiv w:val="true"/>
      <w:marLeft w:val="0"/>
      <w:marRight w:val="0"/>
      <w:marTop w:val="0"/>
      <w:marBottom w:val="0"/>
      <w:divBdr>
        <w:top w:val="none" w:color="auto" w:sz="0" w:space="0"/>
        <w:left w:val="none" w:color="auto" w:sz="0" w:space="0"/>
        <w:bottom w:val="none" w:color="auto" w:sz="0" w:space="0"/>
        <w:right w:val="none" w:color="auto" w:sz="0" w:space="0"/>
      </w:divBdr>
    </w:div>
    <w:div w:id="1396658387">
      <w:bodyDiv w:val="true"/>
      <w:marLeft w:val="0"/>
      <w:marRight w:val="0"/>
      <w:marTop w:val="0"/>
      <w:marBottom w:val="0"/>
      <w:divBdr>
        <w:top w:val="none" w:color="auto" w:sz="0" w:space="0"/>
        <w:left w:val="none" w:color="auto" w:sz="0" w:space="0"/>
        <w:bottom w:val="none" w:color="auto" w:sz="0" w:space="0"/>
        <w:right w:val="none" w:color="auto" w:sz="0" w:space="0"/>
      </w:divBdr>
    </w:div>
    <w:div w:id="1407607180">
      <w:bodyDiv w:val="true"/>
      <w:marLeft w:val="0"/>
      <w:marRight w:val="0"/>
      <w:marTop w:val="0"/>
      <w:marBottom w:val="0"/>
      <w:divBdr>
        <w:top w:val="none" w:color="auto" w:sz="0" w:space="0"/>
        <w:left w:val="none" w:color="auto" w:sz="0" w:space="0"/>
        <w:bottom w:val="none" w:color="auto" w:sz="0" w:space="0"/>
        <w:right w:val="none" w:color="auto" w:sz="0" w:space="0"/>
      </w:divBdr>
    </w:div>
    <w:div w:id="1454440727">
      <w:bodyDiv w:val="true"/>
      <w:marLeft w:val="0"/>
      <w:marRight w:val="0"/>
      <w:marTop w:val="0"/>
      <w:marBottom w:val="0"/>
      <w:divBdr>
        <w:top w:val="none" w:color="auto" w:sz="0" w:space="0"/>
        <w:left w:val="none" w:color="auto" w:sz="0" w:space="0"/>
        <w:bottom w:val="none" w:color="auto" w:sz="0" w:space="0"/>
        <w:right w:val="none" w:color="auto" w:sz="0" w:space="0"/>
      </w:divBdr>
    </w:div>
    <w:div w:id="1491553251">
      <w:bodyDiv w:val="true"/>
      <w:marLeft w:val="0"/>
      <w:marRight w:val="0"/>
      <w:marTop w:val="0"/>
      <w:marBottom w:val="0"/>
      <w:divBdr>
        <w:top w:val="none" w:color="auto" w:sz="0" w:space="0"/>
        <w:left w:val="none" w:color="auto" w:sz="0" w:space="0"/>
        <w:bottom w:val="none" w:color="auto" w:sz="0" w:space="0"/>
        <w:right w:val="none" w:color="auto" w:sz="0" w:space="0"/>
      </w:divBdr>
    </w:div>
    <w:div w:id="1496844566">
      <w:bodyDiv w:val="true"/>
      <w:marLeft w:val="0"/>
      <w:marRight w:val="0"/>
      <w:marTop w:val="0"/>
      <w:marBottom w:val="0"/>
      <w:divBdr>
        <w:top w:val="none" w:color="auto" w:sz="0" w:space="0"/>
        <w:left w:val="none" w:color="auto" w:sz="0" w:space="0"/>
        <w:bottom w:val="none" w:color="auto" w:sz="0" w:space="0"/>
        <w:right w:val="none" w:color="auto" w:sz="0" w:space="0"/>
      </w:divBdr>
    </w:div>
    <w:div w:id="1500804524">
      <w:bodyDiv w:val="true"/>
      <w:marLeft w:val="0"/>
      <w:marRight w:val="0"/>
      <w:marTop w:val="0"/>
      <w:marBottom w:val="0"/>
      <w:divBdr>
        <w:top w:val="none" w:color="auto" w:sz="0" w:space="0"/>
        <w:left w:val="none" w:color="auto" w:sz="0" w:space="0"/>
        <w:bottom w:val="none" w:color="auto" w:sz="0" w:space="0"/>
        <w:right w:val="none" w:color="auto" w:sz="0" w:space="0"/>
      </w:divBdr>
    </w:div>
    <w:div w:id="1636836880">
      <w:bodyDiv w:val="true"/>
      <w:marLeft w:val="0"/>
      <w:marRight w:val="0"/>
      <w:marTop w:val="0"/>
      <w:marBottom w:val="0"/>
      <w:divBdr>
        <w:top w:val="none" w:color="auto" w:sz="0" w:space="0"/>
        <w:left w:val="none" w:color="auto" w:sz="0" w:space="0"/>
        <w:bottom w:val="none" w:color="auto" w:sz="0" w:space="0"/>
        <w:right w:val="none" w:color="auto" w:sz="0" w:space="0"/>
      </w:divBdr>
    </w:div>
    <w:div w:id="1675374647">
      <w:bodyDiv w:val="true"/>
      <w:marLeft w:val="0"/>
      <w:marRight w:val="0"/>
      <w:marTop w:val="0"/>
      <w:marBottom w:val="0"/>
      <w:divBdr>
        <w:top w:val="none" w:color="auto" w:sz="0" w:space="0"/>
        <w:left w:val="none" w:color="auto" w:sz="0" w:space="0"/>
        <w:bottom w:val="none" w:color="auto" w:sz="0" w:space="0"/>
        <w:right w:val="none" w:color="auto" w:sz="0" w:space="0"/>
      </w:divBdr>
    </w:div>
    <w:div w:id="1700282001">
      <w:bodyDiv w:val="true"/>
      <w:marLeft w:val="0"/>
      <w:marRight w:val="0"/>
      <w:marTop w:val="0"/>
      <w:marBottom w:val="0"/>
      <w:divBdr>
        <w:top w:val="none" w:color="auto" w:sz="0" w:space="0"/>
        <w:left w:val="none" w:color="auto" w:sz="0" w:space="0"/>
        <w:bottom w:val="none" w:color="auto" w:sz="0" w:space="0"/>
        <w:right w:val="none" w:color="auto" w:sz="0" w:space="0"/>
      </w:divBdr>
    </w:div>
    <w:div w:id="1783067213">
      <w:bodyDiv w:val="true"/>
      <w:marLeft w:val="0"/>
      <w:marRight w:val="0"/>
      <w:marTop w:val="0"/>
      <w:marBottom w:val="0"/>
      <w:divBdr>
        <w:top w:val="none" w:color="auto" w:sz="0" w:space="0"/>
        <w:left w:val="none" w:color="auto" w:sz="0" w:space="0"/>
        <w:bottom w:val="none" w:color="auto" w:sz="0" w:space="0"/>
        <w:right w:val="none" w:color="auto" w:sz="0" w:space="0"/>
      </w:divBdr>
    </w:div>
    <w:div w:id="1803503540">
      <w:bodyDiv w:val="true"/>
      <w:marLeft w:val="0"/>
      <w:marRight w:val="0"/>
      <w:marTop w:val="0"/>
      <w:marBottom w:val="0"/>
      <w:divBdr>
        <w:top w:val="none" w:color="auto" w:sz="0" w:space="0"/>
        <w:left w:val="none" w:color="auto" w:sz="0" w:space="0"/>
        <w:bottom w:val="none" w:color="auto" w:sz="0" w:space="0"/>
        <w:right w:val="none" w:color="auto" w:sz="0" w:space="0"/>
      </w:divBdr>
    </w:div>
    <w:div w:id="1824081715">
      <w:bodyDiv w:val="true"/>
      <w:marLeft w:val="0"/>
      <w:marRight w:val="0"/>
      <w:marTop w:val="0"/>
      <w:marBottom w:val="0"/>
      <w:divBdr>
        <w:top w:val="none" w:color="auto" w:sz="0" w:space="0"/>
        <w:left w:val="none" w:color="auto" w:sz="0" w:space="0"/>
        <w:bottom w:val="none" w:color="auto" w:sz="0" w:space="0"/>
        <w:right w:val="none" w:color="auto" w:sz="0" w:space="0"/>
      </w:divBdr>
    </w:div>
    <w:div w:id="1848984604">
      <w:bodyDiv w:val="true"/>
      <w:marLeft w:val="0"/>
      <w:marRight w:val="0"/>
      <w:marTop w:val="0"/>
      <w:marBottom w:val="0"/>
      <w:divBdr>
        <w:top w:val="none" w:color="auto" w:sz="0" w:space="0"/>
        <w:left w:val="none" w:color="auto" w:sz="0" w:space="0"/>
        <w:bottom w:val="none" w:color="auto" w:sz="0" w:space="0"/>
        <w:right w:val="none" w:color="auto" w:sz="0" w:space="0"/>
      </w:divBdr>
    </w:div>
    <w:div w:id="1882086237">
      <w:bodyDiv w:val="true"/>
      <w:marLeft w:val="0"/>
      <w:marRight w:val="0"/>
      <w:marTop w:val="0"/>
      <w:marBottom w:val="0"/>
      <w:divBdr>
        <w:top w:val="none" w:color="auto" w:sz="0" w:space="0"/>
        <w:left w:val="none" w:color="auto" w:sz="0" w:space="0"/>
        <w:bottom w:val="none" w:color="auto" w:sz="0" w:space="0"/>
        <w:right w:val="none" w:color="auto" w:sz="0" w:space="0"/>
      </w:divBdr>
    </w:div>
    <w:div w:id="1907454567">
      <w:bodyDiv w:val="true"/>
      <w:marLeft w:val="0"/>
      <w:marRight w:val="0"/>
      <w:marTop w:val="0"/>
      <w:marBottom w:val="0"/>
      <w:divBdr>
        <w:top w:val="none" w:color="auto" w:sz="0" w:space="0"/>
        <w:left w:val="none" w:color="auto" w:sz="0" w:space="0"/>
        <w:bottom w:val="none" w:color="auto" w:sz="0" w:space="0"/>
        <w:right w:val="none" w:color="auto" w:sz="0" w:space="0"/>
      </w:divBdr>
    </w:div>
    <w:div w:id="1918636068">
      <w:bodyDiv w:val="true"/>
      <w:marLeft w:val="0"/>
      <w:marRight w:val="0"/>
      <w:marTop w:val="0"/>
      <w:marBottom w:val="0"/>
      <w:divBdr>
        <w:top w:val="none" w:color="auto" w:sz="0" w:space="0"/>
        <w:left w:val="none" w:color="auto" w:sz="0" w:space="0"/>
        <w:bottom w:val="none" w:color="auto" w:sz="0" w:space="0"/>
        <w:right w:val="none" w:color="auto" w:sz="0" w:space="0"/>
      </w:divBdr>
    </w:div>
    <w:div w:id="1941135570">
      <w:bodyDiv w:val="true"/>
      <w:marLeft w:val="0"/>
      <w:marRight w:val="0"/>
      <w:marTop w:val="0"/>
      <w:marBottom w:val="0"/>
      <w:divBdr>
        <w:top w:val="none" w:color="auto" w:sz="0" w:space="0"/>
        <w:left w:val="none" w:color="auto" w:sz="0" w:space="0"/>
        <w:bottom w:val="none" w:color="auto" w:sz="0" w:space="0"/>
        <w:right w:val="none" w:color="auto" w:sz="0" w:space="0"/>
      </w:divBdr>
    </w:div>
    <w:div w:id="1999336002">
      <w:bodyDiv w:val="true"/>
      <w:marLeft w:val="0"/>
      <w:marRight w:val="0"/>
      <w:marTop w:val="0"/>
      <w:marBottom w:val="0"/>
      <w:divBdr>
        <w:top w:val="none" w:color="auto" w:sz="0" w:space="0"/>
        <w:left w:val="none" w:color="auto" w:sz="0" w:space="0"/>
        <w:bottom w:val="none" w:color="auto" w:sz="0" w:space="0"/>
        <w:right w:val="none" w:color="auto" w:sz="0" w:space="0"/>
      </w:divBdr>
    </w:div>
    <w:div w:id="2000109624">
      <w:bodyDiv w:val="true"/>
      <w:marLeft w:val="0"/>
      <w:marRight w:val="0"/>
      <w:marTop w:val="0"/>
      <w:marBottom w:val="0"/>
      <w:divBdr>
        <w:top w:val="none" w:color="auto" w:sz="0" w:space="0"/>
        <w:left w:val="none" w:color="auto" w:sz="0" w:space="0"/>
        <w:bottom w:val="none" w:color="auto" w:sz="0" w:space="0"/>
        <w:right w:val="none" w:color="auto" w:sz="0" w:space="0"/>
      </w:divBdr>
    </w:div>
    <w:div w:id="2029867002">
      <w:bodyDiv w:val="true"/>
      <w:marLeft w:val="0"/>
      <w:marRight w:val="0"/>
      <w:marTop w:val="0"/>
      <w:marBottom w:val="0"/>
      <w:divBdr>
        <w:top w:val="none" w:color="auto" w:sz="0" w:space="0"/>
        <w:left w:val="none" w:color="auto" w:sz="0" w:space="0"/>
        <w:bottom w:val="none" w:color="auto" w:sz="0" w:space="0"/>
        <w:right w:val="none" w:color="auto" w:sz="0" w:space="0"/>
      </w:divBdr>
    </w:div>
    <w:div w:id="2034961144">
      <w:bodyDiv w:val="true"/>
      <w:marLeft w:val="0"/>
      <w:marRight w:val="0"/>
      <w:marTop w:val="0"/>
      <w:marBottom w:val="0"/>
      <w:divBdr>
        <w:top w:val="none" w:color="auto" w:sz="0" w:space="0"/>
        <w:left w:val="none" w:color="auto" w:sz="0" w:space="0"/>
        <w:bottom w:val="none" w:color="auto" w:sz="0" w:space="0"/>
        <w:right w:val="none" w:color="auto" w:sz="0" w:space="0"/>
      </w:divBdr>
    </w:div>
    <w:div w:id="2041055177">
      <w:bodyDiv w:val="true"/>
      <w:marLeft w:val="0"/>
      <w:marRight w:val="0"/>
      <w:marTop w:val="0"/>
      <w:marBottom w:val="0"/>
      <w:divBdr>
        <w:top w:val="none" w:color="auto" w:sz="0" w:space="0"/>
        <w:left w:val="none" w:color="auto" w:sz="0" w:space="0"/>
        <w:bottom w:val="none" w:color="auto" w:sz="0" w:space="0"/>
        <w:right w:val="none" w:color="auto" w:sz="0" w:space="0"/>
      </w:divBdr>
    </w:div>
    <w:div w:id="207743163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e.xml" Type="http://schemas.openxmlformats.org/officeDocument/2006/relationships/customXml" Id="rId13"/></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8741BB0C-179B-4AC2-9EEA-9C113CBE715D}">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4</properties:Pages>
  <properties:Words>1704</properties:Words>
  <properties:Characters>9716</properties:Characters>
  <properties:Lines>80</properties:Lines>
  <properties:Paragraphs>22</properties:Paragraphs>
  <properties:TotalTime>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lpstr>  </vt:lpstr>
    </vt:vector>
  </properties:TitlesOfParts>
  <properties:LinksUpToDate>false</properties:LinksUpToDate>
  <properties:CharactersWithSpaces>11398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2026-04-16T08:25:00Z</dcterms:created>
  <dc:creator>553Y6C1</dc:creator>
  <cp:keywords/>
  <cp:lastModifiedBy>Snježana Vidoš</cp:lastModifiedBy>
  <cp:lastPrinted>2022-12-15T12:32:00Z</cp:lastPrinted>
  <dcterms:modified xmlns:xsi="http://www.w3.org/2001/XMLSchema-instance" xsi:type="dcterms:W3CDTF">2026-04-22T09:49:00Z</dcterms:modified>
  <cp:revision>5</cp:revision>
  <dc:subject/>
  <dc:title>  </dc:title>
</cp:coreProperties>
</file>