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27316" w:rsidR="008803BB" w:rsidP="008803BB" w:rsidRDefault="008803BB" w14:paraId="1428F003" w14:textId="675BD944">
      <w:pPr>
        <w:pStyle w:val="StandardWeb"/>
        <w:jc w:val="right"/>
        <w15:collapsed w:val="false"/>
        <w:rPr>
          <w:rFonts w:ascii="Arial" w:hAnsi="Arial" w:cs="Arial"/>
        </w:rPr>
      </w:pPr>
      <w:r w:rsidRPr="00827316">
        <w:rPr>
          <w:rFonts w:ascii="Arial" w:hAnsi="Arial" w:cs="Arial"/>
        </w:rPr>
        <w:t>Poslovni broj:</w:t>
      </w:r>
      <w:r w:rsidR="00026B0E">
        <w:rPr>
          <w:rFonts w:ascii="Arial" w:hAnsi="Arial" w:cs="Arial"/>
        </w:rPr>
        <w:t xml:space="preserve"> </w:t>
      </w:r>
      <w:proofErr w:type="spellStart"/>
      <w:r w:rsidRPr="00827316" w:rsidR="007C789A">
        <w:rPr>
          <w:rFonts w:ascii="Arial" w:hAnsi="Arial" w:cs="Arial"/>
        </w:rPr>
        <w:t>Pp</w:t>
      </w:r>
      <w:proofErr w:type="spellEnd"/>
      <w:r w:rsidRPr="00827316">
        <w:rPr>
          <w:rFonts w:ascii="Arial" w:hAnsi="Arial" w:cs="Arial"/>
        </w:rPr>
        <w:t xml:space="preserve"> Ikp-</w:t>
      </w:r>
      <w:r w:rsidR="00653E75">
        <w:rPr>
          <w:rFonts w:ascii="Arial" w:hAnsi="Arial" w:cs="Arial"/>
        </w:rPr>
        <w:t>745/2026</w:t>
      </w:r>
      <w:r w:rsidR="00026B0E">
        <w:rPr>
          <w:rFonts w:ascii="Arial" w:hAnsi="Arial" w:cs="Arial"/>
        </w:rPr>
        <w:t xml:space="preserve"> </w:t>
      </w:r>
    </w:p>
    <w:p w:rsidR="00026B0E" w:rsidP="00026B0E" w:rsidRDefault="008803BB" w14:paraId="018C71D8" w14:textId="77777777">
      <w:pPr>
        <w:rPr>
          <w:rFonts w:ascii="Arial" w:hAnsi="Arial" w:cs="Arial"/>
        </w:rPr>
      </w:pPr>
      <w:r w:rsidRPr="00827316">
        <w:rPr>
          <w:rFonts w:ascii="Arial" w:hAnsi="Arial" w:cs="Arial"/>
        </w:rPr>
        <w:t>             REPUBLIKA HRVATSKA</w:t>
      </w:r>
      <w:r w:rsidRPr="00827316">
        <w:rPr>
          <w:rFonts w:ascii="Arial" w:hAnsi="Arial" w:cs="Arial"/>
        </w:rPr>
        <w:br/>
        <w:t>  </w:t>
      </w:r>
      <w:r w:rsidRPr="00827316" w:rsidR="007C789A">
        <w:rPr>
          <w:rFonts w:ascii="Arial" w:hAnsi="Arial" w:cs="Arial"/>
        </w:rPr>
        <w:t>OPĆINSKI</w:t>
      </w:r>
      <w:r w:rsidRPr="00827316">
        <w:rPr>
          <w:rFonts w:ascii="Arial" w:hAnsi="Arial" w:cs="Arial"/>
        </w:rPr>
        <w:t xml:space="preserve"> SUD U NOVOM ZAGREBU</w:t>
      </w:r>
      <w:r w:rsidRPr="00827316">
        <w:rPr>
          <w:rFonts w:ascii="Arial" w:hAnsi="Arial" w:cs="Arial"/>
        </w:rPr>
        <w:br/>
        <w:t xml:space="preserve">                   ZAGREB, </w:t>
      </w:r>
      <w:proofErr w:type="spellStart"/>
      <w:r w:rsidRPr="00827316">
        <w:rPr>
          <w:rFonts w:ascii="Arial" w:hAnsi="Arial" w:cs="Arial"/>
        </w:rPr>
        <w:t>Turinina</w:t>
      </w:r>
      <w:proofErr w:type="spellEnd"/>
      <w:r w:rsidRPr="00827316">
        <w:rPr>
          <w:rFonts w:ascii="Arial" w:hAnsi="Arial" w:cs="Arial"/>
        </w:rPr>
        <w:t xml:space="preserve"> 3          </w:t>
      </w:r>
      <w:r w:rsidRPr="00827316">
        <w:rPr>
          <w:rFonts w:ascii="Arial" w:hAnsi="Arial" w:cs="Arial"/>
        </w:rPr>
        <w:br/>
      </w:r>
      <w:r w:rsidRPr="00827316" w:rsidR="00EC31C4">
        <w:rPr>
          <w:rFonts w:ascii="Arial" w:hAnsi="Arial" w:cs="Arial"/>
        </w:rPr>
        <w:t xml:space="preserve"> </w:t>
      </w:r>
      <w:r w:rsidRPr="00827316">
        <w:rPr>
          <w:rFonts w:ascii="Arial" w:hAnsi="Arial" w:cs="Arial"/>
        </w:rPr>
        <w:t> </w:t>
      </w:r>
      <w:r w:rsidR="00827316">
        <w:rPr>
          <w:rFonts w:ascii="Arial" w:hAnsi="Arial" w:cs="Arial"/>
        </w:rPr>
        <w:t xml:space="preserve">  </w:t>
      </w:r>
      <w:r w:rsidR="000D2CA9">
        <w:rPr>
          <w:rFonts w:ascii="Arial" w:hAnsi="Arial" w:cs="Arial"/>
        </w:rPr>
        <w:t>Posebna sudska p</w:t>
      </w:r>
      <w:r w:rsidR="00827316">
        <w:rPr>
          <w:rFonts w:ascii="Arial" w:hAnsi="Arial" w:cs="Arial"/>
        </w:rPr>
        <w:t>isarnica</w:t>
      </w:r>
      <w:r w:rsidRPr="00827316">
        <w:rPr>
          <w:rFonts w:ascii="Arial" w:hAnsi="Arial" w:cs="Arial"/>
        </w:rPr>
        <w:t xml:space="preserve"> za izvršenje</w:t>
      </w:r>
    </w:p>
    <w:p w:rsidRPr="00827316" w:rsidR="008803BB" w:rsidP="00026B0E" w:rsidRDefault="008803BB" w14:paraId="03F81B47" w14:textId="77777777">
      <w:pPr>
        <w:rPr>
          <w:rFonts w:ascii="Arial" w:hAnsi="Arial" w:cs="Arial"/>
        </w:rPr>
      </w:pPr>
      <w:r w:rsidRPr="00827316">
        <w:rPr>
          <w:rFonts w:ascii="Arial" w:hAnsi="Arial" w:cs="Arial"/>
        </w:rPr>
        <w:t xml:space="preserve"> </w:t>
      </w:r>
      <w:r w:rsidR="00026B0E">
        <w:rPr>
          <w:rFonts w:ascii="Arial" w:hAnsi="Arial" w:cs="Arial"/>
        </w:rPr>
        <w:t xml:space="preserve">            </w:t>
      </w:r>
      <w:r w:rsidR="000D2CA9">
        <w:rPr>
          <w:rFonts w:ascii="Arial" w:hAnsi="Arial" w:cs="Arial"/>
        </w:rPr>
        <w:t>prekršajnopravnih sankcija</w:t>
      </w:r>
      <w:r w:rsidRPr="00827316">
        <w:rPr>
          <w:rFonts w:ascii="Arial" w:hAnsi="Arial" w:cs="Arial"/>
        </w:rPr>
        <w:br/>
        <w:t>             </w:t>
      </w:r>
    </w:p>
    <w:p w:rsidRPr="00827316" w:rsidR="008803BB" w:rsidP="008803BB" w:rsidRDefault="008803BB" w14:paraId="603B21EC" w14:textId="77777777">
      <w:pPr>
        <w:jc w:val="center"/>
        <w:rPr>
          <w:rFonts w:ascii="Arial" w:hAnsi="Arial" w:cs="Arial"/>
        </w:rPr>
      </w:pPr>
      <w:r w:rsidRPr="00827316">
        <w:rPr>
          <w:rFonts w:ascii="Arial" w:hAnsi="Arial" w:cs="Arial"/>
          <w:b/>
          <w:bCs/>
        </w:rPr>
        <w:t>P O Z I V</w:t>
      </w:r>
      <w:r w:rsidRPr="00827316">
        <w:rPr>
          <w:rFonts w:ascii="Arial" w:hAnsi="Arial" w:cs="Arial"/>
        </w:rPr>
        <w:t xml:space="preserve"> </w:t>
      </w:r>
      <w:r w:rsidRPr="00827316">
        <w:rPr>
          <w:rFonts w:ascii="Arial" w:hAnsi="Arial" w:cs="Arial"/>
        </w:rPr>
        <w:br/>
      </w:r>
      <w:r w:rsidRPr="00827316">
        <w:rPr>
          <w:rFonts w:ascii="Arial" w:hAnsi="Arial" w:cs="Arial"/>
        </w:rPr>
        <w:br/>
        <w:t>osuđeniku radi uručenja Naredbe o upućivanju na izvršenje rada za opće dobro</w:t>
      </w:r>
      <w:r w:rsidRPr="00827316">
        <w:rPr>
          <w:rFonts w:ascii="Arial" w:hAnsi="Arial" w:cs="Arial"/>
        </w:rPr>
        <w:br/>
        <w:t>i davanja izjave o prihvaćanju rada za opće dobro</w:t>
      </w:r>
    </w:p>
    <w:p w:rsidRPr="00827316" w:rsidR="008803BB" w:rsidP="008803BB" w:rsidRDefault="008803BB" w14:paraId="579149BC" w14:textId="749A22EF">
      <w:pPr>
        <w:spacing w:after="240"/>
        <w:jc w:val="both"/>
        <w:rPr>
          <w:rFonts w:ascii="Arial" w:hAnsi="Arial" w:cs="Arial"/>
        </w:rPr>
      </w:pPr>
      <w:r w:rsidRPr="00827316">
        <w:rPr>
          <w:rFonts w:ascii="Arial" w:hAnsi="Arial" w:cs="Arial"/>
        </w:rPr>
        <w:br/>
      </w:r>
      <w:r w:rsidRPr="00827316">
        <w:rPr>
          <w:rFonts w:ascii="Arial" w:hAnsi="Arial" w:cs="Arial"/>
        </w:rPr>
        <w:br/>
      </w:r>
      <w:r w:rsidRPr="00827316">
        <w:rPr>
          <w:rFonts w:ascii="Arial" w:hAnsi="Arial" w:cs="Arial"/>
          <w:b/>
        </w:rPr>
        <w:t>             Poziva se osuđeni</w:t>
      </w:r>
      <w:r w:rsidRPr="00827316" w:rsidR="00DE74A9">
        <w:rPr>
          <w:rFonts w:ascii="Arial" w:hAnsi="Arial" w:cs="Arial"/>
          <w:b/>
        </w:rPr>
        <w:t xml:space="preserve"> </w:t>
      </w:r>
      <w:r w:rsidR="00653E75">
        <w:rPr>
          <w:rFonts w:ascii="Arial" w:hAnsi="Arial" w:cs="Arial"/>
          <w:b/>
        </w:rPr>
        <w:t xml:space="preserve">Krunoslav </w:t>
      </w:r>
      <w:proofErr w:type="spellStart"/>
      <w:r w:rsidR="00653E75">
        <w:rPr>
          <w:rFonts w:ascii="Arial" w:hAnsi="Arial" w:cs="Arial"/>
          <w:b/>
        </w:rPr>
        <w:t>Mavračić</w:t>
      </w:r>
      <w:proofErr w:type="spellEnd"/>
      <w:r w:rsidR="00026B0E">
        <w:rPr>
          <w:rFonts w:ascii="Arial" w:hAnsi="Arial" w:cs="Arial"/>
          <w:b/>
        </w:rPr>
        <w:t xml:space="preserve">, </w:t>
      </w:r>
      <w:proofErr w:type="spellStart"/>
      <w:r w:rsidR="00653E75">
        <w:rPr>
          <w:rFonts w:ascii="Arial" w:hAnsi="Arial" w:cs="Arial"/>
          <w:b/>
        </w:rPr>
        <w:t>Grančari</w:t>
      </w:r>
      <w:proofErr w:type="spellEnd"/>
      <w:r w:rsidR="00653E75">
        <w:rPr>
          <w:rFonts w:ascii="Arial" w:hAnsi="Arial" w:cs="Arial"/>
          <w:b/>
        </w:rPr>
        <w:t xml:space="preserve">, </w:t>
      </w:r>
      <w:proofErr w:type="spellStart"/>
      <w:r w:rsidR="00653E75">
        <w:rPr>
          <w:rFonts w:ascii="Arial" w:hAnsi="Arial" w:cs="Arial"/>
          <w:b/>
        </w:rPr>
        <w:t>Grančarska</w:t>
      </w:r>
      <w:proofErr w:type="spellEnd"/>
      <w:r w:rsidR="00653E75">
        <w:rPr>
          <w:rFonts w:ascii="Arial" w:hAnsi="Arial" w:cs="Arial"/>
          <w:b/>
        </w:rPr>
        <w:t xml:space="preserve"> 26</w:t>
      </w:r>
      <w:r w:rsidR="00026B0E">
        <w:rPr>
          <w:rFonts w:ascii="Arial" w:hAnsi="Arial" w:cs="Arial"/>
          <w:b/>
        </w:rPr>
        <w:t xml:space="preserve">, </w:t>
      </w:r>
      <w:r w:rsidRPr="00827316" w:rsidR="00EC31C4">
        <w:rPr>
          <w:rFonts w:ascii="Arial" w:hAnsi="Arial" w:cs="Arial"/>
          <w:b/>
        </w:rPr>
        <w:t xml:space="preserve">da </w:t>
      </w:r>
      <w:r w:rsidR="00653E75">
        <w:rPr>
          <w:rFonts w:ascii="Arial" w:hAnsi="Arial" w:cs="Arial"/>
          <w:b/>
        </w:rPr>
        <w:t>8. listopada 2026.</w:t>
      </w:r>
      <w:r w:rsidR="00026B0E">
        <w:rPr>
          <w:rFonts w:ascii="Arial" w:hAnsi="Arial" w:cs="Arial"/>
        </w:rPr>
        <w:t xml:space="preserve"> u </w:t>
      </w:r>
      <w:r w:rsidR="00653E75">
        <w:rPr>
          <w:rFonts w:ascii="Arial" w:hAnsi="Arial" w:cs="Arial"/>
          <w:b/>
          <w:bCs/>
        </w:rPr>
        <w:t>8.10</w:t>
      </w:r>
      <w:r w:rsidRPr="00827316">
        <w:rPr>
          <w:rFonts w:ascii="Arial" w:hAnsi="Arial" w:cs="Arial"/>
          <w:b/>
          <w:bCs/>
        </w:rPr>
        <w:t xml:space="preserve"> sati</w:t>
      </w:r>
      <w:r w:rsidRPr="00827316">
        <w:rPr>
          <w:rFonts w:ascii="Arial" w:hAnsi="Arial" w:cs="Arial"/>
        </w:rPr>
        <w:t xml:space="preserve"> osobno pristupi </w:t>
      </w:r>
      <w:r w:rsidRPr="00827316" w:rsidR="007C789A">
        <w:rPr>
          <w:rFonts w:ascii="Arial" w:hAnsi="Arial" w:cs="Arial"/>
        </w:rPr>
        <w:t>Općinskom</w:t>
      </w:r>
      <w:r w:rsidRPr="00827316">
        <w:rPr>
          <w:rFonts w:ascii="Arial" w:hAnsi="Arial" w:cs="Arial"/>
        </w:rPr>
        <w:t xml:space="preserve"> sudu u Novom Zagrebu, </w:t>
      </w:r>
      <w:proofErr w:type="spellStart"/>
      <w:r w:rsidRPr="00827316">
        <w:rPr>
          <w:rFonts w:ascii="Arial" w:hAnsi="Arial" w:cs="Arial"/>
        </w:rPr>
        <w:t>Turinina</w:t>
      </w:r>
      <w:proofErr w:type="spellEnd"/>
      <w:r w:rsidRPr="00827316">
        <w:rPr>
          <w:rFonts w:ascii="Arial" w:hAnsi="Arial" w:cs="Arial"/>
        </w:rPr>
        <w:t xml:space="preserve"> 3, soba broj 11</w:t>
      </w:r>
      <w:r w:rsidRPr="00827316" w:rsidR="00A43941">
        <w:rPr>
          <w:rFonts w:ascii="Arial" w:hAnsi="Arial" w:cs="Arial"/>
        </w:rPr>
        <w:t>8</w:t>
      </w:r>
      <w:r w:rsidRPr="00827316">
        <w:rPr>
          <w:rFonts w:ascii="Arial" w:hAnsi="Arial" w:cs="Arial"/>
        </w:rPr>
        <w:t xml:space="preserve">, radi </w:t>
      </w:r>
      <w:r w:rsidRPr="00827316">
        <w:rPr>
          <w:rFonts w:ascii="Arial" w:hAnsi="Arial" w:cs="Arial"/>
          <w:b/>
          <w:bCs/>
        </w:rPr>
        <w:t>uručivanja Naredbe o upućivanju osuđenika na izvršenje rada za opće dobro i davanja izjave prihvaća</w:t>
      </w:r>
      <w:r w:rsidR="00026B0E">
        <w:rPr>
          <w:rFonts w:ascii="Arial" w:hAnsi="Arial" w:cs="Arial"/>
          <w:b/>
          <w:bCs/>
        </w:rPr>
        <w:t xml:space="preserve"> li</w:t>
      </w:r>
      <w:r w:rsidRPr="00827316">
        <w:rPr>
          <w:rFonts w:ascii="Arial" w:hAnsi="Arial" w:cs="Arial"/>
          <w:b/>
          <w:bCs/>
        </w:rPr>
        <w:t xml:space="preserve"> rad za opće dobro</w:t>
      </w:r>
      <w:r w:rsidRPr="00827316">
        <w:rPr>
          <w:rFonts w:ascii="Arial" w:hAnsi="Arial" w:cs="Arial"/>
        </w:rPr>
        <w:t xml:space="preserve">. </w:t>
      </w:r>
    </w:p>
    <w:p w:rsidRPr="00827316" w:rsidR="008803BB" w:rsidP="008803BB" w:rsidRDefault="008803BB" w14:paraId="7BC69A91" w14:textId="77777777">
      <w:pPr>
        <w:spacing w:after="240"/>
        <w:jc w:val="both"/>
        <w:rPr>
          <w:rFonts w:ascii="Arial" w:hAnsi="Arial" w:cs="Arial"/>
        </w:rPr>
      </w:pPr>
      <w:r w:rsidRPr="00827316">
        <w:rPr>
          <w:rFonts w:ascii="Arial" w:hAnsi="Arial" w:cs="Arial"/>
        </w:rPr>
        <w:t>             Rad za opće d</w:t>
      </w:r>
      <w:r w:rsidR="00026B0E">
        <w:rPr>
          <w:rFonts w:ascii="Arial" w:hAnsi="Arial" w:cs="Arial"/>
        </w:rPr>
        <w:t>obro određuje se razmjeno visini</w:t>
      </w:r>
      <w:r w:rsidRPr="00827316">
        <w:rPr>
          <w:rFonts w:ascii="Arial" w:hAnsi="Arial" w:cs="Arial"/>
        </w:rPr>
        <w:t xml:space="preserve"> neplaćene novčane kazne na način da se svakih započetih </w:t>
      </w:r>
      <w:r w:rsidR="008F191F">
        <w:rPr>
          <w:rFonts w:ascii="Arial" w:hAnsi="Arial" w:cs="Arial"/>
        </w:rPr>
        <w:t>39,82 EUR</w:t>
      </w:r>
      <w:r w:rsidRPr="00827316">
        <w:rPr>
          <w:rFonts w:ascii="Arial" w:hAnsi="Arial" w:cs="Arial"/>
        </w:rPr>
        <w:t xml:space="preserve"> novčane kazne zamijeni s dva sata rada za opće dobro odnosno jednim danom zatvora, pri čemu rad za opće dobro ne smije biti kraći od šest sati niti dulji od 240 sati, a zatvor ne smije biti kraći od tri dana ni dulji od 60 dana (čl. 34. st.6. Prekršajnog zakona</w:t>
      </w:r>
      <w:r w:rsidR="00026B0E">
        <w:rPr>
          <w:rFonts w:ascii="Arial" w:hAnsi="Arial" w:cs="Arial"/>
        </w:rPr>
        <w:t>).</w:t>
      </w:r>
    </w:p>
    <w:p w:rsidRPr="00827316" w:rsidR="008803BB" w:rsidP="008803BB" w:rsidRDefault="008803BB" w14:paraId="0D24B4C0" w14:textId="77777777">
      <w:pPr>
        <w:spacing w:after="240"/>
        <w:jc w:val="both"/>
        <w:rPr>
          <w:rFonts w:ascii="Arial" w:hAnsi="Arial" w:cs="Arial"/>
        </w:rPr>
      </w:pPr>
      <w:r w:rsidRPr="00827316">
        <w:rPr>
          <w:rFonts w:ascii="Arial" w:hAnsi="Arial" w:cs="Arial"/>
        </w:rPr>
        <w:t>             </w:t>
      </w:r>
      <w:r w:rsidR="00026B0E">
        <w:rPr>
          <w:rFonts w:ascii="Arial" w:hAnsi="Arial" w:cs="Arial"/>
        </w:rPr>
        <w:t>Na temelju</w:t>
      </w:r>
      <w:r w:rsidRPr="00827316">
        <w:rPr>
          <w:rFonts w:ascii="Arial" w:hAnsi="Arial" w:cs="Arial"/>
        </w:rPr>
        <w:t xml:space="preserve"> članka 152.c stavka 6. Prekršajnog zakona  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w:t>
      </w:r>
    </w:p>
    <w:p w:rsidRPr="00827316" w:rsidR="008803BB" w:rsidP="008803BB" w:rsidRDefault="008803BB" w14:paraId="5436D7D4" w14:textId="77777777">
      <w:pPr>
        <w:spacing w:after="240"/>
        <w:jc w:val="both"/>
        <w:rPr>
          <w:rFonts w:ascii="Arial" w:hAnsi="Arial" w:cs="Arial"/>
        </w:rPr>
      </w:pPr>
      <w:r w:rsidRPr="00827316">
        <w:rPr>
          <w:rFonts w:ascii="Arial" w:hAnsi="Arial" w:cs="Arial"/>
        </w:rPr>
        <w:t>             Plati li osuđenik novčanu kaznu nakon pravomoćnosti odluke o zamjeni, izvršenje rada za opće dobro ili kazna zatvora će se obustaviti. U slučaju djelomičnog plaćanja, izvršit će se samo preostali dio rada za opće dobro odnosno kazne zatvora (čl.</w:t>
      </w:r>
      <w:r w:rsidR="00026B0E">
        <w:rPr>
          <w:rFonts w:ascii="Arial" w:hAnsi="Arial" w:cs="Arial"/>
        </w:rPr>
        <w:t xml:space="preserve"> 34. st. 7. Prekršajnog zakona).</w:t>
      </w:r>
    </w:p>
    <w:p w:rsidRPr="00827316" w:rsidR="00DE74A9" w:rsidP="008803BB" w:rsidRDefault="00DE74A9" w14:paraId="5702D50D" w14:textId="77777777">
      <w:pPr>
        <w:spacing w:after="240"/>
        <w:jc w:val="both"/>
        <w:rPr>
          <w:rFonts w:ascii="Arial" w:hAnsi="Arial" w:cs="Arial"/>
        </w:rPr>
      </w:pPr>
    </w:p>
    <w:p w:rsidR="00827316" w:rsidP="008803BB" w:rsidRDefault="00C659A1" w14:paraId="22B4494A" w14:textId="4B722249">
      <w:pPr>
        <w:jc w:val="center"/>
        <w:rPr>
          <w:rFonts w:ascii="Arial" w:hAnsi="Arial" w:cs="Arial"/>
        </w:rPr>
      </w:pPr>
      <w:r>
        <w:rPr>
          <w:rFonts w:ascii="Arial" w:hAnsi="Arial" w:cs="Arial"/>
        </w:rPr>
        <w:t xml:space="preserve">U Zagrebu </w:t>
      </w:r>
      <w:r w:rsidR="00653E75">
        <w:rPr>
          <w:rFonts w:ascii="Arial" w:hAnsi="Arial" w:cs="Arial"/>
        </w:rPr>
        <w:t>22. rujna 2026.</w:t>
      </w:r>
    </w:p>
    <w:p w:rsidRPr="00827316" w:rsidR="00827316" w:rsidP="008803BB" w:rsidRDefault="00827316" w14:paraId="796C4F21" w14:textId="77777777">
      <w:pPr>
        <w:jc w:val="center"/>
        <w:rPr>
          <w:rFonts w:ascii="Arial" w:hAnsi="Arial" w:cs="Arial"/>
        </w:rPr>
      </w:pPr>
    </w:p>
    <w:p w:rsidRPr="00827316" w:rsidR="00DE74A9" w:rsidP="008803BB" w:rsidRDefault="00DE74A9" w14:paraId="4B24AE7B" w14:textId="77777777">
      <w:pPr>
        <w:jc w:val="center"/>
        <w:rPr>
          <w:rFonts w:ascii="Arial" w:hAnsi="Arial" w:cs="Arial"/>
        </w:rPr>
      </w:pPr>
    </w:p>
    <w:p w:rsidRPr="000D2CA9" w:rsidR="00DE74A9" w:rsidP="000D2CA9" w:rsidRDefault="00827316" w14:paraId="59468A83" w14:textId="77777777">
      <w:pPr>
        <w:pStyle w:val="Bezproreda"/>
        <w:jc w:val="right"/>
        <w:rPr>
          <w:rFonts w:ascii="Arial" w:hAnsi="Arial" w:cs="Arial"/>
        </w:rPr>
      </w:pPr>
      <w:r>
        <w:t xml:space="preserve">                                                                                                  </w:t>
      </w:r>
      <w:r w:rsidRPr="000D2CA9" w:rsidR="00DE74A9">
        <w:rPr>
          <w:rFonts w:ascii="Arial" w:hAnsi="Arial" w:cs="Arial"/>
        </w:rPr>
        <w:t>Sutkinja</w:t>
      </w:r>
    </w:p>
    <w:p w:rsidRPr="000D2CA9" w:rsidR="00DE74A9" w:rsidP="000D2CA9" w:rsidRDefault="00DE74A9" w14:paraId="023C97AA" w14:textId="77777777">
      <w:pPr>
        <w:pStyle w:val="Bezproreda"/>
        <w:jc w:val="right"/>
        <w:rPr>
          <w:rFonts w:ascii="Arial" w:hAnsi="Arial" w:cs="Arial"/>
        </w:rPr>
      </w:pPr>
      <w:r w:rsidRPr="000D2CA9">
        <w:rPr>
          <w:rFonts w:ascii="Arial" w:hAnsi="Arial" w:cs="Arial"/>
        </w:rPr>
        <w:t xml:space="preserve">Bojana </w:t>
      </w:r>
      <w:proofErr w:type="spellStart"/>
      <w:r w:rsidRPr="000D2CA9">
        <w:rPr>
          <w:rFonts w:ascii="Arial" w:hAnsi="Arial" w:cs="Arial"/>
        </w:rPr>
        <w:t>Atanasov</w:t>
      </w:r>
      <w:proofErr w:type="spellEnd"/>
      <w:r w:rsidRPr="000D2CA9">
        <w:rPr>
          <w:rFonts w:ascii="Arial" w:hAnsi="Arial" w:cs="Arial"/>
        </w:rPr>
        <w:t>, v.r.</w:t>
      </w:r>
    </w:p>
    <w:p w:rsidRPr="000D2CA9" w:rsidR="008803BB" w:rsidP="000D2CA9" w:rsidRDefault="00DE74A9" w14:paraId="69930097" w14:textId="77777777">
      <w:pPr>
        <w:pStyle w:val="Bezproreda"/>
        <w:jc w:val="right"/>
        <w:rPr>
          <w:rFonts w:ascii="Arial" w:hAnsi="Arial" w:cs="Arial"/>
        </w:rPr>
      </w:pPr>
      <w:r w:rsidRPr="000D2CA9">
        <w:rPr>
          <w:rFonts w:ascii="Arial" w:hAnsi="Arial" w:cs="Arial"/>
        </w:rPr>
        <w:t xml:space="preserve">                                  </w:t>
      </w:r>
      <w:r w:rsidR="008F191F">
        <w:rPr>
          <w:rFonts w:ascii="Arial" w:hAnsi="Arial" w:cs="Arial"/>
        </w:rPr>
        <w:t xml:space="preserve">Sudska </w:t>
      </w:r>
      <w:r w:rsidR="001378BE">
        <w:rPr>
          <w:rFonts w:ascii="Arial" w:hAnsi="Arial" w:cs="Arial"/>
        </w:rPr>
        <w:t>referentica</w:t>
      </w:r>
      <w:r w:rsidRPr="000D2CA9" w:rsidR="008803BB">
        <w:rPr>
          <w:rFonts w:ascii="Arial" w:hAnsi="Arial" w:cs="Arial"/>
        </w:rPr>
        <w:br/>
      </w:r>
      <w:r w:rsidRPr="000D2CA9">
        <w:rPr>
          <w:rFonts w:ascii="Arial" w:hAnsi="Arial" w:cs="Arial"/>
        </w:rPr>
        <w:t xml:space="preserve">                         </w:t>
      </w:r>
      <w:r w:rsidRPr="000D2CA9" w:rsidR="00827316">
        <w:rPr>
          <w:rFonts w:ascii="Arial" w:hAnsi="Arial" w:cs="Arial"/>
        </w:rPr>
        <w:t xml:space="preserve">     </w:t>
      </w:r>
      <w:r w:rsidR="008F191F">
        <w:rPr>
          <w:rFonts w:ascii="Arial" w:hAnsi="Arial" w:cs="Arial"/>
        </w:rPr>
        <w:t xml:space="preserve">  </w:t>
      </w:r>
      <w:r w:rsidRPr="008F191F" w:rsidR="008F191F">
        <w:rPr>
          <w:rFonts w:ascii="Arial" w:hAnsi="Arial" w:cs="Arial"/>
        </w:rPr>
        <w:t>Lidija Grdunac</w:t>
      </w:r>
    </w:p>
    <w:p w:rsidRPr="000D2CA9" w:rsidR="008803BB" w:rsidP="000D2CA9" w:rsidRDefault="008803BB" w14:paraId="478A84AA" w14:textId="77777777">
      <w:pPr>
        <w:pStyle w:val="Bezproreda"/>
        <w:jc w:val="right"/>
        <w:rPr>
          <w:rFonts w:ascii="Arial" w:hAnsi="Arial" w:cs="Arial"/>
          <w:sz w:val="22"/>
          <w:szCs w:val="22"/>
        </w:rPr>
      </w:pPr>
    </w:p>
    <w:p w:rsidRPr="000D2CA9" w:rsidR="003E030E" w:rsidP="000D2CA9" w:rsidRDefault="003E030E" w14:paraId="28103624" w14:textId="77777777">
      <w:pPr>
        <w:pStyle w:val="Bezproreda"/>
        <w:jc w:val="right"/>
        <w:rPr>
          <w:rFonts w:ascii="Arial" w:hAnsi="Arial" w:cs="Arial"/>
        </w:rPr>
      </w:pPr>
    </w:p>
    <w:sectPr w:rsidRPr="000D2CA9" w:rsidR="003E030E">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3BB"/>
    <w:rsid w:val="00026B0E"/>
    <w:rsid w:val="000D2CA9"/>
    <w:rsid w:val="001378BE"/>
    <w:rsid w:val="001A4241"/>
    <w:rsid w:val="00262FD6"/>
    <w:rsid w:val="002A420F"/>
    <w:rsid w:val="003E030E"/>
    <w:rsid w:val="0052248E"/>
    <w:rsid w:val="00607561"/>
    <w:rsid w:val="00653E75"/>
    <w:rsid w:val="007439C3"/>
    <w:rsid w:val="007C789A"/>
    <w:rsid w:val="00827316"/>
    <w:rsid w:val="008803BB"/>
    <w:rsid w:val="008F191F"/>
    <w:rsid w:val="009D6BF0"/>
    <w:rsid w:val="00A43941"/>
    <w:rsid w:val="00AF2316"/>
    <w:rsid w:val="00C44104"/>
    <w:rsid w:val="00C54483"/>
    <w:rsid w:val="00C659A1"/>
    <w:rsid w:val="00CB412C"/>
    <w:rsid w:val="00DD5158"/>
    <w:rsid w:val="00DE74A9"/>
    <w:rsid w:val="00E959D6"/>
    <w:rsid w:val="00EC31C4"/>
    <w:rsid w:val="00EE54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5989587A"/>
  <w15:docId w15:val="{18BCE812-67F9-4D92-86BE-71FAA459CC5B}"/>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803BB"/>
    <w:pPr>
      <w:spacing w:after="0" w:line="240" w:lineRule="auto"/>
    </w:pPr>
    <w:rPr>
      <w:rFonts w:ascii="Times New Roman" w:hAnsi="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semiHidden/>
    <w:unhideWhenUsed/>
    <w:rsid w:val="008803BB"/>
    <w:pPr>
      <w:spacing w:before="100" w:beforeAutospacing="true" w:after="100" w:afterAutospacing="true"/>
    </w:pPr>
  </w:style>
  <w:style w:type="paragraph" w:styleId="Bezproreda">
    <w:name w:val="No Spacing"/>
    <w:uiPriority w:val="1"/>
    <w:qFormat/>
    <w:rsid w:val="00DE74A9"/>
    <w:pPr>
      <w:spacing w:after="0" w:line="240" w:lineRule="auto"/>
    </w:pPr>
    <w:rPr>
      <w:rFonts w:ascii="Times New Roman" w:hAnsi="Times New Roman" w:cs="Times New Roman"/>
      <w:sz w:val="24"/>
      <w:szCs w:val="24"/>
      <w:lang w:eastAsia="hr-HR"/>
    </w:rPr>
  </w:style>
  <w:style w:type="character" w:styleId="Tekstrezerviranogmjesta">
    <w:name w:val="Placeholder Text"/>
    <w:basedOn w:val="Zadanifontodlomka"/>
    <w:uiPriority w:val="99"/>
    <w:semiHidden/>
    <w:rsid w:val="00EC31C4"/>
    <w:rPr>
      <w:color w:val="808080"/>
      <w:bdr w:val="none" w:color="auto" w:sz="0" w:space="0"/>
      <w:shd w:val="clear" w:color="auto" w:fill="auto"/>
    </w:rPr>
  </w:style>
  <w:style w:type="character" w:styleId="eSPISCCParagraphDefaultFont" w:customStyle="true">
    <w:name w:val="eSPIS_CC_Paragraph Default Font"/>
    <w:basedOn w:val="Zadanifontodlomka"/>
    <w:rsid w:val="00EC31C4"/>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EC31C4"/>
    <w:rPr>
      <w:bdr w:val="none" w:color="auto" w:sz="0" w:space="0"/>
      <w:shd w:val="clear" w:color="auto" w:fill="FFFFCC"/>
      <w:lang w:val="hr-HR"/>
    </w:rPr>
  </w:style>
  <w:style w:type="character" w:styleId="PozadinaSvijetloCrvena" w:customStyle="true">
    <w:name w:val="Pozadina_SvijetloCrvena"/>
    <w:basedOn w:val="eSPISCCParagraphDefaultFont"/>
    <w:rsid w:val="00EC31C4"/>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EC31C4"/>
    <w:rPr>
      <w:rFonts w:ascii="Times New Roman" w:hAnsi="Times New Roman" w:cs="Times New Roman"/>
      <w:sz w:val="24"/>
      <w:bdr w:val="none" w:color="auto" w:sz="0" w:space="0"/>
      <w:shd w:val="clear" w:color="auto" w:fill="CCFFCC"/>
      <w:lang w:val="hr-HR"/>
    </w:rPr>
  </w:style>
  <w:style w:type="paragraph" w:styleId="Tekstbalonia">
    <w:name w:val="Balloon Text"/>
    <w:basedOn w:val="Normal"/>
    <w:link w:val="TekstbaloniaChar"/>
    <w:uiPriority w:val="99"/>
    <w:semiHidden/>
    <w:unhideWhenUsed/>
    <w:rsid w:val="00262FD6"/>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262FD6"/>
    <w:rPr>
      <w:rFonts w:ascii="Segoe UI" w:hAnsi="Segoe UI" w:cs="Segoe UI"/>
      <w:sz w:val="18"/>
      <w:szCs w:val="18"/>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4118202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settings.xml" Type="http://schemas.openxmlformats.org/officeDocument/2006/relationships/settings" Id="rId3"/><Relationship Target="styles.xml" Type="http://schemas.openxmlformats.org/officeDocument/2006/relationships/styles" Id="rId2"/><Relationship Target="../customXml/item1.xml" Type="http://schemas.openxmlformats.org/officeDocument/2006/relationships/customXml" Id="rId1"/><Relationship Target="theme/theme1.xml" Type="http://schemas.openxmlformats.org/officeDocument/2006/relationships/theme" Id="rId6"/><Relationship Target="fontTable.xml" Type="http://schemas.openxmlformats.org/officeDocument/2006/relationships/fontTable" Id="rId5"/><Relationship Target="webSettings.xml" Type="http://schemas.openxmlformats.org/officeDocument/2006/relationships/web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22. rujna 2026.</izvorni_sadrzaj>
    <derivirana_varijabla naziv="DomainObject.DatumDonosenjaOdluke_1">22.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745</izvorni_sadrzaj>
    <derivirana_varijabla naziv="DomainObject.Predmet.Broj_1">745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travnja 2026.</izvorni_sadrzaj>
    <derivirana_varijabla naziv="DomainObject.Predmet.DatumOsnivanja_1">27.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Ikp-745/2026</izvorni_sadrzaj>
    <derivirana_varijabla naziv="DomainObject.Predmet.OznakaBroj_1">Pp Ikp-745/2026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Krunoslav Mavračić</izvorni_sadrzaj>
    <derivirana_varijabla naziv="DomainObject.Predmet.ProtustrankaFormated_1">  Krunoslav Mavračić</derivirana_varijabla>
  </DomainObject.Predmet.ProtustrankaFormated>
  <DomainObject.Predmet.ProtustrankaFormatedOIB>
    <izvorni_sadrzaj>  Krunoslav Mavračić, OIB 53480306388</izvorni_sadrzaj>
    <derivirana_varijabla naziv="DomainObject.Predmet.ProtustrankaFormatedOIB_1">  Krunoslav Mavračić, OIB 53480306388</derivirana_varijabla>
  </DomainObject.Predmet.ProtustrankaFormatedOIB>
  <DomainObject.Predmet.ProtustrankaFormatedWithAdress>
    <izvorni_sadrzaj> Krunoslav Mavračić, Grančarska Ulica 26, 10257 Grančari</izvorni_sadrzaj>
    <derivirana_varijabla naziv="DomainObject.Predmet.ProtustrankaFormatedWithAdress_1"> Krunoslav Mavračić, Grančarska Ulica 26, 10257 Grančari</derivirana_varijabla>
  </DomainObject.Predmet.ProtustrankaFormatedWithAdress>
  <DomainObject.Predmet.ProtustrankaFormatedWithAdressOIB>
    <izvorni_sadrzaj> Krunoslav Mavračić, OIB 53480306388, Grančarska Ulica 26, 10257 Grančari</izvorni_sadrzaj>
    <derivirana_varijabla naziv="DomainObject.Predmet.ProtustrankaFormatedWithAdressOIB_1"> Krunoslav Mavračić, OIB 53480306388, Grančarska Ulica 26, 10257 Grančari</derivirana_varijabla>
  </DomainObject.Predmet.ProtustrankaFormatedWithAdressOIB>
  <DomainObject.Predmet.ProtustrankaWithAdress>
    <izvorni_sadrzaj>Krunoslav Mavračić Grančarska Ulica 26, 10257 Grančari</izvorni_sadrzaj>
    <derivirana_varijabla naziv="DomainObject.Predmet.ProtustrankaWithAdress_1">Krunoslav Mavračić Grančarska Ulica 26, 10257 Grančari</derivirana_varijabla>
  </DomainObject.Predmet.ProtustrankaWithAdress>
  <DomainObject.Predmet.ProtustrankaWithAdressOIB>
    <izvorni_sadrzaj>Krunoslav Mavračić, OIB 53480306388, Grančarska Ulica 26, 10257 Grančari</izvorni_sadrzaj>
    <derivirana_varijabla naziv="DomainObject.Predmet.ProtustrankaWithAdressOIB_1">Krunoslav Mavračić, OIB 53480306388, Grančarska Ulica 26, 10257 Grančari</derivirana_varijabla>
  </DomainObject.Predmet.ProtustrankaWithAdressOIB>
  <DomainObject.Predmet.ProtustrankaNazivFormated>
    <izvorni_sadrzaj>Krunoslav Mavračić</izvorni_sadrzaj>
    <derivirana_varijabla naziv="DomainObject.Predmet.ProtustrankaNazivFormated_1">Krunoslav Mavračić</derivirana_varijabla>
  </DomainObject.Predmet.ProtustrankaNazivFormated>
  <DomainObject.Predmet.ProtustrankaNazivFormatedOIB>
    <izvorni_sadrzaj>Krunoslav Mavračić, OIB 53480306388</izvorni_sadrzaj>
    <derivirana_varijabla naziv="DomainObject.Predmet.ProtustrankaNazivFormatedOIB_1">Krunoslav Mavračić, OIB 53480306388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sud u Karlovcu</izvorni_sadrzaj>
    <derivirana_varijabla naziv="DomainObject.Predmet.StrankaFormated_1">  Općinski sud u Karlovcu</derivirana_varijabla>
  </DomainObject.Predmet.StrankaFormated>
  <DomainObject.Predmet.StrankaFormatedOIB>
    <izvorni_sadrzaj>  Općinski sud u Karlovcu, OIB 05541256968</izvorni_sadrzaj>
    <derivirana_varijabla naziv="DomainObject.Predmet.StrankaFormatedOIB_1">  Općinski sud u Karlovcu, OIB 05541256968</derivirana_varijabla>
  </DomainObject.Predmet.StrankaFormatedOIB>
  <DomainObject.Predmet.StrankaFormatedWithAdress>
    <izvorni_sadrzaj> Općinski sud u Karlovcu, Trg hrvatskih branitelja 1, 47000 Karlovac</izvorni_sadrzaj>
    <derivirana_varijabla naziv="DomainObject.Predmet.StrankaFormatedWithAdress_1"> Općinski sud u Karlovcu, Trg hrvatskih branitelja 1, 47000 Karlovac</derivirana_varijabla>
  </DomainObject.Predmet.StrankaFormatedWithAdress>
  <DomainObject.Predmet.StrankaFormatedWithAdressOIB>
    <izvorni_sadrzaj> Općinski sud u Karlovcu, OIB 05541256968, Trg hrvatskih branitelja 1, 47000 Karlovac</izvorni_sadrzaj>
    <derivirana_varijabla naziv="DomainObject.Predmet.StrankaFormatedWithAdressOIB_1"> Općinski sud u Karlovcu, OIB 05541256968, Trg hrvatskih branitelja 1, 47000 Karlovac</derivirana_varijabla>
  </DomainObject.Predmet.StrankaFormatedWithAdressOIB>
  <DomainObject.Predmet.StrankaWithAdress>
    <izvorni_sadrzaj>Općinski sud u Karlovcu Trg hrvatskih branitelja 1,47000 Karlovac</izvorni_sadrzaj>
    <derivirana_varijabla naziv="DomainObject.Predmet.StrankaWithAdress_1">Općinski sud u Karlovcu Trg hrvatskih branitelja 1,47000 Karlovac</derivirana_varijabla>
  </DomainObject.Predmet.StrankaWithAdress>
  <DomainObject.Predmet.StrankaWithAdressOIB>
    <izvorni_sadrzaj>Općinski sud u Karlovcu, OIB 05541256968, Trg hrvatskih branitelja 1,47000 Karlovac</izvorni_sadrzaj>
    <derivirana_varijabla naziv="DomainObject.Predmet.StrankaWithAdressOIB_1">Općinski sud u Karlovcu, OIB 05541256968, Trg hrvatskih branitelja 1,47000 Karlovac</derivirana_varijabla>
  </DomainObject.Predmet.StrankaWithAdressOIB>
  <DomainObject.Predmet.StrankaNazivFormated>
    <izvorni_sadrzaj>Općinski sud u Karlovcu</izvorni_sadrzaj>
    <derivirana_varijabla naziv="DomainObject.Predmet.StrankaNazivFormated_1">Općinski sud u Karlovcu</derivirana_varijabla>
  </DomainObject.Predmet.StrankaNazivFormated>
  <DomainObject.Predmet.StrankaNazivFormatedOIB>
    <izvorni_sadrzaj>Općinski sud u Karlovcu, OIB 05541256968</izvorni_sadrzaj>
    <derivirana_varijabla naziv="DomainObject.Predmet.StrankaNazivFormatedOIB_1">Općinski sud u Karlovcu, OIB 05541256968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Općinski sud u Karlovcu</item>
    </izvorni_sadrzaj>
    <derivirana_varijabla naziv="DomainObject.Predmet.StrankaListFormated_1">
      <item>Općinski sud u Karlovcu</item>
    </derivirana_varijabla>
  </DomainObject.Predmet.StrankaListFormated>
  <DomainObject.Predmet.StrankaListFormatedOIB>
    <izvorni_sadrzaj>
      <item>Općinski sud u Karlovcu, OIB 05541256968</item>
    </izvorni_sadrzaj>
    <derivirana_varijabla naziv="DomainObject.Predmet.StrankaListFormatedOIB_1">
      <item>Općinski sud u Karlovcu, OIB 05541256968</item>
    </derivirana_varijabla>
  </DomainObject.Predmet.StrankaListFormatedOIB>
  <DomainObject.Predmet.StrankaListFormatedWithAdress>
    <izvorni_sadrzaj>
      <item>Općinski sud u Karlovcu, Trg hrvatskih branitelja 1, 47000 Karlovac</item>
    </izvorni_sadrzaj>
    <derivirana_varijabla naziv="DomainObject.Predmet.StrankaListFormatedWithAdress_1">
      <item>Općinski sud u Karlovcu, Trg hrvatskih branitelja 1, 47000 Karlovac</item>
    </derivirana_varijabla>
  </DomainObject.Predmet.StrankaListFormatedWithAdress>
  <DomainObject.Predmet.StrankaListFormatedWithAdressOIB>
    <izvorni_sadrzaj>
      <item>Općinski sud u Karlovcu, OIB 05541256968, Trg hrvatskih branitelja 1, 47000 Karlovac</item>
    </izvorni_sadrzaj>
    <derivirana_varijabla naziv="DomainObject.Predmet.StrankaListFormatedWithAdressOIB_1">
      <item>Općinski sud u Karlovcu, OIB 05541256968, Trg hrvatskih branitelja 1, 47000 Karlovac</item>
    </derivirana_varijabla>
  </DomainObject.Predmet.StrankaListFormatedWithAdressOIB>
  <DomainObject.Predmet.StrankaListNazivFormated>
    <izvorni_sadrzaj>
      <item>Općinski sud u Karlovcu</item>
    </izvorni_sadrzaj>
    <derivirana_varijabla naziv="DomainObject.Predmet.StrankaListNazivFormated_1">
      <item>Općinski sud u Karlovcu</item>
    </derivirana_varijabla>
  </DomainObject.Predmet.StrankaListNazivFormated>
  <DomainObject.Predmet.StrankaListNazivFormatedOIB>
    <izvorni_sadrzaj>
      <item>Općinski sud u Karlovcu, OIB 05541256968</item>
    </izvorni_sadrzaj>
    <derivirana_varijabla naziv="DomainObject.Predmet.StrankaListNazivFormatedOIB_1">
      <item>Općinski sud u Karlovcu, OIB 05541256968</item>
    </derivirana_varijabla>
  </DomainObject.Predmet.StrankaListNazivFormatedOIB>
  <DomainObject.Predmet.ProtuStrankaListFormated>
    <izvorni_sadrzaj>
      <item>Krunoslav Mavračić</item>
    </izvorni_sadrzaj>
    <derivirana_varijabla naziv="DomainObject.Predmet.ProtuStrankaListFormated_1">
      <item>Krunoslav Mavračić</item>
    </derivirana_varijabla>
  </DomainObject.Predmet.ProtuStrankaListFormated>
  <DomainObject.Predmet.ProtuStrankaListFormatedOIB>
    <izvorni_sadrzaj>
      <item>Krunoslav Mavračić, OIB 53480306388</item>
    </izvorni_sadrzaj>
    <derivirana_varijabla naziv="DomainObject.Predmet.ProtuStrankaListFormatedOIB_1">
      <item>Krunoslav Mavračić, OIB 53480306388</item>
    </derivirana_varijabla>
  </DomainObject.Predmet.ProtuStrankaListFormatedOIB>
  <DomainObject.Predmet.ProtuStrankaListFormatedWithAdress>
    <izvorni_sadrzaj>
      <item>Krunoslav Mavračić, Grančarska Ulica 26, 10257 Grančari</item>
    </izvorni_sadrzaj>
    <derivirana_varijabla naziv="DomainObject.Predmet.ProtuStrankaListFormatedWithAdress_1">
      <item>Krunoslav Mavračić, Grančarska Ulica 26, 10257 Grančari</item>
    </derivirana_varijabla>
  </DomainObject.Predmet.ProtuStrankaListFormatedWithAdress>
  <DomainObject.Predmet.ProtuStrankaListFormatedWithAdressOIB>
    <izvorni_sadrzaj>
      <item>Krunoslav Mavračić, OIB 53480306388, Grančarska Ulica 26, 10257 Grančari</item>
    </izvorni_sadrzaj>
    <derivirana_varijabla naziv="DomainObject.Predmet.ProtuStrankaListFormatedWithAdressOIB_1">
      <item>Krunoslav Mavračić, OIB 53480306388, Grančarska Ulica 26, 10257 Grančari</item>
    </derivirana_varijabla>
  </DomainObject.Predmet.ProtuStrankaListFormatedWithAdressOIB>
  <DomainObject.Predmet.ProtuStrankaListNazivFormated>
    <izvorni_sadrzaj>
      <item>Krunoslav Mavračić</item>
    </izvorni_sadrzaj>
    <derivirana_varijabla naziv="DomainObject.Predmet.ProtuStrankaListNazivFormated_1">
      <item>Krunoslav Mavračić</item>
    </derivirana_varijabla>
  </DomainObject.Predmet.ProtuStrankaListNazivFormated>
  <DomainObject.Predmet.ProtuStrankaListNazivFormatedOIB>
    <izvorni_sadrzaj>
      <item>Krunoslav Mavračić, OIB 53480306388</item>
    </izvorni_sadrzaj>
    <derivirana_varijabla naziv="DomainObject.Predmet.ProtuStrankaListNazivFormatedOIB_1">
      <item>Krunoslav Mavračić, OIB 53480306388</item>
    </derivirana_varijabla>
  </DomainObject.Predmet.ProtuStrankaListNazivFormatedOIB>
  <DomainObject.Predmet.OstaliListFormated>
    <izvorni_sadrzaj>
      <item>Visoki prekršajni sud u Zagrebu</item>
    </izvorni_sadrzaj>
    <derivirana_varijabla naziv="DomainObject.Predmet.OstaliListFormated_1">
      <item>Visoki prekršajni sud u Zagrebu</item>
    </derivirana_varijabla>
  </DomainObject.Predmet.OstaliListFormated>
  <DomainObject.Predmet.OstaliListFormatedOIB>
    <izvorni_sadrzaj>
      <item>Visoki prekršajni sud u Zagrebu</item>
    </izvorni_sadrzaj>
    <derivirana_varijabla naziv="DomainObject.Predmet.OstaliListFormatedOIB_1">
      <item>Visoki prekršajni sud u Zagrebu</item>
    </derivirana_varijabla>
  </DomainObject.Predmet.OstaliListFormatedOIB>
  <DomainObject.Predmet.OstaliListFormatedWithAdress>
    <izvorni_sadrzaj>
      <item>Visoki prekršajni sud u Zagrebu</item>
    </izvorni_sadrzaj>
    <derivirana_varijabla naziv="DomainObject.Predmet.OstaliListFormatedWithAdress_1">
      <item>Visoki prekršajni sud u Zagrebu</item>
    </derivirana_varijabla>
  </DomainObject.Predmet.OstaliListFormatedWithAdress>
  <DomainObject.Predmet.OstaliListFormatedWithAdressOIB>
    <izvorni_sadrzaj>
      <item>Visoki prekršajni sud u Zagrebu</item>
    </izvorni_sadrzaj>
    <derivirana_varijabla naziv="DomainObject.Predmet.OstaliListFormatedWithAdressOIB_1">
      <item>Visoki prekršajni sud u Zagrebu</item>
    </derivirana_varijabla>
  </DomainObject.Predmet.OstaliListFormatedWithAdressOIB>
  <DomainObject.Predmet.OstaliListNazivFormated>
    <izvorni_sadrzaj>
      <item>Visoki prekršajni sud u Zagrebu</item>
    </izvorni_sadrzaj>
    <derivirana_varijabla naziv="DomainObject.Predmet.OstaliListNazivFormated_1">
      <item>Visoki prekršajni sud u Zagrebu</item>
    </derivirana_varijabla>
  </DomainObject.Predmet.OstaliListNazivFormated>
  <DomainObject.Predmet.OstaliListNazivFormatedOIB>
    <izvorni_sadrzaj>
      <item>Visoki prekršajni sud u Zagrebu</item>
    </izvorni_sadrzaj>
    <derivirana_varijabla naziv="DomainObject.Predmet.OstaliListNazivFormatedOIB_1">
      <item>Visoki prekršajni sud u Zagrebu</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1.</izvorni_sadrzaj>
    <derivirana_varijabla naziv="DomainObject.Predmet.ClanakZakonaFull_1">članka 199.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Općinski sud u Karlovcu</izvorni_sadrzaj>
    <derivirana_varijabla naziv="DomainObject.Predmet.StrankaIDrugi_1">Općinski sud u Karlovcu</derivirana_varijabla>
  </DomainObject.Predmet.StrankaIDrugi>
  <DomainObject.Predmet.ProtustrankaIDrugi>
    <izvorni_sadrzaj>Krunoslav Mavračić</izvorni_sadrzaj>
    <derivirana_varijabla naziv="DomainObject.Predmet.ProtustrankaIDrugi_1">Krunoslav Mavračić</derivirana_varijabla>
  </DomainObject.Predmet.ProtustrankaIDrugi>
  <DomainObject.Predmet.StrankaIDrugiAdressOIB>
    <izvorni_sadrzaj>Općinski sud u Karlovcu, OIB 05541256968, Trg hrvatskih branitelja 1, 47000 Karlovac</izvorni_sadrzaj>
    <derivirana_varijabla naziv="DomainObject.Predmet.StrankaIDrugiAdressOIB_1">Općinski sud u Karlovcu, OIB 05541256968, Trg hrvatskih branitelja 1, 47000 Karlovac</derivirana_varijabla>
  </DomainObject.Predmet.StrankaIDrugiAdressOIB>
  <DomainObject.Predmet.ProtustrankaIDrugiAdressOIB>
    <izvorni_sadrzaj>Krunoslav Mavračić, OIB 53480306388, Grančarska Ulica 26, 10257 Grančari</izvorni_sadrzaj>
    <derivirana_varijabla naziv="DomainObject.Predmet.ProtustrankaIDrugiAdressOIB_1">Krunoslav Mavračić, OIB 53480306388, Grančarska Ulica 26, 10257 Grančari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Krunoslav Mavračić</item>
      <item>Općinski sud u Karlovcu</item>
      <item>Visoki prekršajni sud u Zagrebu</item>
    </izvorni_sadrzaj>
    <derivirana_varijabla naziv="DomainObject.Predmet.SudioniciListNaziv_1">
      <item>Krunoslav Mavračić</item>
      <item>Općinski sud u Karlovcu</item>
      <item>Visoki prekršajni sud u Zagrebu</item>
    </derivirana_varijabla>
  </DomainObject.Predmet.SudioniciListNaziv>
  <DomainObject.Predmet.SudioniciListAdressOIB>
    <izvorni_sadrzaj>
      <item>Krunoslav Mavračić, OIB 53480306388, Grančarska Ulica 26,10257 Grančari</item>
      <item>Općinski sud u Karlovcu, OIB 05541256968, Trg hrvatskih branitelja 1,47000 Karlovac</item>
      <item>Visoki prekršajni sud u Zagrebu</item>
    </izvorni_sadrzaj>
    <derivirana_varijabla naziv="DomainObject.Predmet.SudioniciListAdressOIB_1">
      <item>Krunoslav Mavračić, OIB 53480306388, Grančarska Ulica 26,10257 Grančari</item>
      <item>Općinski sud u Karlovcu, OIB 05541256968, Trg hrvatskih branitelja 1,47000 Karlovac</item>
      <item>Visoki prekršajni sud u Zagrebu</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1.240,37 EUR</izvorni_sadrzaj>
    <derivirana_varijabla naziv="DomainObject.Predmet.Pristojbe_1">trošak za novčana kazna u iznosu od 1.240,37 EUR</derivirana_varijabla>
  </DomainObject.Predmet.Pristojbe>
  <DomainObject.Predmet.PristojbeSudionikNazivOIB>
    <izvorni_sadrzaj>Krunoslav Mavračić, OIB 53480306388</izvorni_sadrzaj>
    <derivirana_varijabla naziv="DomainObject.Predmet.PristojbeSudionikNazivOIB_1">Krunoslav Mavračić, OIB 53480306388</derivirana_varijabla>
  </DomainObject.Predmet.PristojbeSudionikNazivOIB>
  <DomainObject.Predmet.PristojbePNB>
    <izvorni_sadrzaj>HR63 6068-48769-1081365498</izvorni_sadrzaj>
    <derivirana_varijabla naziv="DomainObject.Predmet.PristojbePNB_1">HR63 6068-48769-1081365498</derivirana_varijabla>
  </DomainObject.Predmet.PristojbePNB>
  <DomainObject.Predmet.PristojbeIznos>
    <izvorni_sadrzaj>1.240,37 EUR</izvorni_sadrzaj>
    <derivirana_varijabla naziv="DomainObject.Predmet.PristojbeIznos_1">1.240,37 EUR</derivirana_varijabla>
  </DomainObject.Predmet.PristojbeIznos>
  <DomainObject.Predmet.PristojbeOpisPlacanja>
    <izvorni_sadrzaj>Novčana kazna Pp Ikp-745/2026, OS NZG.</izvorni_sadrzaj>
    <derivirana_varijabla naziv="DomainObject.Predmet.PristojbeOpisPlacanja_1">Novčana kazna Pp Ikp-745/2026,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53480306388</item>
      <item>, OIB 05541256968</item>
      <item>, OIB null</item>
    </izvorni_sadrzaj>
    <derivirana_varijabla naziv="DomainObject.Predmet.SudioniciListNazivOIB_1">
      <item>, OIB 53480306388</item>
      <item>, OIB 05541256968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 lipnja 2026.</izvorni_sadrzaj>
    <derivirana_varijabla naziv="DomainObject.PredzadnjaOdlukaIzPredmeta.DatumDonosenjaOdluke_1">1. lipnja 2026.</derivirana_varijabla>
  </DomainObject.PredzadnjaOdlukaIzPredmeta.DatumDonosenjaOdluke>
  <DomainObject.PredzadnjaOdlukaIzPredmeta.Oznaka>
    <izvorni_sadrzaj>Pp Ikp-745/2026-5</izvorni_sadrzaj>
    <derivirana_varijabla naziv="DomainObject.PredzadnjaOdlukaIzPredmeta.Oznaka_1">Pp Ikp-745/2026-5</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siječnja 2022.</izvorni_sadrzaj>
    <derivirana_varijabla naziv="DomainObject.Predmet.DatumPocetkaProcesa_1">24. siječnja 2022.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Krunoslav Mavračić, Grančarska Ulica 26, 10257 Grančari</izvorni_sadrzaj>
    <derivirana_varijabla naziv="DomainObject.Predmet.OsudenikImePrezimeAdresa_1">Krunoslav Mavračić, Grančarska Ulica 26, 10257 Grančari</derivirana_varijabla>
  </DomainObject.Predmet.OsudenikImePrezimeAdresa>
  <DomainObject.Predmet.OsudenikImePrezimeOIBDatRodenja>
    <izvorni_sadrzaj>Krunoslav Mavračić, OIB 53480306388, rođen-a 14.11.1974.</izvorni_sadrzaj>
    <derivirana_varijabla naziv="DomainObject.Predmet.OsudenikImePrezimeOIBDatRodenja_1">Krunoslav Mavračić, OIB 53480306388, rođen-a 14.11.1974.</derivirana_varijabla>
  </DomainObject.Predmet.OsudenikImePrezimeOIBDatRodenja>
  <DomainObject.IkpPredmet.OdlukaRjesenjeIshodisni>
    <izvorni_sadrzaj>Pp-248/2022-8 donesena 07.12.2023.</izvorni_sadrzaj>
    <derivirana_varijabla naziv="DomainObject.IkpPredmet.OdlukaRjesenjeIshodisni_1">Pp-248/2022-8 donesena 07.12.2023.</derivirana_varijabla>
  </DomainObject.IkpPredmet.OdlukaRjesenjeIshodisni>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1</properties:Pages>
  <properties:Words>283</properties:Words>
  <properties:Characters>1423</properties:Characters>
  <properties:Lines>40</properties:Lines>
  <properties:Paragraphs>12</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1992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2026-09-22T07:46:00Z</dcterms:created>
  <dc:creator>Štefanija Akmačić</dc:creator>
  <cp:lastModifiedBy>Lidija Grdunac</cp:lastModifiedBy>
  <cp:lastPrinted>2025-10-09T11:11:00Z</cp:lastPrinted>
  <dcterms:modified xmlns:xsi="http://www.w3.org/2001/XMLSchema-instance" xsi:type="dcterms:W3CDTF">2026-09-22T07:47:00Z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Poziv osuđeniku (mavračić krunoslav poziv rod.docx)</vt:lpwstr>
  </prop:property>
  <prop:property fmtid="{D5CDD505-2E9C-101B-9397-08002B2CF9AE}" pid="4" name="CC_coloring">
    <vt:bool>false</vt:bool>
  </prop:property>
  <prop:property fmtid="{D5CDD505-2E9C-101B-9397-08002B2CF9AE}" pid="5" name="BrojStranica">
    <vt:i4>1</vt:i4>
  </prop:property>
</prop:Properties>
</file>