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bookmarkStart w:name="_GoBack" w:id="0"/>
    <w:bookmarkEnd w:id="0"/>
    <w:p w14:textId="03c399d" w14:paraId="03c399d" w:rsidRDefault="008162CD" w:rsidP="00E67D40" w:rsidR="00AE649C" w:rsidRPr="006C43C5">
      <w:pPr>
        <w:pStyle w:val="FiksniRH"/>
        <w15:collapsed w:val="false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EB447DF421B545AC91EF682F568CC6C7"/>
          </w:placeholder>
          <w:text/>
        </w:sdtPr>
        <w:sdtEndPr>
          <w:rPr>
            <w:rStyle w:val="eSPISCCParagraphDefaultFont"/>
          </w:rPr>
        </w:sdtEndPr>
        <w:sdtContent>
          <w:r w:rsidR="00AE649C" w:rsidRPr="008162CD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Default="008162CD" w:rsidP="00E67D40" w:rsidR="00AE649C" w:rsidRPr="006C43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0C6FF937A8384F5A9961DC297798A4A4"/>
          </w:placeholder>
          <w:dataBinding w:storeItemID="{100293BC-3C9C-4740-99C7-73F5E9006100}" w:xpath="/icms/DomainObject.Predmet.Sud.Naziv/derivirana_varijabla[@naziv='DomainObject.Predmet.Sud.Naziv_1']"/>
          <w:text w:multiLine="true"/>
        </w:sdtPr>
        <w:sdtEndPr>
          <w:rPr>
            <w:rStyle w:val="eSPISCCParagraphDefaultFont"/>
          </w:rPr>
        </w:sdtEndPr>
        <w:sdtContent>
          <w:r w:rsidR="00BB673C" w:rsidRPr="008162CD">
            <w:rPr>
              <w:rStyle w:val="eSPISCCParagraphDefaultFont"/>
              <w:rFonts w:eastAsiaTheme="minorHAnsi"/>
            </w:rPr>
            <w:t>Trgovački sud u Splitu</w:t>
          </w:r>
        </w:sdtContent>
      </w:sdt>
      <w:r w:rsidR="00AE649C" w:rsidRPr="006C43C5">
        <w:t xml:space="preserve"> </w:t>
      </w:r>
      <w:r w:rsidR="00AE649C" w:rsidRPr="006C43C5"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8162CD" w:rsidP="00E67D40" w:rsidR="00AE649C" w:rsidRPr="006C43C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FACC19C0AA24203BE3ED164F685CBC4"/>
          </w:placeholder>
          <w:dataBinding w:storeItemID="{100293BC-3C9C-4740-99C7-73F5E9006100}" w:xpath="/icms/DomainObject.Predmet.Sud.Adresa.UlicaIKBR/derivirana_varijabla[@naziv='DomainObject.Predmet.Sud.Adresa.UlicaIKBR_1']"/>
          <w:text/>
        </w:sdtPr>
        <w:sdtEndPr>
          <w:rPr>
            <w:rStyle w:val="eSPISCCParagraphDefaultFont"/>
          </w:rPr>
        </w:sdtEndPr>
        <w:sdtContent>
          <w:r w:rsidR="00BB673C" w:rsidRPr="008162CD">
            <w:rPr>
              <w:rStyle w:val="eSPISCCParagraphDefaultFont"/>
            </w:rPr>
            <w:t>Sukoišanska 6</w:t>
          </w:r>
        </w:sdtContent>
      </w:sdt>
      <w:r w:rsidR="00AE649C" w:rsidRPr="006C43C5">
        <w:t xml:space="preserve"> </w:t>
      </w:r>
    </w:p>
    <w:p w:rsidRDefault="008162CD" w:rsidP="00E67D40" w:rsidR="00BC4B7C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9CDA86DBD9C043F6BF10EE36CB8B4C11"/>
          </w:placeholder>
          <w:dataBinding w:storeItemID="{100293BC-3C9C-4740-99C7-73F5E9006100}" w:xpath="/icms/DomainObject.Predmet.Sud.Adresa.PostBroj/derivirana_varijabla[@naziv='DomainObject.Predmet.Sud.Adresa.PostBroj_1']"/>
          <w:text/>
        </w:sdtPr>
        <w:sdtEndPr>
          <w:rPr>
            <w:rStyle w:val="eSPISCCParagraphDefaultFont"/>
          </w:rPr>
        </w:sdtEndPr>
        <w:sdtContent>
          <w:r w:rsidR="00BB673C" w:rsidRPr="008162CD">
            <w:rPr>
              <w:rStyle w:val="eSPISCCParagraphDefaultFont"/>
            </w:rPr>
            <w:t>21000</w:t>
          </w:r>
        </w:sdtContent>
      </w:sdt>
      <w:r w:rsidR="00AE649C" w:rsidRPr="006C43C5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0A29D26874B465CA0EB94B2DD91577D"/>
          </w:placeholder>
          <w:dataBinding w:storeItemID="{100293BC-3C9C-4740-99C7-73F5E9006100}" w:xpath="/icms/DomainObject.Predmet.Sud.Adresa.Naselje/derivirana_varijabla[@naziv='DomainObject.Predmet.Sud.Adresa.Naselje_1']"/>
          <w:text/>
        </w:sdtPr>
        <w:sdtEndPr>
          <w:rPr>
            <w:rStyle w:val="eSPISCCParagraphDefaultFont"/>
          </w:rPr>
        </w:sdtEndPr>
        <w:sdtContent>
          <w:r w:rsidR="00BB673C" w:rsidRPr="008162CD">
            <w:rPr>
              <w:rStyle w:val="eSPISCCParagraphDefaultFont"/>
            </w:rPr>
            <w:t>Split</w:t>
          </w:r>
        </w:sdtContent>
      </w:sdt>
      <w:r w:rsidR="00AE649C" w:rsidRPr="006C43C5">
        <w:t xml:space="preserve"> </w:t>
      </w:r>
    </w:p>
    <w:p w:rsidRDefault="00BC4B7C" w:rsidP="00F7176F" w:rsidR="00BC4B7C" w:rsidRPr="006C43C5">
      <w:pPr>
        <w:spacing w:after="0"/>
        <w:jc w:val="both"/>
      </w:pPr>
    </w:p>
    <w:p w:rsidRDefault="00BC4B7C" w:rsidP="00BC4B7C" w:rsidR="00BC4B7C">
      <w:pPr>
        <w:spacing w:after="0"/>
        <w:jc w:val="both"/>
        <w:rPr>
          <w:noProof/>
        </w:rPr>
      </w:pPr>
    </w:p>
    <w:p w:rsidRDefault="00BB673C" w:rsidP="00BB673C" w:rsidR="00BB673C" w:rsidRPr="00BB673C">
      <w:pPr>
        <w:pStyle w:val="IzvornikNacrt"/>
        <w:jc w:val="center"/>
        <w:rPr>
          <w:b/>
        </w:rPr>
      </w:pPr>
      <w:r w:rsidRPr="00BB673C">
        <w:rPr>
          <w:b/>
        </w:rPr>
        <w:t>R J E Š E N J E</w:t>
      </w:r>
    </w:p>
    <w:p w:rsidRDefault="00BB673C" w:rsidP="00BB673C" w:rsidR="00BB673C">
      <w:pPr>
        <w:pStyle w:val="IzvornikNacrt"/>
        <w:jc w:val="center"/>
      </w:pPr>
      <w:r w:rsidRPr="00BB673C">
        <w:rPr>
          <w:b/>
        </w:rPr>
        <w:t>o pristojbi</w:t>
      </w:r>
    </w:p>
    <w:p w:rsidRDefault="00BB673C" w:rsidP="00BB673C" w:rsidR="00BB673C">
      <w:pPr>
        <w:jc w:val="both"/>
      </w:pPr>
    </w:p>
    <w:p w:rsidRDefault="00BB673C" w:rsidP="00BB673C" w:rsidR="00BB673C">
      <w:pPr>
        <w:jc w:val="both"/>
      </w:pPr>
      <w:r>
        <w:tab/>
        <w:t xml:space="preserve">Trgovački sud u Splitu, po sucu Jozi Ćaleta, kao sucu pojedincu, uz sudjelovanje Vesne Katić kao zapisničarke, u predstečajnoj nagodbi nad trgovačkim društvom:  </w:t>
      </w:r>
      <w:r>
        <w:rPr>
          <w:lang w:eastAsia="hr-HR"/>
        </w:rPr>
        <w:t xml:space="preserve">LEGEA ŠPORT, d.o.o., Imotski (Grad Imotski), Fra Stjepana Vrljića 12, OIB: 44892488481., </w:t>
      </w:r>
      <w:r>
        <w:t>dana 02. ožujka 2017. godine, izvanraspravno,</w:t>
      </w:r>
    </w:p>
    <w:p w:rsidRDefault="00BB673C" w:rsidP="00BB673C" w:rsidR="00BB673C">
      <w:pPr>
        <w:pStyle w:val="Bezproreda"/>
        <w:jc w:val="center"/>
        <w:rPr>
          <w:b/>
        </w:rPr>
      </w:pPr>
      <w:r>
        <w:rPr>
          <w:b/>
        </w:rPr>
        <w:t>r i j e š i o    j e</w:t>
      </w:r>
    </w:p>
    <w:p w:rsidRDefault="00BB673C" w:rsidP="00BB673C" w:rsidR="00BB673C">
      <w:pPr>
        <w:tabs>
          <w:tab w:pos="7088" w:val="left"/>
        </w:tabs>
        <w:spacing w:lineRule="auto" w:line="276"/>
        <w:jc w:val="both"/>
        <w:rPr>
          <w:noProof/>
          <w:lang w:eastAsia="hr-HR" w:val="en-US"/>
        </w:rPr>
      </w:pPr>
      <w:r>
        <w:t xml:space="preserve">          </w:t>
      </w:r>
      <w:r>
        <w:rPr>
          <w:b/>
        </w:rPr>
        <w:t>1)</w:t>
      </w:r>
      <w:r>
        <w:t xml:space="preserve">  Temeljem članka 39., Zakona o sudskim pristojbama („Narodne novine“, br.: 74/95., 57/96., 137/02. i 125/11., dalje: ZSP), nalaže se stranci: </w:t>
      </w:r>
      <w:r>
        <w:rPr>
          <w:lang w:eastAsia="hr-HR"/>
        </w:rPr>
        <w:t xml:space="preserve">LEGEA ŠPORT, d.o.o., Imotski (Grad Imotski), Fra Stjepana Vrljića 12, OIB: 44892488481., </w:t>
      </w:r>
      <w:r>
        <w:t xml:space="preserve">platiti sudsku pristojbu, na račun prihoda Državnog proračuna Republike Hrvatske Zagreb, broj računa:  </w:t>
      </w:r>
      <w:r>
        <w:rPr>
          <w:rStyle w:val="PozadinaSvijetloZelena"/>
        </w:rPr>
        <w:t>HR1210010051863000160.</w:t>
      </w:r>
      <w:r>
        <w:t xml:space="preserve">, poziv na broj: </w:t>
      </w:r>
      <w:sdt>
        <w:sdtPr>
          <w:rPr>
            <w:rStyle w:val="eSPISCCParagraphDefaultFont"/>
            <w:rFonts w:eastAsiaTheme="minorHAnsi"/>
          </w:rPr>
          <w:alias w:val="Poziv na broj sa modelom"/>
          <w:tag w:val="DomainObject.Predmet.PristojbePNB_1"/>
          <w:id w:val="-1207329803"/>
          <w:placeholder>
            <w:docPart w:val="06CA0EFF6ECC4974A461D697A72A2DAB"/>
          </w:placeholder>
          <w:dataBinding w:storeItemID="{100293BC-3C9C-4740-99C7-73F5E9006100}" w:xpath="/icms/DomainObject.Predmet.PristojbePNB/derivirana_varijabla[@naziv='DomainObject.Predmet.PristojbePNB_1']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162CD">
            <w:rPr>
              <w:rStyle w:val="eSPISCCParagraphDefaultFont"/>
              <w:rFonts w:eastAsiaTheme="minorHAnsi"/>
            </w:rPr>
            <w:t>HR635045-3566-10028255798</w:t>
          </w:r>
        </w:sdtContent>
      </w:sdt>
      <w:r>
        <w:rPr>
          <w:rStyle w:val="PozadinaSvijetloZelena"/>
        </w:rPr>
        <w:t xml:space="preserve"> </w:t>
      </w:r>
    </w:p>
    <w:p w:rsidRDefault="00BB673C" w:rsidP="00BB673C" w:rsidR="00BB673C">
      <w:pPr>
        <w:tabs>
          <w:tab w:pos="7088" w:val="left"/>
        </w:tabs>
        <w:spacing w:lineRule="auto" w:line="276"/>
        <w:jc w:val="both"/>
        <w:rPr>
          <w:noProof/>
          <w:lang w:eastAsia="hr-HR"/>
        </w:rPr>
      </w:pPr>
    </w:p>
    <w:p w:rsidRDefault="00BB673C" w:rsidP="00BB673C" w:rsidR="00BB673C">
      <w:pPr>
        <w:tabs>
          <w:tab w:pos="7088" w:val="left"/>
        </w:tabs>
        <w:spacing w:lineRule="auto" w:line="276"/>
        <w:jc w:val="both"/>
      </w:pPr>
      <w:r>
        <w:rPr>
          <w:rStyle w:val="PozadinaSvijetloZelena"/>
          <w:lang w:val="en-US"/>
        </w:rPr>
        <w:t xml:space="preserve"> </w:t>
      </w:r>
    </w:p>
    <w:p w:rsidRDefault="00BB673C" w:rsidP="00BB673C" w:rsidR="00BB673C">
      <w:pPr>
        <w:numPr>
          <w:ilvl w:val="0"/>
          <w:numId w:val="47"/>
        </w:numPr>
        <w:spacing w:after="0"/>
        <w:jc w:val="both"/>
      </w:pPr>
      <w:r>
        <w:t xml:space="preserve">pristojba za prijedlog  rješenja o odobravanju sklapanja </w:t>
      </w:r>
    </w:p>
    <w:p w:rsidRDefault="00BB673C" w:rsidP="00BB673C" w:rsidR="00BB673C">
      <w:pPr>
        <w:ind w:left="360"/>
        <w:jc w:val="both"/>
      </w:pPr>
      <w:r>
        <w:t xml:space="preserve">        predstečajne nagodbe ukupan iznos od                                         1.000,00 kuna</w:t>
      </w:r>
    </w:p>
    <w:p w:rsidRDefault="00BB673C" w:rsidP="00BB673C" w:rsidR="00BB673C">
      <w:pPr>
        <w:jc w:val="both"/>
      </w:pPr>
    </w:p>
    <w:p w:rsidRDefault="00BB673C" w:rsidP="00BB673C" w:rsidR="00BB673C">
      <w:pPr>
        <w:jc w:val="both"/>
      </w:pPr>
    </w:p>
    <w:p w:rsidRDefault="00BB673C" w:rsidP="00BB673C" w:rsidR="00BB673C">
      <w:pPr>
        <w:jc w:val="right"/>
      </w:pPr>
      <w:r>
        <w:t>Ukupno: __</w:t>
      </w:r>
      <w:r>
        <w:rPr>
          <w:u w:val="single"/>
        </w:rPr>
        <w:t>1.000,00</w:t>
      </w:r>
      <w:r>
        <w:t xml:space="preserve">___kuna,                                         </w:t>
      </w:r>
    </w:p>
    <w:p w:rsidRDefault="00BB673C" w:rsidP="00BB673C" w:rsidR="00BB673C">
      <w:pPr>
        <w:jc w:val="both"/>
      </w:pPr>
    </w:p>
    <w:p w:rsidRDefault="00BB673C" w:rsidP="00BB673C" w:rsidR="00BB673C">
      <w:pPr>
        <w:jc w:val="both"/>
        <w:rPr>
          <w:b/>
          <w:u w:val="single"/>
        </w:rPr>
      </w:pPr>
      <w:r>
        <w:rPr>
          <w:b/>
          <w:u w:val="single"/>
        </w:rPr>
        <w:t>i o tome bez odgode obavijestiti ovaj Sud dostavom uplatnice ili drugoga pisanog dokaza, pozivom na gornji poslovni broj spisa.</w:t>
      </w:r>
    </w:p>
    <w:p w:rsidRDefault="00BB673C" w:rsidP="00BB673C" w:rsidR="00BB673C">
      <w:pPr>
        <w:jc w:val="both"/>
        <w:rPr>
          <w:b/>
          <w:u w:val="single"/>
        </w:rPr>
      </w:pPr>
    </w:p>
    <w:p w:rsidRDefault="00BB673C" w:rsidP="00BB673C" w:rsidR="00BB673C">
      <w:pPr>
        <w:jc w:val="both"/>
      </w:pPr>
    </w:p>
    <w:p w:rsidRDefault="00BB673C" w:rsidP="00BB673C" w:rsidR="00BB673C">
      <w:pPr>
        <w:numPr>
          <w:ilvl w:val="0"/>
          <w:numId w:val="48"/>
        </w:numPr>
        <w:spacing w:after="0"/>
        <w:ind w:firstLine="567" w:left="142"/>
        <w:jc w:val="both"/>
      </w:pPr>
      <w:r>
        <w:lastRenderedPageBreak/>
        <w:t>Ako Stranka ne plati naprijed navedenu sudsku pristojbu i o tome bez odgode ne obavijesti ovaj Sud, Sud će u daljnjem roku od 8. (osam) dana na ovo rješenje, odnosno, na rješenje o prigovoru, staviti potvrdu o ovršnosti te ga dostaviti Financijskoj agenciji radi provedbe ovrhe na novčanim sredstvima Stranke. Ako Financijska agencija u roku od godine dana ne provede ovrhu na novčanim</w:t>
      </w:r>
      <w:r>
        <w:t xml:space="preserve"> </w:t>
      </w:r>
      <w:r>
        <w:t>sredstvima i oročenim novčanim sredstvima Stranke u cjelokupnom iznosu pristojbene obveze, dostavit će rješenje o</w:t>
      </w:r>
      <w:r>
        <w:t xml:space="preserve"> </w:t>
      </w:r>
      <w:r>
        <w:t xml:space="preserve">pristojbi s potvrdom ovršnosti nadležnoj ispostavi Područnog ureda Porezne uprave prema prebivalištu, odnosno, sjedištu Stranke kao pristojbenog obveznika, radi provedbe ovrhe na njezinoj cjelokupnoj imovini prema propisima o prisilnoj naplati poreza (članak 40., ZSP). </w:t>
      </w:r>
    </w:p>
    <w:p w:rsidRDefault="00BB673C" w:rsidP="00BB673C" w:rsidR="00BB673C">
      <w:pPr>
        <w:jc w:val="both"/>
      </w:pPr>
    </w:p>
    <w:p w:rsidRDefault="00BB673C" w:rsidP="00BB673C" w:rsidR="00BB673C">
      <w:pPr>
        <w:jc w:val="both"/>
      </w:pPr>
      <w:r>
        <w:t xml:space="preserve">           </w:t>
      </w:r>
      <w:r>
        <w:rPr>
          <w:b/>
        </w:rPr>
        <w:t>3)</w:t>
      </w:r>
      <w:r>
        <w:t xml:space="preserve">  Nalaže se Financijskoj agenciji, temeljem članka 39., stavak 5., ZSP, provedba ovrhe na novčanim sredstvima Stranke, sa svih računa i oročenih novčanih sredstava Stranke, prema odredbama zakona koji uređuje provedbu ovrhe na novčanim sredstvima.</w:t>
      </w:r>
    </w:p>
    <w:p w:rsidRDefault="00BB673C" w:rsidP="00BB673C" w:rsidR="00BB673C">
      <w:pPr>
        <w:jc w:val="both"/>
      </w:pPr>
    </w:p>
    <w:p w:rsidRDefault="00BB673C" w:rsidP="00BB673C" w:rsidR="00BB673C">
      <w:pPr>
        <w:jc w:val="center"/>
      </w:pPr>
      <w:r>
        <w:t>Split, 02. ožujka 2017.  godine</w:t>
      </w:r>
    </w:p>
    <w:p w:rsidRDefault="00BB673C" w:rsidP="00BB673C" w:rsidR="00BB673C">
      <w:pPr>
        <w:jc w:val="both"/>
      </w:pPr>
    </w:p>
    <w:p w:rsidRDefault="00BB673C" w:rsidP="00BB673C" w:rsidR="00BB673C">
      <w:pPr>
        <w:pStyle w:val="IzvornikNacrt"/>
      </w:pPr>
    </w:p>
    <w:p w:rsidRDefault="00BB673C" w:rsidP="00BB673C" w:rsidR="00BB673C">
      <w:pPr>
        <w:pStyle w:val="IzvornikNacrt"/>
      </w:pPr>
      <w:r>
        <w:t>ZAPISNIČAR:                                                                                       SUDAC:</w:t>
      </w:r>
    </w:p>
    <w:p w:rsidRDefault="00BB673C" w:rsidP="00BB673C" w:rsidR="00BB673C">
      <w:pPr>
        <w:pStyle w:val="IzvornikNacrt"/>
      </w:pPr>
      <w:r>
        <w:t xml:space="preserve"> Vesna Katić                                                                                          Jozo Ćaleta</w:t>
      </w:r>
    </w:p>
    <w:p w:rsidRDefault="00BB673C" w:rsidP="00BB673C" w:rsidR="00BB673C">
      <w:pPr>
        <w:pStyle w:val="IzvornikNacrt"/>
      </w:pPr>
    </w:p>
    <w:p w:rsidRDefault="00BB673C" w:rsidP="00BB673C" w:rsidR="00BB673C">
      <w:pPr>
        <w:jc w:val="both"/>
      </w:pPr>
    </w:p>
    <w:p w:rsidRDefault="00BB673C" w:rsidP="00BB673C" w:rsidR="00BB673C">
      <w:pPr>
        <w:pStyle w:val="IzvornikNacrt"/>
      </w:pPr>
      <w:r>
        <w:t xml:space="preserve">POUKA O PRAVNOM LIJEKU:  </w:t>
      </w:r>
    </w:p>
    <w:p w:rsidRDefault="00BB673C" w:rsidP="00BB673C" w:rsidR="00BB673C">
      <w:pPr>
        <w:pStyle w:val="IzvornikNacrt"/>
      </w:pPr>
    </w:p>
    <w:p w:rsidRDefault="00BB673C" w:rsidP="00BB673C" w:rsidR="00BB673C">
      <w:pPr>
        <w:pStyle w:val="IzvornikNacrt"/>
      </w:pPr>
      <w:r>
        <w:t xml:space="preserve">Protiv ovog rješenja Stranka može, u roku od tri dana od dana kad joj je rješenje dostavljeno, podnijeti prigovor. Prigovor se podnosi u 3. (tri) primjerka, Trgovačkom sudu u Splitu, Split, Sukoišanska 6. (članak </w:t>
      </w:r>
      <w:smartTag w:element="metricconverter" w:uri="urn:schemas-microsoft-com:office:smarttags">
        <w:smartTagPr>
          <w:attr w:val="39. a" w:name="ProductID"/>
        </w:smartTagPr>
        <w:r>
          <w:t>39. a</w:t>
        </w:r>
      </w:smartTag>
      <w:r>
        <w:t>, stavak 1., ZSP).</w:t>
      </w:r>
    </w:p>
    <w:p w:rsidRDefault="00BB673C" w:rsidP="00BB673C" w:rsidR="00BB673C">
      <w:pPr>
        <w:pStyle w:val="IzvornikNacrt"/>
      </w:pPr>
    </w:p>
    <w:p w:rsidRDefault="00BB673C" w:rsidP="00BB673C" w:rsidR="00BB673C">
      <w:pPr>
        <w:jc w:val="both"/>
      </w:pPr>
    </w:p>
    <w:p w:rsidRDefault="00BB673C" w:rsidP="00BB673C" w:rsidR="00BB673C">
      <w:pPr>
        <w:jc w:val="both"/>
        <w:rPr>
          <w:u w:val="single"/>
        </w:rPr>
      </w:pPr>
      <w:r>
        <w:rPr>
          <w:u w:val="single"/>
        </w:rPr>
        <w:t xml:space="preserve"> DNA:</w:t>
      </w:r>
    </w:p>
    <w:p w:rsidRDefault="00BB673C" w:rsidP="00BB673C" w:rsidR="00BB673C">
      <w:pPr>
        <w:numPr>
          <w:ilvl w:val="0"/>
          <w:numId w:val="49"/>
        </w:numPr>
        <w:spacing w:after="0"/>
        <w:jc w:val="both"/>
        <w:rPr>
          <w:lang w:eastAsia="hr-HR" w:val="en-US"/>
        </w:rPr>
      </w:pPr>
      <w:r>
        <w:rPr>
          <w:lang w:eastAsia="hr-HR"/>
        </w:rPr>
        <w:t>LEGEA ŠPORT, d.o.o., Imotski (Grad Imotski), Fra Stjepana Vrljića 12</w:t>
      </w:r>
    </w:p>
    <w:p w:rsidRDefault="00BB673C" w:rsidP="00BB673C" w:rsidR="00BB673C">
      <w:pPr>
        <w:numPr>
          <w:ilvl w:val="0"/>
          <w:numId w:val="49"/>
        </w:numPr>
        <w:spacing w:after="0"/>
        <w:jc w:val="both"/>
        <w:rPr>
          <w:lang w:eastAsia="hr-HR"/>
        </w:rPr>
      </w:pPr>
      <w:r>
        <w:t>spis</w:t>
      </w:r>
    </w:p>
    <w:p w:rsidRDefault="00BB673C" w:rsidP="00BB673C" w:rsidR="00BB673C">
      <w:pPr>
        <w:ind w:left="360"/>
        <w:jc w:val="both"/>
      </w:pPr>
    </w:p>
    <w:p w:rsidRDefault="00BB673C" w:rsidP="00BB673C" w:rsidR="00BB673C">
      <w:pPr>
        <w:jc w:val="both"/>
      </w:pPr>
    </w:p>
    <w:p w:rsidRDefault="00BB673C" w:rsidP="00BB673C" w:rsidR="00BB673C">
      <w:pPr>
        <w:jc w:val="both"/>
      </w:pPr>
      <w:r>
        <w:t xml:space="preserve">Split, 02. ožujka 2017. godine.                                                   </w:t>
      </w:r>
      <w:r>
        <w:tab/>
        <w:t xml:space="preserve">   </w:t>
      </w:r>
      <w:r>
        <w:tab/>
      </w:r>
      <w:r>
        <w:tab/>
        <w:t xml:space="preserve"> </w:t>
      </w:r>
    </w:p>
    <w:p w:rsidRDefault="00BB673C" w:rsidP="00BB673C" w:rsidR="00BB673C">
      <w:pPr>
        <w:jc w:val="center"/>
      </w:pPr>
      <w:r>
        <w:t xml:space="preserve">                                                                                                                           SUDAC:</w:t>
      </w:r>
    </w:p>
    <w:p w:rsidRDefault="00BB673C" w:rsidP="00BB673C" w:rsidR="00BB673C">
      <w:pPr>
        <w:jc w:val="center"/>
      </w:pPr>
      <w:r>
        <w:t xml:space="preserve">                                                                                                                          Jozo Ćaleta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lastRenderedPageBreak/>
        <w:t>Podaci za uplatu pristojbe</w:t>
      </w:r>
    </w:p>
    <w:p w:rsidRDefault="008162CD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sdt>
        <w:sdtPr>
          <w:rPr>
            <w:rStyle w:val="eSPISCCParagraphDefaultFont"/>
            <w:rFonts w:eastAsiaTheme="minorHAnsi"/>
          </w:rPr>
          <w:alias w:val="Vrsta pristojbe (naziv)"/>
          <w:tag w:val="DomainObject.Predmet.PristojbeNazivVrste_1"/>
          <w:id w:val="-1116446015"/>
          <w:placeholder>
            <w:docPart w:val="AF80E6E5993F424EB4424A03ED9516A5"/>
          </w:placeholder>
          <w:dataBinding w:storeItemID="{100293BC-3C9C-4740-99C7-73F5E9006100}" w:xpath="/icms/DomainObject.Predmet.PristojbeNazivVrste/derivirana_varijabla[@naziv='DomainObject.Predmet.PristojbeNazivVrste_1']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="00BB673C" w:rsidRPr="008162CD">
            <w:rPr>
              <w:rStyle w:val="eSPISCCParagraphDefaultFont"/>
              <w:rFonts w:eastAsiaTheme="minorHAnsi"/>
            </w:rPr>
            <w:t>Pristojba na rješenje</w:t>
          </w:r>
        </w:sdtContent>
      </w:sdt>
      <w:r w:rsidR="00BC4B7C" w:rsidRPr="0072128C">
        <w:rPr>
          <w:rFonts w:cs="Times New Roman" w:eastAsia="Times New Roman"/>
          <w:noProof/>
          <w:lang w:eastAsia="hr-HR"/>
        </w:rPr>
        <w:t xml:space="preserve"> </w:t>
      </w:r>
    </w:p>
    <w:p w:rsidRDefault="008162CD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5" style="width:0;height:1.5pt"/>
        </w:pict>
      </w:r>
    </w:p>
    <w:tbl>
      <w:tblPr>
        <w:tblW w:type="dxa" w:w="9072"/>
        <w:tblInd w:type="dxa" w:w="108"/>
        <w:tblLook w:val="04A0" w:noVBand="1" w:noHBand="0" w:lastColumn="0" w:firstColumn="1" w:lastRow="0" w:firstRow="1"/>
      </w:tblPr>
      <w:tblGrid>
        <w:gridCol w:w="4644"/>
        <w:gridCol w:w="4428"/>
      </w:tblGrid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Platitelj:</w:t>
            </w:r>
          </w:p>
        </w:tc>
        <w:tc>
          <w:tcPr>
            <w:tcW w:type="dxa" w:w="4428"/>
          </w:tcPr>
          <w:p w:rsidRDefault="008162CD" w:rsidP="008442D2" w:rsidR="00BC4B7C" w:rsidRPr="0072128C">
            <w:pPr>
              <w:tabs>
                <w:tab w:pos="7088" w:val="left"/>
              </w:tabs>
              <w:spacing w:after="0"/>
              <w:ind w:right="108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tranka koja je dužna platiti sudsku pristojbu"/>
                <w:tag w:val="DomainObject.Predmet.PristojbeSudionikNazivOIB_1"/>
                <w:id w:val="-236787887"/>
                <w:placeholder>
                  <w:docPart w:val="1D99CD7E05E14D82AFC5408550D7F7C8"/>
                </w:placeholder>
                <w:dataBinding w:storeItemID="{100293BC-3C9C-4740-99C7-73F5E9006100}" w:xpath="/icms/DomainObject.Predmet.PristojbeSudionikNazivOIB/derivirana_varijabla[@naziv='DomainObject.Predmet.PristojbeSudionikNazivOIB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="00BB673C" w:rsidRPr="008162CD">
                  <w:rPr>
                    <w:rStyle w:val="eSPISCCParagraphDefaultFont"/>
                    <w:rFonts w:eastAsiaTheme="minorHAnsi"/>
                  </w:rPr>
                  <w:t>LEGEA ŠPORT d.o.o. za trgovinu, OIB 44892488481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Primatelj:</w:t>
            </w:r>
          </w:p>
        </w:tc>
        <w:tc>
          <w:tcPr>
            <w:tcW w:type="dxa" w:w="4428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Državni proračun Republike Hrvatske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Iznos:</w:t>
            </w:r>
          </w:p>
        </w:tc>
        <w:tc>
          <w:tcPr>
            <w:tcW w:type="dxa" w:w="4428"/>
          </w:tcPr>
          <w:p w:rsidRDefault="008162CD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Ukupni iznos pristojbe"/>
                <w:tag w:val="DomainObject.Predmet.PristojbeIznos_1"/>
                <w:id w:val="-906303241"/>
                <w:placeholder>
                  <w:docPart w:val="8473A96E64FC478C963E6063FE6CFA13"/>
                </w:placeholder>
                <w:dataBinding w:storeItemID="{100293BC-3C9C-4740-99C7-73F5E9006100}" w:xpath="/icms/DomainObject.Predmet.PristojbeIznos/derivirana_varijabla[@naziv='DomainObject.Predmet.PristojbeIznos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="00BB673C" w:rsidRPr="008162CD">
                  <w:rPr>
                    <w:rStyle w:val="eSPISCCParagraphDefaultFont"/>
                    <w:rFonts w:eastAsiaTheme="minorHAnsi"/>
                  </w:rPr>
                  <w:t>1.000,00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lang w:eastAsia="hr-HR"/>
              </w:rPr>
              <w:t xml:space="preserve"> kn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Rok plaćanja</w:t>
            </w:r>
          </w:p>
        </w:tc>
        <w:tc>
          <w:tcPr>
            <w:tcW w:type="dxa" w:w="4428"/>
          </w:tcPr>
          <w:p w:rsidRDefault="008162CD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Rok plaćanja pristojbe"/>
                <w:tag w:val="DomainObject.Predmet.PristojbeDatumRokPlacanja_1"/>
                <w:id w:val="-487327139"/>
                <w:placeholder>
                  <w:docPart w:val="805AEE68D0854CC6A49B35B9EC79CE7C"/>
                </w:placeholder>
                <w:showingPlcHdr/>
                <w:dataBinding w:storeItemID="{100293BC-3C9C-4740-99C7-73F5E9006100}" w:xpath="/icms/DomainObject.Predmet.PristojbeDatumRokPlacanja/derivirana_varijabla[@naziv='DomainObject.Predmet.PristojbeDatumRokPlacanja_1']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Zadanifontodlomka"/>
                  <w:rFonts w:eastAsia="Times New Roman"/>
                  <w:noProof w:val="false"/>
                </w:rPr>
              </w:sdtEndPr>
              <w:sdtContent>
                <w:r w:rsidR="00BC4B7C" w:rsidRPr="008162CD">
                  <w:rPr>
                    <w:rStyle w:val="Tekstrezerviranogmjesta"/>
                  </w:rPr>
                  <w:t>__________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  <w:t xml:space="preserve"> 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IBAN primatelja:</w:t>
            </w:r>
          </w:p>
        </w:tc>
        <w:tc>
          <w:tcPr>
            <w:tcW w:type="dxa" w:w="4428"/>
          </w:tcPr>
          <w:p w:rsidRDefault="008162CD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Broj računa za uplatu"/>
                <w:tag w:val="DomainObject.Predmet.PristojbeBrojRacuna_1"/>
                <w:id w:val="179400925"/>
                <w:placeholder>
                  <w:docPart w:val="FB44C476EF354E88ACE30E351F080AB7"/>
                </w:placeholder>
                <w:dataBinding w:storeItemID="{100293BC-3C9C-4740-99C7-73F5E9006100}" w:xpath="/icms/DomainObject.Predmet.PristojbeBrojRacuna/derivirana_varijabla[@naziv='DomainObject.Predmet.PristojbeBrojRacuna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="00BB673C" w:rsidRPr="008162CD">
                  <w:rPr>
                    <w:rStyle w:val="eSPISCCParagraphDefaultFont"/>
                    <w:rFonts w:eastAsiaTheme="minorHAnsi"/>
                  </w:rPr>
                  <w:t>HR1210010051863000160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Poziv na broj primatelja:</w:t>
            </w:r>
          </w:p>
        </w:tc>
        <w:tc>
          <w:tcPr>
            <w:tcW w:type="dxa" w:w="4428"/>
          </w:tcPr>
          <w:p w:rsidRDefault="008162CD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Poziv na broj sa modelom"/>
                <w:tag w:val="DomainObject.Predmet.PristojbePNB_1"/>
                <w:id w:val="158893575"/>
                <w:placeholder>
                  <w:docPart w:val="8E4B138A8131497D9ED0556498A1A305"/>
                </w:placeholder>
                <w:dataBinding w:storeItemID="{100293BC-3C9C-4740-99C7-73F5E9006100}" w:xpath="/icms/DomainObject.Predmet.PristojbePNB/derivirana_varijabla[@naziv='DomainObject.Predmet.PristojbePNB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="00BB673C" w:rsidRPr="008162CD">
                  <w:rPr>
                    <w:rStyle w:val="eSPISCCParagraphDefaultFont"/>
                    <w:rFonts w:eastAsiaTheme="minorHAnsi"/>
                  </w:rPr>
                  <w:t>HR635045-3566-10028255798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Opis plaćanja:</w:t>
            </w:r>
          </w:p>
        </w:tc>
        <w:tc>
          <w:tcPr>
            <w:tcW w:type="dxa" w:w="4428"/>
          </w:tcPr>
          <w:p w:rsidRDefault="008162CD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pis plaćanja"/>
                <w:tag w:val="DomainObject.Predmet.PristojbeOpisPlacanja_1"/>
                <w:id w:val="-1777852773"/>
                <w:placeholder>
                  <w:docPart w:val="8E782B3D751140E48F3329AD539A50DD"/>
                </w:placeholder>
                <w:dataBinding w:storeItemID="{100293BC-3C9C-4740-99C7-73F5E9006100}" w:xpath="/icms/DomainObject.Predmet.PristojbeOpisPlacanja/derivirana_varijabla[@naziv='DomainObject.Predmet.PristojbeOpisPlacanja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="00BB673C" w:rsidRPr="008162CD">
                  <w:rPr>
                    <w:rStyle w:val="eSPISCCParagraphDefaultFont"/>
                    <w:rFonts w:eastAsiaTheme="minorHAnsi"/>
                  </w:rPr>
                  <w:t>Pristojba Stpn-2/2017, TS ST.</w:t>
                </w:r>
              </w:sdtContent>
            </w:sdt>
          </w:p>
        </w:tc>
      </w:tr>
    </w:tbl>
    <w:p w:rsidRDefault="008162CD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6" style="width:0;height:1.5pt"/>
        </w:pic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Kod plaćanja obavezno upišite navedeni model plaćanja, poziv na broj i opis kako bi se uplata mogla povezati s Vašim zaduženjem.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Ukoliko ste pristojbu već platili, zanemarite ove podatke za uplatu.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</w:p>
    <w:tbl>
      <w:tblPr>
        <w:tblW w:type="auto" w:w="0"/>
        <w:tblInd w:type="dxa" w:w="108"/>
        <w:tblLook w:val="04A0" w:noVBand="1" w:noHBand="0" w:lastColumn="0" w:firstColumn="1" w:lastRow="0" w:firstRow="1"/>
      </w:tblPr>
      <w:tblGrid>
        <w:gridCol w:w="4626"/>
        <w:gridCol w:w="4514"/>
      </w:tblGrid>
      <w:tr w:rsidTr="008442D2" w:rsidR="00BC4B7C" w:rsidRPr="0072128C">
        <w:trPr>
          <w:trHeight w:val="1695"/>
        </w:trPr>
        <w:tc>
          <w:tcPr>
            <w:tcW w:type="dxa" w:w="4621"/>
          </w:tcPr>
          <w:sdt>
            <w:sdtPr>
              <w:rPr>
                <w:rFonts w:cs="Times New Roman" w:eastAsia="Times New Roman"/>
                <w:noProof/>
                <w:lang w:eastAsia="hr-HR"/>
              </w:rPr>
              <w:alias w:val="Bar kod"/>
              <w:tag w:val="DomainObject.Barcode_1"/>
              <w:id w:val="-937375783"/>
              <w:dataBinding w:storeItemID="{100293BC-3C9C-4740-99C7-73F5E9006100}" w:xpath="/icms/DomainObject.Barcode/derivirana_varijabla[@naziv='DomainObject.Barcode_1']"/>
              <w:picture/>
            </w:sdtPr>
            <w:sdtEndPr/>
            <w:sdtContent>
              <w:p w:rsidRDefault="00BC4B7C" w:rsidP="008442D2" w:rsidR="00BC4B7C" w:rsidRPr="0072128C">
                <w:pPr>
                  <w:tabs>
                    <w:tab w:pos="7088" w:val="left"/>
                  </w:tabs>
                  <w:spacing w:after="0"/>
                  <w:contextualSpacing/>
                </w:pPr>
                <w:r w:rsidRPr="0072128C">
                  <w:rPr>
                    <w:rFonts w:cs="Times New Roman" w:eastAsia="Times New Roman"/>
                    <w:noProof/>
                    <w:lang w:eastAsia="hr-HR"/>
                  </w:rPr>
                  <w:drawing>
                    <wp:inline distR="0" distL="0" distB="0" distT="0">
                      <wp:extent cy="694787" cx="2797595"/>
                      <wp:effectExtent b="0" r="3175" t="0" l="0"/>
                      <wp:docPr name="Picture 3" id="2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Picture 1" id="0"/>
                              <pic:cNvPicPr>
                                <a:picLocks noChangeArrowheads="true" noChangeAspect="true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y="0" x="0"/>
                                <a:ext cy="694787" cx="2797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type="dxa" w:w="451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Uz pomoć odgovarajuće aplikacije automatski popunite podatke za elektronsko plaćanje učitavanjem priloženog 2D barkoda.</w:t>
            </w:r>
          </w:p>
        </w:tc>
      </w:tr>
    </w:tbl>
    <w:p w:rsidRDefault="00EA1C6D" w:rsidP="00E67D40" w:rsidR="00AE649C" w:rsidRPr="006C43C5">
      <w:pPr>
        <w:pStyle w:val="SudSjedite"/>
      </w:pPr>
      <w:r w:rsidRPr="006C43C5">
        <w:tab/>
      </w:r>
    </w:p>
    <w:sectPr w:rsidSect="0037345B" w:rsidR="00AE649C" w:rsidRPr="006C43C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C4777" w:rsidP="00537B78" w:rsidR="003C4777">
      <w:r>
        <w:separator/>
      </w:r>
    </w:p>
  </w:endnote>
  <w:endnote w:id="0" w:type="continuationSeparator">
    <w:p w:rsidRDefault="003C4777" w:rsidP="00537B78" w:rsidR="003C4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83212398"/>
      <w:docPartObj>
        <w:docPartGallery w:val="Page Numbers (Bottom of Page)"/>
        <w:docPartUnique/>
      </w:docPartObj>
    </w:sdtPr>
    <w:sdtEndPr/>
    <w:sdtContent>
      <w:p w:rsidRDefault="00BC4B7C" w:rsidR="00BC4B7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2CD">
          <w:t>3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er3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C4777" w:rsidP="00537B78" w:rsidR="003C4777">
      <w:r>
        <w:separator/>
      </w:r>
    </w:p>
  </w:footnote>
  <w:footnote w:id="0" w:type="continuationSeparator">
    <w:p w:rsidRDefault="003C4777" w:rsidP="00537B78" w:rsidR="003C4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C43C5" w:rsidP="00C92375" w:rsidR="006C43C5">
    <w:pPr>
      <w:pStyle w:val="HeadereSPIS"/>
    </w:pPr>
    <w:r w:rsidRPr="00C92375">
      <w:rPr>
        <w:rStyle w:val="PozadinaSvijetloCrvena"/>
        <w:noProof w:val="false"/>
        <w:shd w:fill="auto" w:color="auto" w:val="clear"/>
      </w:rPr>
      <w:t>Poslovni</w:t>
    </w:r>
    <w:r w:rsidRPr="001C4583">
      <w:rPr>
        <w:rStyle w:val="PozadinaSvijetloCrvena"/>
        <w:shd w:fill="auto" w:color="auto" w:val="clear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lock w:val="sdtLocked"/>
        <w:placeholder>
          <w:docPart w:val="1CD52BF102BE4E6DA68E3CBD1E167101"/>
        </w:placeholder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BB673C" w:rsidRPr="008162CD">
          <w:rPr>
            <w:rStyle w:val="eSPISCCParagraphDefaultFont"/>
          </w:rPr>
          <w:t>Ref 14</w:t>
        </w:r>
      </w:sdtContent>
    </w:sdt>
    <w:r>
      <w:rPr>
        <w:rStyle w:val="PozadinaSvijetloCrvena"/>
        <w:shd w:fill="auto" w:color="auto" w:val="clear"/>
      </w:rPr>
      <w:t xml:space="preserve"> :</w:t>
    </w: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Poslovni broj dokumenta i podbroj"/>
        <w:tag w:val="DomainObject.Oznaka_1"/>
        <w:id w:val="-676265946"/>
        <w:lock w:val="sdtLocked"/>
        <w:dataBinding w:storeItemID="{100293BC-3C9C-4740-99C7-73F5E9006100}" w:xpath="/icms/DomainObject.Oznaka/derivirana_varijabla[@naziv='DomainObject.Oznaka_1']"/>
        <w:text/>
      </w:sdtPr>
      <w:sdtEndPr>
        <w:rPr>
          <w:rStyle w:val="eSPISCCParagraphDefaultFont"/>
        </w:rPr>
      </w:sdtEndPr>
      <w:sdtContent>
        <w:r w:rsidR="00BB673C" w:rsidRPr="008162CD">
          <w:rPr>
            <w:rStyle w:val="eSPISCCParagraphDefaultFont"/>
          </w:rPr>
          <w:t>Stpn-2/2017-13</w:t>
        </w:r>
      </w:sdtContent>
    </w:sdt>
    <w:r w:rsidR="00C8344F">
      <w:rPr>
        <w:rStyle w:val="PozadinaSvijetloCrvena"/>
        <w:shd w:fill="auto" w:color="auto" w:val="clear"/>
      </w:rPr>
      <w:t xml:space="preserve"> 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85F0E0E"/>
    <w:multiLevelType w:val="hybridMultilevel"/>
    <w:tmpl w:val="A4DE4BA2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28B46C7"/>
    <w:multiLevelType w:val="hybridMultilevel"/>
    <w:tmpl w:val="682CFC84"/>
    <w:lvl w:tplc="05608212" w:ilvl="0">
      <w:start w:val="1"/>
      <w:numFmt w:val="lowerLetter"/>
      <w:lvlText w:val="%1)"/>
      <w:lvlJc w:val="left"/>
      <w:pPr>
        <w:ind w:hanging="360" w:left="720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9">
    <w:nsid w:val="6C30355E"/>
    <w:multiLevelType w:val="hybridMultilevel"/>
    <w:tmpl w:val="08DACFA6"/>
    <w:lvl w:tplc="2EA2836A" w:ilvl="0">
      <w:start w:val="2"/>
      <w:numFmt w:val="decimal"/>
      <w:lvlText w:val="%1)"/>
      <w:lvlJc w:val="left"/>
      <w:pPr>
        <w:ind w:hanging="360" w:left="720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5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42"/>
  </w:num>
  <w:num w:numId="5">
    <w:abstractNumId w:val="44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40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7"/>
  </w:num>
  <w:num w:numId="35">
    <w:abstractNumId w:val="25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1"/>
  </w:num>
  <w:num w:numId="42">
    <w:abstractNumId w:val="45"/>
  </w:num>
  <w:num w:numId="43">
    <w:abstractNumId w:val="12"/>
  </w:num>
  <w:num w:numId="44">
    <w:abstractNumId w:val="43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77" w:val="bestFit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3C4777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45B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77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4CF4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921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BC9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62CD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A3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6E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73C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4B7C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44F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023A"/>
    <w:rsid w:val="00EA12A7"/>
    <w:rsid w:val="00EA1715"/>
    <w:rsid w:val="00EA1A65"/>
    <w:rsid w:val="00EA1C6D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176F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1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1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  <w14:ligatures w14:val="standard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002524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EB447DF421B545AC91EF682F568CC6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EE8C4-6F78-45C0-B84A-39E3C00D766A}"/>
      </w:docPartPr>
      <w:docPartBody>
        <w:p w:rsidRDefault="0008432B" w:rsidR="0008432B">
          <w:pPr>
            <w:pStyle w:val="EB447DF421B545AC91EF682F568CC6C7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0C6FF937A8384F5A9961DC297798A4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C9FD16-72FE-4B3B-9062-7CB3386BBF49}"/>
      </w:docPartPr>
      <w:docPartBody>
        <w:p w:rsidRDefault="0008432B" w:rsidR="0008432B">
          <w:pPr>
            <w:pStyle w:val="0C6FF937A8384F5A9961DC297798A4A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FACC19C0AA24203BE3ED164F685CB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B722E7-DE80-40C3-9388-736F5737B17F}"/>
      </w:docPartPr>
      <w:docPartBody>
        <w:p w:rsidRDefault="0008432B" w:rsidR="0008432B">
          <w:pPr>
            <w:pStyle w:val="DFACC19C0AA24203BE3ED164F685CBC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CDA86DBD9C043F6BF10EE36CB8B4C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BB32E0-DA45-4D68-9DC7-C66A792772C9}"/>
      </w:docPartPr>
      <w:docPartBody>
        <w:p w:rsidRDefault="0008432B" w:rsidR="0008432B">
          <w:pPr>
            <w:pStyle w:val="9CDA86DBD9C043F6BF10EE36CB8B4C1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0A29D26874B465CA0EB94B2DD9157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8E25FA-868D-418C-8C0C-BD5371AD49EB}"/>
      </w:docPartPr>
      <w:docPartBody>
        <w:p w:rsidRDefault="0008432B" w:rsidR="0008432B">
          <w:pPr>
            <w:pStyle w:val="A0A29D26874B465CA0EB94B2DD91577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CD52BF102BE4E6DA68E3CBD1E1671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E181D2-9783-48B9-A85C-4653E1CD778A}"/>
      </w:docPartPr>
      <w:docPartBody>
        <w:p w:rsidRDefault="0008432B" w:rsidR="0008432B">
          <w:pPr>
            <w:pStyle w:val="1CD52BF102BE4E6DA68E3CBD1E167101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AF80E6E5993F424EB4424A03ED9516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3B892-3E47-4511-806E-C70E98E11F33}"/>
      </w:docPartPr>
      <w:docPartBody>
        <w:p w:rsidRDefault="0008432B" w:rsidR="0008432B">
          <w:pPr>
            <w:pStyle w:val="AF80E6E5993F424EB4424A03ED9516A5"/>
          </w:pPr>
          <w:r w:rsidRPr="001C659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99CD7E05E14D82AFC5408550D7F7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BB3AA3-EB50-40FE-8AAF-734AE0696260}"/>
      </w:docPartPr>
      <w:docPartBody>
        <w:p w:rsidRDefault="0008432B" w:rsidR="0008432B">
          <w:pPr>
            <w:pStyle w:val="1D99CD7E05E14D82AFC5408550D7F7C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473A96E64FC478C963E6063FE6CFA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F5350-4838-4603-BFF6-BA79F0BE955F}"/>
      </w:docPartPr>
      <w:docPartBody>
        <w:p w:rsidRDefault="0008432B" w:rsidR="0008432B">
          <w:pPr>
            <w:pStyle w:val="8473A96E64FC478C963E6063FE6CFA13"/>
          </w:pPr>
          <w:r w:rsidRPr="00F0104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5AEE68D0854CC6A49B35B9EC79CE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142687-81BE-4A42-B5B7-7A383CDEB0BA}"/>
      </w:docPartPr>
      <w:docPartBody>
        <w:p w:rsidRDefault="0008432B" w:rsidR="0008432B">
          <w:pPr>
            <w:pStyle w:val="805AEE68D0854CC6A49B35B9EC79CE7C"/>
          </w:pPr>
          <w:r w:rsidRPr="00D661F3">
            <w:rPr>
              <w:rStyle w:val="Tekstrezerviranogmjesta"/>
            </w:rPr>
            <w:t>__________</w:t>
          </w:r>
        </w:p>
      </w:docPartBody>
    </w:docPart>
    <w:docPart>
      <w:docPartPr>
        <w:name w:val="FB44C476EF354E88ACE30E351F080A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F03073-4FEE-4EF9-A1E2-3EC2BCFE3DCC}"/>
      </w:docPartPr>
      <w:docPartBody>
        <w:p w:rsidRDefault="0008432B" w:rsidR="0008432B">
          <w:pPr>
            <w:pStyle w:val="FB44C476EF354E88ACE30E351F080AB7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4B138A8131497D9ED0556498A1A3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91D9BF-FE7C-497D-9CAE-296326031ED0}"/>
      </w:docPartPr>
      <w:docPartBody>
        <w:p w:rsidRDefault="0008432B" w:rsidR="0008432B">
          <w:pPr>
            <w:pStyle w:val="8E4B138A8131497D9ED0556498A1A305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782B3D751140E48F3329AD539A50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9C0146-BE81-491C-8F49-E10C7BF704CB}"/>
      </w:docPartPr>
      <w:docPartBody>
        <w:p w:rsidRDefault="0008432B" w:rsidR="0008432B">
          <w:pPr>
            <w:pStyle w:val="8E782B3D751140E48F3329AD539A50DD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6CA0EFF6ECC4974A461D697A72A2D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5DAEB7-72FD-4B70-95A9-7714595E676F}"/>
      </w:docPartPr>
      <w:docPartBody>
        <w:p w:rsidRDefault="001C1105" w:rsidP="001C1105" w:rsidR="00000000">
          <w:pPr>
            <w:pStyle w:val="06CA0EFF6ECC4974A461D697A72A2DAB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8432B"/>
    <w:rsid w:val="0008432B"/>
    <w:rsid w:val="001C1105"/>
    <w:rsid w:val="008B79C3"/>
    <w:rsid w:val="00F7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1C1105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EB447DF421B545AC91EF682F568CC6C7" w:type="paragraph">
    <w:name w:val="EB447DF421B545AC91EF682F568CC6C7"/>
  </w:style>
  <w:style w:customStyle="true" w:styleId="0C6FF937A8384F5A9961DC297798A4A4" w:type="paragraph">
    <w:name w:val="0C6FF937A8384F5A9961DC297798A4A4"/>
  </w:style>
  <w:style w:customStyle="true" w:styleId="DFACC19C0AA24203BE3ED164F685CBC4" w:type="paragraph">
    <w:name w:val="DFACC19C0AA24203BE3ED164F685CBC4"/>
  </w:style>
  <w:style w:customStyle="true" w:styleId="9CDA86DBD9C043F6BF10EE36CB8B4C11" w:type="paragraph">
    <w:name w:val="9CDA86DBD9C043F6BF10EE36CB8B4C11"/>
  </w:style>
  <w:style w:customStyle="true" w:styleId="A0A29D26874B465CA0EB94B2DD91577D" w:type="paragraph">
    <w:name w:val="A0A29D26874B465CA0EB94B2DD91577D"/>
  </w:style>
  <w:style w:customStyle="true" w:styleId="7085E57A4EA94265A2729880D5E21FDB" w:type="paragraph">
    <w:name w:val="7085E57A4EA94265A2729880D5E21FDB"/>
  </w:style>
  <w:style w:customStyle="true" w:styleId="694F505779E643E7AFB9936DC9BD47B8" w:type="paragraph">
    <w:name w:val="694F505779E643E7AFB9936DC9BD47B8"/>
  </w:style>
  <w:style w:customStyle="true" w:styleId="B048EED04F3B4E2FBA78D7BAAC1E79AB" w:type="paragraph">
    <w:name w:val="B048EED04F3B4E2FBA78D7BAAC1E79AB"/>
  </w:style>
  <w:style w:customStyle="true" w:styleId="2EB0E0B27C5D4E3A864B59DA34467435" w:type="paragraph">
    <w:name w:val="2EB0E0B27C5D4E3A864B59DA34467435"/>
  </w:style>
  <w:style w:customStyle="true" w:styleId="CC0BC35B60DE4B8B985988FA02BEBD95" w:type="paragraph">
    <w:name w:val="CC0BC35B60DE4B8B985988FA02BEBD95"/>
  </w:style>
  <w:style w:customStyle="true" w:styleId="1CD52BF102BE4E6DA68E3CBD1E167101" w:type="paragraph">
    <w:name w:val="1CD52BF102BE4E6DA68E3CBD1E167101"/>
  </w:style>
  <w:style w:customStyle="true" w:styleId="914335EA1A474AA28B11C1548A959186" w:type="paragraph">
    <w:name w:val="914335EA1A474AA28B11C1548A959186"/>
  </w:style>
  <w:style w:customStyle="true" w:styleId="33F5417B1C1C4FDB8F196701E046A28B" w:type="paragraph">
    <w:name w:val="33F5417B1C1C4FDB8F196701E046A28B"/>
  </w:style>
  <w:style w:customStyle="true" w:styleId="740A0AD6D9CC42DA843ECD340B666885" w:type="paragraph">
    <w:name w:val="740A0AD6D9CC42DA843ECD340B666885"/>
  </w:style>
  <w:style w:customStyle="true" w:styleId="11EF8EB3DDE745AEB063AFB50A1F3683" w:type="paragraph">
    <w:name w:val="11EF8EB3DDE745AEB063AFB50A1F3683"/>
  </w:style>
  <w:style w:customStyle="true" w:styleId="164942D676074B178D83847281D03FD6" w:type="paragraph">
    <w:name w:val="164942D676074B178D83847281D03FD6"/>
  </w:style>
  <w:style w:customStyle="true" w:styleId="32E95BD87CB24343A1DFEB6586680F72" w:type="paragraph">
    <w:name w:val="32E95BD87CB24343A1DFEB6586680F72"/>
  </w:style>
  <w:style w:customStyle="true" w:styleId="AC5B5B62DE254B41987379C40C9D2E5F" w:type="paragraph">
    <w:name w:val="AC5B5B62DE254B41987379C40C9D2E5F"/>
  </w:style>
  <w:style w:customStyle="true" w:styleId="D74721B539A7408B98EF1BCA906A44E8" w:type="paragraph">
    <w:name w:val="D74721B539A7408B98EF1BCA906A44E8"/>
  </w:style>
  <w:style w:customStyle="true" w:styleId="ACD66E8DC4AE4B3AA73B04BF0E39987A" w:type="paragraph">
    <w:name w:val="ACD66E8DC4AE4B3AA73B04BF0E39987A"/>
  </w:style>
  <w:style w:customStyle="true" w:styleId="15495CE113E14E17996C092AB6B8FB8C" w:type="paragraph">
    <w:name w:val="15495CE113E14E17996C092AB6B8FB8C"/>
  </w:style>
  <w:style w:customStyle="true" w:styleId="26C0E29AD52A4DA3940B67604B1DDA0E" w:type="paragraph">
    <w:name w:val="26C0E29AD52A4DA3940B67604B1DDA0E"/>
  </w:style>
  <w:style w:customStyle="true" w:styleId="EA56EC963D034D9CA1D1FD70B0D8E065" w:type="paragraph">
    <w:name w:val="EA56EC963D034D9CA1D1FD70B0D8E065"/>
  </w:style>
  <w:style w:customStyle="true" w:styleId="6483E715A490494BABFD757E717ABBBD" w:type="paragraph">
    <w:name w:val="6483E715A490494BABFD757E717ABBBD"/>
  </w:style>
  <w:style w:customStyle="true" w:styleId="612C041FC9434A31B9D94C22A59226D8" w:type="paragraph">
    <w:name w:val="612C041FC9434A31B9D94C22A59226D8"/>
  </w:style>
  <w:style w:customStyle="true" w:styleId="AF80E6E5993F424EB4424A03ED9516A5" w:type="paragraph">
    <w:name w:val="AF80E6E5993F424EB4424A03ED9516A5"/>
  </w:style>
  <w:style w:customStyle="true" w:styleId="1D99CD7E05E14D82AFC5408550D7F7C8" w:type="paragraph">
    <w:name w:val="1D99CD7E05E14D82AFC5408550D7F7C8"/>
  </w:style>
  <w:style w:customStyle="true" w:styleId="8473A96E64FC478C963E6063FE6CFA13" w:type="paragraph">
    <w:name w:val="8473A96E64FC478C963E6063FE6CFA13"/>
  </w:style>
  <w:style w:customStyle="true" w:styleId="805AEE68D0854CC6A49B35B9EC79CE7C" w:type="paragraph">
    <w:name w:val="805AEE68D0854CC6A49B35B9EC79CE7C"/>
  </w:style>
  <w:style w:customStyle="true" w:styleId="FB44C476EF354E88ACE30E351F080AB7" w:type="paragraph">
    <w:name w:val="FB44C476EF354E88ACE30E351F080AB7"/>
  </w:style>
  <w:style w:customStyle="true" w:styleId="8E4B138A8131497D9ED0556498A1A305" w:type="paragraph">
    <w:name w:val="8E4B138A8131497D9ED0556498A1A305"/>
  </w:style>
  <w:style w:customStyle="true" w:styleId="8E782B3D751140E48F3329AD539A50DD" w:type="paragraph">
    <w:name w:val="8E782B3D751140E48F3329AD539A50DD"/>
  </w:style>
  <w:style w:customStyle="true" w:styleId="06CA0EFF6ECC4974A461D697A72A2DAB" w:type="paragraph">
    <w:name w:val="06CA0EFF6ECC4974A461D697A72A2DAB"/>
    <w:rsid w:val="001C1105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1C1105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EB447DF421B545AC91EF682F568CC6C7" w:type="paragraph">
    <w:name w:val="EB447DF421B545AC91EF682F568CC6C7"/>
  </w:style>
  <w:style w:customStyle="1" w:styleId="0C6FF937A8384F5A9961DC297798A4A4" w:type="paragraph">
    <w:name w:val="0C6FF937A8384F5A9961DC297798A4A4"/>
  </w:style>
  <w:style w:customStyle="1" w:styleId="DFACC19C0AA24203BE3ED164F685CBC4" w:type="paragraph">
    <w:name w:val="DFACC19C0AA24203BE3ED164F685CBC4"/>
  </w:style>
  <w:style w:customStyle="1" w:styleId="9CDA86DBD9C043F6BF10EE36CB8B4C11" w:type="paragraph">
    <w:name w:val="9CDA86DBD9C043F6BF10EE36CB8B4C11"/>
  </w:style>
  <w:style w:customStyle="1" w:styleId="A0A29D26874B465CA0EB94B2DD91577D" w:type="paragraph">
    <w:name w:val="A0A29D26874B465CA0EB94B2DD91577D"/>
  </w:style>
  <w:style w:customStyle="1" w:styleId="7085E57A4EA94265A2729880D5E21FDB" w:type="paragraph">
    <w:name w:val="7085E57A4EA94265A2729880D5E21FDB"/>
  </w:style>
  <w:style w:customStyle="1" w:styleId="694F505779E643E7AFB9936DC9BD47B8" w:type="paragraph">
    <w:name w:val="694F505779E643E7AFB9936DC9BD47B8"/>
  </w:style>
  <w:style w:customStyle="1" w:styleId="B048EED04F3B4E2FBA78D7BAAC1E79AB" w:type="paragraph">
    <w:name w:val="B048EED04F3B4E2FBA78D7BAAC1E79AB"/>
  </w:style>
  <w:style w:customStyle="1" w:styleId="2EB0E0B27C5D4E3A864B59DA34467435" w:type="paragraph">
    <w:name w:val="2EB0E0B27C5D4E3A864B59DA34467435"/>
  </w:style>
  <w:style w:customStyle="1" w:styleId="CC0BC35B60DE4B8B985988FA02BEBD95" w:type="paragraph">
    <w:name w:val="CC0BC35B60DE4B8B985988FA02BEBD95"/>
  </w:style>
  <w:style w:customStyle="1" w:styleId="1CD52BF102BE4E6DA68E3CBD1E167101" w:type="paragraph">
    <w:name w:val="1CD52BF102BE4E6DA68E3CBD1E167101"/>
  </w:style>
  <w:style w:customStyle="1" w:styleId="914335EA1A474AA28B11C1548A959186" w:type="paragraph">
    <w:name w:val="914335EA1A474AA28B11C1548A959186"/>
  </w:style>
  <w:style w:customStyle="1" w:styleId="33F5417B1C1C4FDB8F196701E046A28B" w:type="paragraph">
    <w:name w:val="33F5417B1C1C4FDB8F196701E046A28B"/>
  </w:style>
  <w:style w:customStyle="1" w:styleId="740A0AD6D9CC42DA843ECD340B666885" w:type="paragraph">
    <w:name w:val="740A0AD6D9CC42DA843ECD340B666885"/>
  </w:style>
  <w:style w:customStyle="1" w:styleId="11EF8EB3DDE745AEB063AFB50A1F3683" w:type="paragraph">
    <w:name w:val="11EF8EB3DDE745AEB063AFB50A1F3683"/>
  </w:style>
  <w:style w:customStyle="1" w:styleId="164942D676074B178D83847281D03FD6" w:type="paragraph">
    <w:name w:val="164942D676074B178D83847281D03FD6"/>
  </w:style>
  <w:style w:customStyle="1" w:styleId="32E95BD87CB24343A1DFEB6586680F72" w:type="paragraph">
    <w:name w:val="32E95BD87CB24343A1DFEB6586680F72"/>
  </w:style>
  <w:style w:customStyle="1" w:styleId="AC5B5B62DE254B41987379C40C9D2E5F" w:type="paragraph">
    <w:name w:val="AC5B5B62DE254B41987379C40C9D2E5F"/>
  </w:style>
  <w:style w:customStyle="1" w:styleId="D74721B539A7408B98EF1BCA906A44E8" w:type="paragraph">
    <w:name w:val="D74721B539A7408B98EF1BCA906A44E8"/>
  </w:style>
  <w:style w:customStyle="1" w:styleId="ACD66E8DC4AE4B3AA73B04BF0E39987A" w:type="paragraph">
    <w:name w:val="ACD66E8DC4AE4B3AA73B04BF0E39987A"/>
  </w:style>
  <w:style w:customStyle="1" w:styleId="15495CE113E14E17996C092AB6B8FB8C" w:type="paragraph">
    <w:name w:val="15495CE113E14E17996C092AB6B8FB8C"/>
  </w:style>
  <w:style w:customStyle="1" w:styleId="26C0E29AD52A4DA3940B67604B1DDA0E" w:type="paragraph">
    <w:name w:val="26C0E29AD52A4DA3940B67604B1DDA0E"/>
  </w:style>
  <w:style w:customStyle="1" w:styleId="EA56EC963D034D9CA1D1FD70B0D8E065" w:type="paragraph">
    <w:name w:val="EA56EC963D034D9CA1D1FD70B0D8E065"/>
  </w:style>
  <w:style w:customStyle="1" w:styleId="6483E715A490494BABFD757E717ABBBD" w:type="paragraph">
    <w:name w:val="6483E715A490494BABFD757E717ABBBD"/>
  </w:style>
  <w:style w:customStyle="1" w:styleId="612C041FC9434A31B9D94C22A59226D8" w:type="paragraph">
    <w:name w:val="612C041FC9434A31B9D94C22A59226D8"/>
  </w:style>
  <w:style w:customStyle="1" w:styleId="AF80E6E5993F424EB4424A03ED9516A5" w:type="paragraph">
    <w:name w:val="AF80E6E5993F424EB4424A03ED9516A5"/>
  </w:style>
  <w:style w:customStyle="1" w:styleId="1D99CD7E05E14D82AFC5408550D7F7C8" w:type="paragraph">
    <w:name w:val="1D99CD7E05E14D82AFC5408550D7F7C8"/>
  </w:style>
  <w:style w:customStyle="1" w:styleId="8473A96E64FC478C963E6063FE6CFA13" w:type="paragraph">
    <w:name w:val="8473A96E64FC478C963E6063FE6CFA13"/>
  </w:style>
  <w:style w:customStyle="1" w:styleId="805AEE68D0854CC6A49B35B9EC79CE7C" w:type="paragraph">
    <w:name w:val="805AEE68D0854CC6A49B35B9EC79CE7C"/>
  </w:style>
  <w:style w:customStyle="1" w:styleId="FB44C476EF354E88ACE30E351F080AB7" w:type="paragraph">
    <w:name w:val="FB44C476EF354E88ACE30E351F080AB7"/>
  </w:style>
  <w:style w:customStyle="1" w:styleId="8E4B138A8131497D9ED0556498A1A305" w:type="paragraph">
    <w:name w:val="8E4B138A8131497D9ED0556498A1A305"/>
  </w:style>
  <w:style w:customStyle="1" w:styleId="8E782B3D751140E48F3329AD539A50DD" w:type="paragraph">
    <w:name w:val="8E782B3D751140E48F3329AD539A50DD"/>
  </w:style>
  <w:style w:customStyle="1" w:styleId="06CA0EFF6ECC4974A461D697A72A2DAB" w:type="paragraph">
    <w:name w:val="06CA0EFF6ECC4974A461D697A72A2DAB"/>
    <w:rsid w:val="001C110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ožujka 2017.</izvorni_sadrzaj>
    <derivirana_varijabla naziv="DomainObject.DatumDonosenjaOdluke_1">2.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Stpn-2/2017-13</izvorni_sadrzaj>
    <derivirana_varijabla naziv="DomainObject.Oznaka_1">Stpn-2/2017-13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1. ožujka 2017.</izvorni_sadrzaj>
    <derivirana_varijabla naziv="DomainObject.Predmet.DatumRjesavanja_1">1. ožujka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Stpn-2/2017</izvorni_sadrzaj>
    <derivirana_varijabla naziv="DomainObject.Predmet.OznakaBroj_1">Stpn-2/2017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Jozo</izvorni_sadrzaj>
    <derivirana_varijabla naziv="DomainObject.Predmet.PredmetRijesio.Ime_1">Jozo</derivirana_varijabla>
  </DomainObject.Predmet.PredmetRijesio.Ime>
  <DomainObject.Predmet.PredmetRijesio.Oib>
    <izvorni_sadrzaj>20900307305</izvorni_sadrzaj>
    <derivirana_varijabla naziv="DomainObject.Predmet.PredmetRijesio.Oib_1">20900307305</derivirana_varijabla>
  </DomainObject.Predmet.PredmetRijesio.Oib>
  <DomainObject.Predmet.PredmetRijesio.Prezime>
    <izvorni_sadrzaj>Ćaleta</izvorni_sadrzaj>
    <derivirana_varijabla naziv="DomainObject.Predmet.PredmetRijesio.Prezime_1">Ćaleta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  <derivirana_varijabla naziv="Padez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  <derivirana_varijabla naziv="Dativ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LEGEA ŠPORT d.o.o. za trgovinu</izvorni_sadrzaj>
    <derivirana_varijabla naziv="DomainObject.Predmet.StrankaFormated_1">  LEGEA ŠPORT d.o.o. za trgovinu</derivirana_varijabla>
  </DomainObject.Predmet.StrankaFormated>
  <DomainObject.Predmet.StrankaFormatedOIB>
    <izvorni_sadrzaj>  LEGEA ŠPORT d.o.o. za trgovinu, OIB 44892488481</izvorni_sadrzaj>
    <derivirana_varijabla naziv="DomainObject.Predmet.StrankaFormatedOIB_1">  LEGEA ŠPORT d.o.o. za trgovinu, OIB 44892488481</derivirana_varijabla>
  </DomainObject.Predmet.StrankaFormatedOIB>
  <DomainObject.Predmet.StrankaFormatedWithAdress>
    <izvorni_sadrzaj> LEGEA ŠPORT d.o.o. za trgovinu, Fra Stjepana Vrljića 12., 21260 Imotski</izvorni_sadrzaj>
    <derivirana_varijabla naziv="DomainObject.Predmet.StrankaFormatedWithAdress_1"> LEGEA ŠPORT d.o.o. za trgovinu, Fra Stjepana Vrljića 12., 21260 Imotski</derivirana_varijabla>
  </DomainObject.Predmet.StrankaFormatedWithAdress>
  <DomainObject.Predmet.StrankaFormatedWithAdressOIB>
    <izvorni_sadrzaj> LEGEA ŠPORT d.o.o. za trgovinu, OIB 44892488481, Fra Stjepana Vrljića 12., 21260 Imotski</izvorni_sadrzaj>
    <derivirana_varijabla naziv="DomainObject.Predmet.StrankaFormatedWithAdressOIB_1"> LEGEA ŠPORT d.o.o. za trgovinu, OIB 44892488481, Fra Stjepana Vrljića 12., 21260 Imotski</derivirana_varijabla>
  </DomainObject.Predmet.StrankaFormatedWithAdressOIB>
  <DomainObject.Predmet.StrankaWithAdress>
    <izvorni_sadrzaj>LEGEA ŠPORT d.o.o. za trgovinu Fra Stjepana Vrljića 12.,21260 Imotski</izvorni_sadrzaj>
    <derivirana_varijabla naziv="DomainObject.Predmet.StrankaWithAdress_1">LEGEA ŠPORT d.o.o. za trgovinu Fra Stjepana Vrljića 12.,21260 Imotski</derivirana_varijabla>
  </DomainObject.Predmet.StrankaWithAdress>
  <DomainObject.Predmet.StrankaWithAdressOIB>
    <izvorni_sadrzaj>LEGEA ŠPORT d.o.o. za trgovinu, OIB 44892488481, Fra Stjepana Vrljića 12.,21260 Imotski</izvorni_sadrzaj>
    <derivirana_varijabla naziv="DomainObject.Predmet.StrankaWithAdressOIB_1">LEGEA ŠPORT d.o.o. za trgovinu, OIB 44892488481, Fra Stjepana Vrljića 12.,21260 Imotski</derivirana_varijabla>
  </DomainObject.Predmet.StrankaWithAdressOIB>
  <DomainObject.Predmet.StrankaNazivFormated>
    <izvorni_sadrzaj>LEGEA ŠPORT d.o.o. za trgovinu</izvorni_sadrzaj>
    <derivirana_varijabla naziv="DomainObject.Predmet.StrankaNazivFormated_1">LEGEA ŠPORT d.o.o. za trgovinu</derivirana_varijabla>
    <derivirana_varijabla naziv="Padez">LEGEA ŠPORT d.o.o. za trgovinu</derivirana_varijabla>
  </DomainObject.Predmet.StrankaNazivFormated>
  <DomainObject.Predmet.StrankaNazivFormatedOIB>
    <izvorni_sadrzaj>LEGEA ŠPORT d.o.o. za trgovinu, OIB 44892488481</izvorni_sadrzaj>
    <derivirana_varijabla naziv="DomainObject.Predmet.StrankaNazivFormatedOIB_1">LEGEA ŠPORT d.o.o. za trgovinu, OIB 44892488481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  <derivirana_varijabla naziv="Padez">Vesna Katić</derivirana_varijabla>
  </DomainObject.Predmet.Zapisnicar>
  <DomainObject.Predmet.StrankaListFormated>
    <izvorni_sadrzaj>
      <item>LEGEA ŠPORT d.o.o. za trgovinu</item>
    </izvorni_sadrzaj>
    <derivirana_varijabla naziv="DomainObject.Predmet.StrankaListFormated_1">
      <item>LEGEA ŠPORT d.o.o. za trgovinu</item>
    </derivirana_varijabla>
  </DomainObject.Predmet.StrankaListFormated>
  <DomainObject.Predmet.StrankaListFormatedOIB>
    <izvorni_sadrzaj>
      <item>LEGEA ŠPORT d.o.o. za trgovinu, OIB 44892488481</item>
    </izvorni_sadrzaj>
    <derivirana_varijabla naziv="DomainObject.Predmet.StrankaListFormatedOIB_1">
      <item>LEGEA ŠPORT d.o.o. za trgovinu, OIB 44892488481</item>
    </derivirana_varijabla>
  </DomainObject.Predmet.StrankaListFormatedOIB>
  <DomainObject.Predmet.StrankaListFormatedWithAdress>
    <izvorni_sadrzaj>
      <item>LEGEA ŠPORT d.o.o. za trgovinu, Fra Stjepana Vrljića 12., 21260 Imotski</item>
    </izvorni_sadrzaj>
    <derivirana_varijabla naziv="DomainObject.Predmet.StrankaListFormatedWithAdress_1">
      <item>LEGEA ŠPORT d.o.o. za trgovinu, Fra Stjepana Vrljića 12., 21260 Imotski</item>
    </derivirana_varijabla>
  </DomainObject.Predmet.StrankaListFormatedWithAdress>
  <DomainObject.Predmet.StrankaListFormatedWithAdressOIB>
    <izvorni_sadrzaj>
      <item>LEGEA ŠPORT d.o.o. za trgovinu, OIB 44892488481, Fra Stjepana Vrljića 12., 21260 Imotski</item>
    </izvorni_sadrzaj>
    <derivirana_varijabla naziv="DomainObject.Predmet.StrankaListFormatedWithAdressOIB_1">
      <item>LEGEA ŠPORT d.o.o. za trgovinu, OIB 44892488481, Fra Stjepana Vrljića 12., 21260 Imotski</item>
    </derivirana_varijabla>
  </DomainObject.Predmet.StrankaListFormatedWithAdressOIB>
  <DomainObject.Predmet.StrankaListNazivFormated>
    <izvorni_sadrzaj>
      <item>LEGEA ŠPORT d.o.o. za trgovinu</item>
    </izvorni_sadrzaj>
    <derivirana_varijabla naziv="DomainObject.Predmet.StrankaListNazivFormated_1">
      <item>LEGEA ŠPORT d.o.o. za trgovinu</item>
    </derivirana_varijabla>
  </DomainObject.Predmet.StrankaListNazivFormated>
  <DomainObject.Predmet.StrankaListNazivFormatedOIB>
    <izvorni_sadrzaj>
      <item>LEGEA ŠPORT d.o.o. za trgovinu, OIB 44892488481</item>
    </izvorni_sadrzaj>
    <derivirana_varijabla naziv="DomainObject.Predmet.StrankaListNazivFormatedOIB_1">
      <item>LEGEA ŠPORT d.o.o. za trgovinu, OIB 44892488481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ožujka 2017.</izvorni_sadrzaj>
    <derivirana_varijabla naziv="DomainObject.Datum_1">2. ožujka 2017.</derivirana_varijabla>
  </DomainObject.Datum>
  <DomainObject.PoslovniBrojDokumenta>
    <izvorni_sadrzaj>Stpn-2/2017-13</izvorni_sadrzaj>
    <derivirana_varijabla naziv="DomainObject.PoslovniBrojDokumenta_1">Stpn-2/2017-13</derivirana_varijabla>
  </DomainObject.PoslovniBrojDokumenta>
  <DomainObject.Predmet.StrankaIDrugi>
    <izvorni_sadrzaj>LEGEA ŠPORT d.o.o. za trgovinu</izvorni_sadrzaj>
    <derivirana_varijabla naziv="DomainObject.Predmet.StrankaIDrugi_1">LEGEA ŠPORT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LEGEA ŠPORT d.o.o. za trgovinu, OIB 44892488481, Fra Stjepana Vrljića 12., 21260 Imotski</izvorni_sadrzaj>
    <derivirana_varijabla naziv="DomainObject.Predmet.StrankaIDrugiAdressOIB_1">LEGEA ŠPORT d.o.o. za trgovinu, OIB 44892488481, Fra Stjepana Vrljića 12., 21260 Imotski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1. ožujka 2017.</izvorni_sadrzaj>
    <derivirana_varijabla naziv="DomainObject.Predmet.OdlukaRjesenje.DatumDonosenjaOdluke_1">1. ožujka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Stpn-2/2017-10</izvorni_sadrzaj>
    <derivirana_varijabla naziv="DomainObject.Predmet.OdlukaRjesenje.Oznaka_1">Stpn-2/2017-10</derivirana_varijabla>
  </DomainObject.Predmet.OdlukaRjesenje.Oznaka>
  <DomainObject.Predmet.SudioniciListNaziv>
    <izvorni_sadrzaj>
      <item>LEGEA ŠPORT d.o.o. za trgovinu</item>
    </izvorni_sadrzaj>
    <derivirana_varijabla naziv="DomainObject.Predmet.SudioniciListNaziv_1">
      <item>LEGEA ŠPORT d.o.o. za trgovinu</item>
    </derivirana_varijabla>
    <derivirana_varijabla naziv="OstaliSudionici">
      <item>LEGEA ŠPORT d.o.o. za trgovinu</item>
    </derivirana_varijabla>
  </DomainObject.Predmet.SudioniciListNaziv>
  <DomainObject.Predmet.SudioniciListAdressOIB>
    <izvorni_sadrzaj>
      <item>LEGEA ŠPORT d.o.o. za trgovinu, OIB 44892488481, Fra Stjepana Vrljića 12.,21260 Imotski</item>
    </izvorni_sadrzaj>
    <derivirana_varijabla naziv="DomainObject.Predmet.SudioniciListAdressOIB_1">
      <item>LEGEA ŠPORT d.o.o. za trgovinu, OIB 44892488481, Fra Stjepana Vrljića 12.,21260 Imotski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sudsku pristojbu za Pristojba na rješenje u iznosu od 1.000,00 kn</izvorni_sadrzaj>
    <derivirana_varijabla naziv="DomainObject.Predmet.Pristojbe_1">sudsku pristojbu za Pristojba na rješenje u iznosu od 1.000,00 kn</derivirana_varijabla>
  </DomainObject.Predmet.Pristojbe>
  <DomainObject.Predmet.PristojbeSudionikNazivOIB>
    <izvorni_sadrzaj>LEGEA ŠPORT d.o.o. za trgovinu, OIB 44892488481</izvorni_sadrzaj>
    <derivirana_varijabla naziv="DomainObject.Predmet.PristojbeSudionikNazivOIB_1">LEGEA ŠPORT d.o.o. za trgovinu, OIB 44892488481</derivirana_varijabla>
  </DomainObject.Predmet.PristojbeSudionikNazivOIB>
  <DomainObject.Predmet.PristojbePNB>
    <izvorni_sadrzaj>HR635045-3566-10028255798</izvorni_sadrzaj>
    <derivirana_varijabla naziv="DomainObject.Predmet.PristojbePNB_1">HR635045-3566-10028255798</derivirana_varijabla>
  </DomainObject.Predmet.PristojbePNB>
  <DomainObject.Predmet.PristojbeIznos>
    <izvorni_sadrzaj>1.000,00</izvorni_sadrzaj>
    <derivirana_varijabla naziv="DomainObject.Predmet.PristojbeIznos_1">1.000,00</derivirana_varijabla>
  </DomainObject.Predmet.PristojbeIznos>
  <DomainObject.Predmet.PristojbeOpisPlacanja>
    <izvorni_sadrzaj>Pristojba Stpn-2/2017, TS ST.</izvorni_sadrzaj>
    <derivirana_varijabla naziv="DomainObject.Predmet.PristojbeOpisPlacanja_1">Pristojba Stpn-2/2017, TS ST.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44892488481</item>
    </izvorni_sadrzaj>
    <derivirana_varijabla naziv="DomainObject.Predmet.SudioniciListNazivOIB_1">
      <item>, OIB 44892488481</item>
    </derivirana_varijabla>
  </DomainObject.Predmet.SudioniciListNazivOIB>
  <DomainObject.Barcode>
    <izvorni_sadrzaj>iVBORw0KGgoAAAANSUhEUgAABVUAAAFTAQAAAAAR99EcAAAEf0lEQVR42u3dQY7bMAyFYQE+gI+k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</izvorni_sadrzaj>
    <derivirana_varijabla naziv="DomainObject.Barcode_1">iVBORw0KGgoAAAANSUhEUgAABVUAAAFTAQAAAAAR99EcAAAEf0lEQVR42u3dQY7bMAyFYQE+gI+k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Pristojba na rješenje</izvorni_sadrzaj>
    <derivirana_varijabla naziv="DomainObject.Predmet.PristojbeNazivVrste_1">Pristojba na rješenje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C0ED70F-DC6A-4A72-9746-0769FF9D17C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3</properties:Pages>
  <properties:Words>467</properties:Words>
  <properties:Characters>2752</properties:Characters>
  <properties:Lines>96</properties:Lines>
  <properties:Paragraphs>45</properties:Paragraphs>
  <properties:TotalTime>11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3786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2015-10-01T10:46:00Z</dcterms:created>
  <dc:creator>wsadmin</dc:creator>
  <dc:description>Ovaj predložak služi kao osnova za kreiranje novih eSPIS predložaka te za upravljanje eSPIS funkcijama tijekom obrade sudskih dokumenata.</dc:description>
  <cp:lastModifiedBy>Jozo Ćaleta</cp:lastModifiedBy>
  <cp:lastPrinted>2017-03-02T09:51:00Z</cp:lastPrinted>
  <dcterms:modified xmlns:xsi="http://www.w3.org/2001/XMLSchema-instance" xsi:type="dcterms:W3CDTF">2017-03-02T09:54:00Z</dcterms:modified>
  <cp:revision>11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Stpn-2/2017-13 / Odluka - Rješenje - naplata pristojbe</vt:lpwstr>
  </prop:property>
  <prop:property name="Predlozak_id" pid="6" fmtid="{D5CDD505-2E9C-101B-9397-08002B2CF9AE}">
    <vt:lpwstr>1000000483</vt:lpwstr>
  </prop:property>
  <prop:property name="Predlozak_oznaka" pid="7" fmtid="{D5CDD505-2E9C-101B-9397-08002B2CF9AE}">
    <vt:lpwstr>RjesenjePristojba</vt:lpwstr>
  </prop:property>
  <prop:property name="Predlozak_naziv" pid="8" fmtid="{D5CDD505-2E9C-101B-9397-08002B2CF9AE}">
    <vt:lpwstr>Rješenje o pristojbi</vt:lpwstr>
  </prop:property>
  <prop:property name="eSPIS_CC_ID" pid="9" fmtid="{D5CDD505-2E9C-101B-9397-08002B2CF9AE}">
    <vt:lpwstr>3807640157</vt:lpwstr>
  </prop:property>
</prop:Properties>
</file>