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0919" w:rsidR="009B0A37" w:rsidP="00D0789B" w:rsidRDefault="00CD7001" w14:paraId="93f8111" w14:textId="93f8111">
      <w:pPr>
        <w:contextualSpacing/>
        <w15:collapsed w:val="false"/>
        <w:rPr>
          <w:rFonts w:ascii="Arial" w:hAnsi="Arial" w:cs="Arial"/>
          <w:sz w:val="23"/>
          <w:szCs w:val="23"/>
        </w:rPr>
      </w:pPr>
      <w:r w:rsidRPr="00180919">
        <w:rPr>
          <w:rFonts w:ascii="Arial" w:hAnsi="Arial" w:cs="Arial"/>
          <w:sz w:val="23"/>
          <w:szCs w:val="23"/>
        </w:rPr>
        <w:t xml:space="preserve">    </w:t>
      </w:r>
      <w:r w:rsidRPr="00180919" w:rsidR="002A2730">
        <w:rPr>
          <w:rFonts w:ascii="Arial" w:hAnsi="Arial" w:cs="Arial"/>
          <w:sz w:val="23"/>
          <w:szCs w:val="23"/>
        </w:rPr>
        <w:t xml:space="preserve">        </w:t>
      </w:r>
      <w:r w:rsidRPr="00180919" w:rsidR="009B0A37">
        <w:rPr>
          <w:rFonts w:ascii="Arial" w:hAnsi="Arial" w:cs="Arial"/>
          <w:sz w:val="23"/>
          <w:szCs w:val="23"/>
        </w:rPr>
        <w:t xml:space="preserve">     </w:t>
      </w:r>
      <w:r w:rsidRPr="00180919">
        <w:rPr>
          <w:rFonts w:ascii="Arial" w:hAnsi="Arial" w:cs="Arial"/>
          <w:sz w:val="23"/>
          <w:szCs w:val="23"/>
        </w:rPr>
        <w:t xml:space="preserve"> </w:t>
      </w:r>
      <w:r w:rsidRPr="00180919" w:rsidR="00ED0D7D">
        <w:rPr>
          <w:rFonts w:ascii="Arial" w:hAnsi="Arial" w:cs="Arial"/>
          <w:noProof/>
        </w:rPr>
        <w:drawing>
          <wp:inline distT="0" distB="0" distL="0" distR="0">
            <wp:extent cx="539115" cy="723265"/>
            <wp:effectExtent l="0" t="0" r="0" b="0"/>
            <wp:docPr id="1" name="Slika 1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919" w:rsidR="00DD0548" w:rsidP="00DD0548" w:rsidRDefault="00DD0548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Pr="00180919" w:rsidR="00DD0548" w:rsidP="00DD0548" w:rsidRDefault="00DD0548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Općinski sud u</w:t>
      </w:r>
      <w:r w:rsidRPr="00180919">
        <w:rPr>
          <w:rFonts w:ascii="Arial" w:hAnsi="Arial" w:cs="Arial"/>
        </w:rPr>
        <w:t xml:space="preserve"> Velikoj Gorici</w:t>
      </w:r>
    </w:p>
    <w:p w:rsidRPr="00180919" w:rsidR="00DD0548" w:rsidP="00DD0548" w:rsidRDefault="00DD0548">
      <w:pPr>
        <w:ind w:right="5811"/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Prekršajni odjel</w:t>
      </w:r>
    </w:p>
    <w:p w:rsidRPr="00180919" w:rsidR="00135C3A" w:rsidP="00FC458E" w:rsidRDefault="00DD0548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Velika Gorica, </w:t>
      </w:r>
      <w:r w:rsidR="00481DA7">
        <w:rPr>
          <w:rFonts w:ascii="Arial" w:hAnsi="Arial" w:cs="Arial"/>
        </w:rPr>
        <w:t>Trg kralja Tomislava 36</w:t>
      </w:r>
    </w:p>
    <w:p w:rsidR="00135C3A" w:rsidP="00D0789B" w:rsidRDefault="007735E4">
      <w:pPr>
        <w:ind w:firstLine="708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r w:rsidR="00180919">
        <w:rPr>
          <w:rFonts w:ascii="Arial" w:hAnsi="Arial" w:cs="Arial"/>
        </w:rPr>
        <w:t>P</w:t>
      </w:r>
      <w:r w:rsidR="00135C3A">
        <w:rPr>
          <w:rFonts w:ascii="Arial" w:hAnsi="Arial" w:cs="Arial"/>
        </w:rPr>
        <w:t>p</w:t>
      </w:r>
      <w:r w:rsidR="00180919">
        <w:rPr>
          <w:rFonts w:ascii="Arial" w:hAnsi="Arial" w:cs="Arial"/>
        </w:rPr>
        <w:t>-</w:t>
      </w:r>
      <w:r w:rsidR="00481DA7">
        <w:rPr>
          <w:rFonts w:ascii="Arial" w:hAnsi="Arial" w:cs="Arial"/>
        </w:rPr>
        <w:t>1729</w:t>
      </w:r>
      <w:r w:rsidR="00D6479D">
        <w:rPr>
          <w:rFonts w:ascii="Arial" w:hAnsi="Arial" w:cs="Arial"/>
        </w:rPr>
        <w:t>/202</w:t>
      </w:r>
      <w:r w:rsidR="00481DA7">
        <w:rPr>
          <w:rFonts w:ascii="Arial" w:hAnsi="Arial" w:cs="Arial"/>
        </w:rPr>
        <w:t>5</w:t>
      </w:r>
    </w:p>
    <w:p w:rsidRPr="00180919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="007C0CE6" w:rsidP="00D0789B" w:rsidRDefault="007C0CE6">
      <w:pPr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U   I M E   R E P U B L I K E   H R V A T S K E</w:t>
      </w:r>
    </w:p>
    <w:p w:rsidRPr="00180919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Pr="00180919" w:rsidR="0035210C" w:rsidP="00D0789B" w:rsidRDefault="00CD7001">
      <w:pPr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R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E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S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U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D</w:t>
      </w:r>
      <w:r w:rsidRPr="00180919" w:rsidR="007C0CE6"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A</w:t>
      </w:r>
    </w:p>
    <w:p w:rsidRPr="00180919" w:rsidR="00CD7001" w:rsidP="00D0789B" w:rsidRDefault="00CD7001">
      <w:pPr>
        <w:ind w:firstLine="708"/>
        <w:contextualSpacing/>
        <w:rPr>
          <w:rFonts w:ascii="Arial" w:hAnsi="Arial" w:cs="Arial"/>
        </w:rPr>
      </w:pPr>
    </w:p>
    <w:p w:rsidR="009A204D" w:rsidP="00FC458E" w:rsidRDefault="003D3525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0919" w:rsidR="00180919">
        <w:rPr>
          <w:rFonts w:ascii="Arial" w:hAnsi="Arial" w:cs="Arial"/>
        </w:rPr>
        <w:t xml:space="preserve">Općinski sud u Velikoj Gorici, Prekršajni odjel, po sutkinji Gordani </w:t>
      </w:r>
      <w:proofErr w:type="spellStart"/>
      <w:r w:rsidRPr="00180919" w:rsidR="00180919">
        <w:rPr>
          <w:rFonts w:ascii="Arial" w:hAnsi="Arial" w:cs="Arial"/>
        </w:rPr>
        <w:t>Trivunov</w:t>
      </w:r>
      <w:proofErr w:type="spellEnd"/>
      <w:r w:rsidRPr="00180919" w:rsidR="00180919">
        <w:rPr>
          <w:rFonts w:ascii="Arial" w:hAnsi="Arial" w:cs="Arial"/>
        </w:rPr>
        <w:t xml:space="preserve">, kao sucu pojedincu, uz sudjelovanje zapisničara </w:t>
      </w:r>
      <w:r w:rsidR="00D6479D">
        <w:rPr>
          <w:rFonts w:ascii="Arial" w:hAnsi="Arial" w:cs="Arial"/>
        </w:rPr>
        <w:t>Kristina Habunek</w:t>
      </w:r>
      <w:r w:rsidRPr="00180919" w:rsidR="00180919">
        <w:rPr>
          <w:rFonts w:ascii="Arial" w:hAnsi="Arial" w:cs="Arial"/>
        </w:rPr>
        <w:t xml:space="preserve"> u prekršajnom postupku protiv</w:t>
      </w:r>
      <w:r w:rsidR="00716442">
        <w:rPr>
          <w:rFonts w:ascii="Arial" w:hAnsi="Arial" w:cs="Arial"/>
        </w:rPr>
        <w:t xml:space="preserve"> okrivljenika</w:t>
      </w:r>
      <w:r w:rsidR="007058C5">
        <w:rPr>
          <w:rFonts w:ascii="Arial" w:hAnsi="Arial" w:cs="Arial"/>
        </w:rPr>
        <w:t xml:space="preserve"> </w:t>
      </w:r>
      <w:r w:rsidR="00481DA7">
        <w:rPr>
          <w:rFonts w:ascii="Arial" w:hAnsi="Arial" w:cs="Arial"/>
        </w:rPr>
        <w:t xml:space="preserve">Adnana </w:t>
      </w:r>
      <w:proofErr w:type="spellStart"/>
      <w:r w:rsidR="00481DA7">
        <w:rPr>
          <w:rFonts w:ascii="Arial" w:hAnsi="Arial" w:cs="Arial"/>
        </w:rPr>
        <w:t>Čeliković</w:t>
      </w:r>
      <w:proofErr w:type="spellEnd"/>
      <w:r w:rsidR="00481DA7">
        <w:rPr>
          <w:rFonts w:ascii="Arial" w:hAnsi="Arial" w:cs="Arial"/>
        </w:rPr>
        <w:t xml:space="preserve"> iz </w:t>
      </w:r>
      <w:proofErr w:type="spellStart"/>
      <w:r w:rsidR="00481DA7">
        <w:rPr>
          <w:rFonts w:ascii="Arial" w:hAnsi="Arial" w:cs="Arial"/>
        </w:rPr>
        <w:t>Selnice</w:t>
      </w:r>
      <w:proofErr w:type="spellEnd"/>
      <w:r w:rsidR="00481DA7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Šćitarjevske</w:t>
      </w:r>
      <w:proofErr w:type="spellEnd"/>
      <w:r w:rsidR="00481DA7">
        <w:rPr>
          <w:rFonts w:ascii="Arial" w:hAnsi="Arial" w:cs="Arial"/>
        </w:rPr>
        <w:t xml:space="preserve">, </w:t>
      </w:r>
      <w:proofErr w:type="spellStart"/>
      <w:r w:rsidR="00481DA7">
        <w:rPr>
          <w:rFonts w:ascii="Arial" w:hAnsi="Arial" w:cs="Arial"/>
        </w:rPr>
        <w:t>Selnica</w:t>
      </w:r>
      <w:proofErr w:type="spellEnd"/>
      <w:r w:rsidR="00481DA7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Šćitarjevska</w:t>
      </w:r>
      <w:proofErr w:type="spellEnd"/>
      <w:r w:rsidR="00481DA7">
        <w:rPr>
          <w:rFonts w:ascii="Arial" w:hAnsi="Arial" w:cs="Arial"/>
        </w:rPr>
        <w:t xml:space="preserve"> </w:t>
      </w:r>
      <w:r w:rsidR="00F237E3">
        <w:rPr>
          <w:rFonts w:ascii="Arial" w:hAnsi="Arial" w:cs="Arial"/>
        </w:rPr>
        <w:t xml:space="preserve"> </w:t>
      </w:r>
      <w:r w:rsidR="000E4C27">
        <w:rPr>
          <w:rFonts w:ascii="Arial" w:hAnsi="Arial" w:cs="Arial"/>
        </w:rPr>
        <w:t xml:space="preserve"> </w:t>
      </w:r>
      <w:r w:rsidR="00B17DB3">
        <w:rPr>
          <w:rFonts w:ascii="Arial" w:hAnsi="Arial" w:cs="Arial"/>
        </w:rPr>
        <w:t>zbog pr</w:t>
      </w:r>
      <w:r w:rsidR="00044DBC">
        <w:rPr>
          <w:rFonts w:ascii="Arial" w:hAnsi="Arial" w:cs="Arial"/>
        </w:rPr>
        <w:t>ekršaja iz</w:t>
      </w:r>
      <w:r w:rsidR="00DD0548">
        <w:rPr>
          <w:rFonts w:ascii="Arial" w:hAnsi="Arial" w:cs="Arial"/>
        </w:rPr>
        <w:t xml:space="preserve"> </w:t>
      </w:r>
      <w:r w:rsidR="007058C5">
        <w:rPr>
          <w:rFonts w:ascii="Arial" w:hAnsi="Arial" w:cs="Arial"/>
        </w:rPr>
        <w:t>čl.</w:t>
      </w:r>
      <w:r w:rsidR="008E26B3">
        <w:rPr>
          <w:rFonts w:ascii="Arial" w:hAnsi="Arial" w:cs="Arial"/>
        </w:rPr>
        <w:t xml:space="preserve"> </w:t>
      </w:r>
      <w:r w:rsidR="003F0948">
        <w:rPr>
          <w:rFonts w:ascii="Arial" w:hAnsi="Arial" w:cs="Arial"/>
        </w:rPr>
        <w:t>13</w:t>
      </w:r>
      <w:r w:rsidR="00533BE8">
        <w:rPr>
          <w:rFonts w:ascii="Arial" w:hAnsi="Arial" w:cs="Arial"/>
        </w:rPr>
        <w:t>. st.1.</w:t>
      </w:r>
      <w:r w:rsidR="00080CD1">
        <w:rPr>
          <w:rFonts w:ascii="Arial" w:hAnsi="Arial" w:cs="Arial"/>
        </w:rPr>
        <w:t xml:space="preserve"> </w:t>
      </w:r>
      <w:r w:rsidR="007058C5">
        <w:rPr>
          <w:rFonts w:ascii="Arial" w:hAnsi="Arial" w:cs="Arial"/>
        </w:rPr>
        <w:t xml:space="preserve"> Zakona o </w:t>
      </w:r>
      <w:r w:rsidR="00533BE8">
        <w:rPr>
          <w:rFonts w:ascii="Arial" w:hAnsi="Arial" w:cs="Arial"/>
        </w:rPr>
        <w:t>prekršajima protiv javnog reda i mira</w:t>
      </w:r>
      <w:r w:rsidR="007058C5">
        <w:rPr>
          <w:rFonts w:ascii="Arial" w:hAnsi="Arial" w:cs="Arial"/>
        </w:rPr>
        <w:t xml:space="preserve">, </w:t>
      </w:r>
      <w:r w:rsidRPr="00180919" w:rsidR="00180919">
        <w:rPr>
          <w:rFonts w:ascii="Arial" w:hAnsi="Arial" w:cs="Arial"/>
        </w:rPr>
        <w:t xml:space="preserve">pokrenutog </w:t>
      </w:r>
      <w:r w:rsidR="00DD0548">
        <w:rPr>
          <w:rFonts w:ascii="Arial" w:hAnsi="Arial" w:cs="Arial"/>
        </w:rPr>
        <w:t>optužnim prijedlogom</w:t>
      </w:r>
      <w:r w:rsidRPr="00180919" w:rsidR="00180919">
        <w:rPr>
          <w:rFonts w:ascii="Arial" w:hAnsi="Arial" w:cs="Arial"/>
        </w:rPr>
        <w:t xml:space="preserve"> PU zagrebačke, PP </w:t>
      </w:r>
      <w:r w:rsidR="00DD0548">
        <w:rPr>
          <w:rFonts w:ascii="Arial" w:hAnsi="Arial" w:cs="Arial"/>
        </w:rPr>
        <w:t>Velika Gorica</w:t>
      </w:r>
      <w:r w:rsidR="00666AD1">
        <w:rPr>
          <w:rFonts w:ascii="Arial" w:hAnsi="Arial" w:cs="Arial"/>
        </w:rPr>
        <w:t>, po</w:t>
      </w:r>
      <w:r w:rsidR="00BF29BE">
        <w:rPr>
          <w:rFonts w:ascii="Arial" w:hAnsi="Arial" w:cs="Arial"/>
        </w:rPr>
        <w:t>d brojem:</w:t>
      </w:r>
      <w:r w:rsidR="00533BE8">
        <w:rPr>
          <w:rFonts w:ascii="Arial" w:hAnsi="Arial" w:cs="Arial"/>
        </w:rPr>
        <w:t xml:space="preserve"> </w:t>
      </w:r>
      <w:r w:rsidR="00BF29BE">
        <w:rPr>
          <w:rFonts w:ascii="Arial" w:hAnsi="Arial" w:cs="Arial"/>
        </w:rPr>
        <w:t>klasa;</w:t>
      </w:r>
      <w:r w:rsidR="009837E4">
        <w:rPr>
          <w:rFonts w:ascii="Arial" w:hAnsi="Arial" w:cs="Arial"/>
        </w:rPr>
        <w:t xml:space="preserve"> </w:t>
      </w:r>
      <w:r w:rsidR="00BF29BE">
        <w:rPr>
          <w:rFonts w:ascii="Arial" w:hAnsi="Arial" w:cs="Arial"/>
        </w:rPr>
        <w:t>211-0</w:t>
      </w:r>
      <w:r w:rsidR="00080CD1">
        <w:rPr>
          <w:rFonts w:ascii="Arial" w:hAnsi="Arial" w:cs="Arial"/>
        </w:rPr>
        <w:t>7/</w:t>
      </w:r>
      <w:r w:rsidR="00481DA7">
        <w:rPr>
          <w:rFonts w:ascii="Arial" w:hAnsi="Arial" w:cs="Arial"/>
        </w:rPr>
        <w:t>25</w:t>
      </w:r>
      <w:r w:rsidR="00DD0548">
        <w:rPr>
          <w:rFonts w:ascii="Arial" w:hAnsi="Arial" w:cs="Arial"/>
        </w:rPr>
        <w:t>-5/</w:t>
      </w:r>
      <w:r w:rsidR="00481DA7">
        <w:rPr>
          <w:rFonts w:ascii="Arial" w:hAnsi="Arial" w:cs="Arial"/>
        </w:rPr>
        <w:t>26810</w:t>
      </w:r>
      <w:r w:rsidR="006532FB">
        <w:rPr>
          <w:rFonts w:ascii="Arial" w:hAnsi="Arial" w:cs="Arial"/>
        </w:rPr>
        <w:t>,</w:t>
      </w:r>
      <w:r w:rsidR="000108A8">
        <w:rPr>
          <w:rFonts w:ascii="Arial" w:hAnsi="Arial" w:cs="Arial"/>
        </w:rPr>
        <w:t xml:space="preserve"> </w:t>
      </w:r>
      <w:r w:rsidR="006532FB">
        <w:rPr>
          <w:rFonts w:ascii="Arial" w:hAnsi="Arial" w:cs="Arial"/>
        </w:rPr>
        <w:t>ur.br.</w:t>
      </w:r>
      <w:r w:rsidR="000E4C27">
        <w:rPr>
          <w:rFonts w:ascii="Arial" w:hAnsi="Arial" w:cs="Arial"/>
        </w:rPr>
        <w:t xml:space="preserve"> </w:t>
      </w:r>
      <w:r w:rsidR="005D7BE6">
        <w:rPr>
          <w:rFonts w:ascii="Arial" w:hAnsi="Arial" w:cs="Arial"/>
        </w:rPr>
        <w:t>511-19-36-</w:t>
      </w:r>
      <w:r w:rsidR="00481DA7">
        <w:rPr>
          <w:rFonts w:ascii="Arial" w:hAnsi="Arial" w:cs="Arial"/>
        </w:rPr>
        <w:t>25</w:t>
      </w:r>
      <w:r w:rsidR="005D7BE6">
        <w:rPr>
          <w:rFonts w:ascii="Arial" w:hAnsi="Arial" w:cs="Arial"/>
        </w:rPr>
        <w:t>-1</w:t>
      </w:r>
      <w:r w:rsidR="000E4C27">
        <w:rPr>
          <w:rFonts w:ascii="Arial" w:hAnsi="Arial" w:cs="Arial"/>
        </w:rPr>
        <w:t xml:space="preserve"> </w:t>
      </w:r>
      <w:r w:rsidRPr="00180919" w:rsidR="00180919">
        <w:rPr>
          <w:rFonts w:ascii="Arial" w:hAnsi="Arial" w:cs="Arial"/>
        </w:rPr>
        <w:t xml:space="preserve"> od </w:t>
      </w:r>
      <w:r w:rsidR="00481DA7">
        <w:rPr>
          <w:rFonts w:ascii="Arial" w:hAnsi="Arial" w:cs="Arial"/>
        </w:rPr>
        <w:t>28</w:t>
      </w:r>
      <w:r w:rsidR="00533BE8">
        <w:rPr>
          <w:rFonts w:ascii="Arial" w:hAnsi="Arial" w:cs="Arial"/>
        </w:rPr>
        <w:t>.</w:t>
      </w:r>
      <w:r w:rsidR="00481DA7">
        <w:rPr>
          <w:rFonts w:ascii="Arial" w:hAnsi="Arial" w:cs="Arial"/>
        </w:rPr>
        <w:t>10</w:t>
      </w:r>
      <w:r w:rsidR="00D6479D">
        <w:rPr>
          <w:rFonts w:ascii="Arial" w:hAnsi="Arial" w:cs="Arial"/>
        </w:rPr>
        <w:t>.202</w:t>
      </w:r>
      <w:r w:rsidR="00481DA7">
        <w:rPr>
          <w:rFonts w:ascii="Arial" w:hAnsi="Arial" w:cs="Arial"/>
        </w:rPr>
        <w:t>5</w:t>
      </w:r>
      <w:r w:rsidR="00135C3A">
        <w:rPr>
          <w:rFonts w:ascii="Arial" w:hAnsi="Arial" w:cs="Arial"/>
        </w:rPr>
        <w:t>.</w:t>
      </w:r>
      <w:r w:rsidR="00237FC4">
        <w:rPr>
          <w:rFonts w:ascii="Arial" w:hAnsi="Arial" w:cs="Arial"/>
        </w:rPr>
        <w:t xml:space="preserve">, </w:t>
      </w:r>
      <w:r w:rsidRPr="0035210C" w:rsidR="0035210C">
        <w:rPr>
          <w:rFonts w:ascii="Arial" w:hAnsi="Arial" w:cs="Arial"/>
        </w:rPr>
        <w:t xml:space="preserve">na temelju </w:t>
      </w:r>
      <w:r w:rsidR="00080CD1">
        <w:rPr>
          <w:rFonts w:ascii="Arial" w:hAnsi="Arial" w:cs="Arial"/>
        </w:rPr>
        <w:t xml:space="preserve">čl. 94. i čl. 221. st. 1. </w:t>
      </w:r>
      <w:proofErr w:type="spellStart"/>
      <w:r w:rsidR="00080CD1">
        <w:rPr>
          <w:rFonts w:ascii="Arial" w:hAnsi="Arial" w:cs="Arial"/>
        </w:rPr>
        <w:t>toč</w:t>
      </w:r>
      <w:proofErr w:type="spellEnd"/>
      <w:r w:rsidR="00080CD1">
        <w:rPr>
          <w:rFonts w:ascii="Arial" w:hAnsi="Arial" w:cs="Arial"/>
        </w:rPr>
        <w:t>. 1</w:t>
      </w:r>
      <w:r w:rsidRPr="0035210C" w:rsidR="0035210C">
        <w:rPr>
          <w:rFonts w:ascii="Arial" w:hAnsi="Arial" w:cs="Arial"/>
        </w:rPr>
        <w:t>.</w:t>
      </w:r>
      <w:r w:rsidRPr="00180919" w:rsidR="00180919">
        <w:rPr>
          <w:rFonts w:ascii="Arial" w:hAnsi="Arial" w:cs="Arial"/>
        </w:rPr>
        <w:t xml:space="preserve"> Prekršajnog zakona</w:t>
      </w:r>
      <w:r w:rsidR="00B120A7">
        <w:rPr>
          <w:rFonts w:ascii="Arial" w:hAnsi="Arial" w:cs="Arial"/>
        </w:rPr>
        <w:t xml:space="preserve">, dana </w:t>
      </w:r>
      <w:r w:rsidR="00481DA7">
        <w:rPr>
          <w:rFonts w:ascii="Arial" w:hAnsi="Arial" w:cs="Arial"/>
        </w:rPr>
        <w:t>03</w:t>
      </w:r>
      <w:r w:rsidR="004562C9">
        <w:rPr>
          <w:rFonts w:ascii="Arial" w:hAnsi="Arial" w:cs="Arial"/>
        </w:rPr>
        <w:t xml:space="preserve">. </w:t>
      </w:r>
      <w:r w:rsidR="00481DA7">
        <w:rPr>
          <w:rFonts w:ascii="Arial" w:hAnsi="Arial" w:cs="Arial"/>
        </w:rPr>
        <w:t>rujna</w:t>
      </w:r>
      <w:r w:rsidR="004562C9">
        <w:rPr>
          <w:rFonts w:ascii="Arial" w:hAnsi="Arial" w:cs="Arial"/>
        </w:rPr>
        <w:t xml:space="preserve"> 202</w:t>
      </w:r>
      <w:r w:rsidR="003F0948">
        <w:rPr>
          <w:rFonts w:ascii="Arial" w:hAnsi="Arial" w:cs="Arial"/>
        </w:rPr>
        <w:t>6</w:t>
      </w:r>
      <w:r w:rsidR="00135C3A">
        <w:rPr>
          <w:rFonts w:ascii="Arial" w:hAnsi="Arial" w:cs="Arial"/>
        </w:rPr>
        <w:t>.</w:t>
      </w:r>
    </w:p>
    <w:p w:rsidRPr="00180919" w:rsidR="005D7BE6" w:rsidP="00FC458E" w:rsidRDefault="005D7BE6">
      <w:pPr>
        <w:tabs>
          <w:tab w:val="left" w:pos="0"/>
        </w:tabs>
        <w:jc w:val="both"/>
        <w:rPr>
          <w:rFonts w:ascii="Arial" w:hAnsi="Arial" w:cs="Arial"/>
        </w:rPr>
      </w:pPr>
    </w:p>
    <w:p w:rsidR="00180919" w:rsidP="00180919" w:rsidRDefault="0018091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 </w:t>
      </w:r>
      <w:r w:rsidRPr="00180919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  </w:t>
      </w:r>
      <w:r w:rsidRPr="00180919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Pr="00180919">
        <w:rPr>
          <w:rFonts w:ascii="Arial" w:hAnsi="Arial" w:cs="Arial"/>
        </w:rPr>
        <w:t>e</w:t>
      </w:r>
    </w:p>
    <w:p w:rsidRPr="00180919" w:rsidR="007B1C82" w:rsidP="00180919" w:rsidRDefault="007B1C82">
      <w:pPr>
        <w:jc w:val="center"/>
        <w:rPr>
          <w:rFonts w:ascii="Arial" w:hAnsi="Arial" w:cs="Arial"/>
        </w:rPr>
      </w:pPr>
    </w:p>
    <w:p w:rsidRPr="00495D7F" w:rsidR="00533BE8" w:rsidP="00533BE8" w:rsidRDefault="00E9163F">
      <w:pPr>
        <w:ind w:firstLine="708"/>
        <w:jc w:val="both"/>
        <w:rPr>
          <w:rFonts w:ascii="Arial" w:hAnsi="Arial" w:cs="Arial"/>
        </w:rPr>
      </w:pPr>
      <w:proofErr w:type="spellStart"/>
      <w:r w:rsidRPr="00643765">
        <w:rPr>
          <w:rFonts w:ascii="Arial" w:hAnsi="Arial" w:cs="Arial"/>
        </w:rPr>
        <w:t>Okr</w:t>
      </w:r>
      <w:proofErr w:type="spellEnd"/>
      <w:r w:rsidRPr="00643765">
        <w:rPr>
          <w:rFonts w:ascii="Arial" w:hAnsi="Arial" w:cs="Arial"/>
        </w:rPr>
        <w:t xml:space="preserve">. </w:t>
      </w:r>
      <w:r w:rsidR="004562C9">
        <w:rPr>
          <w:rFonts w:ascii="Arial" w:hAnsi="Arial" w:cs="Arial"/>
        </w:rPr>
        <w:t>Okrivljeni</w:t>
      </w:r>
      <w:r w:rsidRPr="00411708" w:rsidR="004562C9">
        <w:rPr>
          <w:rFonts w:ascii="Arial" w:hAnsi="Arial" w:cs="Arial"/>
        </w:rPr>
        <w:t xml:space="preserve"> </w:t>
      </w:r>
      <w:r w:rsidR="00481DA7">
        <w:rPr>
          <w:rFonts w:ascii="Arial" w:hAnsi="Arial" w:cs="Arial"/>
        </w:rPr>
        <w:t>A</w:t>
      </w:r>
      <w:r w:rsidR="00481DA7">
        <w:rPr>
          <w:rFonts w:ascii="Arial" w:hAnsi="Arial" w:cs="Arial"/>
        </w:rPr>
        <w:t>dnan</w:t>
      </w:r>
      <w:r w:rsidR="00481DA7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Čeliković</w:t>
      </w:r>
      <w:proofErr w:type="spellEnd"/>
      <w:r w:rsidR="00481DA7">
        <w:rPr>
          <w:rFonts w:ascii="Arial" w:hAnsi="Arial" w:cs="Arial"/>
        </w:rPr>
        <w:t xml:space="preserve"> iz </w:t>
      </w:r>
      <w:proofErr w:type="spellStart"/>
      <w:r w:rsidR="00481DA7">
        <w:rPr>
          <w:rFonts w:ascii="Arial" w:hAnsi="Arial" w:cs="Arial"/>
        </w:rPr>
        <w:t>Selnice</w:t>
      </w:r>
      <w:proofErr w:type="spellEnd"/>
      <w:r w:rsidR="00481DA7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Šćitarjevske</w:t>
      </w:r>
      <w:proofErr w:type="spellEnd"/>
      <w:r w:rsidR="00481DA7">
        <w:rPr>
          <w:rFonts w:ascii="Arial" w:hAnsi="Arial" w:cs="Arial"/>
        </w:rPr>
        <w:t xml:space="preserve">, </w:t>
      </w:r>
      <w:proofErr w:type="spellStart"/>
      <w:r w:rsidR="00481DA7">
        <w:rPr>
          <w:rFonts w:ascii="Arial" w:hAnsi="Arial" w:cs="Arial"/>
        </w:rPr>
        <w:t>Selnica</w:t>
      </w:r>
      <w:proofErr w:type="spellEnd"/>
      <w:r w:rsidR="00481DA7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Š</w:t>
      </w:r>
      <w:r w:rsidR="00481DA7">
        <w:rPr>
          <w:rFonts w:ascii="Arial" w:hAnsi="Arial" w:cs="Arial"/>
        </w:rPr>
        <w:t>ćitarjevska</w:t>
      </w:r>
      <w:proofErr w:type="spellEnd"/>
      <w:r w:rsidR="00533BE8">
        <w:rPr>
          <w:rFonts w:ascii="Arial" w:hAnsi="Arial" w:cs="Arial"/>
        </w:rPr>
        <w:t xml:space="preserve">, OIB: </w:t>
      </w:r>
      <w:r w:rsidR="00481DA7">
        <w:rPr>
          <w:rFonts w:ascii="Arial" w:hAnsi="Arial" w:cs="Arial"/>
        </w:rPr>
        <w:t>52290489301</w:t>
      </w:r>
      <w:r w:rsidR="00533BE8">
        <w:rPr>
          <w:rFonts w:ascii="Arial" w:hAnsi="Arial" w:cs="Arial"/>
        </w:rPr>
        <w:t xml:space="preserve">, rođen </w:t>
      </w:r>
      <w:r w:rsidR="00481DA7">
        <w:rPr>
          <w:rFonts w:ascii="Arial" w:hAnsi="Arial" w:cs="Arial"/>
        </w:rPr>
        <w:t>02</w:t>
      </w:r>
      <w:r w:rsidR="007F06B3">
        <w:rPr>
          <w:rFonts w:ascii="Arial" w:hAnsi="Arial" w:cs="Arial"/>
        </w:rPr>
        <w:t>.</w:t>
      </w:r>
      <w:r w:rsidR="00481DA7">
        <w:rPr>
          <w:rFonts w:ascii="Arial" w:hAnsi="Arial" w:cs="Arial"/>
        </w:rPr>
        <w:t>08</w:t>
      </w:r>
      <w:r w:rsidR="007F06B3">
        <w:rPr>
          <w:rFonts w:ascii="Arial" w:hAnsi="Arial" w:cs="Arial"/>
        </w:rPr>
        <w:t>.19</w:t>
      </w:r>
      <w:r w:rsidR="00481DA7">
        <w:rPr>
          <w:rFonts w:ascii="Arial" w:hAnsi="Arial" w:cs="Arial"/>
        </w:rPr>
        <w:t>77</w:t>
      </w:r>
      <w:r w:rsidR="00533BE8">
        <w:rPr>
          <w:rFonts w:ascii="Arial" w:hAnsi="Arial" w:cs="Arial"/>
        </w:rPr>
        <w:t xml:space="preserve">. u </w:t>
      </w:r>
      <w:proofErr w:type="spellStart"/>
      <w:r w:rsidR="00481DA7">
        <w:rPr>
          <w:rFonts w:ascii="Arial" w:hAnsi="Arial" w:cs="Arial"/>
        </w:rPr>
        <w:t>Bihaču</w:t>
      </w:r>
      <w:proofErr w:type="spellEnd"/>
      <w:r w:rsidR="00481DA7">
        <w:rPr>
          <w:rFonts w:ascii="Arial" w:hAnsi="Arial" w:cs="Arial"/>
        </w:rPr>
        <w:t>, BIH</w:t>
      </w:r>
      <w:r w:rsidR="007F06B3">
        <w:rPr>
          <w:rFonts w:ascii="Arial" w:hAnsi="Arial" w:cs="Arial"/>
        </w:rPr>
        <w:t xml:space="preserve">, državljanin RH, od </w:t>
      </w:r>
      <w:r w:rsidR="00481DA7">
        <w:rPr>
          <w:rFonts w:ascii="Arial" w:hAnsi="Arial" w:cs="Arial"/>
        </w:rPr>
        <w:t>oca</w:t>
      </w:r>
      <w:r w:rsidR="007F06B3">
        <w:rPr>
          <w:rFonts w:ascii="Arial" w:hAnsi="Arial" w:cs="Arial"/>
        </w:rPr>
        <w:t xml:space="preserve"> </w:t>
      </w:r>
      <w:proofErr w:type="spellStart"/>
      <w:r w:rsidR="00481DA7">
        <w:rPr>
          <w:rFonts w:ascii="Arial" w:hAnsi="Arial" w:cs="Arial"/>
        </w:rPr>
        <w:t>Rejhana</w:t>
      </w:r>
      <w:proofErr w:type="spellEnd"/>
      <w:r w:rsidR="007F06B3">
        <w:rPr>
          <w:rFonts w:ascii="Arial" w:hAnsi="Arial" w:cs="Arial"/>
        </w:rPr>
        <w:t xml:space="preserve">, </w:t>
      </w:r>
      <w:r w:rsidR="00533BE8">
        <w:rPr>
          <w:rFonts w:ascii="Arial" w:hAnsi="Arial" w:cs="Arial"/>
          <w:color w:val="000000" w:themeColor="text1"/>
        </w:rPr>
        <w:t xml:space="preserve">do </w:t>
      </w:r>
      <w:r w:rsidRPr="0058209A" w:rsidR="00533BE8">
        <w:rPr>
          <w:rFonts w:ascii="Arial" w:hAnsi="Arial" w:cs="Arial"/>
          <w:color w:val="000000" w:themeColor="text1"/>
        </w:rPr>
        <w:t>sada prekršajno kažnjavan, a ne vodi se drugi prekršajni</w:t>
      </w:r>
      <w:r w:rsidR="00533BE8">
        <w:rPr>
          <w:rFonts w:ascii="Arial" w:hAnsi="Arial" w:cs="Arial"/>
          <w:color w:val="000000" w:themeColor="text1"/>
        </w:rPr>
        <w:t xml:space="preserve"> niti </w:t>
      </w:r>
      <w:r w:rsidRPr="0058209A" w:rsidR="00533BE8">
        <w:rPr>
          <w:rFonts w:ascii="Arial" w:hAnsi="Arial" w:cs="Arial"/>
          <w:color w:val="000000" w:themeColor="text1"/>
        </w:rPr>
        <w:t>kazneni postupak.</w:t>
      </w:r>
    </w:p>
    <w:p w:rsidR="00BF29BE" w:rsidP="00533BE8" w:rsidRDefault="00BF29BE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ab/>
      </w:r>
    </w:p>
    <w:p w:rsidRPr="003D3525" w:rsidR="00BF29BE" w:rsidP="00B120A7" w:rsidRDefault="00080CD1">
      <w:pPr>
        <w:tabs>
          <w:tab w:val="left" w:pos="389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3D3525">
        <w:rPr>
          <w:rFonts w:ascii="Arial" w:hAnsi="Arial" w:cs="Arial"/>
        </w:rPr>
        <w:t>riv je</w:t>
      </w:r>
    </w:p>
    <w:p w:rsidR="00BF29BE" w:rsidP="00BF29BE" w:rsidRDefault="00BF29BE">
      <w:pPr>
        <w:tabs>
          <w:tab w:val="left" w:pos="1514"/>
        </w:tabs>
        <w:rPr>
          <w:rFonts w:ascii="Arial" w:hAnsi="Arial" w:cs="Arial"/>
        </w:rPr>
      </w:pPr>
    </w:p>
    <w:p w:rsidR="00481DA7" w:rsidP="004562C9" w:rsidRDefault="00481DA7">
      <w:pPr>
        <w:tabs>
          <w:tab w:val="left" w:pos="0"/>
        </w:tabs>
        <w:jc w:val="both"/>
        <w:rPr>
          <w:rFonts w:ascii="Arial" w:hAnsi="Arial" w:cs="Arial"/>
        </w:rPr>
      </w:pPr>
    </w:p>
    <w:p w:rsidR="00481DA7" w:rsidP="004562C9" w:rsidRDefault="00481DA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što je dana 11.10.2025.g. u 00,10 sati u mjestu </w:t>
      </w:r>
      <w:proofErr w:type="spellStart"/>
      <w:r>
        <w:rPr>
          <w:rFonts w:ascii="Arial" w:hAnsi="Arial" w:cs="Arial"/>
        </w:rPr>
        <w:t>Selnica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Šćitarjevska</w:t>
      </w:r>
      <w:proofErr w:type="spellEnd"/>
      <w:r>
        <w:rPr>
          <w:rFonts w:ascii="Arial" w:hAnsi="Arial" w:cs="Arial"/>
        </w:rPr>
        <w:t xml:space="preserve"> kbr. 113, Velika Gorica okrivljeni Adnan </w:t>
      </w:r>
      <w:proofErr w:type="spellStart"/>
      <w:r>
        <w:rPr>
          <w:rFonts w:ascii="Arial" w:hAnsi="Arial" w:cs="Arial"/>
        </w:rPr>
        <w:t>Čeliković</w:t>
      </w:r>
      <w:proofErr w:type="spellEnd"/>
      <w:r>
        <w:rPr>
          <w:rFonts w:ascii="Arial" w:hAnsi="Arial" w:cs="Arial"/>
        </w:rPr>
        <w:t xml:space="preserve"> narušio je javni red mir vikom i galamom pod utjecajem alkohola (2,23 g/kg) na ulici u mjestu </w:t>
      </w:r>
      <w:proofErr w:type="spellStart"/>
      <w:r>
        <w:rPr>
          <w:rFonts w:ascii="Arial" w:hAnsi="Arial" w:cs="Arial"/>
        </w:rPr>
        <w:t>Selnica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Šćitarjevska</w:t>
      </w:r>
      <w:proofErr w:type="spellEnd"/>
      <w:r>
        <w:rPr>
          <w:rFonts w:ascii="Arial" w:hAnsi="Arial" w:cs="Arial"/>
        </w:rPr>
        <w:t xml:space="preserve">, Ulica </w:t>
      </w:r>
      <w:proofErr w:type="spellStart"/>
      <w:r>
        <w:rPr>
          <w:rFonts w:ascii="Arial" w:hAnsi="Arial" w:cs="Arial"/>
        </w:rPr>
        <w:t>Selnica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Šćitarjevska</w:t>
      </w:r>
      <w:proofErr w:type="spellEnd"/>
      <w:r>
        <w:rPr>
          <w:rFonts w:ascii="Arial" w:hAnsi="Arial" w:cs="Arial"/>
        </w:rPr>
        <w:t xml:space="preserve"> kbr. 113, na način da je vikao i vrijeđao Ivicu Novaka nazivajući ga raznim pogrdnim riječima:</w:t>
      </w:r>
      <w:r w:rsidR="00816E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"Jebem ti mater i djecu, pederčina jedna", a </w:t>
      </w:r>
      <w:r w:rsidR="00816EAC">
        <w:rPr>
          <w:rFonts w:ascii="Arial" w:hAnsi="Arial" w:cs="Arial"/>
        </w:rPr>
        <w:t>navedene</w:t>
      </w:r>
      <w:r>
        <w:rPr>
          <w:rFonts w:ascii="Arial" w:hAnsi="Arial" w:cs="Arial"/>
        </w:rPr>
        <w:t xml:space="preserve"> riječi je ponavljao više puta,</w:t>
      </w:r>
    </w:p>
    <w:p w:rsidR="00D6479D" w:rsidP="004562C9" w:rsidRDefault="00D6479D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562C9">
        <w:rPr>
          <w:rFonts w:ascii="Arial" w:hAnsi="Arial" w:cs="Arial"/>
        </w:rPr>
        <w:tab/>
      </w:r>
    </w:p>
    <w:p w:rsidRPr="00D6479D" w:rsidR="000232A5" w:rsidP="000232A5" w:rsidRDefault="00D6479D">
      <w:pPr>
        <w:jc w:val="both"/>
        <w:rPr>
          <w:rFonts w:ascii="Arial" w:hAnsi="Arial" w:cs="Arial"/>
        </w:rPr>
      </w:pPr>
      <w:r w:rsidRPr="00D6479D">
        <w:rPr>
          <w:rFonts w:ascii="Arial" w:hAnsi="Arial" w:cs="Arial"/>
        </w:rPr>
        <w:t xml:space="preserve">Čime je počinjen prekršaj iz članka </w:t>
      </w:r>
      <w:r w:rsidR="0089690E">
        <w:rPr>
          <w:rFonts w:ascii="Arial" w:hAnsi="Arial" w:cs="Arial"/>
        </w:rPr>
        <w:t>13</w:t>
      </w:r>
      <w:r w:rsidRPr="00D6479D">
        <w:rPr>
          <w:rFonts w:ascii="Arial" w:hAnsi="Arial" w:cs="Arial"/>
        </w:rPr>
        <w:t xml:space="preserve">. stavka </w:t>
      </w:r>
      <w:r w:rsidR="00533BE8">
        <w:rPr>
          <w:rFonts w:ascii="Arial" w:hAnsi="Arial" w:cs="Arial"/>
        </w:rPr>
        <w:t>1</w:t>
      </w:r>
      <w:r w:rsidRPr="00D6479D">
        <w:rPr>
          <w:rFonts w:ascii="Arial" w:hAnsi="Arial" w:cs="Arial"/>
        </w:rPr>
        <w:t xml:space="preserve">. </w:t>
      </w:r>
      <w:r w:rsidR="00533BE8">
        <w:rPr>
          <w:rFonts w:ascii="Arial" w:hAnsi="Arial" w:cs="Arial"/>
        </w:rPr>
        <w:t>Zakon o prekršajima protiv javnog reda i mira,</w:t>
      </w:r>
    </w:p>
    <w:p w:rsidR="00D6479D" w:rsidP="000232A5" w:rsidRDefault="00D6479D">
      <w:pPr>
        <w:ind w:firstLine="708"/>
        <w:jc w:val="both"/>
        <w:rPr>
          <w:rFonts w:ascii="Arial" w:hAnsi="Arial" w:cs="Arial"/>
        </w:rPr>
      </w:pPr>
    </w:p>
    <w:p w:rsidR="007F06B3" w:rsidP="007F06B3" w:rsidRDefault="007F06B3">
      <w:pPr>
        <w:jc w:val="both"/>
        <w:rPr>
          <w:rFonts w:ascii="Arial" w:hAnsi="Arial" w:eastAsia="Calibri" w:cs="Arial"/>
          <w:lang w:eastAsia="en-US"/>
        </w:rPr>
      </w:pPr>
      <w:r w:rsidRPr="001F2DBD">
        <w:rPr>
          <w:rFonts w:ascii="Arial" w:hAnsi="Arial" w:eastAsia="Calibri" w:cs="Arial"/>
          <w:lang w:eastAsia="en-US"/>
        </w:rPr>
        <w:t xml:space="preserve">-    zbog čega se na osnovu istog propisa </w:t>
      </w:r>
      <w:r w:rsidR="004411EC">
        <w:rPr>
          <w:rFonts w:ascii="Arial" w:hAnsi="Arial" w:eastAsia="Calibri" w:cs="Arial"/>
          <w:lang w:eastAsia="en-US"/>
        </w:rPr>
        <w:t>kažnjava uz primjenu čl.37 Prekršajnog zakona</w:t>
      </w:r>
    </w:p>
    <w:p w:rsidR="007F06B3" w:rsidP="007F06B3" w:rsidRDefault="007F06B3">
      <w:pPr>
        <w:jc w:val="both"/>
        <w:rPr>
          <w:rFonts w:ascii="Arial" w:hAnsi="Arial" w:eastAsia="Calibri" w:cs="Arial"/>
          <w:lang w:eastAsia="en-US"/>
        </w:rPr>
      </w:pPr>
    </w:p>
    <w:p w:rsidR="007F06B3" w:rsidP="007F06B3" w:rsidRDefault="007F06B3">
      <w:pPr>
        <w:autoSpaceDE w:val="false"/>
        <w:autoSpaceDN w:val="false"/>
        <w:adjustRightInd w:val="false"/>
        <w:spacing w:after="180" w:line="276" w:lineRule="auto"/>
        <w:rPr>
          <w:rFonts w:ascii="Arial" w:hAnsi="Arial" w:eastAsia="Calibri" w:cs="Arial"/>
          <w:lang w:eastAsia="en-US"/>
        </w:rPr>
      </w:pPr>
    </w:p>
    <w:p w:rsidRPr="001F2DBD" w:rsidR="007F06B3" w:rsidP="007F06B3" w:rsidRDefault="007F06B3">
      <w:pPr>
        <w:autoSpaceDE w:val="false"/>
        <w:autoSpaceDN w:val="false"/>
        <w:adjustRightInd w:val="false"/>
        <w:spacing w:after="180" w:line="276" w:lineRule="auto"/>
        <w:jc w:val="center"/>
        <w:rPr>
          <w:rFonts w:ascii="Arial" w:hAnsi="Arial" w:eastAsia="Calibri" w:cs="Arial"/>
          <w:lang w:eastAsia="en-US"/>
        </w:rPr>
      </w:pPr>
      <w:r w:rsidRPr="001F2DBD">
        <w:rPr>
          <w:rFonts w:ascii="Arial" w:hAnsi="Arial" w:eastAsia="Calibri" w:cs="Arial"/>
          <w:lang w:eastAsia="en-US"/>
        </w:rPr>
        <w:t>kažnjava:</w:t>
      </w:r>
    </w:p>
    <w:p w:rsidR="007F06B3" w:rsidP="007F06B3" w:rsidRDefault="007F06B3">
      <w:pPr>
        <w:tabs>
          <w:tab w:val="left" w:pos="0"/>
        </w:tabs>
        <w:jc w:val="both"/>
        <w:rPr>
          <w:rFonts w:ascii="Arial" w:hAnsi="Arial" w:cs="Arial"/>
        </w:rPr>
      </w:pPr>
      <w:r w:rsidRPr="00C21C67">
        <w:rPr>
          <w:rFonts w:ascii="Arial" w:hAnsi="Arial" w:eastAsia="Calibri" w:cs="Arial"/>
        </w:rPr>
        <w:t xml:space="preserve">            novčanom</w:t>
      </w:r>
      <w:r w:rsidRPr="003D16C7">
        <w:rPr>
          <w:rFonts w:ascii="Arial" w:hAnsi="Arial" w:cs="Arial"/>
        </w:rPr>
        <w:t xml:space="preserve"> ka</w:t>
      </w:r>
      <w:r>
        <w:rPr>
          <w:rFonts w:ascii="Arial" w:hAnsi="Arial" w:cs="Arial"/>
        </w:rPr>
        <w:t xml:space="preserve">znom u iznosu od iznosu od </w:t>
      </w:r>
      <w:r w:rsidR="00481DA7">
        <w:rPr>
          <w:rFonts w:ascii="Arial" w:hAnsi="Arial" w:cs="Arial"/>
        </w:rPr>
        <w:t>300</w:t>
      </w:r>
      <w:r>
        <w:rPr>
          <w:rFonts w:ascii="Arial" w:hAnsi="Arial" w:cs="Arial"/>
        </w:rPr>
        <w:t>,00 (</w:t>
      </w:r>
      <w:r w:rsidR="00481DA7">
        <w:rPr>
          <w:rFonts w:ascii="Arial" w:hAnsi="Arial" w:cs="Arial"/>
        </w:rPr>
        <w:t>tristo</w:t>
      </w:r>
      <w:r>
        <w:rPr>
          <w:rFonts w:ascii="Arial" w:hAnsi="Arial" w:cs="Arial"/>
        </w:rPr>
        <w:t>)  eura</w:t>
      </w:r>
    </w:p>
    <w:p w:rsidR="007F06B3" w:rsidP="007F06B3" w:rsidRDefault="007F06B3">
      <w:pPr>
        <w:tabs>
          <w:tab w:val="left" w:pos="0"/>
        </w:tabs>
        <w:jc w:val="both"/>
        <w:rPr>
          <w:rFonts w:ascii="Arial" w:hAnsi="Arial" w:cs="Arial"/>
        </w:rPr>
      </w:pPr>
    </w:p>
    <w:p w:rsidRPr="003D16C7" w:rsidR="007F06B3" w:rsidP="007F06B3" w:rsidRDefault="007F06B3">
      <w:pPr>
        <w:pStyle w:val="Tijeloteksta"/>
        <w:ind w:firstLine="708"/>
        <w:rPr>
          <w:rFonts w:ascii="Arial" w:hAnsi="Arial" w:cs="Arial"/>
        </w:rPr>
      </w:pPr>
      <w:r w:rsidRPr="007A019E">
        <w:rPr>
          <w:rFonts w:ascii="Arial" w:hAnsi="Arial" w:eastAsia="Calibri" w:cs="Arial"/>
        </w:rPr>
        <w:lastRenderedPageBreak/>
        <w:t xml:space="preserve">Temeljem čl. 40 st. 3. toč. 1. Prekršajnog zakona u izrečenu kaznu okriv. uračunava se vrijeme od uhićenja dana </w:t>
      </w:r>
      <w:r w:rsidR="00816EAC">
        <w:rPr>
          <w:rFonts w:ascii="Arial" w:hAnsi="Arial" w:eastAsia="Calibri" w:cs="Arial"/>
        </w:rPr>
        <w:t>11</w:t>
      </w:r>
      <w:r>
        <w:rPr>
          <w:rFonts w:ascii="Arial" w:hAnsi="Arial" w:eastAsia="Calibri" w:cs="Arial"/>
        </w:rPr>
        <w:t>.</w:t>
      </w:r>
      <w:r w:rsidR="00816EAC">
        <w:rPr>
          <w:rFonts w:ascii="Arial" w:hAnsi="Arial" w:eastAsia="Calibri" w:cs="Arial"/>
        </w:rPr>
        <w:t>10</w:t>
      </w:r>
      <w:r>
        <w:rPr>
          <w:rFonts w:ascii="Arial" w:hAnsi="Arial" w:eastAsia="Calibri" w:cs="Arial"/>
        </w:rPr>
        <w:t>.202</w:t>
      </w:r>
      <w:r w:rsidR="00816EAC">
        <w:rPr>
          <w:rFonts w:ascii="Arial" w:hAnsi="Arial" w:eastAsia="Calibri" w:cs="Arial"/>
        </w:rPr>
        <w:t>5</w:t>
      </w:r>
      <w:r w:rsidRPr="007A019E">
        <w:rPr>
          <w:rFonts w:ascii="Arial" w:hAnsi="Arial" w:eastAsia="Calibri" w:cs="Arial"/>
        </w:rPr>
        <w:t xml:space="preserve">. u </w:t>
      </w:r>
      <w:r w:rsidR="00816EAC">
        <w:rPr>
          <w:rFonts w:ascii="Arial" w:hAnsi="Arial" w:eastAsia="Calibri" w:cs="Arial"/>
        </w:rPr>
        <w:t>00</w:t>
      </w:r>
      <w:r>
        <w:rPr>
          <w:rFonts w:ascii="Arial" w:hAnsi="Arial" w:eastAsia="Calibri" w:cs="Arial"/>
        </w:rPr>
        <w:t>,</w:t>
      </w:r>
      <w:r w:rsidR="00816EAC">
        <w:rPr>
          <w:rFonts w:ascii="Arial" w:hAnsi="Arial" w:eastAsia="Calibri" w:cs="Arial"/>
        </w:rPr>
        <w:t>20</w:t>
      </w:r>
      <w:r w:rsidRPr="007A019E">
        <w:rPr>
          <w:rFonts w:ascii="Arial" w:hAnsi="Arial" w:eastAsia="Calibri" w:cs="Arial"/>
        </w:rPr>
        <w:t xml:space="preserve"> sati i zadržavanje u PP Velika Gorica do dana </w:t>
      </w:r>
      <w:r w:rsidR="00816EAC">
        <w:rPr>
          <w:rFonts w:ascii="Arial" w:hAnsi="Arial" w:eastAsia="Calibri" w:cs="Arial"/>
        </w:rPr>
        <w:t>11</w:t>
      </w:r>
      <w:r>
        <w:rPr>
          <w:rFonts w:ascii="Arial" w:hAnsi="Arial" w:eastAsia="Calibri" w:cs="Arial"/>
        </w:rPr>
        <w:t>.</w:t>
      </w:r>
      <w:r w:rsidR="00816EAC">
        <w:rPr>
          <w:rFonts w:ascii="Arial" w:hAnsi="Arial" w:eastAsia="Calibri" w:cs="Arial"/>
        </w:rPr>
        <w:t>10</w:t>
      </w:r>
      <w:r>
        <w:rPr>
          <w:rFonts w:ascii="Arial" w:hAnsi="Arial" w:eastAsia="Calibri" w:cs="Arial"/>
        </w:rPr>
        <w:t>.202</w:t>
      </w:r>
      <w:r w:rsidR="00816EAC">
        <w:rPr>
          <w:rFonts w:ascii="Arial" w:hAnsi="Arial" w:eastAsia="Calibri" w:cs="Arial"/>
        </w:rPr>
        <w:t>5</w:t>
      </w:r>
      <w:r w:rsidRPr="007A019E">
        <w:rPr>
          <w:rFonts w:ascii="Arial" w:hAnsi="Arial" w:eastAsia="Calibri" w:cs="Arial"/>
        </w:rPr>
        <w:t xml:space="preserve">. do </w:t>
      </w:r>
      <w:r w:rsidR="00816EAC">
        <w:rPr>
          <w:rFonts w:ascii="Arial" w:hAnsi="Arial" w:eastAsia="Calibri" w:cs="Arial"/>
        </w:rPr>
        <w:t>12</w:t>
      </w:r>
      <w:r>
        <w:rPr>
          <w:rFonts w:ascii="Arial" w:hAnsi="Arial" w:eastAsia="Calibri" w:cs="Arial"/>
        </w:rPr>
        <w:t>,</w:t>
      </w:r>
      <w:r w:rsidR="00816EAC">
        <w:rPr>
          <w:rFonts w:ascii="Arial" w:hAnsi="Arial" w:eastAsia="Calibri" w:cs="Arial"/>
        </w:rPr>
        <w:t>20</w:t>
      </w:r>
      <w:r w:rsidRPr="007A019E">
        <w:rPr>
          <w:rFonts w:ascii="Arial" w:hAnsi="Arial" w:eastAsia="Calibri" w:cs="Arial"/>
        </w:rPr>
        <w:t xml:space="preserve"> sati kao </w:t>
      </w:r>
      <w:r w:rsidR="00816EAC">
        <w:rPr>
          <w:rFonts w:ascii="Arial" w:hAnsi="Arial" w:cs="Arial"/>
        </w:rPr>
        <w:t>jedan</w:t>
      </w:r>
      <w:r>
        <w:rPr>
          <w:rFonts w:ascii="Arial" w:hAnsi="Arial" w:cs="Arial"/>
        </w:rPr>
        <w:t xml:space="preserve"> dan</w:t>
      </w:r>
      <w:r w:rsidRPr="00685A5C">
        <w:rPr>
          <w:rFonts w:ascii="Arial" w:hAnsi="Arial" w:cs="Arial"/>
        </w:rPr>
        <w:t xml:space="preserve"> zadržavanja što iznosi </w:t>
      </w:r>
      <w:r w:rsidR="00816EAC">
        <w:rPr>
          <w:rFonts w:ascii="Arial" w:hAnsi="Arial" w:cs="Arial"/>
        </w:rPr>
        <w:t>39</w:t>
      </w:r>
      <w:r>
        <w:rPr>
          <w:rFonts w:ascii="Arial" w:hAnsi="Arial" w:cs="Arial"/>
        </w:rPr>
        <w:t>,</w:t>
      </w:r>
      <w:r w:rsidR="00816EAC">
        <w:rPr>
          <w:rFonts w:ascii="Arial" w:hAnsi="Arial" w:cs="Arial"/>
        </w:rPr>
        <w:t>82</w:t>
      </w:r>
      <w:r>
        <w:rPr>
          <w:rFonts w:ascii="Arial" w:hAnsi="Arial" w:cs="Arial"/>
        </w:rPr>
        <w:t xml:space="preserve"> eura</w:t>
      </w:r>
      <w:r w:rsidRPr="00685A5C">
        <w:rPr>
          <w:rFonts w:ascii="Arial" w:hAnsi="Arial" w:cs="Arial"/>
        </w:rPr>
        <w:t xml:space="preserve">, pa okrivljeni ima za platiti ukupnu novčanu kaznu u iznosu od </w:t>
      </w:r>
      <w:r w:rsidR="00816EAC">
        <w:rPr>
          <w:rFonts w:ascii="Arial" w:hAnsi="Arial" w:cs="Arial"/>
        </w:rPr>
        <w:t>260</w:t>
      </w:r>
      <w:r>
        <w:rPr>
          <w:rFonts w:ascii="Arial" w:hAnsi="Arial" w:cs="Arial"/>
        </w:rPr>
        <w:t>,</w:t>
      </w:r>
      <w:r w:rsidR="00816EAC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 </w:t>
      </w:r>
      <w:r w:rsidRPr="00685A5C">
        <w:rPr>
          <w:rFonts w:ascii="Arial" w:hAnsi="Arial" w:cs="Arial"/>
        </w:rPr>
        <w:t>(</w:t>
      </w:r>
      <w:r w:rsidR="00816EAC">
        <w:rPr>
          <w:rFonts w:ascii="Arial" w:hAnsi="Arial" w:cs="Arial"/>
        </w:rPr>
        <w:t>dvjesto šestdeset</w:t>
      </w:r>
      <w:r>
        <w:rPr>
          <w:rFonts w:ascii="Arial" w:hAnsi="Arial" w:cs="Arial"/>
        </w:rPr>
        <w:t xml:space="preserve"> eura i </w:t>
      </w:r>
      <w:r w:rsidR="00816EAC">
        <w:rPr>
          <w:rFonts w:ascii="Arial" w:hAnsi="Arial" w:cs="Arial"/>
        </w:rPr>
        <w:t>osamnaest</w:t>
      </w:r>
      <w:r>
        <w:rPr>
          <w:rFonts w:ascii="Arial" w:hAnsi="Arial" w:cs="Arial"/>
        </w:rPr>
        <w:t xml:space="preserve"> centi).</w:t>
      </w:r>
    </w:p>
    <w:p w:rsidR="007F06B3" w:rsidP="007F06B3" w:rsidRDefault="007F06B3">
      <w:pPr>
        <w:tabs>
          <w:tab w:val="left" w:pos="0"/>
        </w:tabs>
        <w:jc w:val="both"/>
        <w:rPr>
          <w:rFonts w:ascii="Arial" w:hAnsi="Arial" w:cs="Arial"/>
        </w:rPr>
      </w:pPr>
    </w:p>
    <w:p w:rsidR="007F06B3" w:rsidP="007F06B3" w:rsidRDefault="007F06B3">
      <w:pPr>
        <w:pStyle w:val="Tijeloteksta"/>
        <w:ind w:firstLine="708"/>
        <w:rPr>
          <w:rFonts w:ascii="Arial" w:hAnsi="Arial" w:cs="Arial"/>
        </w:rPr>
      </w:pPr>
      <w:r>
        <w:rPr>
          <w:rFonts w:ascii="Arial" w:hAnsi="Arial" w:cs="Arial"/>
        </w:rPr>
        <w:t>Okrivljenik je dužan</w:t>
      </w:r>
      <w:r w:rsidRPr="003D16C7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ovčanu kaznu platiti u roku od 9</w:t>
      </w:r>
      <w:r w:rsidRPr="003D16C7">
        <w:rPr>
          <w:rFonts w:ascii="Arial" w:hAnsi="Arial" w:cs="Arial"/>
        </w:rPr>
        <w:t xml:space="preserve">0 dana od dana </w:t>
      </w:r>
      <w:r>
        <w:rPr>
          <w:rFonts w:ascii="Arial" w:hAnsi="Arial" w:cs="Arial"/>
        </w:rPr>
        <w:t>pravomoćnosti</w:t>
      </w:r>
      <w:r w:rsidRPr="003D16C7">
        <w:rPr>
          <w:rFonts w:ascii="Arial" w:hAnsi="Arial" w:cs="Arial"/>
        </w:rPr>
        <w:t xml:space="preserve"> ove presude uplatnicom na</w:t>
      </w:r>
      <w:r>
        <w:rPr>
          <w:rFonts w:ascii="Arial" w:hAnsi="Arial" w:cs="Arial"/>
        </w:rPr>
        <w:t xml:space="preserve"> žiro račun. Ukoliko okrivljenik </w:t>
      </w:r>
      <w:r w:rsidRPr="003D16C7">
        <w:rPr>
          <w:rFonts w:ascii="Arial" w:hAnsi="Arial" w:cs="Arial"/>
        </w:rPr>
        <w:t xml:space="preserve"> u zadanom roku plati 2/3 izrečene novčane kazne smatrat će se</w:t>
      </w:r>
      <w:r>
        <w:rPr>
          <w:rFonts w:ascii="Arial" w:hAnsi="Arial" w:cs="Arial"/>
        </w:rPr>
        <w:t xml:space="preserve"> da je kazna u cjelini plaćena.</w:t>
      </w:r>
    </w:p>
    <w:p w:rsidRPr="00A23C55" w:rsidR="007F06B3" w:rsidP="007F06B3" w:rsidRDefault="007F06B3">
      <w:pPr>
        <w:pStyle w:val="Tijeloteksta"/>
        <w:ind w:firstLine="708"/>
        <w:rPr>
          <w:rFonts w:ascii="Arial" w:hAnsi="Arial" w:cs="Arial"/>
        </w:rPr>
      </w:pPr>
    </w:p>
    <w:p w:rsidR="00816EAC" w:rsidP="00816EAC" w:rsidRDefault="00816EAC">
      <w:pPr>
        <w:jc w:val="both"/>
        <w:rPr>
          <w:rFonts w:ascii="Arial" w:hAnsi="Arial" w:cs="Arial"/>
          <w:b/>
        </w:rPr>
      </w:pPr>
      <w:r w:rsidRPr="00F33158">
        <w:rPr>
          <w:rFonts w:ascii="Arial" w:hAnsi="Arial" w:cs="Arial"/>
          <w:bCs/>
        </w:rPr>
        <w:t>Temeljem čl. 139. st. 1</w:t>
      </w:r>
      <w:r>
        <w:rPr>
          <w:rFonts w:ascii="Arial" w:hAnsi="Arial" w:cs="Arial"/>
        </w:rPr>
        <w:t xml:space="preserve">. Prekršajnog zakona  </w:t>
      </w:r>
      <w:r w:rsidRPr="00F33158">
        <w:rPr>
          <w:rFonts w:ascii="Arial" w:hAnsi="Arial" w:cs="Arial"/>
        </w:rPr>
        <w:t>okrivljeni</w:t>
      </w:r>
      <w:r>
        <w:rPr>
          <w:rFonts w:ascii="Arial" w:hAnsi="Arial" w:cs="Arial"/>
        </w:rPr>
        <w:t>ca</w:t>
      </w:r>
      <w:r w:rsidRPr="00F33158">
        <w:rPr>
          <w:rFonts w:ascii="Arial" w:hAnsi="Arial" w:cs="Arial"/>
        </w:rPr>
        <w:t xml:space="preserve"> je obvezna naknaditi troškove prekršajnog p</w:t>
      </w:r>
      <w:r>
        <w:rPr>
          <w:rFonts w:ascii="Arial" w:hAnsi="Arial" w:cs="Arial"/>
        </w:rPr>
        <w:t xml:space="preserve">ostupka u paušalnom iznosu od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0,00 eura</w:t>
      </w:r>
      <w:r w:rsidRPr="00F33158">
        <w:rPr>
          <w:rFonts w:ascii="Arial" w:hAnsi="Arial" w:cs="Arial"/>
        </w:rPr>
        <w:t xml:space="preserve"> u roku od 90 dana po pravomoćnosti ove presude. </w:t>
      </w:r>
      <w:r w:rsidRPr="00F33158">
        <w:rPr>
          <w:rFonts w:ascii="Arial" w:hAnsi="Arial" w:cs="Arial"/>
          <w:b/>
        </w:rPr>
        <w:t xml:space="preserve"> </w:t>
      </w:r>
      <w:r w:rsidRPr="00F33158">
        <w:rPr>
          <w:rFonts w:ascii="Arial" w:hAnsi="Arial" w:cs="Arial"/>
          <w:b/>
        </w:rPr>
        <w:tab/>
      </w:r>
    </w:p>
    <w:p w:rsidR="000232A5" w:rsidP="00816EAC" w:rsidRDefault="000232A5">
      <w:pPr>
        <w:tabs>
          <w:tab w:val="left" w:pos="0"/>
        </w:tabs>
        <w:jc w:val="both"/>
        <w:rPr>
          <w:bCs/>
        </w:rPr>
      </w:pPr>
      <w:r>
        <w:rPr>
          <w:b/>
        </w:rPr>
        <w:tab/>
      </w:r>
      <w:r>
        <w:rPr>
          <w:bCs/>
        </w:rPr>
        <w:t xml:space="preserve"> </w:t>
      </w:r>
    </w:p>
    <w:p w:rsidR="000232A5" w:rsidP="000232A5" w:rsidRDefault="000232A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0232A5" w:rsidP="000232A5" w:rsidRDefault="000232A5">
      <w:pPr>
        <w:jc w:val="center"/>
        <w:rPr>
          <w:rFonts w:ascii="Arial" w:hAnsi="Arial" w:cs="Arial"/>
        </w:rPr>
      </w:pPr>
    </w:p>
    <w:p w:rsidR="00180919" w:rsidP="000232A5" w:rsidRDefault="000232A5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 </w:t>
      </w:r>
      <w:r w:rsidR="004562C9">
        <w:rPr>
          <w:rFonts w:ascii="Arial" w:hAnsi="Arial" w:cs="Arial"/>
        </w:rPr>
        <w:tab/>
      </w:r>
      <w:r>
        <w:rPr>
          <w:rFonts w:ascii="Arial" w:hAnsi="Arial" w:cs="Arial"/>
        </w:rPr>
        <w:t>PU zagrebačka, Policijska postaja Velika Gorica, pod brojem ; klasa;</w:t>
      </w:r>
      <w:r w:rsidRPr="005D7BE6" w:rsidR="005D7BE6">
        <w:rPr>
          <w:rFonts w:ascii="Arial" w:hAnsi="Arial" w:cs="Arial"/>
        </w:rPr>
        <w:t xml:space="preserve"> </w:t>
      </w:r>
      <w:r w:rsidR="00816EAC">
        <w:rPr>
          <w:rFonts w:ascii="Arial" w:hAnsi="Arial" w:cs="Arial"/>
        </w:rPr>
        <w:t xml:space="preserve">211-07/25-5/26810, ur.br. 511-19-36-25-1 </w:t>
      </w:r>
      <w:r w:rsidRPr="00180919" w:rsidR="00816EAC">
        <w:rPr>
          <w:rFonts w:ascii="Arial" w:hAnsi="Arial" w:cs="Arial"/>
        </w:rPr>
        <w:t xml:space="preserve"> od </w:t>
      </w:r>
      <w:r w:rsidR="00816EAC">
        <w:rPr>
          <w:rFonts w:ascii="Arial" w:hAnsi="Arial" w:cs="Arial"/>
        </w:rPr>
        <w:t>28.10.2025.</w:t>
      </w:r>
      <w:r>
        <w:rPr>
          <w:rFonts w:ascii="Arial" w:hAnsi="Arial" w:cs="Arial"/>
        </w:rPr>
        <w:t xml:space="preserve"> podnijela je ovom sudu optužni </w:t>
      </w:r>
      <w:r w:rsidR="000108A8">
        <w:rPr>
          <w:rFonts w:ascii="Arial" w:hAnsi="Arial" w:cs="Arial"/>
        </w:rPr>
        <w:t xml:space="preserve">prijedlog </w:t>
      </w:r>
      <w:r w:rsidRPr="00623143" w:rsidR="00180919">
        <w:rPr>
          <w:rFonts w:ascii="Arial" w:hAnsi="Arial" w:cs="Arial"/>
        </w:rPr>
        <w:t>protiv ok</w:t>
      </w:r>
      <w:r w:rsidRPr="00623143" w:rsidR="00172400">
        <w:rPr>
          <w:rFonts w:ascii="Arial" w:hAnsi="Arial" w:cs="Arial"/>
        </w:rPr>
        <w:t>rivljenika</w:t>
      </w:r>
      <w:r w:rsidRPr="00623143" w:rsidR="002B4178">
        <w:rPr>
          <w:rFonts w:ascii="Arial" w:hAnsi="Arial" w:cs="Arial"/>
        </w:rPr>
        <w:t>, zbog prekršaja iz</w:t>
      </w:r>
      <w:r w:rsidR="00F77FD1">
        <w:rPr>
          <w:rFonts w:ascii="Arial" w:hAnsi="Arial" w:cs="Arial"/>
        </w:rPr>
        <w:t xml:space="preserve"> </w:t>
      </w:r>
      <w:r w:rsidR="003F0948">
        <w:rPr>
          <w:rFonts w:ascii="Arial" w:hAnsi="Arial" w:cs="Arial"/>
        </w:rPr>
        <w:t>čl.13</w:t>
      </w:r>
      <w:r w:rsidR="00533BE8">
        <w:rPr>
          <w:rFonts w:ascii="Arial" w:hAnsi="Arial" w:cs="Arial"/>
        </w:rPr>
        <w:t>. stavka 1. Zakona o prekršajima protiv javnog reda i mira</w:t>
      </w:r>
      <w:r w:rsidRPr="004562C9" w:rsidR="004562C9">
        <w:rPr>
          <w:rFonts w:ascii="Arial" w:hAnsi="Arial" w:cs="Arial"/>
        </w:rPr>
        <w:t xml:space="preserve">, </w:t>
      </w:r>
      <w:r w:rsidRPr="00F77FD1" w:rsidR="00180919">
        <w:rPr>
          <w:rFonts w:ascii="Arial" w:hAnsi="Arial" w:cs="Arial"/>
        </w:rPr>
        <w:t xml:space="preserve">činjenično i pravno opisanih u izreci ove presude.  </w:t>
      </w:r>
      <w:r w:rsidRPr="00F77FD1" w:rsidR="00A9552C">
        <w:rPr>
          <w:rFonts w:ascii="Arial" w:hAnsi="Arial" w:cs="Arial"/>
        </w:rPr>
        <w:t xml:space="preserve"> </w:t>
      </w:r>
      <w:r w:rsidR="005D7BE6">
        <w:rPr>
          <w:rFonts w:ascii="Arial" w:hAnsi="Arial" w:cs="Arial"/>
        </w:rPr>
        <w:t xml:space="preserve"> </w:t>
      </w:r>
    </w:p>
    <w:p w:rsidR="00735B79" w:rsidP="000232A5" w:rsidRDefault="00735B79">
      <w:pPr>
        <w:tabs>
          <w:tab w:val="left" w:pos="0"/>
        </w:tabs>
        <w:jc w:val="both"/>
        <w:rPr>
          <w:rFonts w:ascii="Arial" w:hAnsi="Arial" w:cs="Arial"/>
        </w:rPr>
      </w:pPr>
    </w:p>
    <w:p w:rsidRPr="008715C7" w:rsidR="00BF29BE" w:rsidP="008715C7" w:rsidRDefault="008715C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  <w:r w:rsidR="004562C9">
        <w:rPr>
          <w:rFonts w:ascii="Arial" w:hAnsi="Arial" w:cs="Arial"/>
        </w:rPr>
        <w:t>2</w:t>
      </w:r>
      <w:r w:rsidR="003B2E2A">
        <w:rPr>
          <w:rFonts w:ascii="Arial" w:hAnsi="Arial" w:cs="Arial"/>
        </w:rPr>
        <w:t>.</w:t>
      </w:r>
      <w:r w:rsidR="007804B2">
        <w:rPr>
          <w:rFonts w:ascii="Arial" w:hAnsi="Arial" w:cs="Arial"/>
        </w:rPr>
        <w:t xml:space="preserve"> </w:t>
      </w:r>
      <w:r w:rsidR="004562C9">
        <w:rPr>
          <w:rFonts w:ascii="Arial" w:hAnsi="Arial" w:cs="Arial"/>
        </w:rPr>
        <w:tab/>
      </w:r>
      <w:r w:rsidRPr="00F32532" w:rsidR="00735B79">
        <w:rPr>
          <w:rFonts w:ascii="Arial" w:hAnsi="Arial" w:cs="Arial"/>
        </w:rPr>
        <w:t xml:space="preserve">Pozvan da se očituje o osnovanosti navoda iz optužnog </w:t>
      </w:r>
      <w:r w:rsidR="004411EC">
        <w:rPr>
          <w:rFonts w:ascii="Arial" w:hAnsi="Arial" w:cs="Arial"/>
        </w:rPr>
        <w:t>prijedloga, okrivljeni se pozivima</w:t>
      </w:r>
      <w:r w:rsidRPr="00F32532" w:rsidR="00735B79">
        <w:rPr>
          <w:rFonts w:ascii="Arial" w:hAnsi="Arial" w:cs="Arial"/>
        </w:rPr>
        <w:t xml:space="preserve"> za dan</w:t>
      </w:r>
      <w:r w:rsidR="004411EC">
        <w:rPr>
          <w:rFonts w:ascii="Arial" w:hAnsi="Arial" w:cs="Arial"/>
        </w:rPr>
        <w:t xml:space="preserve">e </w:t>
      </w:r>
      <w:r w:rsidR="00816EAC">
        <w:rPr>
          <w:rFonts w:ascii="Arial" w:hAnsi="Arial" w:cs="Arial"/>
        </w:rPr>
        <w:t>02</w:t>
      </w:r>
      <w:r w:rsidR="004411EC">
        <w:rPr>
          <w:rFonts w:ascii="Arial" w:hAnsi="Arial" w:cs="Arial"/>
        </w:rPr>
        <w:t>.0</w:t>
      </w:r>
      <w:r w:rsidR="00816EAC">
        <w:rPr>
          <w:rFonts w:ascii="Arial" w:hAnsi="Arial" w:cs="Arial"/>
        </w:rPr>
        <w:t>3</w:t>
      </w:r>
      <w:r w:rsidR="004411EC">
        <w:rPr>
          <w:rFonts w:ascii="Arial" w:hAnsi="Arial" w:cs="Arial"/>
        </w:rPr>
        <w:t>.202</w:t>
      </w:r>
      <w:r w:rsidR="00816EAC">
        <w:rPr>
          <w:rFonts w:ascii="Arial" w:hAnsi="Arial" w:cs="Arial"/>
        </w:rPr>
        <w:t>6</w:t>
      </w:r>
      <w:r w:rsidR="004411EC">
        <w:rPr>
          <w:rFonts w:ascii="Arial" w:hAnsi="Arial" w:cs="Arial"/>
        </w:rPr>
        <w:t>.g.,</w:t>
      </w:r>
      <w:r w:rsidRPr="00F32532" w:rsidR="00735B79">
        <w:rPr>
          <w:rFonts w:ascii="Arial" w:hAnsi="Arial" w:cs="Arial"/>
        </w:rPr>
        <w:t xml:space="preserve">. nije odazvao, </w:t>
      </w:r>
      <w:r w:rsidR="003F0948">
        <w:rPr>
          <w:rFonts w:ascii="Arial" w:hAnsi="Arial" w:cs="Arial"/>
        </w:rPr>
        <w:t>uz dva pokušaja uručenja poziva. Stoga je sud zakazao novu raspravu za dan</w:t>
      </w:r>
      <w:r w:rsidR="004411EC">
        <w:rPr>
          <w:rFonts w:ascii="Arial" w:hAnsi="Arial" w:cs="Arial"/>
        </w:rPr>
        <w:t xml:space="preserve"> </w:t>
      </w:r>
      <w:r w:rsidR="00816EAC">
        <w:rPr>
          <w:rFonts w:ascii="Arial" w:hAnsi="Arial" w:cs="Arial"/>
        </w:rPr>
        <w:t>14.05.2026</w:t>
      </w:r>
      <w:r w:rsidR="00816EAC">
        <w:rPr>
          <w:rFonts w:ascii="Arial" w:hAnsi="Arial" w:cs="Arial"/>
        </w:rPr>
        <w:t xml:space="preserve">. </w:t>
      </w:r>
      <w:r w:rsidR="004411EC">
        <w:rPr>
          <w:rFonts w:ascii="Arial" w:hAnsi="Arial" w:cs="Arial"/>
        </w:rPr>
        <w:t xml:space="preserve">gdje je zatražio provjeru adrese od PP Velika Gorica za okrivljenika uz uručenje poziva. PP Velika Gorica je dopisom od </w:t>
      </w:r>
      <w:r w:rsidR="00816EAC">
        <w:rPr>
          <w:rFonts w:ascii="Arial" w:hAnsi="Arial" w:cs="Arial"/>
        </w:rPr>
        <w:t>20</w:t>
      </w:r>
      <w:r w:rsidR="004411EC">
        <w:rPr>
          <w:rFonts w:ascii="Arial" w:hAnsi="Arial" w:cs="Arial"/>
        </w:rPr>
        <w:t>.</w:t>
      </w:r>
      <w:r w:rsidR="00816EAC">
        <w:rPr>
          <w:rFonts w:ascii="Arial" w:hAnsi="Arial" w:cs="Arial"/>
        </w:rPr>
        <w:t>04</w:t>
      </w:r>
      <w:r w:rsidR="004411EC">
        <w:rPr>
          <w:rFonts w:ascii="Arial" w:hAnsi="Arial" w:cs="Arial"/>
        </w:rPr>
        <w:t>.202</w:t>
      </w:r>
      <w:r w:rsidR="00816EAC">
        <w:rPr>
          <w:rFonts w:ascii="Arial" w:hAnsi="Arial" w:cs="Arial"/>
        </w:rPr>
        <w:t>6</w:t>
      </w:r>
      <w:r w:rsidR="004411EC">
        <w:rPr>
          <w:rFonts w:ascii="Arial" w:hAnsi="Arial" w:cs="Arial"/>
        </w:rPr>
        <w:t>.g. naglasili da navedenoj adresi nije nitko zatečen, te da nitko nije otvarao. U razgovoru sa susjedom koja je izjavi</w:t>
      </w:r>
      <w:r w:rsidR="00816EAC">
        <w:rPr>
          <w:rFonts w:ascii="Arial" w:hAnsi="Arial" w:cs="Arial"/>
        </w:rPr>
        <w:t>o</w:t>
      </w:r>
      <w:r w:rsidR="004411EC">
        <w:rPr>
          <w:rFonts w:ascii="Arial" w:hAnsi="Arial" w:cs="Arial"/>
        </w:rPr>
        <w:t xml:space="preserve"> da </w:t>
      </w:r>
      <w:r w:rsidR="00816EAC">
        <w:rPr>
          <w:rFonts w:ascii="Arial" w:hAnsi="Arial" w:cs="Arial"/>
        </w:rPr>
        <w:t>navedeni duže od tri mjeseca ne stanuje na navedenoj adresi te da se odselio negdje u Zagreb na nepoznatu adresu</w:t>
      </w:r>
      <w:r w:rsidR="004411EC">
        <w:rPr>
          <w:rFonts w:ascii="Arial" w:hAnsi="Arial" w:cs="Arial"/>
        </w:rPr>
        <w:t xml:space="preserve">. Sudac je zakazao novu raspravu za dan </w:t>
      </w:r>
      <w:r w:rsidR="003F0948">
        <w:rPr>
          <w:rFonts w:ascii="Arial" w:hAnsi="Arial" w:cs="Arial"/>
        </w:rPr>
        <w:t xml:space="preserve"> </w:t>
      </w:r>
      <w:r w:rsidR="00816EAC">
        <w:rPr>
          <w:rFonts w:ascii="Arial" w:hAnsi="Arial" w:cs="Arial"/>
        </w:rPr>
        <w:t>03.09.2025.g.</w:t>
      </w:r>
      <w:r w:rsidR="003F0948">
        <w:rPr>
          <w:rFonts w:ascii="Arial" w:hAnsi="Arial" w:cs="Arial"/>
        </w:rPr>
        <w:t xml:space="preserve"> </w:t>
      </w:r>
      <w:r w:rsidR="004411EC">
        <w:rPr>
          <w:rFonts w:ascii="Arial" w:hAnsi="Arial" w:cs="Arial"/>
        </w:rPr>
        <w:t xml:space="preserve">gdje se okrivljeni </w:t>
      </w:r>
      <w:r w:rsidR="003F0948">
        <w:rPr>
          <w:rFonts w:ascii="Arial" w:hAnsi="Arial" w:cs="Arial"/>
        </w:rPr>
        <w:t xml:space="preserve">nije odazvao, </w:t>
      </w:r>
      <w:r w:rsidRPr="00F32532" w:rsidR="00735B79">
        <w:rPr>
          <w:rFonts w:ascii="Arial" w:hAnsi="Arial" w:cs="Arial"/>
        </w:rPr>
        <w:t>niti opravdao svoj izostanak,</w:t>
      </w:r>
      <w:r w:rsidR="003F0948">
        <w:rPr>
          <w:rFonts w:ascii="Arial" w:hAnsi="Arial" w:cs="Arial"/>
        </w:rPr>
        <w:t xml:space="preserve"> a uredno je primio poziv preko e-oglasne ploče dana </w:t>
      </w:r>
      <w:r w:rsidR="00816EAC">
        <w:rPr>
          <w:rFonts w:ascii="Arial" w:hAnsi="Arial" w:cs="Arial"/>
        </w:rPr>
        <w:t>25</w:t>
      </w:r>
      <w:r w:rsidR="003F0948">
        <w:rPr>
          <w:rFonts w:ascii="Arial" w:hAnsi="Arial" w:cs="Arial"/>
        </w:rPr>
        <w:t>.0</w:t>
      </w:r>
      <w:r w:rsidR="00816EAC">
        <w:rPr>
          <w:rFonts w:ascii="Arial" w:hAnsi="Arial" w:cs="Arial"/>
        </w:rPr>
        <w:t>8</w:t>
      </w:r>
      <w:r w:rsidR="003F0948">
        <w:rPr>
          <w:rFonts w:ascii="Arial" w:hAnsi="Arial" w:cs="Arial"/>
        </w:rPr>
        <w:t>.2026.g.,</w:t>
      </w:r>
      <w:r w:rsidRPr="00F32532" w:rsidR="00735B79">
        <w:rPr>
          <w:rFonts w:ascii="Arial" w:hAnsi="Arial" w:cs="Arial"/>
        </w:rPr>
        <w:t xml:space="preserve"> stoga su se stekli uvjeti za donošenje presude na temelju čl. 167. st. 3. uz primjenu čl. 222. st.1. Prekršajnog zakona, kao da se okrivljenik branio šutnjom</w:t>
      </w:r>
      <w:r w:rsidR="00FC458E">
        <w:rPr>
          <w:rFonts w:ascii="Arial" w:hAnsi="Arial" w:cs="Arial"/>
        </w:rPr>
        <w:t>.</w:t>
      </w:r>
    </w:p>
    <w:p w:rsidR="00C56D5E" w:rsidP="000169EE" w:rsidRDefault="00C56D5E">
      <w:pPr>
        <w:ind w:firstLine="708"/>
        <w:jc w:val="both"/>
        <w:rPr>
          <w:rFonts w:ascii="Arial" w:hAnsi="Arial" w:cs="Arial"/>
        </w:rPr>
      </w:pPr>
    </w:p>
    <w:p w:rsidRPr="00EF0A2D" w:rsidR="003A2304" w:rsidP="00BF29BE" w:rsidRDefault="003F09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62C9">
        <w:rPr>
          <w:rFonts w:ascii="Arial" w:hAnsi="Arial" w:cs="Arial"/>
        </w:rPr>
        <w:t>3</w:t>
      </w:r>
      <w:r w:rsidRPr="003B2E2A" w:rsidR="003B2E2A">
        <w:rPr>
          <w:rFonts w:ascii="Arial" w:hAnsi="Arial" w:cs="Arial"/>
        </w:rPr>
        <w:t>.</w:t>
      </w:r>
      <w:r w:rsidR="007804B2">
        <w:rPr>
          <w:rFonts w:ascii="Arial" w:hAnsi="Arial" w:cs="Arial"/>
        </w:rPr>
        <w:t xml:space="preserve"> </w:t>
      </w:r>
      <w:r w:rsidR="004562C9">
        <w:rPr>
          <w:rFonts w:ascii="Arial" w:hAnsi="Arial" w:cs="Arial"/>
        </w:rPr>
        <w:tab/>
      </w:r>
      <w:r w:rsidRPr="00180919" w:rsidR="00180919">
        <w:rPr>
          <w:rFonts w:ascii="Arial" w:hAnsi="Arial" w:cs="Arial"/>
        </w:rPr>
        <w:t xml:space="preserve">Sud je u dokaznom postupku izvršio uvid </w:t>
      </w:r>
      <w:r w:rsidR="00716442">
        <w:rPr>
          <w:rFonts w:ascii="Arial" w:hAnsi="Arial" w:cs="Arial"/>
        </w:rPr>
        <w:t>čitanjem</w:t>
      </w:r>
      <w:r w:rsidRPr="00044DBC" w:rsidR="00044DBC">
        <w:rPr>
          <w:rFonts w:ascii="Arial" w:hAnsi="Arial" w:cs="Arial"/>
        </w:rPr>
        <w:t xml:space="preserve"> </w:t>
      </w:r>
      <w:r w:rsidR="00AA713E">
        <w:rPr>
          <w:rFonts w:ascii="Arial" w:hAnsi="Arial" w:cs="Arial"/>
        </w:rPr>
        <w:t>u</w:t>
      </w:r>
      <w:r w:rsidRPr="0026071F" w:rsidR="00AA713E">
        <w:rPr>
          <w:rFonts w:ascii="Arial" w:hAnsi="Arial" w:cs="Arial"/>
        </w:rPr>
        <w:t xml:space="preserve"> </w:t>
      </w:r>
      <w:r w:rsidR="00AA713E">
        <w:rPr>
          <w:rFonts w:ascii="Arial" w:hAnsi="Arial" w:cs="Arial"/>
        </w:rPr>
        <w:t xml:space="preserve">optužni prijedlog, u obavijest, u izvješća, </w:t>
      </w:r>
      <w:r w:rsidR="004411EC">
        <w:rPr>
          <w:rFonts w:ascii="Arial" w:hAnsi="Arial" w:cs="Arial"/>
        </w:rPr>
        <w:t>u naredbu o smještaju u posebnu prostoriju do prestanka djelovanja opojnog sredstva, u zapisnik o ispitivanju prisutnosti alkohola</w:t>
      </w:r>
      <w:r w:rsidR="00533BE8">
        <w:rPr>
          <w:rFonts w:ascii="Arial" w:hAnsi="Arial" w:cs="Arial"/>
        </w:rPr>
        <w:t xml:space="preserve">, </w:t>
      </w:r>
      <w:r w:rsidR="00AA713E">
        <w:rPr>
          <w:rFonts w:ascii="Arial" w:hAnsi="Arial" w:cs="Arial"/>
        </w:rPr>
        <w:t>u potvrdu iz Prekršajne evidencije za okrivljenika, te u zapisnik s rasprave</w:t>
      </w:r>
      <w:r w:rsidR="00BF29BE">
        <w:rPr>
          <w:rFonts w:ascii="Arial" w:hAnsi="Arial" w:cs="Arial"/>
        </w:rPr>
        <w:t xml:space="preserve">. </w:t>
      </w:r>
    </w:p>
    <w:p w:rsidR="00716442" w:rsidP="007558EF" w:rsidRDefault="00716442">
      <w:pPr>
        <w:ind w:firstLine="708"/>
        <w:jc w:val="both"/>
        <w:rPr>
          <w:rFonts w:ascii="Arial" w:hAnsi="Arial" w:cs="Arial"/>
        </w:rPr>
      </w:pPr>
    </w:p>
    <w:p w:rsidRPr="00EF0A2D" w:rsidR="00AA713E" w:rsidP="003F0948" w:rsidRDefault="00AA71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>Na temelju uvida u spis predmeta sudac je našao da su se u ponašanju okrivljenika ispunila obilježja prekršaja koji mu se stavljaju na teret.</w:t>
      </w:r>
    </w:p>
    <w:p w:rsidR="00AA713E" w:rsidP="007558EF" w:rsidRDefault="00AA713E">
      <w:pPr>
        <w:ind w:firstLine="708"/>
        <w:jc w:val="both"/>
        <w:rPr>
          <w:rFonts w:ascii="Arial" w:hAnsi="Arial" w:cs="Arial"/>
        </w:rPr>
      </w:pPr>
    </w:p>
    <w:p w:rsidR="007F06B3" w:rsidP="007F06B3" w:rsidRDefault="00AA71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2E2A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Pr="00180919" w:rsidR="007F06B3">
        <w:rPr>
          <w:rFonts w:ascii="Arial" w:hAnsi="Arial" w:cs="Arial"/>
        </w:rPr>
        <w:t xml:space="preserve">Prilikom odmjeravanja kazne uzete su u obzir sve okolnosti koje utječu na vrstu i visinu kazne iz čl. </w:t>
      </w:r>
      <w:smartTag w:uri="urn:schemas-microsoft-com:office:smarttags" w:element="metricconverter">
        <w:smartTagPr>
          <w:attr w:name="ProductID" w:val="36. st"/>
        </w:smartTagPr>
        <w:r w:rsidRPr="00180919" w:rsidR="007F06B3">
          <w:rPr>
            <w:rFonts w:ascii="Arial" w:hAnsi="Arial" w:cs="Arial"/>
          </w:rPr>
          <w:t>36. st</w:t>
        </w:r>
      </w:smartTag>
      <w:r w:rsidRPr="00180919" w:rsidR="007F06B3">
        <w:rPr>
          <w:rFonts w:ascii="Arial" w:hAnsi="Arial" w:cs="Arial"/>
        </w:rPr>
        <w:t>. 2. Prekršajnog zak</w:t>
      </w:r>
      <w:r w:rsidR="007F06B3">
        <w:rPr>
          <w:rFonts w:ascii="Arial" w:hAnsi="Arial" w:cs="Arial"/>
        </w:rPr>
        <w:t>ona. Stoga je sudac okrivljeni</w:t>
      </w:r>
      <w:r w:rsidR="004411EC">
        <w:rPr>
          <w:rFonts w:ascii="Arial" w:hAnsi="Arial" w:cs="Arial"/>
        </w:rPr>
        <w:t>ku</w:t>
      </w:r>
      <w:r w:rsidRPr="00180919" w:rsidR="007F06B3">
        <w:rPr>
          <w:rFonts w:ascii="Arial" w:hAnsi="Arial" w:cs="Arial"/>
        </w:rPr>
        <w:t xml:space="preserve"> za počinjeno djelo izrekao, sukladno čl. </w:t>
      </w:r>
      <w:smartTag w:uri="urn:schemas-microsoft-com:office:smarttags" w:element="metricconverter">
        <w:smartTagPr>
          <w:attr w:name="ProductID" w:val="37. st"/>
        </w:smartTagPr>
        <w:r w:rsidRPr="00180919" w:rsidR="007F06B3">
          <w:rPr>
            <w:rFonts w:ascii="Arial" w:hAnsi="Arial" w:cs="Arial"/>
          </w:rPr>
          <w:t>37. st</w:t>
        </w:r>
      </w:smartTag>
      <w:r w:rsidRPr="00180919" w:rsidR="007F06B3">
        <w:rPr>
          <w:rFonts w:ascii="Arial" w:hAnsi="Arial" w:cs="Arial"/>
        </w:rPr>
        <w:t>.</w:t>
      </w:r>
      <w:r w:rsidR="007F06B3">
        <w:rPr>
          <w:rFonts w:ascii="Arial" w:hAnsi="Arial" w:cs="Arial"/>
        </w:rPr>
        <w:t xml:space="preserve"> 1. Prekršajnog zakona, ublaženu novčanu kaznu ispod zakonom propisane, </w:t>
      </w:r>
      <w:r w:rsidRPr="00180919" w:rsidR="007F06B3">
        <w:rPr>
          <w:rFonts w:ascii="Arial" w:hAnsi="Arial" w:cs="Arial"/>
        </w:rPr>
        <w:t>jer je sud mišljenja da će se i na takav način postići sv</w:t>
      </w:r>
      <w:r w:rsidR="007F06B3">
        <w:rPr>
          <w:rFonts w:ascii="Arial" w:hAnsi="Arial" w:cs="Arial"/>
        </w:rPr>
        <w:t>rha kažnjavanja kod okrivljeni</w:t>
      </w:r>
      <w:r w:rsidR="004411EC">
        <w:rPr>
          <w:rFonts w:ascii="Arial" w:hAnsi="Arial" w:cs="Arial"/>
        </w:rPr>
        <w:t>ka</w:t>
      </w:r>
      <w:r w:rsidRPr="00180919" w:rsidR="007F06B3">
        <w:rPr>
          <w:rFonts w:ascii="Arial" w:hAnsi="Arial" w:cs="Arial"/>
        </w:rPr>
        <w:t xml:space="preserve"> da ubuduće ne čini prekršaje. </w:t>
      </w:r>
    </w:p>
    <w:p w:rsidR="007F06B3" w:rsidP="007F06B3" w:rsidRDefault="007F06B3">
      <w:pPr>
        <w:jc w:val="both"/>
        <w:rPr>
          <w:rFonts w:ascii="Arial" w:hAnsi="Arial" w:cs="Arial"/>
        </w:rPr>
      </w:pPr>
    </w:p>
    <w:p w:rsidR="007F06B3" w:rsidP="007F06B3" w:rsidRDefault="007F06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ab/>
      </w:r>
      <w:r w:rsidRPr="00837A4E">
        <w:rPr>
          <w:rFonts w:ascii="Arial" w:hAnsi="Arial" w:cs="Arial"/>
        </w:rPr>
        <w:t>U izrečenu kaznu temeljem čl.40. Prekršajnog zakona uračunato je vrijeme zad</w:t>
      </w:r>
      <w:r>
        <w:rPr>
          <w:rFonts w:ascii="Arial" w:hAnsi="Arial" w:cs="Arial"/>
        </w:rPr>
        <w:t>ržavanja okrivljeni</w:t>
      </w:r>
      <w:r w:rsidR="004411EC">
        <w:rPr>
          <w:rFonts w:ascii="Arial" w:hAnsi="Arial" w:cs="Arial"/>
        </w:rPr>
        <w:t>ka</w:t>
      </w:r>
      <w:r>
        <w:rPr>
          <w:rFonts w:ascii="Arial" w:hAnsi="Arial" w:cs="Arial"/>
        </w:rPr>
        <w:t xml:space="preserve"> u PP Velika Gorica.</w:t>
      </w:r>
    </w:p>
    <w:p w:rsidR="003F0948" w:rsidP="007F06B3" w:rsidRDefault="003F0948">
      <w:pPr>
        <w:ind w:right="425"/>
        <w:jc w:val="both"/>
        <w:rPr>
          <w:rFonts w:ascii="Arial" w:hAnsi="Arial" w:cs="Arial"/>
        </w:rPr>
      </w:pPr>
    </w:p>
    <w:p w:rsidR="003F0948" w:rsidP="003F0948" w:rsidRDefault="003F0948">
      <w:pPr>
        <w:ind w:right="425" w:firstLine="708"/>
        <w:jc w:val="both"/>
        <w:rPr>
          <w:rFonts w:ascii="Arial" w:hAnsi="Arial" w:cs="Arial"/>
        </w:rPr>
      </w:pPr>
    </w:p>
    <w:p w:rsidRPr="00C97A75" w:rsidR="00816EAC" w:rsidP="00816EAC" w:rsidRDefault="007F06B3">
      <w:pPr>
        <w:ind w:right="746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3F0948">
        <w:rPr>
          <w:rFonts w:ascii="Arial" w:hAnsi="Arial" w:cs="Arial"/>
        </w:rPr>
        <w:t xml:space="preserve">. </w:t>
      </w:r>
      <w:r w:rsidR="003F0948">
        <w:rPr>
          <w:rFonts w:ascii="Arial" w:hAnsi="Arial" w:cs="Arial"/>
        </w:rPr>
        <w:tab/>
      </w:r>
      <w:r w:rsidRPr="00C97A75" w:rsidR="00816EAC">
        <w:rPr>
          <w:rFonts w:ascii="Arial" w:hAnsi="Arial" w:cs="Arial"/>
        </w:rPr>
        <w:t xml:space="preserve">Odluka o trošku prekršajnog postupka temelji se na propisima navedenim u izreci presude, a visina je odmjerena u </w:t>
      </w:r>
      <w:r w:rsidR="00816EAC">
        <w:rPr>
          <w:rFonts w:ascii="Arial" w:hAnsi="Arial" w:cs="Arial"/>
        </w:rPr>
        <w:t xml:space="preserve">najmanjem </w:t>
      </w:r>
      <w:r w:rsidRPr="00C97A75" w:rsidR="00816EAC">
        <w:rPr>
          <w:rFonts w:ascii="Arial" w:hAnsi="Arial" w:cs="Arial"/>
        </w:rPr>
        <w:t>paušalnom iznosu, razmjerno duljini trajanja i složenosti postupka</w:t>
      </w:r>
      <w:r w:rsidR="00816EAC">
        <w:rPr>
          <w:rFonts w:ascii="Arial" w:hAnsi="Arial" w:cs="Arial"/>
        </w:rPr>
        <w:t>.</w:t>
      </w:r>
    </w:p>
    <w:p w:rsidR="003F0948" w:rsidP="003F0948" w:rsidRDefault="003F0948">
      <w:pPr>
        <w:ind w:right="425"/>
        <w:jc w:val="both"/>
        <w:rPr>
          <w:rFonts w:ascii="Arial" w:hAnsi="Arial" w:cs="Arial"/>
        </w:rPr>
      </w:pPr>
    </w:p>
    <w:p w:rsidRPr="00180919" w:rsidR="00A9552C" w:rsidP="003F0948" w:rsidRDefault="00A9552C">
      <w:pPr>
        <w:ind w:firstLine="708"/>
        <w:jc w:val="both"/>
        <w:rPr>
          <w:rFonts w:ascii="Arial" w:hAnsi="Arial" w:cs="Arial"/>
        </w:rPr>
      </w:pPr>
    </w:p>
    <w:p w:rsidR="007804B2" w:rsidP="00FC458E" w:rsidRDefault="00547ED4">
      <w:pPr>
        <w:ind w:firstLine="1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FC458E">
        <w:rPr>
          <w:rFonts w:ascii="Arial" w:hAnsi="Arial" w:cs="Arial"/>
        </w:rPr>
        <w:t xml:space="preserve">Velikoj Gorici, </w:t>
      </w:r>
      <w:r w:rsidR="00816EAC">
        <w:rPr>
          <w:rFonts w:ascii="Arial" w:hAnsi="Arial" w:cs="Arial"/>
        </w:rPr>
        <w:t>03</w:t>
      </w:r>
      <w:r w:rsidR="00AA713E">
        <w:rPr>
          <w:rFonts w:ascii="Arial" w:hAnsi="Arial" w:cs="Arial"/>
        </w:rPr>
        <w:t xml:space="preserve">. </w:t>
      </w:r>
      <w:r w:rsidR="00816EAC">
        <w:rPr>
          <w:rFonts w:ascii="Arial" w:hAnsi="Arial" w:cs="Arial"/>
        </w:rPr>
        <w:t>rujna</w:t>
      </w:r>
      <w:bookmarkStart w:name="_GoBack" w:id="0"/>
      <w:bookmarkEnd w:id="0"/>
      <w:r w:rsidR="00AA713E">
        <w:rPr>
          <w:rFonts w:ascii="Arial" w:hAnsi="Arial" w:cs="Arial"/>
        </w:rPr>
        <w:t xml:space="preserve"> 202</w:t>
      </w:r>
      <w:r w:rsidR="00DB6F6B">
        <w:rPr>
          <w:rFonts w:ascii="Arial" w:hAnsi="Arial" w:cs="Arial"/>
        </w:rPr>
        <w:t>6</w:t>
      </w:r>
      <w:r w:rsidR="00745457">
        <w:rPr>
          <w:rFonts w:ascii="Arial" w:hAnsi="Arial" w:cs="Arial"/>
        </w:rPr>
        <w:t>.</w:t>
      </w:r>
    </w:p>
    <w:p w:rsidRPr="00180919" w:rsidR="00180919" w:rsidP="00180919" w:rsidRDefault="003B2E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Zapisničar: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</w:t>
      </w:r>
      <w:r w:rsidR="00135C3A">
        <w:rPr>
          <w:rFonts w:ascii="Arial" w:hAnsi="Arial" w:cs="Arial"/>
        </w:rPr>
        <w:t xml:space="preserve">     </w:t>
      </w:r>
      <w:r w:rsidR="00A868A2">
        <w:rPr>
          <w:rFonts w:ascii="Arial" w:hAnsi="Arial" w:cs="Arial"/>
        </w:rPr>
        <w:t xml:space="preserve">        </w:t>
      </w:r>
      <w:r w:rsidR="00135C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Sudac</w:t>
      </w:r>
      <w:r w:rsidRPr="00180919" w:rsidR="00180919">
        <w:rPr>
          <w:rFonts w:ascii="Arial" w:hAnsi="Arial" w:cs="Arial"/>
        </w:rPr>
        <w:t xml:space="preserve">: </w:t>
      </w:r>
    </w:p>
    <w:p w:rsidR="00AB499A" w:rsidP="007804B2" w:rsidRDefault="008321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Kristina Habunek</w:t>
      </w:r>
      <w:r w:rsidR="00547ED4">
        <w:rPr>
          <w:rFonts w:ascii="Arial" w:hAnsi="Arial" w:cs="Arial"/>
        </w:rPr>
        <w:t>, v.r.</w:t>
      </w:r>
      <w:r w:rsidR="009A204D">
        <w:rPr>
          <w:rFonts w:ascii="Arial" w:hAnsi="Arial" w:cs="Arial"/>
        </w:rPr>
        <w:tab/>
      </w:r>
      <w:r w:rsidR="009A204D">
        <w:rPr>
          <w:rFonts w:ascii="Arial" w:hAnsi="Arial" w:cs="Arial"/>
        </w:rPr>
        <w:tab/>
      </w:r>
      <w:r w:rsidR="009A204D">
        <w:rPr>
          <w:rFonts w:ascii="Arial" w:hAnsi="Arial" w:cs="Arial"/>
        </w:rPr>
        <w:tab/>
      </w:r>
      <w:r w:rsidR="009A204D">
        <w:rPr>
          <w:rFonts w:ascii="Arial" w:hAnsi="Arial" w:cs="Arial"/>
        </w:rPr>
        <w:tab/>
        <w:t xml:space="preserve">           </w:t>
      </w:r>
      <w:r w:rsidR="00A868A2">
        <w:rPr>
          <w:rFonts w:ascii="Arial" w:hAnsi="Arial" w:cs="Arial"/>
        </w:rPr>
        <w:t xml:space="preserve">              </w:t>
      </w:r>
      <w:r w:rsidR="00135C3A">
        <w:rPr>
          <w:rFonts w:ascii="Arial" w:hAnsi="Arial" w:cs="Arial"/>
        </w:rPr>
        <w:t xml:space="preserve">Gordana </w:t>
      </w:r>
      <w:proofErr w:type="spellStart"/>
      <w:r w:rsidR="00135C3A">
        <w:rPr>
          <w:rFonts w:ascii="Arial" w:hAnsi="Arial" w:cs="Arial"/>
        </w:rPr>
        <w:t>Trivunov</w:t>
      </w:r>
      <w:proofErr w:type="spellEnd"/>
      <w:r w:rsidR="00547ED4">
        <w:rPr>
          <w:rFonts w:ascii="Arial" w:hAnsi="Arial" w:cs="Arial"/>
        </w:rPr>
        <w:t>, v.r.</w:t>
      </w:r>
    </w:p>
    <w:p w:rsidRPr="003B55A2" w:rsidR="008E26B3" w:rsidP="008E26B3" w:rsidRDefault="008E26B3">
      <w:pPr>
        <w:pStyle w:val="Naslov1"/>
        <w:rPr>
          <w:b w:val="false"/>
          <w:bCs w:val="false"/>
          <w:kern w:val="0"/>
          <w:sz w:val="24"/>
          <w:szCs w:val="24"/>
        </w:rPr>
      </w:pPr>
      <w:r w:rsidRPr="003B55A2">
        <w:rPr>
          <w:b w:val="false"/>
          <w:bCs w:val="false"/>
          <w:kern w:val="0"/>
          <w:sz w:val="24"/>
          <w:szCs w:val="24"/>
        </w:rPr>
        <w:t>Uputa o pravnom lijeku</w:t>
      </w:r>
      <w:r>
        <w:rPr>
          <w:b w:val="false"/>
          <w:bCs w:val="false"/>
          <w:kern w:val="0"/>
          <w:sz w:val="24"/>
          <w:szCs w:val="24"/>
        </w:rPr>
        <w:t>:</w:t>
      </w:r>
    </w:p>
    <w:p w:rsidR="008E26B3" w:rsidP="00666B35" w:rsidRDefault="008E26B3">
      <w:pPr>
        <w:jc w:val="both"/>
        <w:rPr>
          <w:rFonts w:ascii="Arial" w:hAnsi="Arial" w:cs="Arial"/>
        </w:rPr>
      </w:pPr>
      <w:r w:rsidRPr="009D4A80">
        <w:rPr>
          <w:rFonts w:ascii="Arial" w:hAnsi="Arial" w:cs="Arial"/>
        </w:rPr>
        <w:t>Protiv presude dopuštena je žalba u roku od 8 dana od dana dostave prijepisa presude. Žalba se podnosi ovom sudu u dva primjerka, a o žalbi odlučuje Visoki prekršajni sud Republike Hrvatske.</w:t>
      </w:r>
    </w:p>
    <w:p w:rsidRPr="009D4A80" w:rsidR="008E26B3" w:rsidP="008E26B3" w:rsidRDefault="008E26B3">
      <w:pPr>
        <w:ind w:firstLine="708"/>
        <w:jc w:val="both"/>
        <w:rPr>
          <w:rFonts w:ascii="Arial" w:hAnsi="Arial" w:cs="Arial"/>
        </w:rPr>
      </w:pPr>
    </w:p>
    <w:p w:rsidRPr="003D16C7" w:rsidR="00135C3A" w:rsidP="00180919" w:rsidRDefault="00180919">
      <w:pPr>
        <w:jc w:val="both"/>
        <w:rPr>
          <w:rFonts w:ascii="Arial" w:hAnsi="Arial" w:cs="Arial"/>
        </w:rPr>
      </w:pPr>
      <w:r w:rsidRPr="003D16C7">
        <w:rPr>
          <w:rFonts w:ascii="Arial" w:hAnsi="Arial" w:cs="Arial"/>
        </w:rPr>
        <w:tab/>
        <w:t xml:space="preserve"> </w:t>
      </w:r>
    </w:p>
    <w:p w:rsidRPr="00180919" w:rsidR="00761874" w:rsidP="00761874" w:rsidRDefault="00761874">
      <w:pPr>
        <w:ind w:left="708" w:hanging="708"/>
        <w:jc w:val="both"/>
        <w:rPr>
          <w:rFonts w:ascii="Arial" w:hAnsi="Arial" w:cs="Arial"/>
        </w:rPr>
      </w:pPr>
      <w:r w:rsidRPr="00180919">
        <w:rPr>
          <w:rFonts w:ascii="Arial" w:hAnsi="Arial" w:cs="Arial"/>
        </w:rPr>
        <w:t xml:space="preserve">Presuda se dostavlja: </w:t>
      </w:r>
    </w:p>
    <w:p w:rsidRPr="006532FB" w:rsidR="00B67DDB" w:rsidP="006532FB" w:rsidRDefault="008811D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Okrivljeniku</w:t>
      </w:r>
      <w:r w:rsidRPr="00180919" w:rsidR="00761874">
        <w:rPr>
          <w:rFonts w:ascii="Arial" w:hAnsi="Arial" w:cs="Arial"/>
        </w:rPr>
        <w:t xml:space="preserve">, </w:t>
      </w:r>
    </w:p>
    <w:p w:rsidR="005B380B" w:rsidP="00CD5F23" w:rsidRDefault="006532FB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Ovlaštenom tužitelju</w:t>
      </w:r>
    </w:p>
    <w:p w:rsidR="00FC458E" w:rsidP="00CD5F23" w:rsidRDefault="00FC458E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Prekršajni odjel radi izvršenja,</w:t>
      </w:r>
    </w:p>
    <w:p w:rsidR="00761874" w:rsidP="00761874" w:rsidRDefault="00761874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180919">
        <w:rPr>
          <w:rFonts w:ascii="Arial" w:hAnsi="Arial" w:cs="Arial"/>
        </w:rPr>
        <w:t xml:space="preserve">pismohrana, ovdje, </w:t>
      </w:r>
    </w:p>
    <w:p w:rsidR="00B74C4D" w:rsidP="00547ED4" w:rsidRDefault="00B74C4D">
      <w:pPr>
        <w:jc w:val="center"/>
        <w:rPr>
          <w:rFonts w:ascii="Arial" w:hAnsi="Arial" w:cs="Arial"/>
        </w:rPr>
      </w:pPr>
    </w:p>
    <w:p w:rsidR="00547ED4" w:rsidP="008F197B" w:rsidRDefault="00547ED4">
      <w:pPr>
        <w:ind w:left="4536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 xml:space="preserve"> - ovlašteni službenik:</w:t>
      </w:r>
    </w:p>
    <w:p w:rsidRPr="00180919" w:rsidR="00547ED4" w:rsidP="008F197B" w:rsidRDefault="00666B35">
      <w:pPr>
        <w:ind w:left="4536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Katica </w:t>
      </w:r>
      <w:proofErr w:type="spellStart"/>
      <w:r>
        <w:rPr>
          <w:rFonts w:ascii="Arial" w:hAnsi="Arial" w:cs="Arial"/>
        </w:rPr>
        <w:t>Franjko</w:t>
      </w:r>
      <w:proofErr w:type="spellEnd"/>
    </w:p>
    <w:p w:rsidRPr="00180919" w:rsidR="00547ED4" w:rsidP="00547ED4" w:rsidRDefault="00547ED4">
      <w:pPr>
        <w:jc w:val="center"/>
        <w:rPr>
          <w:rFonts w:ascii="Arial" w:hAnsi="Arial" w:cs="Arial"/>
        </w:rPr>
      </w:pPr>
    </w:p>
    <w:sectPr w:rsidRPr="00180919" w:rsidR="00547ED4" w:rsidSect="00213818">
      <w:headerReference w:type="default" r:id="rId10"/>
      <w:footerReference w:type="even" r:id="rId11"/>
      <w:pgSz w:w="11906" w:h="16838"/>
      <w:pgMar w:top="1418" w:right="1418" w:bottom="1418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05C38" w:rsidRDefault="00305C38">
      <w:r>
        <w:separator/>
      </w:r>
    </w:p>
  </w:endnote>
  <w:endnote w:type="continuationSeparator" w:id="0">
    <w:p w:rsidR="00305C38" w:rsidRDefault="00305C38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F3A7A" w:rsidP="006E1C32" w:rsidRDefault="00AF3A7A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F3A7A" w:rsidRDefault="00AF3A7A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05C38" w:rsidRDefault="00305C38">
      <w:r>
        <w:separator/>
      </w:r>
    </w:p>
  </w:footnote>
  <w:footnote w:type="continuationSeparator" w:id="0">
    <w:p w:rsidR="00305C38" w:rsidRDefault="00305C38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16861215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6914D3" w:rsidR="007C0CE6" w:rsidRDefault="007C0CE6">
        <w:pPr>
          <w:pStyle w:val="Zaglavlje"/>
          <w:jc w:val="center"/>
          <w:rPr>
            <w:rFonts w:ascii="Arial" w:hAnsi="Arial" w:cs="Arial"/>
          </w:rPr>
        </w:pPr>
        <w:r w:rsidRPr="006914D3">
          <w:rPr>
            <w:rFonts w:ascii="Arial" w:hAnsi="Arial" w:cs="Arial"/>
          </w:rPr>
          <w:fldChar w:fldCharType="begin"/>
        </w:r>
        <w:r w:rsidRPr="006914D3">
          <w:rPr>
            <w:rFonts w:ascii="Arial" w:hAnsi="Arial" w:cs="Arial"/>
          </w:rPr>
          <w:instrText>PAGE   \* MERGEFORMAT</w:instrText>
        </w:r>
        <w:r w:rsidRPr="006914D3">
          <w:rPr>
            <w:rFonts w:ascii="Arial" w:hAnsi="Arial" w:cs="Arial"/>
          </w:rPr>
          <w:fldChar w:fldCharType="separate"/>
        </w:r>
        <w:r w:rsidR="00816EAC">
          <w:rPr>
            <w:rFonts w:ascii="Arial" w:hAnsi="Arial" w:cs="Arial"/>
            <w:noProof/>
          </w:rPr>
          <w:t>3</w:t>
        </w:r>
        <w:r w:rsidRPr="006914D3">
          <w:rPr>
            <w:rFonts w:ascii="Arial" w:hAnsi="Arial" w:cs="Arial"/>
          </w:rPr>
          <w:fldChar w:fldCharType="end"/>
        </w:r>
      </w:p>
    </w:sdtContent>
  </w:sdt>
  <w:p w:rsidR="006914D3" w:rsidP="006914D3" w:rsidRDefault="00716442">
    <w:pPr>
      <w:ind w:firstLine="708"/>
      <w:contextualSpacing/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6914D3">
      <w:rPr>
        <w:rFonts w:ascii="Arial" w:hAnsi="Arial" w:cs="Arial"/>
      </w:rPr>
      <w:t xml:space="preserve">Poslovni broj: </w:t>
    </w:r>
    <w:r w:rsidR="007905F5">
      <w:rPr>
        <w:rFonts w:ascii="Arial" w:hAnsi="Arial" w:cs="Arial"/>
      </w:rPr>
      <w:t>Pp-</w:t>
    </w:r>
    <w:r w:rsidR="00481DA7">
      <w:rPr>
        <w:rFonts w:ascii="Arial" w:hAnsi="Arial" w:cs="Arial"/>
      </w:rPr>
      <w:t>1729</w:t>
    </w:r>
    <w:r w:rsidR="00533BE8">
      <w:rPr>
        <w:rFonts w:ascii="Arial" w:hAnsi="Arial" w:cs="Arial"/>
      </w:rPr>
      <w:t>/202</w:t>
    </w:r>
    <w:r w:rsidR="00481DA7">
      <w:rPr>
        <w:rFonts w:ascii="Arial" w:hAnsi="Arial" w:cs="Arial"/>
      </w:rPr>
      <w:t>5</w:t>
    </w:r>
  </w:p>
  <w:p w:rsidRPr="006C743E" w:rsidR="00135C3A" w:rsidP="006914D3" w:rsidRDefault="00135C3A">
    <w:pPr>
      <w:tabs>
        <w:tab w:val="left" w:pos="5798"/>
        <w:tab w:val="right" w:pos="9072"/>
      </w:tabs>
      <w:ind w:firstLine="708"/>
      <w:contextualSpacing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1F3A3AD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12655157"/>
    <w:multiLevelType w:val="hybridMultilevel"/>
    <w:tmpl w:val="6AC2EF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9D3F6D"/>
    <w:multiLevelType w:val="hybridMultilevel"/>
    <w:tmpl w:val="7F9024E2"/>
    <w:lvl w:ilvl="0" w:tplc="E56AC3E4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6F09D6"/>
    <w:multiLevelType w:val="hybridMultilevel"/>
    <w:tmpl w:val="44805EEC"/>
    <w:lvl w:ilvl="0" w:tplc="2DB024C6">
      <w:start w:val="8"/>
      <w:numFmt w:val="bullet"/>
      <w:lvlText w:val="-"/>
      <w:lvlJc w:val="left"/>
      <w:pPr>
        <w:ind w:left="11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48" w:hanging="360"/>
      </w:pPr>
      <w:rPr>
        <w:rFonts w:hint="default" w:ascii="Wingdings" w:hAnsi="Wingdings"/>
      </w:rPr>
    </w:lvl>
  </w:abstractNum>
  <w:abstractNum w:abstractNumId="5">
    <w:nsid w:val="30600860"/>
    <w:multiLevelType w:val="hybridMultilevel"/>
    <w:tmpl w:val="968AC894"/>
    <w:lvl w:ilvl="0" w:tplc="F9EA4D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6">
    <w:nsid w:val="3CBD5D5D"/>
    <w:multiLevelType w:val="hybridMultilevel"/>
    <w:tmpl w:val="17C434BC"/>
    <w:lvl w:ilvl="0" w:tplc="E0222C9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69159B"/>
    <w:multiLevelType w:val="hybridMultilevel"/>
    <w:tmpl w:val="3BEC25F0"/>
    <w:lvl w:ilvl="0" w:tplc="0C067C8A">
      <w:start w:val="28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8">
    <w:nsid w:val="4A5F519E"/>
    <w:multiLevelType w:val="hybridMultilevel"/>
    <w:tmpl w:val="9356E698"/>
    <w:lvl w:ilvl="0" w:tplc="8C6EBD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85" w:hanging="360"/>
      </w:pPr>
    </w:lvl>
    <w:lvl w:ilvl="2" w:tplc="041A001B" w:tentative="true">
      <w:start w:val="1"/>
      <w:numFmt w:val="lowerRoman"/>
      <w:lvlText w:val="%3."/>
      <w:lvlJc w:val="right"/>
      <w:pPr>
        <w:ind w:left="2205" w:hanging="180"/>
      </w:pPr>
    </w:lvl>
    <w:lvl w:ilvl="3" w:tplc="041A000F" w:tentative="true">
      <w:start w:val="1"/>
      <w:numFmt w:val="decimal"/>
      <w:lvlText w:val="%4."/>
      <w:lvlJc w:val="left"/>
      <w:pPr>
        <w:ind w:left="2925" w:hanging="360"/>
      </w:pPr>
    </w:lvl>
    <w:lvl w:ilvl="4" w:tplc="041A0019" w:tentative="true">
      <w:start w:val="1"/>
      <w:numFmt w:val="lowerLetter"/>
      <w:lvlText w:val="%5."/>
      <w:lvlJc w:val="left"/>
      <w:pPr>
        <w:ind w:left="3645" w:hanging="360"/>
      </w:pPr>
    </w:lvl>
    <w:lvl w:ilvl="5" w:tplc="041A001B" w:tentative="true">
      <w:start w:val="1"/>
      <w:numFmt w:val="lowerRoman"/>
      <w:lvlText w:val="%6."/>
      <w:lvlJc w:val="right"/>
      <w:pPr>
        <w:ind w:left="4365" w:hanging="180"/>
      </w:pPr>
    </w:lvl>
    <w:lvl w:ilvl="6" w:tplc="041A000F" w:tentative="true">
      <w:start w:val="1"/>
      <w:numFmt w:val="decimal"/>
      <w:lvlText w:val="%7."/>
      <w:lvlJc w:val="left"/>
      <w:pPr>
        <w:ind w:left="5085" w:hanging="360"/>
      </w:pPr>
    </w:lvl>
    <w:lvl w:ilvl="7" w:tplc="041A0019" w:tentative="true">
      <w:start w:val="1"/>
      <w:numFmt w:val="lowerLetter"/>
      <w:lvlText w:val="%8."/>
      <w:lvlJc w:val="left"/>
      <w:pPr>
        <w:ind w:left="5805" w:hanging="360"/>
      </w:pPr>
    </w:lvl>
    <w:lvl w:ilvl="8" w:tplc="041A001B" w:tentative="true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4BBD4466"/>
    <w:multiLevelType w:val="hybridMultilevel"/>
    <w:tmpl w:val="31969554"/>
    <w:lvl w:ilvl="0" w:tplc="649669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1392FA2"/>
    <w:multiLevelType w:val="hybridMultilevel"/>
    <w:tmpl w:val="25AE062E"/>
    <w:lvl w:ilvl="0" w:tplc="1FA8D4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6F03B1"/>
    <w:multiLevelType w:val="hybridMultilevel"/>
    <w:tmpl w:val="82BCF0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707CE6"/>
    <w:multiLevelType w:val="hybridMultilevel"/>
    <w:tmpl w:val="20CA6AB6"/>
    <w:lvl w:ilvl="0" w:tplc="D18EDA9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ahoma" w:hAnsi="Tahoma" w:eastAsia="Times New Roman" w:cs="Tahoma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71527C"/>
    <w:multiLevelType w:val="hybridMultilevel"/>
    <w:tmpl w:val="1BD8A528"/>
    <w:lvl w:ilvl="0" w:tplc="38986C02">
      <w:start w:val="28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7874408F"/>
    <w:multiLevelType w:val="hybridMultilevel"/>
    <w:tmpl w:val="7A0EE194"/>
    <w:lvl w:ilvl="0" w:tplc="94A870A2">
      <w:numFmt w:val="bullet"/>
      <w:lvlText w:val="-"/>
      <w:lvlJc w:val="left"/>
      <w:pPr>
        <w:ind w:left="124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6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8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0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2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4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6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8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08" w:hanging="360"/>
      </w:pPr>
      <w:rPr>
        <w:rFonts w:hint="default" w:ascii="Wingdings" w:hAnsi="Wingdings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1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7"/>
  </w:num>
  <w:num w:numId="13">
    <w:abstractNumId w:val="10"/>
  </w:num>
  <w:num w:numId="14">
    <w:abstractNumId w:val="9"/>
  </w:num>
  <w:num w:numId="15">
    <w:abstractNumId w:val="8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1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01"/>
    <w:rsid w:val="0000054E"/>
    <w:rsid w:val="0000243C"/>
    <w:rsid w:val="00003D67"/>
    <w:rsid w:val="00003E89"/>
    <w:rsid w:val="00005794"/>
    <w:rsid w:val="000108A8"/>
    <w:rsid w:val="000169EE"/>
    <w:rsid w:val="00022C87"/>
    <w:rsid w:val="00022EC4"/>
    <w:rsid w:val="000232A5"/>
    <w:rsid w:val="0002434E"/>
    <w:rsid w:val="000307B6"/>
    <w:rsid w:val="00034541"/>
    <w:rsid w:val="00040373"/>
    <w:rsid w:val="00044DBC"/>
    <w:rsid w:val="000515AE"/>
    <w:rsid w:val="00053194"/>
    <w:rsid w:val="00056CAF"/>
    <w:rsid w:val="000601AD"/>
    <w:rsid w:val="00080CD1"/>
    <w:rsid w:val="000811B6"/>
    <w:rsid w:val="000829F8"/>
    <w:rsid w:val="00084E9B"/>
    <w:rsid w:val="00085AA6"/>
    <w:rsid w:val="0009061C"/>
    <w:rsid w:val="000A4E27"/>
    <w:rsid w:val="000A70D2"/>
    <w:rsid w:val="000B148B"/>
    <w:rsid w:val="000C0438"/>
    <w:rsid w:val="000C41FC"/>
    <w:rsid w:val="000C4E5C"/>
    <w:rsid w:val="000C7798"/>
    <w:rsid w:val="000D191B"/>
    <w:rsid w:val="000E4C27"/>
    <w:rsid w:val="000F44C8"/>
    <w:rsid w:val="000F6133"/>
    <w:rsid w:val="000F6A6E"/>
    <w:rsid w:val="0010193F"/>
    <w:rsid w:val="00102674"/>
    <w:rsid w:val="00104239"/>
    <w:rsid w:val="0010654B"/>
    <w:rsid w:val="0011032A"/>
    <w:rsid w:val="001139E2"/>
    <w:rsid w:val="00114C6B"/>
    <w:rsid w:val="0011666E"/>
    <w:rsid w:val="00117C86"/>
    <w:rsid w:val="00125E22"/>
    <w:rsid w:val="001306BD"/>
    <w:rsid w:val="00133D62"/>
    <w:rsid w:val="00135C3A"/>
    <w:rsid w:val="00135D62"/>
    <w:rsid w:val="00142B03"/>
    <w:rsid w:val="00146E8A"/>
    <w:rsid w:val="0015103C"/>
    <w:rsid w:val="00155042"/>
    <w:rsid w:val="0016091F"/>
    <w:rsid w:val="00170C82"/>
    <w:rsid w:val="00172400"/>
    <w:rsid w:val="00175ECE"/>
    <w:rsid w:val="00180919"/>
    <w:rsid w:val="00182192"/>
    <w:rsid w:val="00183017"/>
    <w:rsid w:val="00194E22"/>
    <w:rsid w:val="00195A30"/>
    <w:rsid w:val="001A1621"/>
    <w:rsid w:val="001A197D"/>
    <w:rsid w:val="001A4D64"/>
    <w:rsid w:val="001B2BE9"/>
    <w:rsid w:val="001B417B"/>
    <w:rsid w:val="001C4D4B"/>
    <w:rsid w:val="001D1623"/>
    <w:rsid w:val="001D2D05"/>
    <w:rsid w:val="001E0A42"/>
    <w:rsid w:val="001E0E20"/>
    <w:rsid w:val="001E6955"/>
    <w:rsid w:val="001F0CDA"/>
    <w:rsid w:val="002035D0"/>
    <w:rsid w:val="00213818"/>
    <w:rsid w:val="00213962"/>
    <w:rsid w:val="002156C6"/>
    <w:rsid w:val="00217ED6"/>
    <w:rsid w:val="00224A1C"/>
    <w:rsid w:val="00226755"/>
    <w:rsid w:val="00227780"/>
    <w:rsid w:val="00236BF4"/>
    <w:rsid w:val="00237FC4"/>
    <w:rsid w:val="00242AB5"/>
    <w:rsid w:val="00243EA5"/>
    <w:rsid w:val="00250982"/>
    <w:rsid w:val="00253587"/>
    <w:rsid w:val="002622F8"/>
    <w:rsid w:val="00262D76"/>
    <w:rsid w:val="00263093"/>
    <w:rsid w:val="00265402"/>
    <w:rsid w:val="00265494"/>
    <w:rsid w:val="002755D2"/>
    <w:rsid w:val="0029060C"/>
    <w:rsid w:val="002A2730"/>
    <w:rsid w:val="002A51EF"/>
    <w:rsid w:val="002A65FF"/>
    <w:rsid w:val="002A69AA"/>
    <w:rsid w:val="002B4178"/>
    <w:rsid w:val="002C079A"/>
    <w:rsid w:val="002C69C8"/>
    <w:rsid w:val="002D2F62"/>
    <w:rsid w:val="002E1D97"/>
    <w:rsid w:val="002E6326"/>
    <w:rsid w:val="002E6D23"/>
    <w:rsid w:val="002F3713"/>
    <w:rsid w:val="002F498F"/>
    <w:rsid w:val="002F67F6"/>
    <w:rsid w:val="003047F8"/>
    <w:rsid w:val="00305C38"/>
    <w:rsid w:val="00331376"/>
    <w:rsid w:val="00332276"/>
    <w:rsid w:val="003361E3"/>
    <w:rsid w:val="003401A7"/>
    <w:rsid w:val="00342051"/>
    <w:rsid w:val="00344F36"/>
    <w:rsid w:val="00345CD8"/>
    <w:rsid w:val="00346657"/>
    <w:rsid w:val="0035210C"/>
    <w:rsid w:val="00354224"/>
    <w:rsid w:val="00356AFD"/>
    <w:rsid w:val="00367FB2"/>
    <w:rsid w:val="0037360B"/>
    <w:rsid w:val="00373D07"/>
    <w:rsid w:val="00393CFE"/>
    <w:rsid w:val="003956D6"/>
    <w:rsid w:val="003958A9"/>
    <w:rsid w:val="00396FE8"/>
    <w:rsid w:val="003A2304"/>
    <w:rsid w:val="003A413F"/>
    <w:rsid w:val="003B2E2A"/>
    <w:rsid w:val="003C0EF6"/>
    <w:rsid w:val="003C1690"/>
    <w:rsid w:val="003C5848"/>
    <w:rsid w:val="003D16C7"/>
    <w:rsid w:val="003D2925"/>
    <w:rsid w:val="003D3525"/>
    <w:rsid w:val="003E06F1"/>
    <w:rsid w:val="003F0948"/>
    <w:rsid w:val="003F686F"/>
    <w:rsid w:val="0041085A"/>
    <w:rsid w:val="00414E3D"/>
    <w:rsid w:val="00423BBE"/>
    <w:rsid w:val="004325BD"/>
    <w:rsid w:val="004410E7"/>
    <w:rsid w:val="004411EC"/>
    <w:rsid w:val="004459E9"/>
    <w:rsid w:val="00455B1F"/>
    <w:rsid w:val="004562C9"/>
    <w:rsid w:val="00462038"/>
    <w:rsid w:val="00465456"/>
    <w:rsid w:val="00471751"/>
    <w:rsid w:val="00471B43"/>
    <w:rsid w:val="00476A93"/>
    <w:rsid w:val="004812A5"/>
    <w:rsid w:val="00481B25"/>
    <w:rsid w:val="00481DA7"/>
    <w:rsid w:val="00483DC5"/>
    <w:rsid w:val="00492F10"/>
    <w:rsid w:val="00493893"/>
    <w:rsid w:val="004A4027"/>
    <w:rsid w:val="004A5612"/>
    <w:rsid w:val="004B046B"/>
    <w:rsid w:val="004B349D"/>
    <w:rsid w:val="004B3D42"/>
    <w:rsid w:val="004B4FBC"/>
    <w:rsid w:val="004B64E1"/>
    <w:rsid w:val="004C1828"/>
    <w:rsid w:val="004C4C70"/>
    <w:rsid w:val="004E4F6E"/>
    <w:rsid w:val="004F526A"/>
    <w:rsid w:val="004F5549"/>
    <w:rsid w:val="004F7194"/>
    <w:rsid w:val="004F7862"/>
    <w:rsid w:val="00502089"/>
    <w:rsid w:val="00502906"/>
    <w:rsid w:val="005042F5"/>
    <w:rsid w:val="00505033"/>
    <w:rsid w:val="00522374"/>
    <w:rsid w:val="00523B3D"/>
    <w:rsid w:val="00527B0B"/>
    <w:rsid w:val="00533BE8"/>
    <w:rsid w:val="005342EB"/>
    <w:rsid w:val="005400C0"/>
    <w:rsid w:val="00540D15"/>
    <w:rsid w:val="00543629"/>
    <w:rsid w:val="0054429B"/>
    <w:rsid w:val="00547ED4"/>
    <w:rsid w:val="00560052"/>
    <w:rsid w:val="00563C21"/>
    <w:rsid w:val="0057001E"/>
    <w:rsid w:val="005701C6"/>
    <w:rsid w:val="005800C4"/>
    <w:rsid w:val="00581F58"/>
    <w:rsid w:val="005821F6"/>
    <w:rsid w:val="00582B04"/>
    <w:rsid w:val="00583FC4"/>
    <w:rsid w:val="00585BDA"/>
    <w:rsid w:val="00587B29"/>
    <w:rsid w:val="005932BA"/>
    <w:rsid w:val="00593957"/>
    <w:rsid w:val="00594811"/>
    <w:rsid w:val="00594F4D"/>
    <w:rsid w:val="0059526F"/>
    <w:rsid w:val="00595A06"/>
    <w:rsid w:val="005A1A8E"/>
    <w:rsid w:val="005A6EA7"/>
    <w:rsid w:val="005A7BA9"/>
    <w:rsid w:val="005B2B76"/>
    <w:rsid w:val="005B380B"/>
    <w:rsid w:val="005B670D"/>
    <w:rsid w:val="005B6B55"/>
    <w:rsid w:val="005B7E11"/>
    <w:rsid w:val="005C382D"/>
    <w:rsid w:val="005C595F"/>
    <w:rsid w:val="005C5D72"/>
    <w:rsid w:val="005D6F2F"/>
    <w:rsid w:val="005D6FBE"/>
    <w:rsid w:val="005D72B2"/>
    <w:rsid w:val="005D73F2"/>
    <w:rsid w:val="005D7BE6"/>
    <w:rsid w:val="005E3C60"/>
    <w:rsid w:val="005E5F8A"/>
    <w:rsid w:val="005F2100"/>
    <w:rsid w:val="005F4529"/>
    <w:rsid w:val="005F56DA"/>
    <w:rsid w:val="005F7B08"/>
    <w:rsid w:val="00602011"/>
    <w:rsid w:val="00610497"/>
    <w:rsid w:val="006123CA"/>
    <w:rsid w:val="006149FD"/>
    <w:rsid w:val="00623143"/>
    <w:rsid w:val="006239FE"/>
    <w:rsid w:val="00631F53"/>
    <w:rsid w:val="0063313A"/>
    <w:rsid w:val="00637D97"/>
    <w:rsid w:val="00644CE3"/>
    <w:rsid w:val="006532FB"/>
    <w:rsid w:val="00655A00"/>
    <w:rsid w:val="00656EE6"/>
    <w:rsid w:val="00657748"/>
    <w:rsid w:val="00663EEC"/>
    <w:rsid w:val="00666AD1"/>
    <w:rsid w:val="00666B35"/>
    <w:rsid w:val="00670052"/>
    <w:rsid w:val="0067543D"/>
    <w:rsid w:val="006806CE"/>
    <w:rsid w:val="00686004"/>
    <w:rsid w:val="006908B3"/>
    <w:rsid w:val="00690CCE"/>
    <w:rsid w:val="006914D3"/>
    <w:rsid w:val="00691DA0"/>
    <w:rsid w:val="0069631F"/>
    <w:rsid w:val="006A254E"/>
    <w:rsid w:val="006B0DB0"/>
    <w:rsid w:val="006B6028"/>
    <w:rsid w:val="006C24EC"/>
    <w:rsid w:val="006C743E"/>
    <w:rsid w:val="006C7B1A"/>
    <w:rsid w:val="006E0777"/>
    <w:rsid w:val="006E1373"/>
    <w:rsid w:val="006E1C32"/>
    <w:rsid w:val="006E5D4D"/>
    <w:rsid w:val="006F37D6"/>
    <w:rsid w:val="007058C5"/>
    <w:rsid w:val="00706862"/>
    <w:rsid w:val="00716442"/>
    <w:rsid w:val="007236D7"/>
    <w:rsid w:val="00726C5E"/>
    <w:rsid w:val="00735B79"/>
    <w:rsid w:val="007409CF"/>
    <w:rsid w:val="00741243"/>
    <w:rsid w:val="00745135"/>
    <w:rsid w:val="00745457"/>
    <w:rsid w:val="00750A6D"/>
    <w:rsid w:val="00751611"/>
    <w:rsid w:val="007536E5"/>
    <w:rsid w:val="00755174"/>
    <w:rsid w:val="00755784"/>
    <w:rsid w:val="007558EF"/>
    <w:rsid w:val="00757BF7"/>
    <w:rsid w:val="00761874"/>
    <w:rsid w:val="007735E4"/>
    <w:rsid w:val="007804B2"/>
    <w:rsid w:val="00781A38"/>
    <w:rsid w:val="0078728E"/>
    <w:rsid w:val="007905F5"/>
    <w:rsid w:val="00793E3A"/>
    <w:rsid w:val="00794D9F"/>
    <w:rsid w:val="00794FA3"/>
    <w:rsid w:val="00796846"/>
    <w:rsid w:val="00796D61"/>
    <w:rsid w:val="007A261D"/>
    <w:rsid w:val="007A7474"/>
    <w:rsid w:val="007B1C82"/>
    <w:rsid w:val="007B6145"/>
    <w:rsid w:val="007C0CE6"/>
    <w:rsid w:val="007C2775"/>
    <w:rsid w:val="007C519F"/>
    <w:rsid w:val="007D0B7E"/>
    <w:rsid w:val="007D2E1E"/>
    <w:rsid w:val="007D508C"/>
    <w:rsid w:val="007D60BB"/>
    <w:rsid w:val="007E13D4"/>
    <w:rsid w:val="007E15D5"/>
    <w:rsid w:val="007E450A"/>
    <w:rsid w:val="007F06B3"/>
    <w:rsid w:val="007F32BC"/>
    <w:rsid w:val="00800CF7"/>
    <w:rsid w:val="0080543E"/>
    <w:rsid w:val="0081079A"/>
    <w:rsid w:val="00816966"/>
    <w:rsid w:val="00816EAC"/>
    <w:rsid w:val="008205B2"/>
    <w:rsid w:val="00821630"/>
    <w:rsid w:val="008218C4"/>
    <w:rsid w:val="00821F61"/>
    <w:rsid w:val="0083217E"/>
    <w:rsid w:val="00834B38"/>
    <w:rsid w:val="0083594F"/>
    <w:rsid w:val="00841378"/>
    <w:rsid w:val="0084308A"/>
    <w:rsid w:val="008668B1"/>
    <w:rsid w:val="008715C7"/>
    <w:rsid w:val="00871BB3"/>
    <w:rsid w:val="008750F2"/>
    <w:rsid w:val="00876433"/>
    <w:rsid w:val="00876B7C"/>
    <w:rsid w:val="008811DC"/>
    <w:rsid w:val="008853F1"/>
    <w:rsid w:val="008857DD"/>
    <w:rsid w:val="00885F85"/>
    <w:rsid w:val="008924B9"/>
    <w:rsid w:val="00893E5A"/>
    <w:rsid w:val="008940ED"/>
    <w:rsid w:val="008966D5"/>
    <w:rsid w:val="0089690E"/>
    <w:rsid w:val="00896EA4"/>
    <w:rsid w:val="008A3783"/>
    <w:rsid w:val="008A6F7A"/>
    <w:rsid w:val="008A73FC"/>
    <w:rsid w:val="008B2B1A"/>
    <w:rsid w:val="008B4864"/>
    <w:rsid w:val="008B6C71"/>
    <w:rsid w:val="008B74B8"/>
    <w:rsid w:val="008C0CE5"/>
    <w:rsid w:val="008D3B58"/>
    <w:rsid w:val="008D626D"/>
    <w:rsid w:val="008E26B3"/>
    <w:rsid w:val="008E43AA"/>
    <w:rsid w:val="008F6033"/>
    <w:rsid w:val="00901015"/>
    <w:rsid w:val="00902D61"/>
    <w:rsid w:val="009051F4"/>
    <w:rsid w:val="00907A3E"/>
    <w:rsid w:val="009103D9"/>
    <w:rsid w:val="0091051F"/>
    <w:rsid w:val="0091339C"/>
    <w:rsid w:val="00913CD4"/>
    <w:rsid w:val="00921757"/>
    <w:rsid w:val="00933BBD"/>
    <w:rsid w:val="0093459B"/>
    <w:rsid w:val="009410B9"/>
    <w:rsid w:val="00953610"/>
    <w:rsid w:val="00954619"/>
    <w:rsid w:val="00960A78"/>
    <w:rsid w:val="00963F8C"/>
    <w:rsid w:val="0097205F"/>
    <w:rsid w:val="00974BF0"/>
    <w:rsid w:val="00974CAE"/>
    <w:rsid w:val="00982BD8"/>
    <w:rsid w:val="009837E4"/>
    <w:rsid w:val="00984421"/>
    <w:rsid w:val="00984F8D"/>
    <w:rsid w:val="0098570E"/>
    <w:rsid w:val="00992018"/>
    <w:rsid w:val="009A204D"/>
    <w:rsid w:val="009A6ACF"/>
    <w:rsid w:val="009B0A37"/>
    <w:rsid w:val="009C37AC"/>
    <w:rsid w:val="009C7E46"/>
    <w:rsid w:val="009D19E0"/>
    <w:rsid w:val="009E0F2C"/>
    <w:rsid w:val="009E21C1"/>
    <w:rsid w:val="00A014B2"/>
    <w:rsid w:val="00A07536"/>
    <w:rsid w:val="00A1094E"/>
    <w:rsid w:val="00A11FF0"/>
    <w:rsid w:val="00A20640"/>
    <w:rsid w:val="00A266DB"/>
    <w:rsid w:val="00A27BDE"/>
    <w:rsid w:val="00A31CB1"/>
    <w:rsid w:val="00A32909"/>
    <w:rsid w:val="00A35676"/>
    <w:rsid w:val="00A359B5"/>
    <w:rsid w:val="00A40766"/>
    <w:rsid w:val="00A4157B"/>
    <w:rsid w:val="00A42C23"/>
    <w:rsid w:val="00A554CD"/>
    <w:rsid w:val="00A60E3A"/>
    <w:rsid w:val="00A65044"/>
    <w:rsid w:val="00A755E9"/>
    <w:rsid w:val="00A8473C"/>
    <w:rsid w:val="00A868A2"/>
    <w:rsid w:val="00A91BBD"/>
    <w:rsid w:val="00A92820"/>
    <w:rsid w:val="00A9552C"/>
    <w:rsid w:val="00AA713E"/>
    <w:rsid w:val="00AA7D25"/>
    <w:rsid w:val="00AB0BCE"/>
    <w:rsid w:val="00AB499A"/>
    <w:rsid w:val="00AB6F95"/>
    <w:rsid w:val="00AB7CE6"/>
    <w:rsid w:val="00AC3940"/>
    <w:rsid w:val="00AC5908"/>
    <w:rsid w:val="00AC6AD1"/>
    <w:rsid w:val="00AD3342"/>
    <w:rsid w:val="00AD4EE0"/>
    <w:rsid w:val="00AE0DC5"/>
    <w:rsid w:val="00AF36D4"/>
    <w:rsid w:val="00AF3A7A"/>
    <w:rsid w:val="00AF4B04"/>
    <w:rsid w:val="00AF5389"/>
    <w:rsid w:val="00AF61F7"/>
    <w:rsid w:val="00AF6533"/>
    <w:rsid w:val="00B00471"/>
    <w:rsid w:val="00B058DC"/>
    <w:rsid w:val="00B11F30"/>
    <w:rsid w:val="00B120A7"/>
    <w:rsid w:val="00B12107"/>
    <w:rsid w:val="00B16F3A"/>
    <w:rsid w:val="00B17DB3"/>
    <w:rsid w:val="00B22564"/>
    <w:rsid w:val="00B327C0"/>
    <w:rsid w:val="00B40711"/>
    <w:rsid w:val="00B54EFD"/>
    <w:rsid w:val="00B55275"/>
    <w:rsid w:val="00B61CB4"/>
    <w:rsid w:val="00B65CBD"/>
    <w:rsid w:val="00B67DDB"/>
    <w:rsid w:val="00B74C4D"/>
    <w:rsid w:val="00B74F1E"/>
    <w:rsid w:val="00B8171A"/>
    <w:rsid w:val="00B81AF7"/>
    <w:rsid w:val="00B83265"/>
    <w:rsid w:val="00B86012"/>
    <w:rsid w:val="00B87B31"/>
    <w:rsid w:val="00B91C33"/>
    <w:rsid w:val="00B947F0"/>
    <w:rsid w:val="00B975CF"/>
    <w:rsid w:val="00BA4A02"/>
    <w:rsid w:val="00BA6898"/>
    <w:rsid w:val="00BB36FA"/>
    <w:rsid w:val="00BB6D7A"/>
    <w:rsid w:val="00BC6F58"/>
    <w:rsid w:val="00BD2311"/>
    <w:rsid w:val="00BD46B5"/>
    <w:rsid w:val="00BD6FA7"/>
    <w:rsid w:val="00BE2F5E"/>
    <w:rsid w:val="00BF29BE"/>
    <w:rsid w:val="00BF2F2D"/>
    <w:rsid w:val="00C11E44"/>
    <w:rsid w:val="00C14E31"/>
    <w:rsid w:val="00C25CD5"/>
    <w:rsid w:val="00C314F8"/>
    <w:rsid w:val="00C34D8D"/>
    <w:rsid w:val="00C428B7"/>
    <w:rsid w:val="00C4320B"/>
    <w:rsid w:val="00C53E24"/>
    <w:rsid w:val="00C56D5E"/>
    <w:rsid w:val="00C64588"/>
    <w:rsid w:val="00C71EC9"/>
    <w:rsid w:val="00C86B48"/>
    <w:rsid w:val="00C905F9"/>
    <w:rsid w:val="00C957E1"/>
    <w:rsid w:val="00C97DE9"/>
    <w:rsid w:val="00CA604F"/>
    <w:rsid w:val="00CC3D91"/>
    <w:rsid w:val="00CD08AA"/>
    <w:rsid w:val="00CD14DA"/>
    <w:rsid w:val="00CD5F23"/>
    <w:rsid w:val="00CD7001"/>
    <w:rsid w:val="00CD7DA3"/>
    <w:rsid w:val="00CE4EB5"/>
    <w:rsid w:val="00CE5677"/>
    <w:rsid w:val="00CE5DEE"/>
    <w:rsid w:val="00CF61B4"/>
    <w:rsid w:val="00CF6C34"/>
    <w:rsid w:val="00D03546"/>
    <w:rsid w:val="00D0416D"/>
    <w:rsid w:val="00D0789B"/>
    <w:rsid w:val="00D12750"/>
    <w:rsid w:val="00D127A4"/>
    <w:rsid w:val="00D128A1"/>
    <w:rsid w:val="00D33BB1"/>
    <w:rsid w:val="00D36195"/>
    <w:rsid w:val="00D424F3"/>
    <w:rsid w:val="00D44E3D"/>
    <w:rsid w:val="00D544F4"/>
    <w:rsid w:val="00D54A75"/>
    <w:rsid w:val="00D56975"/>
    <w:rsid w:val="00D600D5"/>
    <w:rsid w:val="00D643CB"/>
    <w:rsid w:val="00D6479D"/>
    <w:rsid w:val="00D74154"/>
    <w:rsid w:val="00D832F8"/>
    <w:rsid w:val="00D8449A"/>
    <w:rsid w:val="00D90EF3"/>
    <w:rsid w:val="00D918DA"/>
    <w:rsid w:val="00D94F71"/>
    <w:rsid w:val="00D97382"/>
    <w:rsid w:val="00DA0F4C"/>
    <w:rsid w:val="00DA5EE7"/>
    <w:rsid w:val="00DA6510"/>
    <w:rsid w:val="00DA73DB"/>
    <w:rsid w:val="00DA7E70"/>
    <w:rsid w:val="00DB1F6D"/>
    <w:rsid w:val="00DB6F6B"/>
    <w:rsid w:val="00DB7406"/>
    <w:rsid w:val="00DC0570"/>
    <w:rsid w:val="00DC2621"/>
    <w:rsid w:val="00DD00A2"/>
    <w:rsid w:val="00DD0548"/>
    <w:rsid w:val="00DD2C57"/>
    <w:rsid w:val="00DD57E5"/>
    <w:rsid w:val="00DE250E"/>
    <w:rsid w:val="00DF1E98"/>
    <w:rsid w:val="00DF7957"/>
    <w:rsid w:val="00E06B83"/>
    <w:rsid w:val="00E07D02"/>
    <w:rsid w:val="00E136F4"/>
    <w:rsid w:val="00E1416C"/>
    <w:rsid w:val="00E16A1F"/>
    <w:rsid w:val="00E16B0C"/>
    <w:rsid w:val="00E20E08"/>
    <w:rsid w:val="00E34F53"/>
    <w:rsid w:val="00E51EF9"/>
    <w:rsid w:val="00E63D10"/>
    <w:rsid w:val="00E64085"/>
    <w:rsid w:val="00E65E8B"/>
    <w:rsid w:val="00E7064C"/>
    <w:rsid w:val="00E745CE"/>
    <w:rsid w:val="00E82C33"/>
    <w:rsid w:val="00E9163F"/>
    <w:rsid w:val="00E95F1D"/>
    <w:rsid w:val="00EA04B7"/>
    <w:rsid w:val="00EC104C"/>
    <w:rsid w:val="00EC17BB"/>
    <w:rsid w:val="00EC26E7"/>
    <w:rsid w:val="00EC2FAB"/>
    <w:rsid w:val="00EC4180"/>
    <w:rsid w:val="00EC61EA"/>
    <w:rsid w:val="00ED0D7D"/>
    <w:rsid w:val="00EE6CD0"/>
    <w:rsid w:val="00EF1B7F"/>
    <w:rsid w:val="00EF34D5"/>
    <w:rsid w:val="00EF6D87"/>
    <w:rsid w:val="00F0121B"/>
    <w:rsid w:val="00F10130"/>
    <w:rsid w:val="00F111D6"/>
    <w:rsid w:val="00F1176A"/>
    <w:rsid w:val="00F231F7"/>
    <w:rsid w:val="00F237E3"/>
    <w:rsid w:val="00F27FB6"/>
    <w:rsid w:val="00F32532"/>
    <w:rsid w:val="00F374F0"/>
    <w:rsid w:val="00F409AD"/>
    <w:rsid w:val="00F42AB6"/>
    <w:rsid w:val="00F47C3D"/>
    <w:rsid w:val="00F53F2E"/>
    <w:rsid w:val="00F546DA"/>
    <w:rsid w:val="00F54D24"/>
    <w:rsid w:val="00F54FBB"/>
    <w:rsid w:val="00F55F18"/>
    <w:rsid w:val="00F56485"/>
    <w:rsid w:val="00F6028B"/>
    <w:rsid w:val="00F64E28"/>
    <w:rsid w:val="00F703E0"/>
    <w:rsid w:val="00F777E3"/>
    <w:rsid w:val="00F77FD1"/>
    <w:rsid w:val="00F830F5"/>
    <w:rsid w:val="00F9270E"/>
    <w:rsid w:val="00FA0013"/>
    <w:rsid w:val="00FA1304"/>
    <w:rsid w:val="00FA2C36"/>
    <w:rsid w:val="00FA5B77"/>
    <w:rsid w:val="00FB3CDD"/>
    <w:rsid w:val="00FB414E"/>
    <w:rsid w:val="00FC458E"/>
    <w:rsid w:val="00FC639B"/>
    <w:rsid w:val="00FD0E45"/>
    <w:rsid w:val="00FD32FD"/>
    <w:rsid w:val="00FE2386"/>
    <w:rsid w:val="00FE3E64"/>
    <w:rsid w:val="00FE5A5C"/>
    <w:rsid w:val="00FF326A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2049" v:ext="edit"/>
    <o:shapelayout v:ext="edit">
      <o:idmap data="1" v:ext="edit"/>
    </o:shapelayout>
  </w:shapeDefaults>
  <w:decimalSymbol w:val=","/>
  <w:listSeparator w:val=";"/>
  <w14:docId w14:val="55510E28"/>
  <w15:docId w15:val="{2DAD9E2C-06B3-40A2-A659-071AF8E2B2E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D7001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466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qFormat/>
    <w:rsid w:val="00902D61"/>
    <w:pPr>
      <w:keepNext/>
      <w:jc w:val="center"/>
      <w:outlineLvl w:val="2"/>
    </w:pPr>
    <w:rPr>
      <w:b/>
      <w:bCs/>
      <w:i/>
      <w:iCs/>
      <w:sz w:val="28"/>
    </w:rPr>
  </w:style>
  <w:style w:type="paragraph" w:styleId="Naslov4">
    <w:name w:val="heading 4"/>
    <w:basedOn w:val="Normal"/>
    <w:next w:val="Normal"/>
    <w:link w:val="Naslov4Char"/>
    <w:qFormat/>
    <w:rsid w:val="00F409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902D6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46657"/>
    <w:rPr>
      <w:rFonts w:ascii="Tahoma" w:hAnsi="Tahoma" w:cs="Tahoma"/>
      <w:sz w:val="16"/>
      <w:szCs w:val="16"/>
    </w:rPr>
  </w:style>
  <w:style w:type="paragraph" w:styleId="Tijeloteksta">
    <w:name w:val="Body Text"/>
    <w:aliases w:val="  uvlaka 2,uvlaka 2"/>
    <w:basedOn w:val="Normal"/>
    <w:link w:val="TijelotekstaChar"/>
    <w:rsid w:val="00346657"/>
    <w:pPr>
      <w:jc w:val="both"/>
    </w:pPr>
    <w:rPr>
      <w:noProof/>
      <w:lang w:eastAsia="en-US"/>
    </w:rPr>
  </w:style>
  <w:style w:type="paragraph" w:styleId="Tijeloteksta3">
    <w:name w:val="Body Text 3"/>
    <w:basedOn w:val="Normal"/>
    <w:link w:val="Tijeloteksta3Char"/>
    <w:rsid w:val="00F409AD"/>
    <w:pPr>
      <w:spacing w:after="120"/>
    </w:pPr>
    <w:rPr>
      <w:sz w:val="16"/>
      <w:szCs w:val="16"/>
    </w:rPr>
  </w:style>
  <w:style w:type="paragraph" w:styleId="Podnoje">
    <w:name w:val="footer"/>
    <w:basedOn w:val="Normal"/>
    <w:rsid w:val="00B5527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55275"/>
  </w:style>
  <w:style w:type="paragraph" w:styleId="Tijeloteksta2">
    <w:name w:val="Body Text 2"/>
    <w:basedOn w:val="Normal"/>
    <w:rsid w:val="00CD14DA"/>
    <w:pPr>
      <w:spacing w:after="120" w:line="480" w:lineRule="auto"/>
    </w:pPr>
  </w:style>
  <w:style w:type="character" w:styleId="TijelotekstaChar" w:customStyle="true">
    <w:name w:val="Tijelo teksta Char"/>
    <w:aliases w:val="  uvlaka 2 Char,uvlaka 2 Char"/>
    <w:link w:val="Tijeloteksta"/>
    <w:rsid w:val="00CD7DA3"/>
    <w:rPr>
      <w:noProof/>
      <w:sz w:val="24"/>
      <w:szCs w:val="24"/>
      <w:lang w:eastAsia="en-US"/>
    </w:rPr>
  </w:style>
  <w:style w:type="character" w:styleId="Naslov4Char" w:customStyle="true">
    <w:name w:val="Naslov 4 Char"/>
    <w:link w:val="Naslov4"/>
    <w:rsid w:val="00CD7DA3"/>
    <w:rPr>
      <w:b/>
      <w:bCs/>
      <w:sz w:val="28"/>
      <w:szCs w:val="28"/>
    </w:rPr>
  </w:style>
  <w:style w:type="character" w:styleId="Tijeloteksta3Char" w:customStyle="true">
    <w:name w:val="Tijelo teksta 3 Char"/>
    <w:link w:val="Tijeloteksta3"/>
    <w:rsid w:val="00CD7DA3"/>
    <w:rPr>
      <w:sz w:val="16"/>
      <w:szCs w:val="16"/>
    </w:rPr>
  </w:style>
  <w:style w:type="paragraph" w:styleId="Grafikeoznake">
    <w:name w:val="List Bullet"/>
    <w:basedOn w:val="Normal"/>
    <w:rsid w:val="00EF1B7F"/>
    <w:pPr>
      <w:numPr>
        <w:numId w:val="5"/>
      </w:numPr>
      <w:contextualSpacing/>
    </w:pPr>
  </w:style>
  <w:style w:type="character" w:styleId="ZaglavljeChar" w:customStyle="true">
    <w:name w:val="Zaglavlje Char"/>
    <w:basedOn w:val="Zadanifontodlomka"/>
    <w:link w:val="Zaglavlje"/>
    <w:uiPriority w:val="99"/>
    <w:rsid w:val="007C0CE6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505033"/>
    <w:rPr>
      <w:rFonts w:ascii="Arial" w:hAnsi="Arial" w:cs="Arial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E16A1F"/>
    <w:pPr>
      <w:ind w:left="720"/>
      <w:contextualSpacing/>
    </w:pPr>
  </w:style>
  <w:style w:type="paragraph" w:styleId="Default" w:customStyle="true">
    <w:name w:val="Default"/>
    <w:rsid w:val="0089690E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4485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24942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69666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61917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1765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743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90503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https://hr.wikipedia.org/wiki/Grb#/media/File:Coat_of_arms_of_Croatia.svg" Type="http://schemas.openxmlformats.org/officeDocument/2006/relationships/hyperlink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media/image1.jpeg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2D53A81-5F66-44FF-A646-505361329127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836</properties:Words>
  <properties:Characters>4766</properties:Characters>
  <properties:Lines>39</properties:Lines>
  <properties:Paragraphs>11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5591</properties:CharactersWithSpaces>
  <properties:SharedDoc>false</properties:SharedDoc>
  <properties:HLinks>
    <vt:vector baseType="variant" size="6">
      <vt:variant>
        <vt:i4>2293882</vt:i4>
      </vt:variant>
      <vt:variant>
        <vt:i4>0</vt:i4>
      </vt:variant>
      <vt:variant>
        <vt:i4>0</vt:i4>
      </vt:variant>
      <vt:variant>
        <vt:i4>5</vt:i4>
      </vt:variant>
      <vt:variant>
        <vt:lpwstr>https://hr.wikipedia.org/wiki/Grb</vt:lpwstr>
      </vt:variant>
      <vt:variant>
        <vt:lpwstr>/media/File:Coat_of_arms_of_Croatia.svg</vt:lpwstr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2026-09-03T10:30:00Z</dcterms:created>
  <dc:creator>Republic of Croatia</dc:creator>
  <cp:lastModifiedBy>Kristina Habunek</cp:lastModifiedBy>
  <cp:lastPrinted>2022-11-29T06:54:00Z</cp:lastPrinted>
  <dcterms:modified xmlns:xsi="http://www.w3.org/2001/XMLSchema-instance" xsi:type="dcterms:W3CDTF">2026-09-03T10:30:00Z</dcterms:modified>
  <cp:revision>2</cp:revision>
  <dc:title>REPUBLIKA HRVATSKA</dc:title>
</cp:coreProperties>
</file>