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67bcaf7" w14:paraId="67bcaf7" w:rsidRDefault="00714577" w:rsidP="00714577" w:rsidR="00714577">
      <w:pPr>
        <w15:collapsed w:val="false"/>
        <w:rPr>
          <w:b/>
        </w:rPr>
      </w:pPr>
      <w:bookmarkStart w:name="_GoBack" w:id="0"/>
      <w:bookmarkEnd w:id="0"/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1.Stpn-48/2016</w:t>
      </w:r>
    </w:p>
    <w:p w:rsidRDefault="00714577" w:rsidP="00714577" w:rsidR="00714577">
      <w:pPr>
        <w:rPr>
          <w:b/>
        </w:rPr>
      </w:pPr>
      <w:r>
        <w:rPr>
          <w:b/>
          <w:noProof/>
        </w:rPr>
        <w:drawing>
          <wp:inline distR="0" distL="0" distB="0" distT="0">
            <wp:extent cy="960203" cx="719390"/>
            <wp:effectExtent b="0" r="508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Grb_RH.png" id="0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0203" cx="719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Default="00714577" w:rsidP="00714577" w:rsidR="00714577">
      <w:pPr>
        <w:rPr>
          <w:b/>
        </w:rPr>
      </w:pPr>
    </w:p>
    <w:p w:rsidRDefault="00714577" w:rsidP="00714577" w:rsidR="00714577">
      <w:pPr>
        <w:rPr>
          <w:b/>
        </w:rPr>
      </w:pPr>
      <w:r>
        <w:rPr>
          <w:b/>
        </w:rPr>
        <w:t>REPUBLIKA HRVATSKA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</w:t>
      </w:r>
    </w:p>
    <w:p w:rsidRDefault="00714577" w:rsidP="00714577" w:rsidR="00714577">
      <w:pPr>
        <w:rPr>
          <w:b/>
        </w:rPr>
      </w:pPr>
      <w:r>
        <w:rPr>
          <w:b/>
        </w:rPr>
        <w:t>TRGOVAČKI SUD U SPLITU</w:t>
      </w:r>
    </w:p>
    <w:p w:rsidRDefault="00714577" w:rsidP="00714577" w:rsidR="00714577">
      <w:pPr>
        <w:rPr>
          <w:b/>
        </w:rPr>
      </w:pPr>
      <w:r>
        <w:rPr>
          <w:b/>
        </w:rPr>
        <w:t xml:space="preserve">Split, </w:t>
      </w:r>
      <w:proofErr w:type="spellStart"/>
      <w:r>
        <w:rPr>
          <w:b/>
        </w:rPr>
        <w:t>Sukoišanska</w:t>
      </w:r>
      <w:proofErr w:type="spellEnd"/>
      <w:r>
        <w:rPr>
          <w:b/>
        </w:rPr>
        <w:t xml:space="preserve"> 6</w:t>
      </w:r>
    </w:p>
    <w:p w:rsidRDefault="00714577" w:rsidP="00714577" w:rsidR="00714577">
      <w:pPr>
        <w:spacing w:after="240" w:before="240"/>
        <w:jc w:val="center"/>
        <w:rPr>
          <w:b/>
          <w:spacing w:val="60"/>
        </w:rPr>
      </w:pPr>
      <w:r>
        <w:rPr>
          <w:b/>
          <w:spacing w:val="60"/>
        </w:rPr>
        <w:t>REPUBLIKA HRVATSKA</w:t>
      </w:r>
    </w:p>
    <w:p w:rsidRDefault="00714577" w:rsidP="00714577" w:rsidR="00714577">
      <w:pPr>
        <w:spacing w:after="240" w:before="240"/>
        <w:jc w:val="center"/>
        <w:rPr>
          <w:b/>
        </w:rPr>
      </w:pPr>
      <w:r>
        <w:rPr>
          <w:b/>
          <w:spacing w:val="60"/>
        </w:rPr>
        <w:t>RJEŠENJE</w:t>
      </w:r>
    </w:p>
    <w:p w:rsidRDefault="00714577" w:rsidP="00714577" w:rsidR="00714577">
      <w:pPr>
        <w:jc w:val="both"/>
        <w:rPr>
          <w:b/>
          <w:bCs/>
        </w:rPr>
      </w:pPr>
      <w:r>
        <w:t xml:space="preserve">               Trgovački sud u Splitu, po sucu ovog suda Velimiru Vukoviću, kao stečajnom sucu, u stečajnom postupku povodom prijedloga predlagatelja-dužnika TONĆI BLAGAIĆ </w:t>
      </w:r>
      <w:proofErr w:type="spellStart"/>
      <w:r>
        <w:t>vl</w:t>
      </w:r>
      <w:proofErr w:type="spellEnd"/>
      <w:r>
        <w:t xml:space="preserve">. prijevozničkog obrta TONY iz Splita, Gradišćanskih Hrvata 13, OIB: 07608472833, za sklapanje </w:t>
      </w:r>
      <w:proofErr w:type="spellStart"/>
      <w:r>
        <w:t>predstečajne</w:t>
      </w:r>
      <w:proofErr w:type="spellEnd"/>
      <w:r>
        <w:t xml:space="preserve"> nagodbe, dana 04. siječnja 2017. godine,</w:t>
      </w:r>
    </w:p>
    <w:p w:rsidRDefault="00714577" w:rsidP="00714577" w:rsidR="00714577">
      <w:pPr>
        <w:ind w:firstLine="708" w:left="2832"/>
        <w:jc w:val="both"/>
      </w:pPr>
      <w:r>
        <w:t xml:space="preserve">    r i j e š i o     j e</w:t>
      </w:r>
    </w:p>
    <w:p w:rsidRDefault="00714577" w:rsidP="00714577" w:rsidR="00714577">
      <w:pPr>
        <w:ind w:firstLine="708" w:left="2832"/>
        <w:jc w:val="both"/>
        <w:rPr>
          <w:b/>
          <w:bCs/>
        </w:rPr>
      </w:pPr>
    </w:p>
    <w:p w:rsidRDefault="00714577" w:rsidP="00714577" w:rsidR="00714577">
      <w:pPr>
        <w:ind w:firstLine="708"/>
        <w:jc w:val="both"/>
      </w:pPr>
      <w:r>
        <w:t xml:space="preserve">  I. Određuje se ročište radi sklapanja </w:t>
      </w:r>
      <w:proofErr w:type="spellStart"/>
      <w:r>
        <w:t>predstečajne</w:t>
      </w:r>
      <w:proofErr w:type="spellEnd"/>
      <w:r>
        <w:t xml:space="preserve"> nagodbe između predlagatelja- dužnika TONĆI BLAGAIĆ </w:t>
      </w:r>
      <w:proofErr w:type="spellStart"/>
      <w:r>
        <w:t>vl</w:t>
      </w:r>
      <w:proofErr w:type="spellEnd"/>
      <w:r>
        <w:t xml:space="preserve">. prijevozničkog obrta TONY iz Splita, Gradišćanskih Hrvata 13, OIB: 07608472833, i vjerovnika, za dan 02. veljače 2017. godine u 10,00 sati, sudnica br. 1/Prizemlje, Trgovačkog suda u Splitu, </w:t>
      </w:r>
      <w:proofErr w:type="spellStart"/>
      <w:r>
        <w:t>Sukoišanska</w:t>
      </w:r>
      <w:proofErr w:type="spellEnd"/>
      <w:r>
        <w:t xml:space="preserve"> 6. </w:t>
      </w:r>
    </w:p>
    <w:p w:rsidRDefault="00714577" w:rsidP="00714577" w:rsidR="00714577">
      <w:pPr>
        <w:spacing w:before="160"/>
        <w:ind w:firstLine="709"/>
        <w:jc w:val="both"/>
      </w:pPr>
      <w:r>
        <w:t xml:space="preserve"> II. Na zakazano ročište pozivaju se dužnik i vjerovnici dužnika.</w:t>
      </w:r>
    </w:p>
    <w:p w:rsidRDefault="00714577" w:rsidP="00714577" w:rsidR="00714577">
      <w:pPr>
        <w:spacing w:before="160"/>
        <w:ind w:firstLine="709"/>
        <w:jc w:val="both"/>
      </w:pPr>
      <w:r>
        <w:t xml:space="preserve">III. </w:t>
      </w:r>
      <w:r>
        <w:rPr>
          <w:rFonts w:eastAsia="Calibri"/>
          <w:lang w:val="fr-FR"/>
        </w:rPr>
        <w:t xml:space="preserve">Rješenje o određivanju ročišta bit će istaknuto na mrežnoj stranici e-Oglasna ploča sudova i objavljeno na web-stranici Financijske agencije. </w:t>
      </w:r>
    </w:p>
    <w:p w:rsidRDefault="00714577" w:rsidP="00714577" w:rsidR="00714577">
      <w:pPr>
        <w:spacing w:after="200" w:before="300"/>
        <w:jc w:val="center"/>
      </w:pPr>
      <w:r>
        <w:t>Obrazloženje</w:t>
      </w:r>
    </w:p>
    <w:p w:rsidRDefault="00714577" w:rsidP="00714577" w:rsidR="00714577">
      <w:pPr>
        <w:tabs>
          <w:tab w:pos="3600" w:val="left"/>
        </w:tabs>
        <w:jc w:val="both"/>
      </w:pPr>
      <w:r>
        <w:rPr>
          <w:bCs/>
        </w:rPr>
        <w:t xml:space="preserve">           Kod ovog suda zaprimljen je prijedlog </w:t>
      </w:r>
      <w:r>
        <w:t xml:space="preserve">predlagatelja – dužnika TONĆI BLAGAIĆ </w:t>
      </w:r>
      <w:proofErr w:type="spellStart"/>
      <w:r>
        <w:t>vl</w:t>
      </w:r>
      <w:proofErr w:type="spellEnd"/>
      <w:r>
        <w:t xml:space="preserve">. prijevozničkog obrta TONY iz Splita, Gradišćanskih Hrvata 13, OIB: 07608472833 za sklapanje </w:t>
      </w:r>
      <w:proofErr w:type="spellStart"/>
      <w:r>
        <w:t>predstečajne</w:t>
      </w:r>
      <w:proofErr w:type="spellEnd"/>
      <w:r>
        <w:t xml:space="preserve"> nagodbe.</w:t>
      </w:r>
    </w:p>
    <w:p w:rsidRDefault="00714577" w:rsidP="00714577" w:rsidR="00714577">
      <w:pPr>
        <w:tabs>
          <w:tab w:pos="720" w:val="left"/>
          <w:tab w:pos="3600" w:val="left"/>
        </w:tabs>
        <w:spacing w:before="240"/>
        <w:jc w:val="both"/>
        <w:rPr>
          <w:bCs/>
        </w:rPr>
      </w:pPr>
      <w:r>
        <w:tab/>
        <w:t xml:space="preserve">Nakon što su pregledane isprave dostavljene uz prijedlog za sklapanje </w:t>
      </w:r>
      <w:proofErr w:type="spellStart"/>
      <w:r>
        <w:t>predstečajne</w:t>
      </w:r>
      <w:proofErr w:type="spellEnd"/>
      <w:r>
        <w:t xml:space="preserve"> nagodbe, temeljem odredbi čl. </w:t>
      </w:r>
      <w:smartTag w:element="metricconverter" w:uri="urn:schemas-microsoft-com:office:smarttags">
        <w:smartTagPr>
          <w:attr w:val="66 st" w:name="ProductID"/>
        </w:smartTagPr>
        <w:r>
          <w:t>66 st</w:t>
        </w:r>
      </w:smartTag>
      <w:r>
        <w:t xml:space="preserve">. 3.,  st. 5., st. 6. st. 7. i st. 8.  Zakona o financijskom poslovanju i </w:t>
      </w:r>
      <w:proofErr w:type="spellStart"/>
      <w:r>
        <w:t>predstečajnoj</w:t>
      </w:r>
      <w:proofErr w:type="spellEnd"/>
      <w:r>
        <w:t xml:space="preserve"> nagodbi, („Narodne novine“ 108/12, 144/12, 81/13 i 112/13), odlučeno je kao u izreci rješenja.  </w:t>
      </w:r>
    </w:p>
    <w:p w:rsidRDefault="00714577" w:rsidP="00714577" w:rsidR="00714577">
      <w:pPr>
        <w:spacing w:before="240"/>
        <w:jc w:val="both"/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t>U Splitu, 04. siječnja 2017. godine</w:t>
      </w:r>
    </w:p>
    <w:p w:rsidRDefault="00714577" w:rsidP="00714577" w:rsidR="00714577">
      <w:pPr>
        <w:pStyle w:val="Bezproreda"/>
        <w:ind w:firstLine="708" w:left="6372"/>
      </w:pPr>
      <w:r>
        <w:t xml:space="preserve">      S U D A C</w:t>
      </w:r>
    </w:p>
    <w:p w:rsidRDefault="00714577" w:rsidP="00714577" w:rsidR="00714577">
      <w:pPr>
        <w:pStyle w:val="Bezproreda"/>
      </w:pPr>
    </w:p>
    <w:p w:rsidRDefault="00714577" w:rsidP="00714577" w:rsidR="00714577">
      <w:pPr>
        <w:pStyle w:val="Tijeloteksta"/>
        <w:tabs>
          <w:tab w:pos="708" w:val="left"/>
        </w:tabs>
        <w:ind w:left="709"/>
        <w:jc w:val="right"/>
      </w:pPr>
      <w:r>
        <w:t xml:space="preserve">Velimir Vuković </w:t>
      </w:r>
    </w:p>
    <w:p w:rsidRDefault="00714577" w:rsidP="00714577" w:rsidR="00714577">
      <w:pPr>
        <w:spacing w:before="240"/>
        <w:jc w:val="both"/>
      </w:pPr>
      <w:r>
        <w:t>PRAVNA POUKA: Protiv ovog rješenja žalba nije dopuštena.</w:t>
      </w:r>
    </w:p>
    <w:p w:rsidRDefault="00714577" w:rsidP="00714577" w:rsidR="00714577">
      <w:pPr>
        <w:pStyle w:val="Bezproreda"/>
      </w:pPr>
      <w:r>
        <w:t>DNA:</w:t>
      </w:r>
    </w:p>
    <w:p w:rsidRDefault="00714577" w:rsidP="00714577" w:rsidR="00714577">
      <w:pPr>
        <w:numPr>
          <w:ilvl w:val="0"/>
          <w:numId w:val="1"/>
        </w:numPr>
        <w:jc w:val="both"/>
      </w:pPr>
      <w:r>
        <w:t xml:space="preserve">predlagatelju – dužniku </w:t>
      </w:r>
    </w:p>
    <w:p w:rsidRDefault="00714577" w:rsidP="00714577" w:rsidR="00714577">
      <w:pPr>
        <w:numPr>
          <w:ilvl w:val="0"/>
          <w:numId w:val="1"/>
        </w:numPr>
        <w:jc w:val="both"/>
      </w:pPr>
      <w:r>
        <w:t xml:space="preserve">mrežna stranica e-Oglasna ploča sudova </w:t>
      </w:r>
    </w:p>
    <w:p w:rsidRDefault="00714577" w:rsidP="00714577" w:rsidR="00714577">
      <w:pPr>
        <w:numPr>
          <w:ilvl w:val="0"/>
          <w:numId w:val="1"/>
        </w:numPr>
        <w:jc w:val="both"/>
      </w:pPr>
      <w:r>
        <w:t>Financijskoj agenciji Split radi objave na web-stranici</w:t>
      </w:r>
    </w:p>
    <w:p w:rsidRDefault="00F53219" w:rsidR="00F53219"/>
    <w:sectPr w:rsidR="00F53219">
      <w:pgSz w:h="16838" w:w="11906"/>
      <w:pgMar w:gutter="0" w:footer="708" w:header="708" w:left="1417" w:bottom="1417" w:right="1417" w:top="1417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70FB1702"/>
    <w:multiLevelType w:val="hybridMultilevel"/>
    <w:tmpl w:val="B5645C7A"/>
    <w:lvl w:tplc="6478D024" w:ilvl="0">
      <w:start w:val="3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num w:numId="1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proofState w:grammar="clean" w:spelling="clean"/>
  <w:attachedTemplate r:id="rId1"/>
  <w:defaultTabStop w:val="708"/>
  <w:hyphenationZone w:val="425"/>
  <w:characterSpacingControl w:val="doNotCompress"/>
  <w:savePreviewPicture/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714577"/>
    <w:rsid w:val="00714577"/>
    <w:rsid w:val="00E743EF"/>
    <w:rsid w:val="00F53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martTagType w:name="metricconverter" w:namespaceuri="urn:schemas-microsoft-com:office:smarttags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eastAsiaTheme="minorHAnsi" w:cs="Times New Roman" w:hAnsi="Times New Roman" w:ascii="Times New Roman"/>
        <w:sz w:val="24"/>
        <w:szCs w:val="24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uiPriority="0" w:name="Body Tex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714577"/>
    <w:rPr>
      <w:rFonts w:eastAsia="Times New Roman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link w:val="TijelotekstaChar"/>
    <w:semiHidden/>
    <w:unhideWhenUsed/>
    <w:rsid w:val="00714577"/>
    <w:pPr>
      <w:tabs>
        <w:tab w:pos="6810" w:val="left"/>
      </w:tabs>
      <w:jc w:val="both"/>
    </w:pPr>
  </w:style>
  <w:style w:customStyle="true" w:styleId="TijelotekstaChar" w:type="character">
    <w:name w:val="Tijelo teksta Char"/>
    <w:basedOn w:val="Zadanifontodlomka"/>
    <w:link w:val="Tijeloteksta"/>
    <w:semiHidden/>
    <w:rsid w:val="00714577"/>
    <w:rPr>
      <w:rFonts w:eastAsia="Times New Roman"/>
      <w:lang w:eastAsia="hr-HR"/>
    </w:rPr>
  </w:style>
  <w:style w:styleId="Bezproreda" w:type="paragraph">
    <w:name w:val="No Spacing"/>
    <w:uiPriority w:val="1"/>
    <w:qFormat/>
    <w:rsid w:val="00714577"/>
    <w:rPr>
      <w:rFonts w:eastAsia="Times New Roman"/>
      <w:lang w:eastAsia="hr-HR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714577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714577"/>
    <w:rPr>
      <w:rFonts w:cs="Tahoma" w:eastAsia="Times New Roman" w:hAnsi="Tahoma" w:ascii="Tahoma"/>
      <w:sz w:val="16"/>
      <w:szCs w:val="16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E743EF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E743EF"/>
    <w:rPr>
      <w:rFonts w:cs="Times New Roman" w:hAnsi="Times New Roman" w:ascii="Times New Roman"/>
      <w:b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E743EF"/>
    <w:rPr>
      <w:b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E743EF"/>
    <w:rPr>
      <w:rFonts w:cs="Times New Roman" w:hAnsi="Times New Roman" w:ascii="Times New Roman"/>
      <w:b w:val="false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E743EF"/>
    <w:rPr>
      <w:rFonts w:cs="Times New Roman" w:hAnsi="Times New Roman" w:ascii="Times New Roman"/>
      <w:b w:val="false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Theme="minorHAnsi" w:hAnsi="Times New Roman"/>
        <w:sz w:val="24"/>
        <w:szCs w:val="24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714577"/>
    <w:rPr>
      <w:rFonts w:eastAsia="Times New Roman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link w:val="TijelotekstaChar"/>
    <w:semiHidden/>
    <w:unhideWhenUsed/>
    <w:rsid w:val="00714577"/>
    <w:pPr>
      <w:tabs>
        <w:tab w:pos="6810" w:val="left"/>
      </w:tabs>
      <w:jc w:val="both"/>
    </w:pPr>
  </w:style>
  <w:style w:customStyle="1" w:styleId="TijelotekstaChar" w:type="character">
    <w:name w:val="Tijelo teksta Char"/>
    <w:basedOn w:val="Zadanifontodlomka"/>
    <w:link w:val="Tijeloteksta"/>
    <w:semiHidden/>
    <w:rsid w:val="00714577"/>
    <w:rPr>
      <w:rFonts w:eastAsia="Times New Roman"/>
      <w:lang w:eastAsia="hr-HR"/>
    </w:rPr>
  </w:style>
  <w:style w:styleId="Bezproreda" w:type="paragraph">
    <w:name w:val="No Spacing"/>
    <w:uiPriority w:val="1"/>
    <w:qFormat/>
    <w:rsid w:val="00714577"/>
    <w:rPr>
      <w:rFonts w:eastAsia="Times New Roman"/>
      <w:lang w:eastAsia="hr-HR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714577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714577"/>
    <w:rPr>
      <w:rFonts w:ascii="Tahoma" w:cs="Tahoma" w:eastAsia="Times New Roman" w:hAnsi="Tahoma"/>
      <w:sz w:val="16"/>
      <w:szCs w:val="16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E743EF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E743EF"/>
    <w:rPr>
      <w:rFonts w:ascii="Times New Roman" w:cs="Times New Roman" w:hAnsi="Times New Roman"/>
      <w:b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E743EF"/>
    <w:rPr>
      <w:b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E743EF"/>
    <w:rPr>
      <w:rFonts w:ascii="Times New Roman" w:cs="Times New Roman" w:hAnsi="Times New Roman"/>
      <w:b w:val="0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E743EF"/>
    <w:rPr>
      <w:rFonts w:ascii="Times New Roman" w:cs="Times New Roman" w:hAnsi="Times New Roman"/>
      <w:b w:val="0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338123125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4. siječnja 2017.</izvorni_sadrzaj>
    <derivirana_varijabla naziv="DomainObject.DatumDonosenjaOdluke_1">4. siječnja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Velimir</izvorni_sadrzaj>
    <derivirana_varijabla naziv="DomainObject.DonositeljOdluke.Ime_1">Velimir</derivirana_varijabla>
  </DomainObject.DonositeljOdluke.Ime>
  <DomainObject.DonositeljOdluke.Prezime>
    <izvorni_sadrzaj>Vuković</izvorni_sadrzaj>
    <derivirana_varijabla naziv="DomainObject.DonositeljOdluke.Prezime_1">Vuković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48</izvorni_sadrzaj>
    <derivirana_varijabla naziv="DomainObject.Predmet.Broj_1">48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24. svibnja 2016.</izvorni_sadrzaj>
    <derivirana_varijabla naziv="DomainObject.Predmet.DatumOsnivanja_1">24. svibnja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Stpn-48/2016</izvorni_sadrzaj>
    <derivirana_varijabla naziv="DomainObject.Predmet.OznakaBroj_1">Stpn-48/2016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</izvorni_sadrzaj>
    <derivirana_varijabla naziv="DomainObject.Predmet.ProtustrankaFormated_1">  </derivirana_varijabla>
  </DomainObject.Predmet.ProtustrankaFormated>
  <DomainObject.Predmet.ProtustrankaFormatedOIB>
    <izvorni_sadrzaj>  </izvorni_sadrzaj>
    <derivirana_varijabla naziv="DomainObject.Predmet.ProtustrankaFormatedOIB_1">  </derivirana_varijabla>
  </DomainObject.Predmet.ProtustrankaFormatedOIB>
  <DomainObject.Predmet.ProtustrankaFormatedWithAdress>
    <izvorni_sadrzaj> </izvorni_sadrzaj>
    <derivirana_varijabla naziv="DomainObject.Predmet.ProtustrankaFormatedWithAdress_1"> </derivirana_varijabla>
  </DomainObject.Predmet.ProtustrankaFormatedWithAdress>
  <DomainObject.Predmet.ProtustrankaFormatedWithAdressOIB>
    <izvorni_sadrzaj> </izvorni_sadrzaj>
    <derivirana_varijabla naziv="DomainObject.Predmet.ProtustrankaFormatedWithAdressOIB_1"> </derivirana_varijabla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</izvorni_sadrzaj>
    <derivirana_varijabla naziv="DomainObject.Predmet.Referada.Naziv_1">Referada 1</derivirana_varijabla>
  </DomainObject.Predmet.Referada.Naziv>
  <DomainObject.Predmet.Referada.Oznaka>
    <izvorni_sadrzaj>Ref 1</izvorni_sadrzaj>
    <derivirana_varijabla naziv="DomainObject.Predmet.Referada.Oznaka_1">Ref 1</derivirana_varijabla>
  </DomainObject.Predmet.Referada.Oznaka>
  <DomainObject.Predmet.Referada.Prostorija.Naziv>
    <izvorni_sadrzaj>Sudnica, kabinet suca</izvorni_sadrzaj>
    <derivirana_varijabla naziv="DomainObject.Predmet.Referada.Prostorija.Naziv_1">Sudnica, kabinet suca</derivirana_varijabla>
  </DomainObject.Predmet.Referada.Prostorija.Naziv>
  <DomainObject.Predmet.Referada.Prostorija.Oznaka>
    <izvorni_sadrzaj>3,4</izvorni_sadrzaj>
    <derivirana_varijabla naziv="DomainObject.Predmet.Referada.Prostorija.Oznaka_1">3,4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Velimir Vuković</izvorni_sadrzaj>
    <derivirana_varijabla naziv="DomainObject.Predmet.Referada.Sudac_1">Velimir Vuković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Tonći Blagaić</izvorni_sadrzaj>
    <derivirana_varijabla naziv="DomainObject.Predmet.StrankaFormated_1">  Tonći Blagaić</derivirana_varijabla>
  </DomainObject.Predmet.StrankaFormated>
  <DomainObject.Predmet.StrankaFormatedOIB>
    <izvorni_sadrzaj>  Tonći Blagaić, OIB 07608472833</izvorni_sadrzaj>
    <derivirana_varijabla naziv="DomainObject.Predmet.StrankaFormatedOIB_1">  Tonći Blagaić, OIB 07608472833</derivirana_varijabla>
  </DomainObject.Predmet.StrankaFormatedOIB>
  <DomainObject.Predmet.StrankaFormatedWithAdress>
    <izvorni_sadrzaj> Tonći Blagaić, Gradišćanskih Hrvata 13, 21000 Split</izvorni_sadrzaj>
    <derivirana_varijabla naziv="DomainObject.Predmet.StrankaFormatedWithAdress_1"> Tonći Blagaić, Gradišćanskih Hrvata 13, 21000 Split</derivirana_varijabla>
  </DomainObject.Predmet.StrankaFormatedWithAdress>
  <DomainObject.Predmet.StrankaFormatedWithAdressOIB>
    <izvorni_sadrzaj> Tonći Blagaić, OIB 07608472833, Gradišćanskih Hrvata 13, 21000 Split</izvorni_sadrzaj>
    <derivirana_varijabla naziv="DomainObject.Predmet.StrankaFormatedWithAdressOIB_1"> Tonći Blagaić, OIB 07608472833, Gradišćanskih Hrvata 13, 21000 Split</derivirana_varijabla>
  </DomainObject.Predmet.StrankaFormatedWithAdressOIB>
  <DomainObject.Predmet.StrankaWithAdress>
    <izvorni_sadrzaj>Tonći Blagaić Gradišćanskih Hrvata 13,21000 Split</izvorni_sadrzaj>
    <derivirana_varijabla naziv="DomainObject.Predmet.StrankaWithAdress_1">Tonći Blagaić Gradišćanskih Hrvata 13,21000 Split</derivirana_varijabla>
  </DomainObject.Predmet.StrankaWithAdress>
  <DomainObject.Predmet.StrankaWithAdressOIB>
    <izvorni_sadrzaj>Tonći Blagaić, OIB 07608472833, Gradišćanskih Hrvata 13,21000 Split</izvorni_sadrzaj>
    <derivirana_varijabla naziv="DomainObject.Predmet.StrankaWithAdressOIB_1">Tonći Blagaić, OIB 07608472833, Gradišćanskih Hrvata 13,21000 Split</derivirana_varijabla>
  </DomainObject.Predmet.StrankaWithAdressOIB>
  <DomainObject.Predmet.StrankaNazivFormated>
    <izvorni_sadrzaj>Tonći Blagaić</izvorni_sadrzaj>
    <derivirana_varijabla naziv="DomainObject.Predmet.StrankaNazivFormated_1">Tonći Blagaić</derivirana_varijabla>
  </DomainObject.Predmet.StrankaNazivFormated>
  <DomainObject.Predmet.StrankaNazivFormatedOIB>
    <izvorni_sadrzaj>Tonći Blagaić, OIB 07608472833</izvorni_sadrzaj>
    <derivirana_varijabla naziv="DomainObject.Predmet.StrankaNazivFormatedOIB_1">Tonći Blagaić, OIB 07608472833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</izvorni_sadrzaj>
    <derivirana_varijabla naziv="DomainObject.Predmet.TrenutnaLokacijaSpisa.Naziv_1">Referada 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postupak predstečajne nagodbe</izvorni_sadrzaj>
    <derivirana_varijabla naziv="DomainObject.Predmet.VrstaSpora.Naziv_1">Skraćeni postupak predstečajne nagodbe</derivirana_varijabla>
  </DomainObject.Predmet.VrstaSpora.Naziv>
  <DomainObject.Predmet.Zapisnicar>
    <izvorni_sadrzaj>Marija Elez</izvorni_sadrzaj>
    <derivirana_varijabla naziv="DomainObject.Predmet.Zapisnicar_1">Marija Elez</derivirana_varijabla>
  </DomainObject.Predmet.Zapisnicar>
  <DomainObject.Predmet.StrankaListFormated>
    <izvorni_sadrzaj>
      <item>Tonći Blagaić</item>
    </izvorni_sadrzaj>
    <derivirana_varijabla naziv="DomainObject.Predmet.StrankaListFormated_1">
      <item>Tonći Blagaić</item>
    </derivirana_varijabla>
  </DomainObject.Predmet.StrankaListFormated>
  <DomainObject.Predmet.StrankaListFormatedOIB>
    <izvorni_sadrzaj>
      <item>Tonći Blagaić, OIB 07608472833</item>
    </izvorni_sadrzaj>
    <derivirana_varijabla naziv="DomainObject.Predmet.StrankaListFormatedOIB_1">
      <item>Tonći Blagaić, OIB 07608472833</item>
    </derivirana_varijabla>
  </DomainObject.Predmet.StrankaListFormatedOIB>
  <DomainObject.Predmet.StrankaListFormatedWithAdress>
    <izvorni_sadrzaj>
      <item>Tonći Blagaić, Gradišćanskih Hrvata 13, 21000 Split</item>
    </izvorni_sadrzaj>
    <derivirana_varijabla naziv="DomainObject.Predmet.StrankaListFormatedWithAdress_1">
      <item>Tonći Blagaić, Gradišćanskih Hrvata 13, 21000 Split</item>
    </derivirana_varijabla>
  </DomainObject.Predmet.StrankaListFormatedWithAdress>
  <DomainObject.Predmet.StrankaListFormatedWithAdressOIB>
    <izvorni_sadrzaj>
      <item>Tonći Blagaić, OIB 07608472833, Gradišćanskih Hrvata 13, 21000 Split</item>
    </izvorni_sadrzaj>
    <derivirana_varijabla naziv="DomainObject.Predmet.StrankaListFormatedWithAdressOIB_1">
      <item>Tonći Blagaić, OIB 07608472833, Gradišćanskih Hrvata 13, 21000 Split</item>
    </derivirana_varijabla>
  </DomainObject.Predmet.StrankaListFormatedWithAdressOIB>
  <DomainObject.Predmet.StrankaListNazivFormated>
    <izvorni_sadrzaj>
      <item>Tonći Blagaić</item>
    </izvorni_sadrzaj>
    <derivirana_varijabla naziv="DomainObject.Predmet.StrankaListNazivFormated_1">
      <item>Tonći Blagaić</item>
    </derivirana_varijabla>
  </DomainObject.Predmet.StrankaListNazivFormated>
  <DomainObject.Predmet.StrankaListNazivFormatedOIB>
    <izvorni_sadrzaj>
      <item>Tonći Blagaić, OIB 07608472833</item>
    </izvorni_sadrzaj>
    <derivirana_varijabla naziv="DomainObject.Predmet.StrankaListNazivFormatedOIB_1">
      <item>Tonći Blagaić, OIB 07608472833</item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4. siječnja 2017.</izvorni_sadrzaj>
    <derivirana_varijabla naziv="DomainObject.Datum_1">4. siječnja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Tonći Blagaić</izvorni_sadrzaj>
    <derivirana_varijabla naziv="DomainObject.Predmet.StrankaIDrugi_1">Tonći Blagaić</derivirana_varijabla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>Tonći Blagaić, OIB 07608472833, Gradišćanskih Hrvata 13, 21000 Split</izvorni_sadrzaj>
    <derivirana_varijabla naziv="DomainObject.Predmet.StrankaIDrugiAdressOIB_1">Tonći Blagaić, OIB 07608472833, Gradišćanskih Hrvata 13, 21000 Split</derivirana_varijabla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Tonći Blagaić</item>
    </izvorni_sadrzaj>
    <derivirana_varijabla naziv="DomainObject.Predmet.SudioniciListNaziv_1">
      <item>Tonći Blagaić</item>
    </derivirana_varijabla>
  </DomainObject.Predmet.SudioniciListNaziv>
  <DomainObject.Predmet.SudioniciListAdressOIB>
    <izvorni_sadrzaj>
      <item>Tonći Blagaić, OIB 07608472833, Gradišćanskih Hrvata 13,21000 Split</item>
    </izvorni_sadrzaj>
    <derivirana_varijabla naziv="DomainObject.Predmet.SudioniciListAdressOIB_1">
      <item>Tonći Blagaić, OIB 07608472833, Gradišćanskih Hrvata 13,21000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07608472833</item>
    </izvorni_sadrzaj>
    <derivirana_varijabla naziv="DomainObject.Predmet.SudioniciListNazivOIB_1">
      <item>, OIB 07608472833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2</properties:Pages>
  <properties:Words>249</properties:Words>
  <properties:Characters>1461</properties:Characters>
  <properties:Lines>38</properties:Lines>
  <properties:Paragraphs>22</properties:Paragraphs>
  <properties:TotalTime>8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1769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2017-01-04T11:47:00Z</dcterms:created>
  <dc:creator>Velimir Vuković</dc:creator>
  <cp:lastModifiedBy>Velimir Vuković</cp:lastModifiedBy>
  <cp:lastPrinted>2017-01-04T11:54:00Z</cp:lastPrinted>
  <dcterms:modified xmlns:xsi="http://www.w3.org/2001/XMLSchema-instance" xsi:type="dcterms:W3CDTF">2017-01-04T12:06:00Z</dcterms:modified>
  <cp:revision>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