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ab13e6" w14:paraId="8ab13e6" w:rsidRDefault="00B46CF5" w:rsidP="00B46CF5" w:rsidR="00B46CF5" w:rsidRPr="001C1019">
      <w:pPr>
        <w15:collapsed w:val="false"/>
        <w:rPr>
          <w:rFonts w:hAnsi="Times New Roman" w:ascii="Times New Roman"/>
        </w:rPr>
      </w:pPr>
      <w:bookmarkStart w:name="_GoBack" w:id="0"/>
      <w:bookmarkEnd w:id="0"/>
    </w:p>
    <w:p w:rsidRDefault="009A3118" w:rsidP="00B46CF5" w:rsidR="00B46CF5" w:rsidRPr="001C1019">
      <w:pPr>
        <w:rPr>
          <w:rFonts w:hAnsi="Times New Roman" w:ascii="Times New Roman"/>
        </w:rPr>
      </w:pPr>
      <w:r>
        <w:rPr>
          <w:rFonts w:hAnsi="Times New Roman" w:ascii="Times New Roman"/>
          <w:noProof/>
          <w:lang w:eastAsia="hr-HR"/>
        </w:rPr>
        <w:drawing>
          <wp:inline distR="0" distL="0" distB="0" distT="0">
            <wp:extent cy="963295" cx="719455"/>
            <wp:effectExtent b="8255" r="4445"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B46CF5" w:rsidP="00B46CF5" w:rsidR="00B46CF5" w:rsidRPr="001C1019">
      <w:pPr>
        <w:rPr>
          <w:rFonts w:hAnsi="Times New Roman" w:ascii="Times New Roman"/>
        </w:rPr>
      </w:pPr>
    </w:p>
    <w:p w:rsidRDefault="00B46CF5" w:rsidP="00B46CF5" w:rsidR="00B46CF5" w:rsidRPr="001C1019">
      <w:pPr>
        <w:rPr>
          <w:rFonts w:hAnsi="Times New Roman" w:ascii="Times New Roman"/>
        </w:rPr>
      </w:pPr>
      <w:r w:rsidRPr="001C1019">
        <w:rPr>
          <w:rFonts w:hAnsi="Times New Roman" w:ascii="Times New Roman"/>
        </w:rPr>
        <w:t xml:space="preserve">REPUBLIKA HRVATSKA </w:t>
      </w:r>
      <w:r w:rsidR="009F4D4B">
        <w:rPr>
          <w:rFonts w:hAnsi="Times New Roman" w:ascii="Times New Roman"/>
        </w:rPr>
        <w:tab/>
      </w:r>
      <w:r w:rsidR="009F4D4B">
        <w:rPr>
          <w:rFonts w:hAnsi="Times New Roman" w:ascii="Times New Roman"/>
        </w:rPr>
        <w:tab/>
      </w:r>
      <w:r w:rsidR="009F4D4B">
        <w:rPr>
          <w:rFonts w:hAnsi="Times New Roman" w:ascii="Times New Roman"/>
        </w:rPr>
        <w:tab/>
      </w:r>
      <w:r w:rsidR="009F4D4B">
        <w:rPr>
          <w:rFonts w:hAnsi="Times New Roman" w:ascii="Times New Roman"/>
        </w:rPr>
        <w:tab/>
      </w:r>
      <w:r w:rsidR="009F4D4B">
        <w:rPr>
          <w:rFonts w:hAnsi="Times New Roman" w:ascii="Times New Roman"/>
        </w:rPr>
        <w:tab/>
      </w:r>
      <w:r w:rsidR="009F4D4B">
        <w:rPr>
          <w:rFonts w:hAnsi="Times New Roman" w:ascii="Times New Roman"/>
        </w:rPr>
        <w:tab/>
      </w:r>
      <w:r w:rsidR="009F4D4B">
        <w:rPr>
          <w:rFonts w:hAnsi="Times New Roman" w:ascii="Times New Roman"/>
        </w:rPr>
        <w:tab/>
        <w:t>3 St-</w:t>
      </w:r>
      <w:r w:rsidR="004F37DF">
        <w:rPr>
          <w:rFonts w:hAnsi="Times New Roman" w:ascii="Times New Roman"/>
        </w:rPr>
        <w:t>609</w:t>
      </w:r>
      <w:r w:rsidR="009F4D4B">
        <w:rPr>
          <w:rFonts w:hAnsi="Times New Roman" w:ascii="Times New Roman"/>
        </w:rPr>
        <w:t>/2019-4</w:t>
      </w:r>
    </w:p>
    <w:p w:rsidRDefault="00B46CF5" w:rsidP="00B46CF5" w:rsidR="00B46CF5" w:rsidRPr="001C1019">
      <w:pPr>
        <w:rPr>
          <w:rFonts w:hAnsi="Times New Roman" w:ascii="Times New Roman"/>
        </w:rPr>
      </w:pPr>
      <w:r w:rsidRPr="001C1019">
        <w:rPr>
          <w:rFonts w:hAnsi="Times New Roman" w:ascii="Times New Roman"/>
        </w:rPr>
        <w:t>TRGOVAČKI SUD U ZAGREBU</w:t>
      </w:r>
    </w:p>
    <w:p w:rsidRDefault="00D46BFE" w:rsidP="00B46CF5" w:rsidR="00B46CF5" w:rsidRPr="001C1019">
      <w:pPr>
        <w:rPr>
          <w:rFonts w:hAnsi="Times New Roman" w:ascii="Times New Roman"/>
        </w:rPr>
      </w:pPr>
      <w:r>
        <w:rPr>
          <w:rFonts w:hAnsi="Times New Roman" w:ascii="Times New Roman"/>
        </w:rPr>
        <w:t>STAL</w:t>
      </w:r>
      <w:r w:rsidR="00B46CF5" w:rsidRPr="001C1019">
        <w:rPr>
          <w:rFonts w:hAnsi="Times New Roman" w:ascii="Times New Roman"/>
        </w:rPr>
        <w:t xml:space="preserve">NA SLUŽBA </w:t>
      </w:r>
      <w:r w:rsidR="006A72EE">
        <w:rPr>
          <w:rFonts w:hAnsi="Times New Roman" w:ascii="Times New Roman"/>
        </w:rPr>
        <w:t>U KARLOVCU</w:t>
      </w:r>
    </w:p>
    <w:p w:rsidRDefault="00B46CF5" w:rsidP="00B46CF5" w:rsidR="00B46CF5" w:rsidRPr="001C1019">
      <w:pPr>
        <w:rPr>
          <w:rFonts w:hAnsi="Times New Roman" w:ascii="Times New Roman"/>
        </w:rPr>
      </w:pPr>
      <w:r w:rsidRPr="001C1019">
        <w:rPr>
          <w:rFonts w:hAnsi="Times New Roman" w:ascii="Times New Roman"/>
        </w:rPr>
        <w:t xml:space="preserve">Karlovac, </w:t>
      </w:r>
      <w:r w:rsidR="006A72EE">
        <w:rPr>
          <w:rFonts w:hAnsi="Times New Roman" w:ascii="Times New Roman"/>
        </w:rPr>
        <w:t>Trg hrvatskih branitelja 1/II</w:t>
      </w:r>
    </w:p>
    <w:p w:rsidRDefault="00B46CF5" w:rsidP="00B46CF5" w:rsidR="00B46CF5" w:rsidRPr="001C1019">
      <w:pPr>
        <w:rPr>
          <w:rFonts w:hAnsi="Times New Roman" w:ascii="Times New Roman"/>
        </w:rPr>
      </w:pPr>
    </w:p>
    <w:p w:rsidRDefault="00B46CF5" w:rsidP="001C1019" w:rsidR="00B46CF5">
      <w:pPr>
        <w:jc w:val="center"/>
        <w:rPr>
          <w:rFonts w:hAnsi="Times New Roman" w:ascii="Times New Roman"/>
        </w:rPr>
      </w:pPr>
      <w:r w:rsidRPr="001C1019">
        <w:rPr>
          <w:rFonts w:hAnsi="Times New Roman" w:ascii="Times New Roman"/>
        </w:rPr>
        <w:t>R E P U B L I K A  H R V A T S K A</w:t>
      </w:r>
    </w:p>
    <w:p w:rsidRDefault="005151B2" w:rsidP="001C1019" w:rsidR="005151B2">
      <w:pPr>
        <w:jc w:val="center"/>
        <w:rPr>
          <w:rFonts w:hAnsi="Times New Roman" w:ascii="Times New Roman"/>
        </w:rPr>
      </w:pPr>
      <w:r w:rsidRPr="005151B2">
        <w:rPr>
          <w:rFonts w:hAnsi="Times New Roman" w:ascii="Times New Roman"/>
        </w:rPr>
        <w:t>R J E Š E N J E</w:t>
      </w:r>
    </w:p>
    <w:p w:rsidRDefault="005151B2" w:rsidP="001C1019" w:rsidR="005151B2" w:rsidRPr="001C1019">
      <w:pPr>
        <w:jc w:val="center"/>
        <w:rPr>
          <w:rFonts w:hAnsi="Times New Roman" w:ascii="Times New Roman"/>
        </w:rPr>
      </w:pPr>
      <w:r w:rsidRPr="005151B2">
        <w:rPr>
          <w:rFonts w:hAnsi="Times New Roman" w:ascii="Times New Roman"/>
        </w:rPr>
        <w:t>I</w:t>
      </w:r>
    </w:p>
    <w:p w:rsidRDefault="00B46CF5" w:rsidP="001C1019" w:rsidR="00B46CF5" w:rsidRPr="001C1019">
      <w:pPr>
        <w:jc w:val="center"/>
        <w:rPr>
          <w:rFonts w:hAnsi="Times New Roman" w:ascii="Times New Roman"/>
        </w:rPr>
      </w:pPr>
      <w:r w:rsidRPr="001C1019">
        <w:rPr>
          <w:rFonts w:hAnsi="Times New Roman" w:ascii="Times New Roman"/>
        </w:rPr>
        <w:t>Z A K L J U Č A K</w:t>
      </w:r>
    </w:p>
    <w:p w:rsidRDefault="00B46CF5" w:rsidP="00B46CF5" w:rsidR="00B46CF5" w:rsidRPr="001C1019">
      <w:pPr>
        <w:rPr>
          <w:rFonts w:hAnsi="Times New Roman" w:ascii="Times New Roman"/>
        </w:rPr>
      </w:pPr>
    </w:p>
    <w:p w:rsidRDefault="00DA4BE4" w:rsidP="00DA4BE4" w:rsidR="00DA4BE4">
      <w:pPr>
        <w:ind w:firstLine="708"/>
        <w:jc w:val="both"/>
        <w:rPr>
          <w:rFonts w:hAnsi="Times New Roman" w:ascii="Times New Roman"/>
        </w:rPr>
      </w:pPr>
      <w:r w:rsidRPr="000D75DD">
        <w:rPr>
          <w:rFonts w:hAnsi="Times New Roman" w:ascii="Times New Roman"/>
        </w:rPr>
        <w:t>Trgovački sud u Zagrebu, Stalna služba</w:t>
      </w:r>
      <w:r>
        <w:rPr>
          <w:rFonts w:hAnsi="Times New Roman" w:ascii="Times New Roman"/>
        </w:rPr>
        <w:t xml:space="preserve"> u Karlovcu</w:t>
      </w:r>
      <w:r w:rsidRPr="000D75DD">
        <w:rPr>
          <w:rFonts w:hAnsi="Times New Roman" w:ascii="Times New Roman"/>
        </w:rPr>
        <w:t xml:space="preserve">, po sucu pojedincu Vesni Fundurulić Perišin, povodom prijedloga predlagatelja Financijska agencija, Regionalni centar Zagreb, Podružnica Zagreb, Trg svibanjskih žrtava 1995. 1, OIB: 85821130368, za otvaranje stečajnog postupka nad dužnikom </w:t>
      </w:r>
      <w:r w:rsidR="009E7D22" w:rsidRPr="009E7D22">
        <w:rPr>
          <w:rFonts w:hAnsi="Times New Roman" w:ascii="Times New Roman"/>
        </w:rPr>
        <w:t>MN TEHNOGRAD d.o.o., Zagreb, Drinska 25, OIB: 79695708977</w:t>
      </w:r>
      <w:r w:rsidRPr="000D75DD">
        <w:rPr>
          <w:rFonts w:hAnsi="Times New Roman" w:ascii="Times New Roman"/>
        </w:rPr>
        <w:t xml:space="preserve">, </w:t>
      </w:r>
      <w:r>
        <w:rPr>
          <w:rFonts w:hAnsi="Times New Roman" w:ascii="Times New Roman"/>
        </w:rPr>
        <w:t xml:space="preserve"> 18. ožujka</w:t>
      </w:r>
      <w:r w:rsidRPr="000D75DD">
        <w:rPr>
          <w:rFonts w:hAnsi="Times New Roman" w:ascii="Times New Roman"/>
        </w:rPr>
        <w:t xml:space="preserve"> 201</w:t>
      </w:r>
      <w:r>
        <w:rPr>
          <w:rFonts w:hAnsi="Times New Roman" w:ascii="Times New Roman"/>
        </w:rPr>
        <w:t>9.,</w:t>
      </w:r>
    </w:p>
    <w:p w:rsidRDefault="00DA4BE4" w:rsidP="001C1019" w:rsidR="00DA4BE4">
      <w:pPr>
        <w:jc w:val="center"/>
        <w:rPr>
          <w:rFonts w:hAnsi="Times New Roman" w:ascii="Times New Roman"/>
        </w:rPr>
      </w:pPr>
    </w:p>
    <w:p w:rsidRDefault="005151B2" w:rsidP="001C1019" w:rsidR="00B46CF5" w:rsidRPr="001C1019">
      <w:pPr>
        <w:jc w:val="center"/>
        <w:rPr>
          <w:rFonts w:hAnsi="Times New Roman" w:ascii="Times New Roman"/>
        </w:rPr>
      </w:pPr>
      <w:r w:rsidRPr="005151B2">
        <w:rPr>
          <w:rFonts w:hAnsi="Times New Roman" w:ascii="Times New Roman"/>
        </w:rPr>
        <w:t xml:space="preserve">r i j e š i o  </w:t>
      </w:r>
      <w:r w:rsidR="00B46CF5" w:rsidRPr="001C1019">
        <w:rPr>
          <w:rFonts w:hAnsi="Times New Roman" w:ascii="Times New Roman"/>
        </w:rPr>
        <w:t>j e</w:t>
      </w:r>
    </w:p>
    <w:p w:rsidRDefault="00B46CF5" w:rsidP="00B46CF5" w:rsidR="00B46CF5" w:rsidRPr="001C1019">
      <w:pPr>
        <w:rPr>
          <w:rFonts w:hAnsi="Times New Roman" w:ascii="Times New Roman"/>
        </w:rPr>
      </w:pPr>
    </w:p>
    <w:p w:rsidRDefault="00B46CF5" w:rsidP="00DB5F6C" w:rsidR="00DB5F6C">
      <w:pPr>
        <w:ind w:firstLine="708"/>
        <w:jc w:val="both"/>
        <w:rPr>
          <w:rFonts w:hAnsi="Times New Roman" w:ascii="Times New Roman"/>
        </w:rPr>
      </w:pPr>
      <w:r w:rsidRPr="001C1019">
        <w:rPr>
          <w:rFonts w:hAnsi="Times New Roman" w:ascii="Times New Roman"/>
        </w:rPr>
        <w:t>Pokreće se prethodni postupak radi utvrđivanja pretpostavki z</w:t>
      </w:r>
      <w:r w:rsidR="006A72EE">
        <w:rPr>
          <w:rFonts w:hAnsi="Times New Roman" w:ascii="Times New Roman"/>
        </w:rPr>
        <w:t xml:space="preserve">a otvaranje stečajnog postupka nad dužnikom </w:t>
      </w:r>
      <w:r w:rsidR="006C7382">
        <w:rPr>
          <w:rFonts w:hAnsi="Times New Roman" w:ascii="Times New Roman"/>
        </w:rPr>
        <w:t xml:space="preserve"> </w:t>
      </w:r>
      <w:r w:rsidR="009E7D22" w:rsidRPr="009E7D22">
        <w:rPr>
          <w:rFonts w:hAnsi="Times New Roman" w:ascii="Times New Roman"/>
        </w:rPr>
        <w:t>MN TEHNOGRAD d.o.o., Zagreb, Drinska 25, OIB: 79695708977</w:t>
      </w:r>
    </w:p>
    <w:p w:rsidRDefault="00DB5F6C" w:rsidP="00DB5F6C" w:rsidR="00DB5F6C">
      <w:pPr>
        <w:ind w:firstLine="708"/>
        <w:jc w:val="both"/>
        <w:rPr>
          <w:rFonts w:hAnsi="Times New Roman" w:ascii="Times New Roman"/>
        </w:rPr>
      </w:pPr>
    </w:p>
    <w:p w:rsidRDefault="005151B2" w:rsidP="00DB5F6C" w:rsidR="00B46CF5" w:rsidRPr="001C1019">
      <w:pPr>
        <w:ind w:firstLine="708"/>
        <w:jc w:val="center"/>
        <w:rPr>
          <w:rFonts w:hAnsi="Times New Roman" w:ascii="Times New Roman"/>
        </w:rPr>
      </w:pPr>
      <w:r w:rsidRPr="005151B2">
        <w:rPr>
          <w:rFonts w:hAnsi="Times New Roman" w:ascii="Times New Roman"/>
        </w:rPr>
        <w:t xml:space="preserve">z a k l j u č i o    </w:t>
      </w:r>
      <w:r w:rsidR="00B46CF5" w:rsidRPr="001C1019">
        <w:rPr>
          <w:rFonts w:hAnsi="Times New Roman" w:ascii="Times New Roman"/>
        </w:rPr>
        <w:t>j e</w:t>
      </w:r>
    </w:p>
    <w:p w:rsidRDefault="00B46CF5" w:rsidP="009A3118" w:rsidR="00B46CF5">
      <w:pPr>
        <w:jc w:val="both"/>
        <w:rPr>
          <w:rFonts w:hAnsi="Times New Roman" w:ascii="Times New Roman"/>
        </w:rPr>
      </w:pPr>
    </w:p>
    <w:p w:rsidRDefault="00E717C8" w:rsidP="00E717C8" w:rsidR="002F760C" w:rsidRPr="00E717C8">
      <w:pPr>
        <w:ind w:firstLine="708"/>
        <w:jc w:val="both"/>
        <w:rPr>
          <w:rFonts w:hAnsi="Times New Roman" w:ascii="Times New Roman"/>
        </w:rPr>
      </w:pPr>
      <w:r>
        <w:rPr>
          <w:rFonts w:hAnsi="Times New Roman" w:ascii="Times New Roman"/>
        </w:rPr>
        <w:t>I.</w:t>
      </w:r>
      <w:r w:rsidRPr="00E717C8">
        <w:rPr>
          <w:rFonts w:hAnsi="Times New Roman" w:ascii="Times New Roman"/>
        </w:rPr>
        <w:t xml:space="preserve">Naređuje se osobi ovlaštenoj za zastupanje dužnika – </w:t>
      </w:r>
      <w:r w:rsidR="009E7D22" w:rsidRPr="009E7D22">
        <w:rPr>
          <w:rFonts w:hAnsi="Times New Roman" w:ascii="Times New Roman"/>
        </w:rPr>
        <w:t>Snježana Ninić, Zagreb, Drinska 25, OIB: 30505995693 i Zlatan Ninić, Zagreb, 4. Trnjanski nasip 20, OIB: 85332682819</w:t>
      </w:r>
      <w:r w:rsidR="0000110F" w:rsidRPr="0000110F">
        <w:rPr>
          <w:rFonts w:hAnsi="Times New Roman" w:ascii="Times New Roman"/>
        </w:rPr>
        <w:t xml:space="preserve"> </w:t>
      </w:r>
      <w:r w:rsidRPr="00E717C8">
        <w:rPr>
          <w:rFonts w:hAnsi="Times New Roman" w:ascii="Times New Roman"/>
        </w:rPr>
        <w:t>u roku od osam dana, dostaviti ovom sudu na gornji broj spisa, pisano izvješće o financijsko-gospodarskom stanju dužnika u kojem će, među ostalim, biti naznačeni podaci o imovini dužnika posebice: gdje se nalaze pojedine stvari koje čine dužnikovu imovinu, gdje se nalaze i kome pripadaju tuđe stvari na kojima dužnik ima određena imovinska prava, prema kome dužnik  ima kakvu novčanu ili koju drugu tražbinu, koja druga prava čine dužnikovu imovinu, ima li na računima dužnika i kod koga novčana sredstva, ima li dužnik kakvu drugu imovinu.</w:t>
      </w:r>
    </w:p>
    <w:p w:rsidRDefault="00E717C8" w:rsidP="00E717C8" w:rsidR="00E717C8" w:rsidRPr="00E717C8">
      <w:pPr>
        <w:pStyle w:val="Odlomakpopisa"/>
        <w:ind w:left="1080"/>
        <w:jc w:val="both"/>
        <w:rPr>
          <w:rFonts w:hAnsi="Times New Roman" w:ascii="Times New Roman"/>
        </w:rPr>
      </w:pPr>
    </w:p>
    <w:p w:rsidRDefault="00E717C8" w:rsidP="002F760C" w:rsidR="002F760C" w:rsidRPr="002F760C">
      <w:pPr>
        <w:ind w:firstLine="708"/>
        <w:jc w:val="both"/>
        <w:rPr>
          <w:rFonts w:hAnsi="Times New Roman" w:ascii="Times New Roman"/>
        </w:rPr>
      </w:pPr>
      <w:r>
        <w:rPr>
          <w:rFonts w:hAnsi="Times New Roman" w:ascii="Times New Roman"/>
        </w:rPr>
        <w:t>II.</w:t>
      </w:r>
      <w:r w:rsidR="002F760C" w:rsidRPr="002F760C">
        <w:rPr>
          <w:rFonts w:hAnsi="Times New Roman" w:ascii="Times New Roman"/>
        </w:rPr>
        <w:t>Ako osob</w:t>
      </w:r>
      <w:r w:rsidR="00980729">
        <w:rPr>
          <w:rFonts w:hAnsi="Times New Roman" w:ascii="Times New Roman"/>
        </w:rPr>
        <w:t>e</w:t>
      </w:r>
      <w:r w:rsidR="002F760C" w:rsidRPr="002F760C">
        <w:rPr>
          <w:rFonts w:hAnsi="Times New Roman" w:ascii="Times New Roman"/>
        </w:rPr>
        <w:t xml:space="preserve"> ovlašten</w:t>
      </w:r>
      <w:r w:rsidR="00980729">
        <w:rPr>
          <w:rFonts w:hAnsi="Times New Roman" w:ascii="Times New Roman"/>
        </w:rPr>
        <w:t>e</w:t>
      </w:r>
      <w:r w:rsidR="002F760C" w:rsidRPr="002F760C">
        <w:rPr>
          <w:rFonts w:hAnsi="Times New Roman" w:ascii="Times New Roman"/>
        </w:rPr>
        <w:t xml:space="preserve"> za zastupanje  dužnika u roku iz točke I. ovog zaključka ne dostavi pisano izvješće o financijsko-gospodarskom stanju dužnika, sud će odrediti saslušanje osob</w:t>
      </w:r>
      <w:r w:rsidR="00980729">
        <w:rPr>
          <w:rFonts w:hAnsi="Times New Roman" w:ascii="Times New Roman"/>
        </w:rPr>
        <w:t>a</w:t>
      </w:r>
      <w:r w:rsidR="002F760C" w:rsidRPr="002F760C">
        <w:rPr>
          <w:rFonts w:hAnsi="Times New Roman" w:ascii="Times New Roman"/>
        </w:rPr>
        <w:t xml:space="preserve"> ovlašten</w:t>
      </w:r>
      <w:r w:rsidR="00980729">
        <w:rPr>
          <w:rFonts w:hAnsi="Times New Roman" w:ascii="Times New Roman"/>
        </w:rPr>
        <w:t>ih</w:t>
      </w:r>
      <w:r w:rsidR="002F760C" w:rsidRPr="002F760C">
        <w:rPr>
          <w:rFonts w:hAnsi="Times New Roman" w:ascii="Times New Roman"/>
        </w:rPr>
        <w:t xml:space="preserve"> za zastupanje dužnika.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U slučaju neodazivanja na saslušanje sud može osobi ovlaštenoj za zastupanje dužnika odrediti dovođenje, a može je i kazniti novčanom kaznom u iznosu do 10.000,00 kn.</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6C7382" w:rsidP="009E7D22" w:rsidR="006C7382">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IV. Osoba ovlaštena za zastupanje dužnika odgovara kazneno za davanje netočnih ili nepotpunih podataka, obavijesti i izvješća kao za davanje lažnog iskaza u postupku pred sudom.</w:t>
      </w:r>
    </w:p>
    <w:p w:rsidRDefault="002F760C" w:rsidP="002F760C" w:rsidR="002F760C" w:rsidRPr="002F760C">
      <w:pPr>
        <w:jc w:val="both"/>
        <w:rPr>
          <w:rFonts w:hAnsi="Times New Roman" w:ascii="Times New Roman"/>
        </w:rPr>
      </w:pPr>
    </w:p>
    <w:p w:rsidRDefault="002F760C" w:rsidP="00C6761A" w:rsidR="002F760C" w:rsidRPr="002F760C">
      <w:pPr>
        <w:ind w:firstLine="708"/>
        <w:jc w:val="both"/>
        <w:rPr>
          <w:rFonts w:hAnsi="Times New Roman" w:ascii="Times New Roman"/>
        </w:rPr>
      </w:pPr>
      <w:r w:rsidRPr="002F760C">
        <w:rPr>
          <w:rFonts w:hAnsi="Times New Roman" w:ascii="Times New Roman"/>
        </w:rPr>
        <w:t>V. Zakazuje se ročište radi očitovanja o prijedlogu za otvaranje stečajnog postupka  za dan</w:t>
      </w:r>
      <w:r w:rsidR="0003746B">
        <w:rPr>
          <w:rFonts w:hAnsi="Times New Roman" w:ascii="Times New Roman"/>
        </w:rPr>
        <w:t xml:space="preserve">  </w:t>
      </w:r>
      <w:r w:rsidR="006C7382">
        <w:rPr>
          <w:rFonts w:hAnsi="Times New Roman" w:ascii="Times New Roman"/>
          <w:b/>
        </w:rPr>
        <w:t>29. travnja</w:t>
      </w:r>
      <w:r w:rsidR="0003746B">
        <w:rPr>
          <w:rFonts w:hAnsi="Times New Roman" w:ascii="Times New Roman"/>
          <w:b/>
        </w:rPr>
        <w:t xml:space="preserve"> </w:t>
      </w:r>
      <w:r w:rsidRPr="005C45F3">
        <w:rPr>
          <w:rFonts w:hAnsi="Times New Roman" w:ascii="Times New Roman"/>
          <w:b/>
        </w:rPr>
        <w:t>201</w:t>
      </w:r>
      <w:r w:rsidR="00A8714D">
        <w:rPr>
          <w:rFonts w:hAnsi="Times New Roman" w:ascii="Times New Roman"/>
          <w:b/>
        </w:rPr>
        <w:t>9</w:t>
      </w:r>
      <w:r w:rsidR="00980729">
        <w:rPr>
          <w:rFonts w:hAnsi="Times New Roman" w:ascii="Times New Roman"/>
          <w:b/>
        </w:rPr>
        <w:t xml:space="preserve">. u </w:t>
      </w:r>
      <w:r w:rsidR="009E7D22">
        <w:rPr>
          <w:rFonts w:hAnsi="Times New Roman" w:ascii="Times New Roman"/>
          <w:b/>
        </w:rPr>
        <w:t>12,00</w:t>
      </w:r>
      <w:r w:rsidRPr="005C45F3">
        <w:rPr>
          <w:rFonts w:hAnsi="Times New Roman" w:ascii="Times New Roman"/>
          <w:b/>
        </w:rPr>
        <w:t xml:space="preserve"> sati </w:t>
      </w:r>
      <w:r w:rsidR="00DF78F0" w:rsidRPr="00DF78F0">
        <w:rPr>
          <w:rFonts w:hAnsi="Times New Roman" w:ascii="Times New Roman"/>
        </w:rPr>
        <w:t>u Trgovačkom sudu u Zagrebu, Stalna služba u Karlovcu, Karlovac, Trg hrvatskih branitelja 1/II, soba broj 205</w:t>
      </w:r>
      <w:r w:rsidRPr="002F760C">
        <w:rPr>
          <w:rFonts w:hAnsi="Times New Roman" w:ascii="Times New Roman"/>
        </w:rPr>
        <w:t>, na koje ročište se dostavom ovog zaključka pozivaju:</w:t>
      </w:r>
    </w:p>
    <w:p w:rsidRDefault="002F760C" w:rsidP="002F760C" w:rsidR="002F760C" w:rsidRPr="002F760C">
      <w:pPr>
        <w:jc w:val="both"/>
        <w:rPr>
          <w:rFonts w:hAnsi="Times New Roman" w:ascii="Times New Roman"/>
        </w:rPr>
      </w:pPr>
      <w:r w:rsidRPr="002F760C">
        <w:rPr>
          <w:rFonts w:hAnsi="Times New Roman" w:ascii="Times New Roman"/>
        </w:rPr>
        <w:t>-Financijska agencija</w:t>
      </w:r>
    </w:p>
    <w:p w:rsidRDefault="002F760C" w:rsidP="002F760C" w:rsidR="002F760C" w:rsidRPr="002F760C">
      <w:pPr>
        <w:jc w:val="both"/>
        <w:rPr>
          <w:rFonts w:hAnsi="Times New Roman" w:ascii="Times New Roman"/>
        </w:rPr>
      </w:pPr>
      <w:r w:rsidRPr="002F760C">
        <w:rPr>
          <w:rFonts w:hAnsi="Times New Roman" w:ascii="Times New Roman"/>
        </w:rPr>
        <w:t xml:space="preserve">-dužnik </w:t>
      </w:r>
    </w:p>
    <w:p w:rsidRDefault="002F760C" w:rsidP="002F760C" w:rsidR="00EC7641">
      <w:pPr>
        <w:jc w:val="both"/>
        <w:rPr>
          <w:rFonts w:hAnsi="Times New Roman" w:ascii="Times New Roman"/>
        </w:rPr>
      </w:pPr>
      <w:r w:rsidRPr="002F760C">
        <w:rPr>
          <w:rFonts w:hAnsi="Times New Roman" w:ascii="Times New Roman"/>
        </w:rPr>
        <w:t>-ovlašten</w:t>
      </w:r>
      <w:r w:rsidR="0000110F">
        <w:rPr>
          <w:rFonts w:hAnsi="Times New Roman" w:ascii="Times New Roman"/>
        </w:rPr>
        <w:t xml:space="preserve">a </w:t>
      </w:r>
      <w:r w:rsidRPr="002F760C">
        <w:rPr>
          <w:rFonts w:hAnsi="Times New Roman" w:ascii="Times New Roman"/>
        </w:rPr>
        <w:t>osob</w:t>
      </w:r>
      <w:r w:rsidR="0000110F">
        <w:rPr>
          <w:rFonts w:hAnsi="Times New Roman" w:ascii="Times New Roman"/>
        </w:rPr>
        <w:t>a</w:t>
      </w:r>
      <w:r w:rsidRPr="002F760C">
        <w:rPr>
          <w:rFonts w:hAnsi="Times New Roman" w:ascii="Times New Roman"/>
        </w:rPr>
        <w:t xml:space="preserve"> dužnika </w:t>
      </w:r>
    </w:p>
    <w:p w:rsidRDefault="00EC7641" w:rsidP="0000110F" w:rsidR="00E717C8">
      <w:pPr>
        <w:jc w:val="both"/>
        <w:rPr>
          <w:rFonts w:hAnsi="Times New Roman" w:ascii="Times New Roman"/>
        </w:rPr>
      </w:pPr>
      <w:r>
        <w:rPr>
          <w:rFonts w:hAnsi="Times New Roman" w:ascii="Times New Roman"/>
        </w:rPr>
        <w:t>-</w:t>
      </w:r>
      <w:r w:rsidR="009E7D22">
        <w:rPr>
          <w:rFonts w:hAnsi="Times New Roman" w:ascii="Times New Roman"/>
        </w:rPr>
        <w:t>Hrvatska poštanska banka d.d.</w:t>
      </w:r>
    </w:p>
    <w:p w:rsidRDefault="009E7D22" w:rsidP="0000110F" w:rsidR="009E7D22">
      <w:pPr>
        <w:jc w:val="both"/>
        <w:rPr>
          <w:rFonts w:hAnsi="Times New Roman" w:ascii="Times New Roman"/>
        </w:rPr>
      </w:pPr>
      <w:r>
        <w:rPr>
          <w:rFonts w:hAnsi="Times New Roman" w:ascii="Times New Roman"/>
        </w:rPr>
        <w:t>-Agram banka d.d.</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VI. Pozvane osobe mogu se o prijedlogu i  pisano očitovati.</w:t>
      </w:r>
    </w:p>
    <w:p w:rsidRDefault="002F760C" w:rsidP="002F760C" w:rsidR="002F760C" w:rsidRPr="002F760C">
      <w:pPr>
        <w:jc w:val="both"/>
        <w:rPr>
          <w:rFonts w:hAnsi="Times New Roman" w:ascii="Times New Roman"/>
        </w:rPr>
      </w:pPr>
    </w:p>
    <w:p w:rsidRDefault="002F760C" w:rsidP="002F760C" w:rsidR="002F760C" w:rsidRPr="002F760C">
      <w:pPr>
        <w:jc w:val="center"/>
        <w:rPr>
          <w:rFonts w:hAnsi="Times New Roman" w:ascii="Times New Roman"/>
        </w:rPr>
      </w:pPr>
      <w:r w:rsidRPr="002F760C">
        <w:rPr>
          <w:rFonts w:hAnsi="Times New Roman" w:ascii="Times New Roman"/>
        </w:rPr>
        <w:t>Obrazloženje</w:t>
      </w:r>
    </w:p>
    <w:p w:rsidRDefault="002F760C" w:rsidP="002F760C" w:rsidR="002F760C" w:rsidRPr="002F760C">
      <w:pPr>
        <w:jc w:val="both"/>
        <w:rPr>
          <w:rFonts w:hAnsi="Times New Roman" w:ascii="Times New Roman"/>
        </w:rPr>
      </w:pPr>
      <w:r w:rsidRPr="002F760C">
        <w:rPr>
          <w:rFonts w:hAnsi="Times New Roman" w:ascii="Times New Roman"/>
        </w:rPr>
        <w:tab/>
        <w:t xml:space="preserve"> </w:t>
      </w:r>
    </w:p>
    <w:p w:rsidRDefault="002F760C" w:rsidP="002F760C" w:rsidR="002F760C" w:rsidRPr="002F760C">
      <w:pPr>
        <w:ind w:firstLine="708"/>
        <w:jc w:val="both"/>
        <w:rPr>
          <w:rFonts w:hAnsi="Times New Roman" w:ascii="Times New Roman"/>
        </w:rPr>
      </w:pPr>
      <w:r w:rsidRPr="002F760C">
        <w:rPr>
          <w:rFonts w:hAnsi="Times New Roman" w:ascii="Times New Roman"/>
        </w:rPr>
        <w:t>Nad pravnom osobom naznačenoj u izreci rješenje Financijska agencija je ovom sudu temeljem odredbe članka 11</w:t>
      </w:r>
      <w:r w:rsidR="005C45F3">
        <w:rPr>
          <w:rFonts w:hAnsi="Times New Roman" w:ascii="Times New Roman"/>
        </w:rPr>
        <w:t>0. stavak 1. Stečajnog zakona ("Narodne novine"</w:t>
      </w:r>
      <w:r w:rsidRPr="002F760C">
        <w:rPr>
          <w:rFonts w:hAnsi="Times New Roman" w:ascii="Times New Roman"/>
        </w:rPr>
        <w:t xml:space="preserve"> broj 71/15, </w:t>
      </w:r>
      <w:r w:rsidR="00980729" w:rsidRPr="00980729">
        <w:rPr>
          <w:rFonts w:hAnsi="Times New Roman" w:ascii="Times New Roman"/>
        </w:rPr>
        <w:t>104/17</w:t>
      </w:r>
      <w:r w:rsidR="00980729">
        <w:rPr>
          <w:rFonts w:hAnsi="Times New Roman" w:ascii="Times New Roman"/>
        </w:rPr>
        <w:t xml:space="preserve"> </w:t>
      </w:r>
      <w:r w:rsidRPr="002F760C">
        <w:rPr>
          <w:rFonts w:hAnsi="Times New Roman" w:ascii="Times New Roman"/>
        </w:rPr>
        <w:t>dalje: SZ) podnijela prijedlog za otvaranje stečajnog postupka.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110. stavak 1. SZ-a</w:t>
      </w:r>
      <w:r w:rsidR="005C45F3">
        <w:rPr>
          <w:rFonts w:hAnsi="Times New Roman" w:ascii="Times New Roman"/>
        </w:rPr>
        <w:t xml:space="preserve"> Financijska agencija je dužna </w:t>
      </w:r>
      <w:r w:rsidRPr="002F760C">
        <w:rPr>
          <w:rFonts w:hAnsi="Times New Roman" w:ascii="Times New Roman"/>
        </w:rPr>
        <w:t xml:space="preserve">podnijeti prijedlog za otvaranje stečajnog postupka ako pravna osoba u Očevidniku redoslijeda osnova za plaćanje ima evidentirane neizvršene osnove za plaćanje u neprekinutom razdoblju od 120 dana. Ista navodi da pravna osoba naznačena u izreci rješenja u Očevidniku redoslijeda osnova za plaćanje ima evidentirane neizvršene osnove za plaćanje u ukupnom iznosu od </w:t>
      </w:r>
      <w:r w:rsidR="009E7D22">
        <w:rPr>
          <w:rFonts w:hAnsi="Times New Roman" w:ascii="Times New Roman"/>
        </w:rPr>
        <w:t>734.968,25</w:t>
      </w:r>
      <w:r w:rsidR="005A54D2">
        <w:rPr>
          <w:rFonts w:hAnsi="Times New Roman" w:ascii="Times New Roman"/>
        </w:rPr>
        <w:t xml:space="preserve"> kn</w:t>
      </w:r>
      <w:r w:rsidR="00332033">
        <w:rPr>
          <w:rFonts w:hAnsi="Times New Roman" w:ascii="Times New Roman"/>
        </w:rPr>
        <w:t>,</w:t>
      </w:r>
      <w:r w:rsidRPr="002F760C">
        <w:rPr>
          <w:rFonts w:hAnsi="Times New Roman" w:ascii="Times New Roman"/>
        </w:rPr>
        <w:t xml:space="preserve"> u ne</w:t>
      </w:r>
      <w:r w:rsidR="009B033D">
        <w:rPr>
          <w:rFonts w:hAnsi="Times New Roman" w:ascii="Times New Roman"/>
        </w:rPr>
        <w:t>prekidnom razdoblju od</w:t>
      </w:r>
      <w:r w:rsidR="005E2950">
        <w:rPr>
          <w:rFonts w:hAnsi="Times New Roman" w:ascii="Times New Roman"/>
        </w:rPr>
        <w:t xml:space="preserve"> </w:t>
      </w:r>
      <w:r w:rsidR="00AD245A">
        <w:rPr>
          <w:rFonts w:hAnsi="Times New Roman" w:ascii="Times New Roman"/>
        </w:rPr>
        <w:t>120</w:t>
      </w:r>
      <w:r w:rsidR="009B033D">
        <w:rPr>
          <w:rFonts w:hAnsi="Times New Roman" w:ascii="Times New Roman"/>
        </w:rPr>
        <w:t xml:space="preserve"> dana, te dužnik ima </w:t>
      </w:r>
      <w:r w:rsidR="009E7D22">
        <w:rPr>
          <w:rFonts w:hAnsi="Times New Roman" w:ascii="Times New Roman"/>
        </w:rPr>
        <w:t>dva</w:t>
      </w:r>
      <w:r w:rsidR="00F55B8C">
        <w:rPr>
          <w:rFonts w:hAnsi="Times New Roman" w:ascii="Times New Roman"/>
        </w:rPr>
        <w:t xml:space="preserve"> </w:t>
      </w:r>
      <w:r w:rsidR="009B033D">
        <w:rPr>
          <w:rFonts w:hAnsi="Times New Roman" w:ascii="Times New Roman"/>
        </w:rPr>
        <w:t>zaposlenika.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Na temelju prijedloga za otvaranje stečajnog postupka sud donosi rješenje o pokretanju prethodnog postupka radi utvrđivanja pretpostavki za otvaranje stečajnog postupka ili taj prijedlog odbacuje rješenjem sukladno čl. 115. st. 1. SZ-a.  </w:t>
      </w:r>
    </w:p>
    <w:p w:rsidRDefault="002F760C" w:rsidP="002F760C" w:rsidR="002F760C" w:rsidRPr="002F760C">
      <w:pPr>
        <w:jc w:val="both"/>
        <w:rPr>
          <w:rFonts w:hAnsi="Times New Roman" w:ascii="Times New Roman"/>
        </w:rPr>
      </w:pPr>
    </w:p>
    <w:p w:rsidRDefault="002F760C" w:rsidP="002F760C" w:rsidR="002F760C" w:rsidRPr="002F760C">
      <w:pPr>
        <w:jc w:val="both"/>
        <w:rPr>
          <w:rFonts w:hAnsi="Times New Roman" w:ascii="Times New Roman"/>
        </w:rPr>
      </w:pPr>
      <w:r w:rsidRPr="002F760C">
        <w:rPr>
          <w:rFonts w:hAnsi="Times New Roman" w:ascii="Times New Roman"/>
        </w:rPr>
        <w:tab/>
        <w:t>Kako je dakle ovlašteni predlagatelj za otvaranje stečajnog postupka dokazao da  pravna osoba u Očevidniku redoslijeda osnova za plaćanje ima evidentirane neizvršene osnove za plaćanje u neprekinutom razdoblju dužem od 120 dana, temeljem odredbe članka 110. stavak 1. i članka 115. stavak 1. SZ-a riješeno je kao u izreci.</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117. stavak 1. SZ-a osobe ovlaštene za zastupanje dužnika po zakonu dužne su nakon podnošenja prijedloga za otvaranje stečajnog postupka stečajnim tijelima na njihov zahtjev, bez odgode, pružiti sve potrebne podatke i obavijesti, a prema odredbi stavka 2. istog članka sud može zaključkom narediti stečajnom dužniku, odnosno osobi ovlaštenoj za zastupanje dužnika po zakonu da u određenom trenutku preda izvješće o financijsko-gospodarskom stanju.</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Temeljem prijedloga Financijske agencije, odnosno iz drugih javno dostupnih podataka nije bilo moguće utvrditi imovinu dužnika, slijedom čega je sud temeljem naprijed citiranog članka 117. stavak i i 2. SZ-a naredio osob</w:t>
      </w:r>
      <w:r w:rsidR="0082550B">
        <w:rPr>
          <w:rFonts w:hAnsi="Times New Roman" w:ascii="Times New Roman"/>
        </w:rPr>
        <w:t>ama</w:t>
      </w:r>
      <w:r w:rsidRPr="002F760C">
        <w:rPr>
          <w:rFonts w:hAnsi="Times New Roman" w:ascii="Times New Roman"/>
        </w:rPr>
        <w:t xml:space="preserve"> ovlašten</w:t>
      </w:r>
      <w:r w:rsidR="0082550B">
        <w:rPr>
          <w:rFonts w:hAnsi="Times New Roman" w:ascii="Times New Roman"/>
        </w:rPr>
        <w:t>im</w:t>
      </w:r>
      <w:r w:rsidRPr="002F760C">
        <w:rPr>
          <w:rFonts w:hAnsi="Times New Roman" w:ascii="Times New Roman"/>
        </w:rPr>
        <w:t xml:space="preserve"> za zastupanje dužnika na </w:t>
      </w:r>
      <w:r w:rsidRPr="002F760C">
        <w:rPr>
          <w:rFonts w:hAnsi="Times New Roman" w:ascii="Times New Roman"/>
        </w:rPr>
        <w:lastRenderedPageBreak/>
        <w:t xml:space="preserve">dostavu izvješća o financijsko-gospodarskom stanju, u kojem će posebice biti navedena cjelokupna imovina dužnika, pa je odlučeno kao pod točkom I.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Točka II. zaključka utemeljena je na odredbi članka 178. stavak 1. i 2. SZ-a, u vezi članka 180. stavak 1. SZ-a, te članka 117. stavak 6. SZ-a.</w:t>
      </w:r>
    </w:p>
    <w:p w:rsidRDefault="002F760C" w:rsidP="002F760C" w:rsidR="002F760C" w:rsidRPr="002F760C">
      <w:pPr>
        <w:jc w:val="both"/>
        <w:rPr>
          <w:rFonts w:hAnsi="Times New Roman" w:ascii="Times New Roman"/>
        </w:rPr>
      </w:pPr>
      <w:r w:rsidRPr="002F760C">
        <w:rPr>
          <w:rFonts w:hAnsi="Times New Roman" w:ascii="Times New Roman"/>
        </w:rPr>
        <w:tab/>
      </w:r>
    </w:p>
    <w:p w:rsidRDefault="002F760C" w:rsidP="002F760C" w:rsidR="002F760C" w:rsidRPr="002F760C">
      <w:pPr>
        <w:ind w:firstLine="708"/>
        <w:jc w:val="both"/>
        <w:rPr>
          <w:rFonts w:hAnsi="Times New Roman" w:ascii="Times New Roman"/>
        </w:rPr>
      </w:pPr>
      <w:r w:rsidRPr="002F760C">
        <w:rPr>
          <w:rFonts w:hAnsi="Times New Roman" w:ascii="Times New Roman"/>
        </w:rPr>
        <w:t>Točka III. zaključka utemeljena je na odredbi članka 117. stavak 3. SZ-a</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 xml:space="preserve">Točka IV. zaključka utemeljena je na odredbi članka 117. stavak 4. SZ-a.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123. stavak 1. SZ-a u rješenju o pokretanju prethodnog postupka sud će odmah zakazati ročište (radi očitovanja o prijedlogu za otvaranje stečajnog postupka) na koje će pozvati osobe ovla</w:t>
      </w:r>
      <w:r w:rsidR="00550735">
        <w:rPr>
          <w:rFonts w:hAnsi="Times New Roman" w:ascii="Times New Roman"/>
        </w:rPr>
        <w:t xml:space="preserve">štene za zastupanje </w:t>
      </w:r>
      <w:r w:rsidRPr="002F760C">
        <w:rPr>
          <w:rFonts w:hAnsi="Times New Roman" w:ascii="Times New Roman"/>
        </w:rPr>
        <w:t xml:space="preserve">dužnika po zakonu, odnosno dužnika pojedinca, podnositelja prijedloga, pravne osobe koje za dužnika obavljaju poslove platnog prometa, privremenog stečajnog upravitelja, a prema potrebi i druge  osobe.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Kako je dakle stečajni sudac donio rješenje o pokretanju prethodnog postupka, valjalo je temeljem naprijed citiranog članka 123. stavak 1. SZ-a zakazati ročište radi očitovanja  o prijedlogu z</w:t>
      </w:r>
      <w:r w:rsidR="00FA6596">
        <w:rPr>
          <w:rFonts w:hAnsi="Times New Roman" w:ascii="Times New Roman"/>
        </w:rPr>
        <w:t xml:space="preserve">a otvaranje stečajnog postupka, </w:t>
      </w:r>
      <w:r w:rsidRPr="002F760C">
        <w:rPr>
          <w:rFonts w:hAnsi="Times New Roman" w:ascii="Times New Roman"/>
        </w:rPr>
        <w:t xml:space="preserve">pa je odlučeno kao pod točkom V. zaključka. </w:t>
      </w:r>
    </w:p>
    <w:p w:rsidRDefault="002F760C" w:rsidP="002F760C" w:rsidR="002F760C" w:rsidRPr="002F760C">
      <w:pPr>
        <w:jc w:val="both"/>
        <w:rPr>
          <w:rFonts w:hAnsi="Times New Roman" w:ascii="Times New Roman"/>
        </w:rPr>
      </w:pPr>
    </w:p>
    <w:p w:rsidRDefault="002F760C" w:rsidP="002F760C" w:rsidR="002F760C" w:rsidRPr="002F760C">
      <w:pPr>
        <w:ind w:firstLine="708"/>
        <w:jc w:val="both"/>
        <w:rPr>
          <w:rFonts w:hAnsi="Times New Roman" w:ascii="Times New Roman"/>
        </w:rPr>
      </w:pPr>
      <w:r w:rsidRPr="002F760C">
        <w:rPr>
          <w:rFonts w:hAnsi="Times New Roman" w:ascii="Times New Roman"/>
        </w:rPr>
        <w:t>Prema odredbi članka 123. stavak 2. rečenica druga SZ-a, pozvane osobe se o prijedlogu mogu očitovati pisano, pa je odlučeno kao pod točkom VI. zaključka.</w:t>
      </w:r>
    </w:p>
    <w:p w:rsidRDefault="00B46CF5" w:rsidP="00B46CF5" w:rsidR="00B46CF5" w:rsidRPr="001C1019">
      <w:pPr>
        <w:rPr>
          <w:rFonts w:hAnsi="Times New Roman" w:ascii="Times New Roman"/>
        </w:rPr>
      </w:pPr>
    </w:p>
    <w:p w:rsidRDefault="00B46CF5" w:rsidP="00CA4F2A" w:rsidR="005D70AD">
      <w:pPr>
        <w:jc w:val="center"/>
        <w:rPr>
          <w:rFonts w:hAnsi="Times New Roman" w:ascii="Times New Roman"/>
        </w:rPr>
      </w:pPr>
      <w:r w:rsidRPr="001C1019">
        <w:rPr>
          <w:rFonts w:hAnsi="Times New Roman" w:ascii="Times New Roman"/>
        </w:rPr>
        <w:t xml:space="preserve">U Karlovcu </w:t>
      </w:r>
      <w:r w:rsidR="006C7382">
        <w:rPr>
          <w:rFonts w:hAnsi="Times New Roman" w:ascii="Times New Roman"/>
        </w:rPr>
        <w:t>18. ožujka</w:t>
      </w:r>
      <w:r w:rsidRPr="001C1019">
        <w:rPr>
          <w:rFonts w:hAnsi="Times New Roman" w:ascii="Times New Roman"/>
        </w:rPr>
        <w:t xml:space="preserve"> 201</w:t>
      </w:r>
      <w:r w:rsidR="00157A78">
        <w:rPr>
          <w:rFonts w:hAnsi="Times New Roman" w:ascii="Times New Roman"/>
        </w:rPr>
        <w:t>8</w:t>
      </w:r>
      <w:r w:rsidR="00F33BAE">
        <w:rPr>
          <w:rFonts w:hAnsi="Times New Roman" w:ascii="Times New Roman"/>
        </w:rPr>
        <w:t>.</w:t>
      </w:r>
    </w:p>
    <w:p w:rsidRDefault="00B46CF5" w:rsidP="00CA4F2A" w:rsidR="00B46CF5" w:rsidRPr="001C1019">
      <w:pPr>
        <w:jc w:val="center"/>
        <w:rPr>
          <w:rFonts w:hAnsi="Times New Roman" w:ascii="Times New Roman"/>
        </w:rPr>
      </w:pPr>
    </w:p>
    <w:p w:rsidRDefault="00B46CF5" w:rsidP="00B46CF5" w:rsidR="00B46CF5" w:rsidRPr="001C1019">
      <w:pPr>
        <w:rPr>
          <w:rFonts w:hAnsi="Times New Roman" w:ascii="Times New Roman"/>
        </w:rPr>
      </w:pPr>
    </w:p>
    <w:p w:rsidRDefault="00B46CF5" w:rsidP="009A3118" w:rsidR="00B46CF5" w:rsidRPr="001C1019">
      <w:pPr>
        <w:jc w:val="right"/>
        <w:rPr>
          <w:rFonts w:hAnsi="Times New Roman" w:ascii="Times New Roman"/>
        </w:rPr>
      </w:pPr>
      <w:r w:rsidRPr="001C1019">
        <w:rPr>
          <w:rFonts w:hAnsi="Times New Roman" w:ascii="Times New Roman"/>
        </w:rPr>
        <w:t>SUDAC:</w:t>
      </w:r>
    </w:p>
    <w:p w:rsidRDefault="00B46CF5" w:rsidP="000F3CF9" w:rsidR="000F3CF9">
      <w:pPr>
        <w:jc w:val="right"/>
        <w:rPr>
          <w:rFonts w:hAnsi="Times New Roman" w:ascii="Times New Roman"/>
        </w:rPr>
      </w:pPr>
      <w:r w:rsidRPr="001C1019">
        <w:rPr>
          <w:rFonts w:hAnsi="Times New Roman" w:ascii="Times New Roman"/>
        </w:rPr>
        <w:t>Vesna Fundurulić Perišin</w:t>
      </w:r>
      <w:r w:rsidR="000D5E1F">
        <w:rPr>
          <w:rFonts w:hAnsi="Times New Roman" w:ascii="Times New Roman"/>
        </w:rPr>
        <w:t>, v.r.</w:t>
      </w:r>
    </w:p>
    <w:p w:rsidRDefault="000D5E1F" w:rsidP="000F3CF9" w:rsidR="000D5E1F">
      <w:pPr>
        <w:jc w:val="right"/>
        <w:rPr>
          <w:rFonts w:hAnsi="Times New Roman" w:ascii="Times New Roman"/>
        </w:rPr>
      </w:pPr>
    </w:p>
    <w:p w:rsidRDefault="000D5E1F" w:rsidP="00C339BE" w:rsidR="000D5E1F">
      <w:pPr>
        <w:ind w:left="4956"/>
        <w:jc w:val="both"/>
        <w:rPr>
          <w:rFonts w:hAnsi="Times New Roman" w:ascii="Times New Roman"/>
        </w:rPr>
      </w:pPr>
      <w:r>
        <w:rPr>
          <w:rFonts w:hAnsi="Times New Roman" w:ascii="Times New Roman"/>
        </w:rPr>
        <w:t xml:space="preserve">   Za točnost otpravka-ovlašteni službenik:</w:t>
      </w:r>
    </w:p>
    <w:p w:rsidRDefault="000D5E1F" w:rsidP="000F3CF9" w:rsidR="000D5E1F" w:rsidRPr="001C1019">
      <w:pPr>
        <w:jc w:val="right"/>
        <w:rPr>
          <w:rFonts w:hAnsi="Times New Roman" w:ascii="Times New Roman"/>
        </w:rPr>
      </w:pPr>
      <w:r w:rsidRPr="00C339BE">
        <w:rPr>
          <w:rFonts w:hAnsi="Times New Roman" w:ascii="Times New Roman"/>
        </w:rPr>
        <w:t>Gordana Cvitković</w:t>
      </w:r>
    </w:p>
    <w:p w:rsidRDefault="00B46CF5" w:rsidP="00B46CF5" w:rsidR="00B46CF5" w:rsidRPr="001C1019">
      <w:pPr>
        <w:rPr>
          <w:rFonts w:hAnsi="Times New Roman" w:ascii="Times New Roman"/>
        </w:rPr>
      </w:pPr>
    </w:p>
    <w:p w:rsidRDefault="00B46CF5" w:rsidP="00B46CF5" w:rsidR="00B46CF5">
      <w:pPr>
        <w:rPr>
          <w:rFonts w:hAnsi="Times New Roman" w:ascii="Times New Roman"/>
        </w:rPr>
      </w:pPr>
      <w:r w:rsidRPr="001C1019">
        <w:rPr>
          <w:rFonts w:hAnsi="Times New Roman" w:ascii="Times New Roman"/>
        </w:rPr>
        <w:t>Uputa o pravnom lijeku:</w:t>
      </w:r>
    </w:p>
    <w:p w:rsidRDefault="00B0422D" w:rsidP="00B46CF5" w:rsidR="00B0422D" w:rsidRPr="001C1019">
      <w:pPr>
        <w:rPr>
          <w:rFonts w:hAnsi="Times New Roman" w:ascii="Times New Roman"/>
        </w:rPr>
      </w:pPr>
      <w:r>
        <w:rPr>
          <w:rFonts w:hAnsi="Times New Roman" w:ascii="Times New Roman"/>
        </w:rPr>
        <w:t>Protiv ovog rješenja nije dopuštena žalba (čl. 115. st. 1. SZ-a).</w:t>
      </w:r>
    </w:p>
    <w:p w:rsidRDefault="00B46CF5" w:rsidP="00B46CF5" w:rsidR="00B46CF5" w:rsidRPr="001C1019">
      <w:pPr>
        <w:rPr>
          <w:rFonts w:hAnsi="Times New Roman" w:ascii="Times New Roman"/>
        </w:rPr>
      </w:pPr>
      <w:r w:rsidRPr="001C1019">
        <w:rPr>
          <w:rFonts w:hAnsi="Times New Roman" w:ascii="Times New Roman"/>
        </w:rPr>
        <w:t>Protiv ovog zaključka nije dopuštena žalba (čl. 1</w:t>
      </w:r>
      <w:r w:rsidR="00446A94">
        <w:rPr>
          <w:rFonts w:hAnsi="Times New Roman" w:ascii="Times New Roman"/>
        </w:rPr>
        <w:t>9</w:t>
      </w:r>
      <w:r w:rsidRPr="001C1019">
        <w:rPr>
          <w:rFonts w:hAnsi="Times New Roman" w:ascii="Times New Roman"/>
        </w:rPr>
        <w:t xml:space="preserve">. st. </w:t>
      </w:r>
      <w:r w:rsidR="00446A94">
        <w:rPr>
          <w:rFonts w:hAnsi="Times New Roman" w:ascii="Times New Roman"/>
        </w:rPr>
        <w:t>7.</w:t>
      </w:r>
      <w:r w:rsidRPr="001C1019">
        <w:rPr>
          <w:rFonts w:hAnsi="Times New Roman" w:ascii="Times New Roman"/>
        </w:rPr>
        <w:t xml:space="preserve"> SZ-a).</w:t>
      </w:r>
    </w:p>
    <w:p w:rsidRDefault="00B46CF5" w:rsidP="00B46CF5" w:rsidR="00B46CF5" w:rsidRPr="001C1019">
      <w:pPr>
        <w:rPr>
          <w:rFonts w:hAnsi="Times New Roman" w:ascii="Times New Roman"/>
        </w:rPr>
      </w:pPr>
      <w:r w:rsidRPr="001C1019">
        <w:rPr>
          <w:rFonts w:hAnsi="Times New Roman" w:ascii="Times New Roman"/>
        </w:rPr>
        <w:t xml:space="preserve"> </w:t>
      </w:r>
    </w:p>
    <w:p w:rsidRDefault="00B46CF5" w:rsidP="00B46CF5" w:rsidR="00B46CF5" w:rsidRPr="001C1019">
      <w:pPr>
        <w:rPr>
          <w:rFonts w:hAnsi="Times New Roman" w:ascii="Times New Roman"/>
        </w:rPr>
      </w:pPr>
    </w:p>
    <w:p w:rsidRDefault="009C3172" w:rsidR="009C3172" w:rsidRPr="001C1019">
      <w:pPr>
        <w:rPr>
          <w:rFonts w:hAnsi="Times New Roman" w:ascii="Times New Roman"/>
        </w:rPr>
      </w:pPr>
    </w:p>
    <w:sectPr w:rsidSect="000F3CF9" w:rsidR="009C3172" w:rsidRPr="001C1019">
      <w:headerReference w:type="default" r:id="rId11"/>
      <w:pgSz w:h="16838" w:w="11906"/>
      <w:pgMar w:gutter="0" w:footer="709" w:header="709" w:left="1418" w:bottom="1418" w:right="1418" w:top="1418"/>
      <w:paperSrc w:other="280" w:first="28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5904C8" w:rsidP="00A83AC6" w:rsidR="005904C8">
      <w:r>
        <w:separator/>
      </w:r>
    </w:p>
  </w:endnote>
  <w:endnote w:id="0" w:type="continuationSeparator">
    <w:p w:rsidRDefault="005904C8" w:rsidP="00A83AC6" w:rsidR="005904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 w:name="Tahoma">
    <w:panose1 w:val="020B0604030504040204"/>
    <w:charset w:val="00"/>
    <w:family w:val="swiss"/>
    <w:notTrueType/>
    <w:pitch w:val="variable"/>
    <w:sig w:csb1="00000000" w:csb0="00000001" w:usb3="00000000" w:usb2="00000000" w:usb1="00000000" w:usb0="00000003"/>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5904C8" w:rsidP="00A83AC6" w:rsidR="005904C8">
      <w:r>
        <w:separator/>
      </w:r>
    </w:p>
  </w:footnote>
  <w:footnote w:id="0" w:type="continuationSeparator">
    <w:p w:rsidRDefault="005904C8" w:rsidP="00A83AC6" w:rsidR="005904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62153387"/>
      <w:docPartObj>
        <w:docPartGallery w:val="Page Numbers (Top of Page)"/>
        <w:docPartUnique/>
      </w:docPartObj>
    </w:sdtPr>
    <w:sdtEndPr/>
    <w:sdtContent>
      <w:p w:rsidRDefault="00A83AC6" w:rsidR="00A83AC6">
        <w:pPr>
          <w:pStyle w:val="Zaglavlje"/>
          <w:jc w:val="center"/>
        </w:pPr>
        <w:r>
          <w:fldChar w:fldCharType="begin"/>
        </w:r>
        <w:r>
          <w:instrText>PAGE   \* MERGEFORMAT</w:instrText>
        </w:r>
        <w:r>
          <w:fldChar w:fldCharType="separate"/>
        </w:r>
        <w:r w:rsidR="00BB65BB">
          <w:rPr>
            <w:noProof/>
          </w:rPr>
          <w:t>3</w:t>
        </w:r>
        <w:r>
          <w:fldChar w:fldCharType="end"/>
        </w:r>
      </w:p>
    </w:sdtContent>
  </w:sdt>
  <w:p w:rsidRDefault="00AD245A" w:rsidP="00AD245A" w:rsidR="00A83AC6" w:rsidRPr="00A83AC6">
    <w:pPr>
      <w:pStyle w:val="Zaglavlje"/>
      <w:jc w:val="right"/>
      <w:rPr>
        <w:rFonts w:hAnsi="Times New Roman" w:ascii="Times New Roman"/>
      </w:rPr>
    </w:pPr>
    <w:r w:rsidRPr="00AD245A">
      <w:rPr>
        <w:rFonts w:hAnsi="Times New Roman" w:ascii="Times New Roman"/>
      </w:rPr>
      <w:t>3 St-</w:t>
    </w:r>
    <w:r w:rsidR="009E7D22">
      <w:rPr>
        <w:rFonts w:hAnsi="Times New Roman" w:ascii="Times New Roman"/>
      </w:rPr>
      <w:t>609</w:t>
    </w:r>
    <w:r w:rsidR="006C7382">
      <w:rPr>
        <w:rFonts w:hAnsi="Times New Roman" w:ascii="Times New Roman"/>
      </w:rPr>
      <w:t>/2019-4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6652425"/>
    <w:multiLevelType w:val="hybridMultilevel"/>
    <w:tmpl w:val="3378DB4A"/>
    <w:lvl w:tplc="A59E4F64"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364B2830"/>
    <w:multiLevelType w:val="hybridMultilevel"/>
    <w:tmpl w:val="922C0A08"/>
    <w:lvl w:tplc="7DB065D2" w:ilvl="0">
      <w:start w:val="1"/>
      <w:numFmt w:val="upperRoman"/>
      <w:lvlText w:val="%1."/>
      <w:lvlJc w:val="left"/>
      <w:pPr>
        <w:ind w:hanging="960" w:left="166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2">
    <w:nsid w:val="39471672"/>
    <w:multiLevelType w:val="hybridMultilevel"/>
    <w:tmpl w:val="1D6039D0"/>
    <w:lvl w:tplc="8E26E42C" w:ilvl="0">
      <w:start w:val="1"/>
      <w:numFmt w:val="upp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3">
    <w:nsid w:val="4AB41438"/>
    <w:multiLevelType w:val="hybridMultilevel"/>
    <w:tmpl w:val="6262BE78"/>
    <w:lvl w:tplc="2690AC0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3"/>
  </w:num>
  <w:num w:numId="3">
    <w:abstractNumId w:val="2"/>
  </w:num>
  <w:num w:numId="4">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defaultTabStop w:val="708"/>
  <w:hyphenationZone w:val="425"/>
  <w:characterSpacingControl w:val="doNotCompress"/>
  <w:hdrShapeDefaults>
    <o:shapedefaults v:ext="edit" spidmax="40961"/>
  </w:hdrShapeDefaults>
  <w:footnotePr>
    <w:footnote w:id="-1"/>
    <w:footnote w:id="0"/>
  </w:footnotePr>
  <w:endnotePr>
    <w:endnote w:id="-1"/>
    <w:endnote w:id="0"/>
  </w:endnotePr>
  <w:compat>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B7407"/>
    <w:rsid w:val="0000110F"/>
    <w:rsid w:val="00011AE0"/>
    <w:rsid w:val="0003746B"/>
    <w:rsid w:val="00051817"/>
    <w:rsid w:val="00072597"/>
    <w:rsid w:val="00073C58"/>
    <w:rsid w:val="00074028"/>
    <w:rsid w:val="0008056D"/>
    <w:rsid w:val="000826DC"/>
    <w:rsid w:val="00092AB7"/>
    <w:rsid w:val="000A7AAA"/>
    <w:rsid w:val="000C7A75"/>
    <w:rsid w:val="000C7D58"/>
    <w:rsid w:val="000D1D73"/>
    <w:rsid w:val="000D5E1F"/>
    <w:rsid w:val="000F3CF9"/>
    <w:rsid w:val="0011581A"/>
    <w:rsid w:val="00115E47"/>
    <w:rsid w:val="00116A1D"/>
    <w:rsid w:val="0011762B"/>
    <w:rsid w:val="00157A50"/>
    <w:rsid w:val="00157A78"/>
    <w:rsid w:val="001B42FD"/>
    <w:rsid w:val="001C1019"/>
    <w:rsid w:val="001D67C7"/>
    <w:rsid w:val="001F371D"/>
    <w:rsid w:val="00213338"/>
    <w:rsid w:val="00215208"/>
    <w:rsid w:val="002176FA"/>
    <w:rsid w:val="00235E4F"/>
    <w:rsid w:val="002539F0"/>
    <w:rsid w:val="00257384"/>
    <w:rsid w:val="00280B48"/>
    <w:rsid w:val="002834BA"/>
    <w:rsid w:val="0029034E"/>
    <w:rsid w:val="002B5EA9"/>
    <w:rsid w:val="002C352F"/>
    <w:rsid w:val="002E0BD2"/>
    <w:rsid w:val="002E329C"/>
    <w:rsid w:val="002F760C"/>
    <w:rsid w:val="00332033"/>
    <w:rsid w:val="00351945"/>
    <w:rsid w:val="00354C62"/>
    <w:rsid w:val="00361084"/>
    <w:rsid w:val="003B13D7"/>
    <w:rsid w:val="003B534B"/>
    <w:rsid w:val="003C58D3"/>
    <w:rsid w:val="003D3F77"/>
    <w:rsid w:val="003E4B9A"/>
    <w:rsid w:val="003F0F64"/>
    <w:rsid w:val="003F3B5D"/>
    <w:rsid w:val="004021CC"/>
    <w:rsid w:val="00446A94"/>
    <w:rsid w:val="004475AF"/>
    <w:rsid w:val="00455FF6"/>
    <w:rsid w:val="00462914"/>
    <w:rsid w:val="00496B21"/>
    <w:rsid w:val="004A2C1D"/>
    <w:rsid w:val="004B617A"/>
    <w:rsid w:val="004B7743"/>
    <w:rsid w:val="004D1BAA"/>
    <w:rsid w:val="004D5D59"/>
    <w:rsid w:val="004F37DF"/>
    <w:rsid w:val="005151B2"/>
    <w:rsid w:val="0051626C"/>
    <w:rsid w:val="005246A4"/>
    <w:rsid w:val="00526988"/>
    <w:rsid w:val="00541C55"/>
    <w:rsid w:val="00550735"/>
    <w:rsid w:val="005551D0"/>
    <w:rsid w:val="0055573F"/>
    <w:rsid w:val="00584B9C"/>
    <w:rsid w:val="00585EC0"/>
    <w:rsid w:val="00587C4B"/>
    <w:rsid w:val="005904C8"/>
    <w:rsid w:val="005A54D2"/>
    <w:rsid w:val="005B0991"/>
    <w:rsid w:val="005B6231"/>
    <w:rsid w:val="005C11DA"/>
    <w:rsid w:val="005C45F3"/>
    <w:rsid w:val="005D5C11"/>
    <w:rsid w:val="005D70AD"/>
    <w:rsid w:val="005E2950"/>
    <w:rsid w:val="00624A9F"/>
    <w:rsid w:val="006414C0"/>
    <w:rsid w:val="00653D53"/>
    <w:rsid w:val="00665D5F"/>
    <w:rsid w:val="00673EC5"/>
    <w:rsid w:val="00674E31"/>
    <w:rsid w:val="006902B0"/>
    <w:rsid w:val="006A72EE"/>
    <w:rsid w:val="006C7382"/>
    <w:rsid w:val="006E6D2B"/>
    <w:rsid w:val="006F2EF0"/>
    <w:rsid w:val="007136E1"/>
    <w:rsid w:val="007325B9"/>
    <w:rsid w:val="00743E42"/>
    <w:rsid w:val="00756DC1"/>
    <w:rsid w:val="00794BE1"/>
    <w:rsid w:val="007F346C"/>
    <w:rsid w:val="008103CB"/>
    <w:rsid w:val="008133AB"/>
    <w:rsid w:val="0082550B"/>
    <w:rsid w:val="0083476B"/>
    <w:rsid w:val="00834CF8"/>
    <w:rsid w:val="00836753"/>
    <w:rsid w:val="0083751A"/>
    <w:rsid w:val="008A4376"/>
    <w:rsid w:val="008B3C08"/>
    <w:rsid w:val="008C0FD2"/>
    <w:rsid w:val="008D18B2"/>
    <w:rsid w:val="008F3A72"/>
    <w:rsid w:val="00905E07"/>
    <w:rsid w:val="00935D15"/>
    <w:rsid w:val="00943B15"/>
    <w:rsid w:val="00980729"/>
    <w:rsid w:val="00987D3A"/>
    <w:rsid w:val="009A10CB"/>
    <w:rsid w:val="009A3118"/>
    <w:rsid w:val="009B033D"/>
    <w:rsid w:val="009B58C3"/>
    <w:rsid w:val="009B7407"/>
    <w:rsid w:val="009C01D6"/>
    <w:rsid w:val="009C3172"/>
    <w:rsid w:val="009D7739"/>
    <w:rsid w:val="009E2A4D"/>
    <w:rsid w:val="009E7D22"/>
    <w:rsid w:val="009F4D4B"/>
    <w:rsid w:val="00A2587E"/>
    <w:rsid w:val="00A269DD"/>
    <w:rsid w:val="00A303F7"/>
    <w:rsid w:val="00A76179"/>
    <w:rsid w:val="00A81532"/>
    <w:rsid w:val="00A83AC6"/>
    <w:rsid w:val="00A8714D"/>
    <w:rsid w:val="00AA6B57"/>
    <w:rsid w:val="00AB11C7"/>
    <w:rsid w:val="00AD183D"/>
    <w:rsid w:val="00AD245A"/>
    <w:rsid w:val="00B0422D"/>
    <w:rsid w:val="00B111FB"/>
    <w:rsid w:val="00B17D44"/>
    <w:rsid w:val="00B25C91"/>
    <w:rsid w:val="00B27FDA"/>
    <w:rsid w:val="00B365F8"/>
    <w:rsid w:val="00B40A46"/>
    <w:rsid w:val="00B46CF5"/>
    <w:rsid w:val="00B53655"/>
    <w:rsid w:val="00B6796F"/>
    <w:rsid w:val="00B97842"/>
    <w:rsid w:val="00BB65BB"/>
    <w:rsid w:val="00BC41A7"/>
    <w:rsid w:val="00BC580B"/>
    <w:rsid w:val="00BC7105"/>
    <w:rsid w:val="00BD6393"/>
    <w:rsid w:val="00BE2C1F"/>
    <w:rsid w:val="00BF6FEF"/>
    <w:rsid w:val="00C16C2A"/>
    <w:rsid w:val="00C231D9"/>
    <w:rsid w:val="00C3624C"/>
    <w:rsid w:val="00C52A39"/>
    <w:rsid w:val="00C6761A"/>
    <w:rsid w:val="00C77C71"/>
    <w:rsid w:val="00CA4F2A"/>
    <w:rsid w:val="00CF2A39"/>
    <w:rsid w:val="00D46BFE"/>
    <w:rsid w:val="00D53EB3"/>
    <w:rsid w:val="00D877D1"/>
    <w:rsid w:val="00D90CE5"/>
    <w:rsid w:val="00D9555C"/>
    <w:rsid w:val="00DA4BE4"/>
    <w:rsid w:val="00DB5F6C"/>
    <w:rsid w:val="00DE3DC9"/>
    <w:rsid w:val="00DE5A25"/>
    <w:rsid w:val="00DF78F0"/>
    <w:rsid w:val="00E00E55"/>
    <w:rsid w:val="00E3325B"/>
    <w:rsid w:val="00E374B1"/>
    <w:rsid w:val="00E37F24"/>
    <w:rsid w:val="00E67943"/>
    <w:rsid w:val="00E717C8"/>
    <w:rsid w:val="00E7539D"/>
    <w:rsid w:val="00EC7641"/>
    <w:rsid w:val="00EE2227"/>
    <w:rsid w:val="00EF055A"/>
    <w:rsid w:val="00F22A72"/>
    <w:rsid w:val="00F33709"/>
    <w:rsid w:val="00F33BAE"/>
    <w:rsid w:val="00F33BE0"/>
    <w:rsid w:val="00F4039D"/>
    <w:rsid w:val="00F55B8C"/>
    <w:rsid w:val="00F744B4"/>
    <w:rsid w:val="00F7564F"/>
    <w:rsid w:val="00F776E4"/>
    <w:rsid w:val="00F81C44"/>
    <w:rsid w:val="00FA6596"/>
    <w:rsid w:val="00FB6CCE"/>
    <w:rsid w:val="00FD7B3C"/>
    <w:rsid w:val="00FF133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EastAsia" w:hAnsiTheme="minorHAnsi" w:asciiTheme="minorHAnsi" w:cs="Times New Roman"/>
        <w:sz w:val="22"/>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eastAsiaTheme="majorEastAsia" w:hAnsiTheme="majorHAnsi" w:asci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eastAsiaTheme="majorEastAsia" w:hAnsiTheme="majorHAnsi" w:asci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eastAsiaTheme="majorEastAsia" w:hAnsiTheme="majorHAnsi" w:asci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eastAsiaTheme="majorEastAsia" w:hAnsiTheme="majorHAnsi" w:asciiTheme="maj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uiPriority w:val="9"/>
    <w:rsid w:val="001C1019"/>
    <w:rPr>
      <w:rFonts w:eastAsiaTheme="majorEastAsia" w:hAnsiTheme="majorHAnsi" w:asciiTheme="majorHAnsi"/>
      <w:b/>
      <w:bCs/>
      <w:kern w:val="32"/>
      <w:sz w:val="32"/>
      <w:szCs w:val="32"/>
    </w:rPr>
  </w:style>
  <w:style w:customStyle="true" w:styleId="Naslov2Char" w:type="character">
    <w:name w:val="Naslov 2 Char"/>
    <w:basedOn w:val="Zadanifontodlomka"/>
    <w:link w:val="Naslov2"/>
    <w:uiPriority w:val="9"/>
    <w:semiHidden/>
    <w:rsid w:val="001C1019"/>
    <w:rPr>
      <w:rFonts w:eastAsiaTheme="majorEastAsia" w:hAnsiTheme="majorHAnsi" w:asciiTheme="majorHAnsi"/>
      <w:b/>
      <w:bCs/>
      <w:i/>
      <w:iCs/>
      <w:sz w:val="28"/>
      <w:szCs w:val="28"/>
    </w:rPr>
  </w:style>
  <w:style w:customStyle="true" w:styleId="Naslov3Char" w:type="character">
    <w:name w:val="Naslov 3 Char"/>
    <w:basedOn w:val="Zadanifontodlomka"/>
    <w:link w:val="Naslov3"/>
    <w:uiPriority w:val="9"/>
    <w:semiHidden/>
    <w:rsid w:val="001C1019"/>
    <w:rPr>
      <w:rFonts w:eastAsiaTheme="majorEastAsia" w:hAnsiTheme="majorHAnsi" w:asciiTheme="majorHAnsi"/>
      <w:b/>
      <w:bCs/>
      <w:sz w:val="26"/>
      <w:szCs w:val="26"/>
    </w:rPr>
  </w:style>
  <w:style w:customStyle="true" w:styleId="Naslov4Char" w:type="character">
    <w:name w:val="Naslov 4 Char"/>
    <w:basedOn w:val="Zadanifontodlomka"/>
    <w:link w:val="Naslov4"/>
    <w:uiPriority w:val="9"/>
    <w:semiHidden/>
    <w:rsid w:val="001C1019"/>
    <w:rPr>
      <w:b/>
      <w:bCs/>
      <w:sz w:val="28"/>
      <w:szCs w:val="28"/>
    </w:rPr>
  </w:style>
  <w:style w:customStyle="true" w:styleId="Naslov5Char" w:type="character">
    <w:name w:val="Naslov 5 Char"/>
    <w:basedOn w:val="Zadanifontodlomka"/>
    <w:link w:val="Naslov5"/>
    <w:uiPriority w:val="9"/>
    <w:semiHidden/>
    <w:rsid w:val="001C1019"/>
    <w:rPr>
      <w:b/>
      <w:bCs/>
      <w:i/>
      <w:iCs/>
      <w:sz w:val="26"/>
      <w:szCs w:val="26"/>
    </w:rPr>
  </w:style>
  <w:style w:customStyle="true" w:styleId="Naslov6Char" w:type="character">
    <w:name w:val="Naslov 6 Char"/>
    <w:basedOn w:val="Zadanifontodlomka"/>
    <w:link w:val="Naslov6"/>
    <w:uiPriority w:val="9"/>
    <w:semiHidden/>
    <w:rsid w:val="001C1019"/>
    <w:rPr>
      <w:b/>
      <w:bCs/>
    </w:rPr>
  </w:style>
  <w:style w:customStyle="true" w:styleId="Naslov7Char" w:type="character">
    <w:name w:val="Naslov 7 Char"/>
    <w:basedOn w:val="Zadanifontodlomka"/>
    <w:link w:val="Naslov7"/>
    <w:uiPriority w:val="9"/>
    <w:semiHidden/>
    <w:rsid w:val="001C1019"/>
    <w:rPr>
      <w:sz w:val="24"/>
      <w:szCs w:val="24"/>
    </w:rPr>
  </w:style>
  <w:style w:customStyle="true" w:styleId="Naslov8Char" w:type="character">
    <w:name w:val="Naslov 8 Char"/>
    <w:basedOn w:val="Zadanifontodlomka"/>
    <w:link w:val="Naslov8"/>
    <w:uiPriority w:val="9"/>
    <w:semiHidden/>
    <w:rsid w:val="001C1019"/>
    <w:rPr>
      <w:i/>
      <w:iCs/>
      <w:sz w:val="24"/>
      <w:szCs w:val="24"/>
    </w:rPr>
  </w:style>
  <w:style w:customStyle="true" w:styleId="Naslov9Char" w:type="character">
    <w:name w:val="Naslov 9 Char"/>
    <w:basedOn w:val="Zadanifontodlomka"/>
    <w:link w:val="Naslov9"/>
    <w:uiPriority w:val="9"/>
    <w:semiHidden/>
    <w:rsid w:val="001C1019"/>
    <w:rPr>
      <w:rFonts w:eastAsiaTheme="majorEastAsia" w:hAnsiTheme="majorHAnsi" w:asciiTheme="majorHAnsi"/>
    </w:rPr>
  </w:style>
  <w:style w:styleId="Naslov" w:type="paragraph">
    <w:name w:val="Title"/>
    <w:basedOn w:val="Normal"/>
    <w:next w:val="Normal"/>
    <w:link w:val="NaslovChar"/>
    <w:uiPriority w:val="10"/>
    <w:qFormat/>
    <w:rsid w:val="001C1019"/>
    <w:pPr>
      <w:spacing w:after="60" w:before="240"/>
      <w:jc w:val="center"/>
      <w:outlineLvl w:val="0"/>
    </w:pPr>
    <w:rPr>
      <w:rFonts w:eastAsiaTheme="majorEastAsia" w:hAnsiTheme="majorHAnsi" w:asciiTheme="majorHAnsi"/>
      <w:b/>
      <w:bCs/>
      <w:kern w:val="28"/>
      <w:sz w:val="32"/>
      <w:szCs w:val="32"/>
    </w:rPr>
  </w:style>
  <w:style w:customStyle="true" w:styleId="NaslovChar" w:type="character">
    <w:name w:val="Naslov Char"/>
    <w:basedOn w:val="Zadanifontodlomka"/>
    <w:link w:val="Naslov"/>
    <w:uiPriority w:val="10"/>
    <w:rsid w:val="001C1019"/>
    <w:rPr>
      <w:rFonts w:eastAsiaTheme="majorEastAsia" w:hAnsiTheme="majorHAnsi" w:asci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eastAsiaTheme="majorEastAsia" w:hAnsiTheme="majorHAnsi" w:asciiTheme="majorHAnsi"/>
    </w:rPr>
  </w:style>
  <w:style w:customStyle="true" w:styleId="PodnaslovChar" w:type="character">
    <w:name w:val="Podnaslov Char"/>
    <w:basedOn w:val="Zadanifontodlomka"/>
    <w:link w:val="Podnaslov"/>
    <w:uiPriority w:val="11"/>
    <w:rsid w:val="001C1019"/>
    <w:rPr>
      <w:rFonts w:eastAsiaTheme="majorEastAsia" w:hAnsiTheme="majorHAnsi" w:asci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hAnsiTheme="minorHAnsi" w:asci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true"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right="720" w:left="720"/>
    </w:pPr>
    <w:rPr>
      <w:b/>
      <w:i/>
      <w:szCs w:val="22"/>
    </w:rPr>
  </w:style>
  <w:style w:customStyle="true"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Tint="A5" w:themeColor="text1"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eastAsiaTheme="majorEastAsia" w:hAnsiTheme="majorHAnsi" w:asci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9A3118"/>
    <w:rPr>
      <w:rFonts w:cs="Tahoma" w:hAnsi="Tahoma" w:asci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true"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true"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0D5E1F"/>
    <w:rPr>
      <w:color w:val="808080"/>
      <w:bdr w:space="0" w:sz="0" w:color="auto" w:val="none"/>
      <w:shd w:fill="auto" w:color="auto" w:val="clear"/>
    </w:rPr>
  </w:style>
  <w:style w:customStyle="true" w:styleId="eSPISCCParagraphDefaultFont" w:type="character">
    <w:name w:val="eSPIS_CC_Paragraph Default Font"/>
    <w:basedOn w:val="Zadanifontodlomka"/>
    <w:rsid w:val="000D5E1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0D5E1F"/>
    <w:rPr>
      <w:rFonts w:hAnsi="Times New Roman" w:ascii="Times New Roman"/>
      <w:bdr w:space="0" w:sz="0" w:color="auto" w:val="none"/>
      <w:shd w:fill="FFFFCC" w:color="auto" w:val="clear"/>
      <w:lang w:val="hr-HR"/>
    </w:rPr>
  </w:style>
  <w:style w:customStyle="true" w:styleId="PozadinaSvijetloCrvena" w:type="character">
    <w:name w:val="Pozadina_SvijetloCrvena"/>
    <w:basedOn w:val="eSPISCCParagraphDefaultFont"/>
    <w:rsid w:val="000D5E1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0D5E1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C1019"/>
    <w:rPr>
      <w:sz w:val="24"/>
      <w:szCs w:val="24"/>
    </w:rPr>
  </w:style>
  <w:style w:styleId="Naslov1" w:type="paragraph">
    <w:name w:val="heading 1"/>
    <w:basedOn w:val="Normal"/>
    <w:next w:val="Normal"/>
    <w:link w:val="Naslov1Char"/>
    <w:uiPriority w:val="9"/>
    <w:qFormat/>
    <w:rsid w:val="001C1019"/>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1C1019"/>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1C1019"/>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1C1019"/>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1C1019"/>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1C1019"/>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1C1019"/>
    <w:pPr>
      <w:spacing w:after="60" w:before="240"/>
      <w:outlineLvl w:val="6"/>
    </w:pPr>
  </w:style>
  <w:style w:styleId="Naslov8" w:type="paragraph">
    <w:name w:val="heading 8"/>
    <w:basedOn w:val="Normal"/>
    <w:next w:val="Normal"/>
    <w:link w:val="Naslov8Char"/>
    <w:uiPriority w:val="9"/>
    <w:semiHidden/>
    <w:unhideWhenUsed/>
    <w:qFormat/>
    <w:rsid w:val="001C1019"/>
    <w:pPr>
      <w:spacing w:after="60" w:before="240"/>
      <w:outlineLvl w:val="7"/>
    </w:pPr>
    <w:rPr>
      <w:i/>
      <w:iCs/>
    </w:rPr>
  </w:style>
  <w:style w:styleId="Naslov9" w:type="paragraph">
    <w:name w:val="heading 9"/>
    <w:basedOn w:val="Normal"/>
    <w:next w:val="Normal"/>
    <w:link w:val="Naslov9Char"/>
    <w:uiPriority w:val="9"/>
    <w:semiHidden/>
    <w:unhideWhenUsed/>
    <w:qFormat/>
    <w:rsid w:val="001C1019"/>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1C1019"/>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1C1019"/>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1C1019"/>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1C1019"/>
    <w:rPr>
      <w:b/>
      <w:bCs/>
      <w:sz w:val="28"/>
      <w:szCs w:val="28"/>
    </w:rPr>
  </w:style>
  <w:style w:customStyle="1" w:styleId="Naslov5Char" w:type="character">
    <w:name w:val="Naslov 5 Char"/>
    <w:basedOn w:val="Zadanifontodlomka"/>
    <w:link w:val="Naslov5"/>
    <w:uiPriority w:val="9"/>
    <w:semiHidden/>
    <w:rsid w:val="001C1019"/>
    <w:rPr>
      <w:b/>
      <w:bCs/>
      <w:i/>
      <w:iCs/>
      <w:sz w:val="26"/>
      <w:szCs w:val="26"/>
    </w:rPr>
  </w:style>
  <w:style w:customStyle="1" w:styleId="Naslov6Char" w:type="character">
    <w:name w:val="Naslov 6 Char"/>
    <w:basedOn w:val="Zadanifontodlomka"/>
    <w:link w:val="Naslov6"/>
    <w:uiPriority w:val="9"/>
    <w:semiHidden/>
    <w:rsid w:val="001C1019"/>
    <w:rPr>
      <w:b/>
      <w:bCs/>
    </w:rPr>
  </w:style>
  <w:style w:customStyle="1" w:styleId="Naslov7Char" w:type="character">
    <w:name w:val="Naslov 7 Char"/>
    <w:basedOn w:val="Zadanifontodlomka"/>
    <w:link w:val="Naslov7"/>
    <w:uiPriority w:val="9"/>
    <w:semiHidden/>
    <w:rsid w:val="001C1019"/>
    <w:rPr>
      <w:sz w:val="24"/>
      <w:szCs w:val="24"/>
    </w:rPr>
  </w:style>
  <w:style w:customStyle="1" w:styleId="Naslov8Char" w:type="character">
    <w:name w:val="Naslov 8 Char"/>
    <w:basedOn w:val="Zadanifontodlomka"/>
    <w:link w:val="Naslov8"/>
    <w:uiPriority w:val="9"/>
    <w:semiHidden/>
    <w:rsid w:val="001C1019"/>
    <w:rPr>
      <w:i/>
      <w:iCs/>
      <w:sz w:val="24"/>
      <w:szCs w:val="24"/>
    </w:rPr>
  </w:style>
  <w:style w:customStyle="1" w:styleId="Naslov9Char" w:type="character">
    <w:name w:val="Naslov 9 Char"/>
    <w:basedOn w:val="Zadanifontodlomka"/>
    <w:link w:val="Naslov9"/>
    <w:uiPriority w:val="9"/>
    <w:semiHidden/>
    <w:rsid w:val="001C1019"/>
    <w:rPr>
      <w:rFonts w:asciiTheme="majorHAnsi" w:eastAsiaTheme="majorEastAsia" w:hAnsiTheme="majorHAnsi"/>
    </w:rPr>
  </w:style>
  <w:style w:styleId="Naslov" w:type="paragraph">
    <w:name w:val="Title"/>
    <w:basedOn w:val="Normal"/>
    <w:next w:val="Normal"/>
    <w:link w:val="NaslovChar"/>
    <w:uiPriority w:val="10"/>
    <w:qFormat/>
    <w:rsid w:val="001C1019"/>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1C1019"/>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1C1019"/>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1C1019"/>
    <w:rPr>
      <w:rFonts w:asciiTheme="majorHAnsi" w:eastAsiaTheme="majorEastAsia" w:hAnsiTheme="majorHAnsi"/>
      <w:sz w:val="24"/>
      <w:szCs w:val="24"/>
    </w:rPr>
  </w:style>
  <w:style w:styleId="Naglaeno" w:type="character">
    <w:name w:val="Strong"/>
    <w:basedOn w:val="Zadanifontodlomka"/>
    <w:uiPriority w:val="22"/>
    <w:qFormat/>
    <w:rsid w:val="001C1019"/>
    <w:rPr>
      <w:b/>
      <w:bCs/>
    </w:rPr>
  </w:style>
  <w:style w:styleId="Istaknuto" w:type="character">
    <w:name w:val="Emphasis"/>
    <w:basedOn w:val="Zadanifontodlomka"/>
    <w:uiPriority w:val="20"/>
    <w:qFormat/>
    <w:rsid w:val="001C1019"/>
    <w:rPr>
      <w:rFonts w:asciiTheme="minorHAnsi" w:hAnsiTheme="minorHAnsi"/>
      <w:b/>
      <w:i/>
      <w:iCs/>
    </w:rPr>
  </w:style>
  <w:style w:styleId="Bezproreda" w:type="paragraph">
    <w:name w:val="No Spacing"/>
    <w:basedOn w:val="Normal"/>
    <w:uiPriority w:val="1"/>
    <w:qFormat/>
    <w:rsid w:val="001C1019"/>
    <w:rPr>
      <w:szCs w:val="32"/>
    </w:rPr>
  </w:style>
  <w:style w:styleId="Odlomakpopisa" w:type="paragraph">
    <w:name w:val="List Paragraph"/>
    <w:basedOn w:val="Normal"/>
    <w:uiPriority w:val="34"/>
    <w:qFormat/>
    <w:rsid w:val="001C1019"/>
    <w:pPr>
      <w:ind w:left="720"/>
      <w:contextualSpacing/>
    </w:pPr>
  </w:style>
  <w:style w:styleId="Citat" w:type="paragraph">
    <w:name w:val="Quote"/>
    <w:basedOn w:val="Normal"/>
    <w:next w:val="Normal"/>
    <w:link w:val="CitatChar"/>
    <w:uiPriority w:val="29"/>
    <w:qFormat/>
    <w:rsid w:val="001C1019"/>
    <w:rPr>
      <w:i/>
    </w:rPr>
  </w:style>
  <w:style w:customStyle="1" w:styleId="CitatChar" w:type="character">
    <w:name w:val="Citat Char"/>
    <w:basedOn w:val="Zadanifontodlomka"/>
    <w:link w:val="Citat"/>
    <w:uiPriority w:val="29"/>
    <w:rsid w:val="001C1019"/>
    <w:rPr>
      <w:i/>
      <w:sz w:val="24"/>
      <w:szCs w:val="24"/>
    </w:rPr>
  </w:style>
  <w:style w:styleId="Naglaencitat" w:type="paragraph">
    <w:name w:val="Intense Quote"/>
    <w:basedOn w:val="Normal"/>
    <w:next w:val="Normal"/>
    <w:link w:val="NaglaencitatChar"/>
    <w:uiPriority w:val="30"/>
    <w:qFormat/>
    <w:rsid w:val="001C1019"/>
    <w:pPr>
      <w:ind w:left="720" w:right="720"/>
    </w:pPr>
    <w:rPr>
      <w:b/>
      <w:i/>
      <w:szCs w:val="22"/>
    </w:rPr>
  </w:style>
  <w:style w:customStyle="1" w:styleId="NaglaencitatChar" w:type="character">
    <w:name w:val="Naglašen citat Char"/>
    <w:basedOn w:val="Zadanifontodlomka"/>
    <w:link w:val="Naglaencitat"/>
    <w:uiPriority w:val="30"/>
    <w:rsid w:val="001C1019"/>
    <w:rPr>
      <w:b/>
      <w:i/>
      <w:sz w:val="24"/>
    </w:rPr>
  </w:style>
  <w:style w:styleId="Neupadljivoisticanje" w:type="character">
    <w:name w:val="Subtle Emphasis"/>
    <w:uiPriority w:val="19"/>
    <w:qFormat/>
    <w:rsid w:val="001C1019"/>
    <w:rPr>
      <w:i/>
      <w:color w:themeColor="text1" w:themeTint="A5" w:val="5A5A5A"/>
    </w:rPr>
  </w:style>
  <w:style w:styleId="Jakoisticanje" w:type="character">
    <w:name w:val="Intense Emphasis"/>
    <w:basedOn w:val="Zadanifontodlomka"/>
    <w:uiPriority w:val="21"/>
    <w:qFormat/>
    <w:rsid w:val="001C1019"/>
    <w:rPr>
      <w:b/>
      <w:i/>
      <w:sz w:val="24"/>
      <w:szCs w:val="24"/>
      <w:u w:val="single"/>
    </w:rPr>
  </w:style>
  <w:style w:styleId="Neupadljivareferenca" w:type="character">
    <w:name w:val="Subtle Reference"/>
    <w:basedOn w:val="Zadanifontodlomka"/>
    <w:uiPriority w:val="31"/>
    <w:qFormat/>
    <w:rsid w:val="001C1019"/>
    <w:rPr>
      <w:sz w:val="24"/>
      <w:szCs w:val="24"/>
      <w:u w:val="single"/>
    </w:rPr>
  </w:style>
  <w:style w:styleId="Istaknutareferenca" w:type="character">
    <w:name w:val="Intense Reference"/>
    <w:basedOn w:val="Zadanifontodlomka"/>
    <w:uiPriority w:val="32"/>
    <w:qFormat/>
    <w:rsid w:val="001C1019"/>
    <w:rPr>
      <w:b/>
      <w:sz w:val="24"/>
      <w:u w:val="single"/>
    </w:rPr>
  </w:style>
  <w:style w:styleId="Naslovknjige" w:type="character">
    <w:name w:val="Book Title"/>
    <w:basedOn w:val="Zadanifontodlomka"/>
    <w:uiPriority w:val="33"/>
    <w:qFormat/>
    <w:rsid w:val="001C1019"/>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1C1019"/>
    <w:pPr>
      <w:outlineLvl w:val="9"/>
    </w:pPr>
  </w:style>
  <w:style w:styleId="Tekstbalonia" w:type="paragraph">
    <w:name w:val="Balloon Text"/>
    <w:basedOn w:val="Normal"/>
    <w:link w:val="TekstbaloniaChar"/>
    <w:uiPriority w:val="99"/>
    <w:semiHidden/>
    <w:unhideWhenUsed/>
    <w:rsid w:val="009A3118"/>
    <w:rPr>
      <w:rFonts w:ascii="Tahoma" w:cs="Tahoma" w:hAnsi="Tahoma"/>
      <w:sz w:val="16"/>
      <w:szCs w:val="16"/>
    </w:rPr>
  </w:style>
  <w:style w:customStyle="1" w:styleId="TekstbaloniaChar" w:type="character">
    <w:name w:val="Tekst balončića Char"/>
    <w:basedOn w:val="Zadanifontodlomka"/>
    <w:link w:val="Tekstbalonia"/>
    <w:uiPriority w:val="99"/>
    <w:semiHidden/>
    <w:rsid w:val="009A3118"/>
    <w:rPr>
      <w:rFonts w:ascii="Tahoma" w:cs="Tahoma" w:hAnsi="Tahoma"/>
      <w:sz w:val="16"/>
      <w:szCs w:val="16"/>
    </w:rPr>
  </w:style>
  <w:style w:styleId="Zaglavlje" w:type="paragraph">
    <w:name w:val="header"/>
    <w:basedOn w:val="Normal"/>
    <w:link w:val="ZaglavljeChar"/>
    <w:uiPriority w:val="99"/>
    <w:unhideWhenUsed/>
    <w:rsid w:val="00A83AC6"/>
    <w:pPr>
      <w:tabs>
        <w:tab w:pos="4536" w:val="center"/>
        <w:tab w:pos="9072" w:val="right"/>
      </w:tabs>
    </w:pPr>
  </w:style>
  <w:style w:customStyle="1" w:styleId="ZaglavljeChar" w:type="character">
    <w:name w:val="Zaglavlje Char"/>
    <w:basedOn w:val="Zadanifontodlomka"/>
    <w:link w:val="Zaglavlje"/>
    <w:uiPriority w:val="99"/>
    <w:rsid w:val="00A83AC6"/>
    <w:rPr>
      <w:sz w:val="24"/>
      <w:szCs w:val="24"/>
    </w:rPr>
  </w:style>
  <w:style w:styleId="Podnoje" w:type="paragraph">
    <w:name w:val="footer"/>
    <w:basedOn w:val="Normal"/>
    <w:link w:val="PodnojeChar"/>
    <w:uiPriority w:val="99"/>
    <w:unhideWhenUsed/>
    <w:rsid w:val="00A83AC6"/>
    <w:pPr>
      <w:tabs>
        <w:tab w:pos="4536" w:val="center"/>
        <w:tab w:pos="9072" w:val="right"/>
      </w:tabs>
    </w:pPr>
  </w:style>
  <w:style w:customStyle="1" w:styleId="PodnojeChar" w:type="character">
    <w:name w:val="Podnožje Char"/>
    <w:basedOn w:val="Zadanifontodlomka"/>
    <w:link w:val="Podnoje"/>
    <w:uiPriority w:val="99"/>
    <w:rsid w:val="00A83AC6"/>
    <w:rPr>
      <w:sz w:val="24"/>
      <w:szCs w:val="24"/>
    </w:rPr>
  </w:style>
  <w:style w:styleId="Tekstrezerviranogmjesta" w:type="character">
    <w:name w:val="Placeholder Text"/>
    <w:basedOn w:val="Zadanifontodlomka"/>
    <w:uiPriority w:val="99"/>
    <w:semiHidden/>
    <w:rsid w:val="000D5E1F"/>
    <w:rPr>
      <w:color w:val="808080"/>
      <w:bdr w:color="auto" w:space="0" w:sz="0" w:val="none"/>
      <w:shd w:color="auto" w:fill="auto" w:val="clear"/>
    </w:rPr>
  </w:style>
  <w:style w:customStyle="1" w:styleId="eSPISCCParagraphDefaultFont" w:type="character">
    <w:name w:val="eSPIS_CC_Paragraph Default Font"/>
    <w:basedOn w:val="Zadanifontodlomka"/>
    <w:rsid w:val="000D5E1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0D5E1F"/>
    <w:rPr>
      <w:rFonts w:ascii="Times New Roman" w:hAnsi="Times New Roman"/>
      <w:bdr w:color="auto" w:space="0" w:sz="0" w:val="none"/>
      <w:shd w:color="auto" w:fill="FFFFCC" w:val="clear"/>
      <w:lang w:val="hr-HR"/>
    </w:rPr>
  </w:style>
  <w:style w:customStyle="1" w:styleId="PozadinaSvijetloCrvena" w:type="character">
    <w:name w:val="Pozadina_SvijetloCrvena"/>
    <w:basedOn w:val="eSPISCCParagraphDefaultFont"/>
    <w:rsid w:val="000D5E1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0D5E1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18. ožujka 2019.</izvorni_sadrzaj>
    <derivirana_varijabla naziv="DomainObject.DatumDonosenjaOdluke_1">18. ožujka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Fundurulić-Perišin</izvorni_sadrzaj>
    <derivirana_varijabla naziv="DomainObject.DonositeljOdluke.Prezime_1">Fundurulić-Perišin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609</izvorni_sadrzaj>
    <derivirana_varijabla naziv="DomainObject.Predmet.Broj_1">609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ožujka 2019.</izvorni_sadrzaj>
    <derivirana_varijabla naziv="DomainObject.Predmet.DatumOsnivanja_1">11. ožujka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St-609/2019</izvorni_sadrzaj>
    <derivirana_varijabla naziv="DomainObject.Predmet.OznakaBroj_1">St-609/2019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Aplikacija nije u punoj funkciji od 6.3.2019.g.</izvorni_sadrzaj>
    <derivirana_varijabla naziv="DomainObject.Predmet.PrimjedbaSuca_1">Aplikacija nije u punoj funkciji od 6.3.2019.g.</derivirana_varijabla>
  </DomainObject.Predmet.PrimjedbaSuca>
  <DomainObject.Predmet.ProtustrankaFormated>
    <izvorni_sadrzaj>  MN TEHNOGRAD d.o.o.</izvorni_sadrzaj>
    <derivirana_varijabla naziv="DomainObject.Predmet.ProtustrankaFormated_1">  MN TEHNOGRAD d.o.o.</derivirana_varijabla>
  </DomainObject.Predmet.ProtustrankaFormated>
  <DomainObject.Predmet.ProtustrankaFormatedOIB>
    <izvorni_sadrzaj>  MN TEHNOGRAD d.o.o., OIB 79695708977</izvorni_sadrzaj>
    <derivirana_varijabla naziv="DomainObject.Predmet.ProtustrankaFormatedOIB_1">  MN TEHNOGRAD d.o.o., OIB 79695708977</derivirana_varijabla>
  </DomainObject.Predmet.ProtustrankaFormatedOIB>
  <DomainObject.Predmet.ProtustrankaFormatedWithAdress>
    <izvorni_sadrzaj> MN TEHNOGRAD d.o.o., Drinska 25, 10000 Zagreb</izvorni_sadrzaj>
    <derivirana_varijabla naziv="DomainObject.Predmet.ProtustrankaFormatedWithAdress_1"> MN TEHNOGRAD d.o.o., Drinska 25, 10000 Zagreb</derivirana_varijabla>
  </DomainObject.Predmet.ProtustrankaFormatedWithAdress>
  <DomainObject.Predmet.ProtustrankaFormatedWithAdressOIB>
    <izvorni_sadrzaj> MN TEHNOGRAD d.o.o., OIB 79695708977, Drinska 25, 10000 Zagreb</izvorni_sadrzaj>
    <derivirana_varijabla naziv="DomainObject.Predmet.ProtustrankaFormatedWithAdressOIB_1"> MN TEHNOGRAD d.o.o., OIB 79695708977, Drinska 25, 10000 Zagreb</derivirana_varijabla>
  </DomainObject.Predmet.ProtustrankaFormatedWithAdressOIB>
  <DomainObject.Predmet.ProtustrankaWithAdress>
    <izvorni_sadrzaj>MN TEHNOGRAD d.o.o. Drinska 25, 10000 Zagreb</izvorni_sadrzaj>
    <derivirana_varijabla naziv="DomainObject.Predmet.ProtustrankaWithAdress_1">MN TEHNOGRAD d.o.o. Drinska 25, 10000 Zagreb</derivirana_varijabla>
  </DomainObject.Predmet.ProtustrankaWithAdress>
  <DomainObject.Predmet.ProtustrankaWithAdressOIB>
    <izvorni_sadrzaj>MN TEHNOGRAD d.o.o., OIB 79695708977, Drinska 25, 10000 Zagreb</izvorni_sadrzaj>
    <derivirana_varijabla naziv="DomainObject.Predmet.ProtustrankaWithAdressOIB_1">MN TEHNOGRAD d.o.o., OIB 79695708977, Drinska 25, 10000 Zagreb</derivirana_varijabla>
  </DomainObject.Predmet.ProtustrankaWithAdressOIB>
  <DomainObject.Predmet.ProtustrankaNazivFormated>
    <izvorni_sadrzaj>MN TEHNOGRAD d.o.o.</izvorni_sadrzaj>
    <derivirana_varijabla naziv="DomainObject.Predmet.ProtustrankaNazivFormated_1">MN TEHNOGRAD d.o.o.</derivirana_varijabla>
  </DomainObject.Predmet.ProtustrankaNazivFormated>
  <DomainObject.Predmet.ProtustrankaNazivFormatedOIB>
    <izvorni_sadrzaj>MN TEHNOGRAD d.o.o., OIB 79695708977</izvorni_sadrzaj>
    <derivirana_varijabla naziv="DomainObject.Predmet.ProtustrankaNazivFormatedOIB_1">MN TEHNOGRAD d.o.o., OIB 79695708977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 SSKa - V. Fundurulić Perišin </izvorni_sadrzaj>
    <derivirana_varijabla naziv="DomainObject.Predmet.Referada.Naziv_1">3. SSKa - V. Fundurulić Perišin </derivirana_varijabla>
  </DomainObject.Predmet.Referada.Naziv>
  <DomainObject.Predmet.Referada.Oznaka>
    <izvorni_sadrzaj>3. SSKa</izvorni_sadrzaj>
    <derivirana_varijabla naziv="DomainObject.Predmet.Referada.Oznaka_1">3.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339</izvorni_sadrzaj>
    <derivirana_varijabla naziv="DomainObject.Predmet.Referada.Prostorija.Oznaka_1">339</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Fundurulić-Perišin</izvorni_sadrzaj>
    <derivirana_varijabla naziv="DomainObject.Predmet.Referada.Sudac_1">Vesna Fundurulić-Perišin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Zagreb</izvorni_sadrzaj>
    <derivirana_varijabla naziv="DomainObject.Predmet.StrankaFormated_1">  FINANCIJSKA AGENCIJA, RC Zagreb</derivirana_varijabla>
  </DomainObject.Predmet.StrankaFormated>
  <DomainObject.Predmet.StrankaFormatedOIB>
    <izvorni_sadrzaj>  FINANCIJSKA AGENCIJA, RC Zagreb, OIB 85821130368</izvorni_sadrzaj>
    <derivirana_varijabla naziv="DomainObject.Predmet.StrankaFormatedOIB_1">  FINANCIJSKA AGENCIJA, RC Zagreb, OIB 85821130368</derivirana_varijabla>
  </DomainObject.Predmet.StrankaFormatedOIB>
  <DomainObject.Predmet.StrankaFormatedWithAdress>
    <izvorni_sadrzaj> FINANCIJSKA AGENCIJA, RC Zagreb, Trg svibanjskih žrtava 1995. 1, 10000 Zagreb</izvorni_sadrzaj>
    <derivirana_varijabla naziv="DomainObject.Predmet.StrankaFormatedWithAdress_1"> FINANCIJSKA AGENCIJA, RC Zagreb, Trg svibanjskih žrtava 1995. 1, 10000 Zagreb</derivirana_varijabla>
  </DomainObject.Predmet.StrankaFormatedWithAdress>
  <DomainObject.Predmet.StrankaFormatedWithAdressOIB>
    <izvorni_sadrzaj> FINANCIJSKA AGENCIJA, RC Zagreb, OIB 85821130368, Trg svibanjskih žrtava 1995. 1, 10000 Zagreb</izvorni_sadrzaj>
    <derivirana_varijabla naziv="DomainObject.Predmet.StrankaFormatedWithAdressOIB_1"> FINANCIJSKA AGENCIJA, RC Zagreb, OIB 85821130368, Trg svibanjskih žrtava 1995. 1, 10000 Zagreb</derivirana_varijabla>
  </DomainObject.Predmet.StrankaFormatedWithAdressOIB>
  <DomainObject.Predmet.StrankaWithAdress>
    <izvorni_sadrzaj>FINANCIJSKA AGENCIJA, RC Zagreb Trg svibanjskih žrtava 1995. 1,10000 Zagreb</izvorni_sadrzaj>
    <derivirana_varijabla naziv="DomainObject.Predmet.StrankaWithAdress_1">FINANCIJSKA AGENCIJA, RC Zagreb Trg svibanjskih žrtava 1995. 1,10000 Zagreb</derivirana_varijabla>
  </DomainObject.Predmet.StrankaWithAdress>
  <DomainObject.Predmet.StrankaWithAdressOIB>
    <izvorni_sadrzaj>FINANCIJSKA AGENCIJA, RC Zagreb, OIB 85821130368, Trg svibanjskih žrtava 1995. 1,10000 Zagreb</izvorni_sadrzaj>
    <derivirana_varijabla naziv="DomainObject.Predmet.StrankaWithAdressOIB_1">FINANCIJSKA AGENCIJA, RC Zagreb, OIB 85821130368, Trg svibanjskih žrtava 1995. 1,10000 Zagreb</derivirana_varijabla>
  </DomainObject.Predmet.StrankaWithAdressOIB>
  <DomainObject.Predmet.StrankaNazivFormated>
    <izvorni_sadrzaj>FINANCIJSKA AGENCIJA, RC Zagreb</izvorni_sadrzaj>
    <derivirana_varijabla naziv="DomainObject.Predmet.StrankaNazivFormated_1">FINANCIJSKA AGENCIJA, RC Zagreb</derivirana_varijabla>
  </DomainObject.Predmet.StrankaNazivFormated>
  <DomainObject.Predmet.StrankaNazivFormatedOIB>
    <izvorni_sadrzaj>FINANCIJSKA AGENCIJA, RC Zagreb, OIB 85821130368</izvorni_sadrzaj>
    <derivirana_varijabla naziv="DomainObject.Predmet.StrankaNazivFormatedOIB_1">FINANCIJSKA AGENCIJA, RC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 SSKa - V. Fundurulić Perišin </izvorni_sadrzaj>
    <derivirana_varijabla naziv="DomainObject.Predmet.TrenutnaLokacijaSpisa.Naziv_1">3. SSKa - V. Fundurulić Perišin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Gordana Cvitković</izvorni_sadrzaj>
    <derivirana_varijabla naziv="DomainObject.Predmet.Zapisnicar_1">Gordana Cvitković</derivirana_varijabla>
  </DomainObject.Predmet.Zapisnicar>
  <DomainObject.Predmet.StrankaListFormated>
    <izvorni_sadrzaj>
      <item>FINANCIJSKA AGENCIJA, RC Zagreb</item>
    </izvorni_sadrzaj>
    <derivirana_varijabla naziv="DomainObject.Predmet.StrankaListFormated_1">
      <item>FINANCIJSKA AGENCIJA, RC Zagreb</item>
    </derivirana_varijabla>
  </DomainObject.Predmet.StrankaListFormated>
  <DomainObject.Predmet.StrankaListFormatedOIB>
    <izvorni_sadrzaj>
      <item>FINANCIJSKA AGENCIJA, RC Zagreb, OIB 85821130368</item>
    </izvorni_sadrzaj>
    <derivirana_varijabla naziv="DomainObject.Predmet.StrankaListFormatedOIB_1">
      <item>FINANCIJSKA AGENCIJA, RC Zagreb, OIB 85821130368</item>
    </derivirana_varijabla>
  </DomainObject.Predmet.StrankaListFormatedOIB>
  <DomainObject.Predmet.StrankaListFormatedWithAdress>
    <izvorni_sadrzaj>
      <item>FINANCIJSKA AGENCIJA, RC Zagreb, Trg svibanjskih žrtava 1995. 1, 10000 Zagreb</item>
    </izvorni_sadrzaj>
    <derivirana_varijabla naziv="DomainObject.Predmet.StrankaListFormatedWithAdress_1">
      <item>FINANCIJSKA AGENCIJA, RC Zagreb, Trg svibanjskih žrtava 1995. 1, 10000 Zagreb</item>
    </derivirana_varijabla>
  </DomainObject.Predmet.StrankaListFormatedWithAdress>
  <DomainObject.Predmet.StrankaListFormatedWithAdressOIB>
    <izvorni_sadrzaj>
      <item>FINANCIJSKA AGENCIJA, RC Zagreb, OIB 85821130368, Trg svibanjskih žrtava 1995. 1, 10000 Zagreb</item>
    </izvorni_sadrzaj>
    <derivirana_varijabla naziv="DomainObject.Predmet.StrankaListFormatedWithAdressOIB_1">
      <item>FINANCIJSKA AGENCIJA, RC Zagreb, OIB 85821130368, Trg svibanjskih žrtava 1995. 1, 10000 Zagreb</item>
    </derivirana_varijabla>
  </DomainObject.Predmet.StrankaListFormatedWithAdressOIB>
  <DomainObject.Predmet.StrankaListNazivFormated>
    <izvorni_sadrzaj>
      <item>FINANCIJSKA AGENCIJA, RC Zagreb</item>
    </izvorni_sadrzaj>
    <derivirana_varijabla naziv="DomainObject.Predmet.StrankaListNazivFormated_1">
      <item>FINANCIJSKA AGENCIJA, RC Zagreb</item>
    </derivirana_varijabla>
  </DomainObject.Predmet.StrankaListNazivFormated>
  <DomainObject.Predmet.StrankaListNazivFormatedOIB>
    <izvorni_sadrzaj>
      <item>FINANCIJSKA AGENCIJA, RC Zagreb, OIB 85821130368</item>
    </izvorni_sadrzaj>
    <derivirana_varijabla naziv="DomainObject.Predmet.StrankaListNazivFormatedOIB_1">
      <item>FINANCIJSKA AGENCIJA, RC Zagreb, OIB 85821130368</item>
    </derivirana_varijabla>
  </DomainObject.Predmet.StrankaListNazivFormatedOIB>
  <DomainObject.Predmet.ProtuStrankaListFormated>
    <izvorni_sadrzaj>
      <item>MN TEHNOGRAD d.o.o.</item>
    </izvorni_sadrzaj>
    <derivirana_varijabla naziv="DomainObject.Predmet.ProtuStrankaListFormated_1">
      <item>MN TEHNOGRAD d.o.o.</item>
    </derivirana_varijabla>
  </DomainObject.Predmet.ProtuStrankaListFormated>
  <DomainObject.Predmet.ProtuStrankaListFormatedOIB>
    <izvorni_sadrzaj>
      <item>MN TEHNOGRAD d.o.o., OIB 79695708977</item>
    </izvorni_sadrzaj>
    <derivirana_varijabla naziv="DomainObject.Predmet.ProtuStrankaListFormatedOIB_1">
      <item>MN TEHNOGRAD d.o.o., OIB 79695708977</item>
    </derivirana_varijabla>
  </DomainObject.Predmet.ProtuStrankaListFormatedOIB>
  <DomainObject.Predmet.ProtuStrankaListFormatedWithAdress>
    <izvorni_sadrzaj>
      <item>MN TEHNOGRAD d.o.o., Drinska 25, 10000 Zagreb</item>
    </izvorni_sadrzaj>
    <derivirana_varijabla naziv="DomainObject.Predmet.ProtuStrankaListFormatedWithAdress_1">
      <item>MN TEHNOGRAD d.o.o., Drinska 25, 10000 Zagreb</item>
    </derivirana_varijabla>
  </DomainObject.Predmet.ProtuStrankaListFormatedWithAdress>
  <DomainObject.Predmet.ProtuStrankaListFormatedWithAdressOIB>
    <izvorni_sadrzaj>
      <item>MN TEHNOGRAD d.o.o., OIB 79695708977, Drinska 25, 10000 Zagreb</item>
    </izvorni_sadrzaj>
    <derivirana_varijabla naziv="DomainObject.Predmet.ProtuStrankaListFormatedWithAdressOIB_1">
      <item>MN TEHNOGRAD d.o.o., OIB 79695708977, Drinska 25, 10000 Zagreb</item>
    </derivirana_varijabla>
  </DomainObject.Predmet.ProtuStrankaListFormatedWithAdressOIB>
  <DomainObject.Predmet.ProtuStrankaListNazivFormated>
    <izvorni_sadrzaj>
      <item>MN TEHNOGRAD d.o.o.</item>
    </izvorni_sadrzaj>
    <derivirana_varijabla naziv="DomainObject.Predmet.ProtuStrankaListNazivFormated_1">
      <item>MN TEHNOGRAD d.o.o.</item>
    </derivirana_varijabla>
  </DomainObject.Predmet.ProtuStrankaListNazivFormated>
  <DomainObject.Predmet.ProtuStrankaListNazivFormatedOIB>
    <izvorni_sadrzaj>
      <item>MN TEHNOGRAD d.o.o., OIB 79695708977</item>
    </izvorni_sadrzaj>
    <derivirana_varijabla naziv="DomainObject.Predmet.ProtuStrankaListNazivFormatedOIB_1">
      <item>MN TEHNOGRAD d.o.o., OIB 79695708977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18. ožujka 2019.</izvorni_sadrzaj>
    <derivirana_varijabla naziv="DomainObject.Datum_1">18. ožujka 2019.</derivirana_varijabla>
  </DomainObject.Datum>
  <DomainObject.PoslovniBrojDokumenta>
    <izvorni_sadrzaj/>
    <derivirana_varijabla naziv="DomainObject.PoslovniBrojDokumenta_1"/>
  </DomainObject.PoslovniBrojDokumenta>
  <DomainObject.Predmet.StrankaIDrugi>
    <izvorni_sadrzaj>FINANCIJSKA AGENCIJA, RC Zagreb</izvorni_sadrzaj>
    <derivirana_varijabla naziv="DomainObject.Predmet.StrankaIDrugi_1">FINANCIJSKA AGENCIJA, RC Zagreb</derivirana_varijabla>
  </DomainObject.Predmet.StrankaIDrugi>
  <DomainObject.Predmet.ProtustrankaIDrugi>
    <izvorni_sadrzaj>MN TEHNOGRAD d.o.o.</izvorni_sadrzaj>
    <derivirana_varijabla naziv="DomainObject.Predmet.ProtustrankaIDrugi_1">MN TEHNOGRAD d.o.o.</derivirana_varijabla>
  </DomainObject.Predmet.ProtustrankaIDrugi>
  <DomainObject.Predmet.StrankaIDrugiAdressOIB>
    <izvorni_sadrzaj>FINANCIJSKA AGENCIJA, RC Zagreb, OIB 85821130368, Trg svibanjskih žrtava 1995. 1, 10000 Zagreb</izvorni_sadrzaj>
    <derivirana_varijabla naziv="DomainObject.Predmet.StrankaIDrugiAdressOIB_1">FINANCIJSKA AGENCIJA, RC Zagreb, OIB 85821130368, Trg svibanjskih žrtava 1995. 1, 10000 Zagreb</derivirana_varijabla>
  </DomainObject.Predmet.StrankaIDrugiAdressOIB>
  <DomainObject.Predmet.ProtustrankaIDrugiAdressOIB>
    <izvorni_sadrzaj>MN TEHNOGRAD d.o.o., OIB 79695708977, Drinska 25, 10000 Zagreb</izvorni_sadrzaj>
    <derivirana_varijabla naziv="DomainObject.Predmet.ProtustrankaIDrugiAdressOIB_1">MN TEHNOGRAD d.o.o., OIB 79695708977, Drinska 25,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MN TEHNOGRAD d.o.o.</item>
      <item>FINANCIJSKA AGENCIJA, RC Zagreb</item>
    </izvorni_sadrzaj>
    <derivirana_varijabla naziv="DomainObject.Predmet.SudioniciListNaziv_1">
      <item>MN TEHNOGRAD d.o.o.</item>
      <item>FINANCIJSKA AGENCIJA, RC Zagreb</item>
    </derivirana_varijabla>
  </DomainObject.Predmet.SudioniciListNaziv>
  <DomainObject.Predmet.SudioniciListAdressOIB>
    <izvorni_sadrzaj>
      <item>MN TEHNOGRAD d.o.o., OIB 79695708977, Drinska 25,10000 Zagreb</item>
      <item>FINANCIJSKA AGENCIJA, RC Zagreb, OIB 85821130368, Trg svibanjskih žrtava 1995. 1,10000 Zagreb</item>
    </izvorni_sadrzaj>
    <derivirana_varijabla naziv="DomainObject.Predmet.SudioniciListAdressOIB_1">
      <item>MN TEHNOGRAD d.o.o., OIB 79695708977, Drinska 25,10000 Zagreb</item>
      <item>FINANCIJSKA AGENCIJA, RC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79695708977</item>
      <item>, OIB 85821130368</item>
    </izvorni_sadrzaj>
    <derivirana_varijabla naziv="DomainObject.Predmet.SudioniciListNazivOIB_1">
      <item>, OIB 79695708977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2EB2FC-2879-4351-A5F3-A611A1E9B96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967</properties:Words>
  <properties:Characters>5396</properties:Characters>
  <properties:Lines>132</properties:Lines>
  <properties:Paragraphs>45</properties:Paragraphs>
  <properties:TotalTime>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6358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2019-03-18T09:20:00Z</dcterms:created>
  <dc:creator>Vesna Fundurulić Perišin</dc:creator>
  <cp:lastModifiedBy>Gordana Cvitković</cp:lastModifiedBy>
  <cp:lastPrinted>2019-03-18T11:23:00Z</cp:lastPrinted>
  <dcterms:modified xmlns:xsi="http://www.w3.org/2001/XMLSchema-instance" xsi:type="dcterms:W3CDTF">2019-03-18T11:23:00Z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(St-609-19--pokretanje prethodnog postupka.docx)</vt:lpwstr>
  </prop:property>
  <prop:property name="CC_coloring" pid="4" fmtid="{D5CDD505-2E9C-101B-9397-08002B2CF9AE}">
    <vt:bool>false</vt:bool>
  </prop:property>
  <prop:property name="BrojStranica" pid="5" fmtid="{D5CDD505-2E9C-101B-9397-08002B2CF9AE}">
    <vt:i4>3</vt:i4>
  </prop:property>
</prop:Properties>
</file>