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5A7B8BE"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1501B" w14:paraId="2E670972"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1501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1501B" w14:paraId="41E22BA3"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1501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61501B" w14:paraId="1CB0E229"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1501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1501B">
            <w:rPr>
              <w:rStyle w:val="eSPISCCParagraphDefaultFont"/>
              <w:rFonts w:eastAsiaTheme="minorHAnsi"/>
            </w:rPr>
            <w:t>Zagreb</w:t>
          </w:r>
        </w:sdtContent>
      </w:sdt>
      <w:r w:rsidR="001349C2">
        <w:t xml:space="preserve"> </w:t>
      </w:r>
    </w:p>
    <w:p w:rsidR="000E43A6" w:rsidP="001349C2" w:rsidRDefault="000E43A6" w14:paraId="48E0FF7C" w14:textId="77777777">
      <w:pPr>
        <w:spacing w:after="0"/>
      </w:pPr>
    </w:p>
    <w:p w:rsidR="000E43A6" w:rsidP="00610735" w:rsidRDefault="000E43A6" w14:paraId="7AB6018C" w14:textId="77777777">
      <w:pPr>
        <w:spacing w:after="0"/>
      </w:pPr>
    </w:p>
    <w:p w:rsidRPr="00176071" w:rsidR="00176071" w:rsidP="00610735" w:rsidRDefault="000E43A6" w14:paraId="33665F55"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1501B" w:rsidR="0061501B">
            <w:rPr>
              <w:rStyle w:val="eSPISCCParagraphDefaultFont"/>
              <w:rFonts w:eastAsiaTheme="minorHAnsi"/>
            </w:rPr>
            <w:t>Pp-10578/2026</w:t>
          </w:r>
        </w:sdtContent>
      </w:sdt>
      <w:r w:rsidR="00176071">
        <w:t xml:space="preserve">                                                        </w:t>
      </w:r>
    </w:p>
    <w:p w:rsidRPr="0041581F" w:rsidR="0041581F" w:rsidP="000F1677" w:rsidRDefault="00610735" w14:paraId="796402F0"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okrivljenik"/>
          <w:tag w:val="DomainObject.Predmet.ProtustrankaFormated_1"/>
          <w:id w:val="732272031"/>
          <w:lock w:val="sdtLocked"/>
          <w:placeholder>
            <w:docPart w:val="1C2362F5ED4843E9B65D1E48E81C6E9C"/>
          </w:placeholder>
          <w:dataBinding w:xpath="/icms/DomainObject.Predmet.ProtustrankaFormated/derivirana_varijabla[@naziv='DomainObject.Predmet.ProtustrankaFormated_1']" w:storeItemID="{100293BC-3C9C-4740-99C7-73F5E9006100}"/>
          <w:text/>
        </w:sdtPr>
        <w:sdtEndPr>
          <w:rPr>
            <w:rStyle w:val="eSPISCCParagraphDefaultFont"/>
          </w:rPr>
        </w:sdtEndPr>
        <w:sdtContent>
          <w:r w:rsidRPr="0061501B" w:rsidR="0061501B">
            <w:rPr>
              <w:rStyle w:val="eSPISCCParagraphDefaultFont"/>
              <w:rFonts w:eastAsiaTheme="minorHAnsi"/>
            </w:rPr>
            <w:t xml:space="preserve">  Branko Ćuk</w:t>
          </w:r>
        </w:sdtContent>
      </w:sdt>
      <w:r w:rsidR="0086626F">
        <w:t xml:space="preserve"> </w:t>
      </w:r>
    </w:p>
    <w:p w:rsidRPr="00610735" w:rsidR="00176071" w:rsidP="000F1677" w:rsidRDefault="00176071" w14:paraId="0CD1A0D6"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1501B" w:rsidR="0061501B">
            <w:rPr>
              <w:rStyle w:val="eSPISCCParagraphDefaultFont"/>
              <w:rFonts w:eastAsiaTheme="minorHAnsi"/>
            </w:rPr>
            <w:t>članka 58. stavka 2., članka 57. stavka 2.</w:t>
          </w:r>
        </w:sdtContent>
      </w:sdt>
      <w:r w:rsidR="0026269C">
        <w:rPr>
          <w:rStyle w:val="PozadinaSvijetloZelena"/>
        </w:rPr>
        <w:t xml:space="preserve"> </w:t>
      </w:r>
      <w:sdt>
        <w:sdtPr>
          <w:rPr>
            <w:rStyle w:val="eSPISCCParagraphDefaultFont"/>
            <w:rFonts w:eastAsiaTheme="minorHAnsi"/>
          </w:rPr>
          <w:alias w:val="zakon"/>
          <w:tag w:val="DomainObject.ZakonPravilnikList_1"/>
          <w:id w:val="1587496536"/>
          <w:lock w:val="sdtLocked"/>
          <w:placeholder>
            <w:docPart w:val="9E6975ACE4EA4318BF65D455887E2733"/>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61501B" w:rsidR="0061501B">
            <w:rPr>
              <w:rStyle w:val="eSPISCCParagraphDefaultFont"/>
              <w:rFonts w:eastAsiaTheme="minorHAnsi"/>
            </w:rPr>
            <w:t>Zakon o sigurnosti prometa na cestama</w:t>
          </w:r>
        </w:sdtContent>
      </w:sdt>
      <w:r w:rsidR="0026269C">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1F36986"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61501B" w:rsidRDefault="00A10E6D" w14:paraId="5147FE4B" w14:textId="3956CAF4">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ŽURNI POSTUPAK</w:t>
            </w:r>
          </w:p>
        </w:tc>
      </w:tr>
    </w:tbl>
    <w:p w:rsidRPr="0041581F" w:rsidR="00D7095E" w:rsidP="00D7095E" w:rsidRDefault="00D7095E" w14:paraId="02241133" w14:textId="77777777">
      <w:pPr>
        <w:spacing w:after="0"/>
        <w:jc w:val="right"/>
        <w:rPr>
          <w:rFonts w:eastAsia="Calibri" w:cs="Times New Roman"/>
          <w:noProof/>
        </w:rPr>
      </w:pPr>
    </w:p>
    <w:p w:rsidR="00D7095E" w:rsidP="00D7095E" w:rsidRDefault="00D7095E" w14:paraId="3CB48AFF" w14:textId="77777777">
      <w:pPr>
        <w:keepNext/>
        <w:spacing w:after="0"/>
        <w:jc w:val="center"/>
        <w:rPr>
          <w:b/>
          <w:caps/>
          <w:spacing w:val="100"/>
        </w:rPr>
      </w:pPr>
    </w:p>
    <w:p w:rsidR="00D7095E" w:rsidP="00D7095E" w:rsidRDefault="00D7095E" w14:paraId="75453EB0" w14:textId="77777777">
      <w:pPr>
        <w:keepNext/>
        <w:spacing w:after="0"/>
        <w:jc w:val="center"/>
        <w:rPr>
          <w:b/>
          <w:caps/>
          <w:spacing w:val="100"/>
        </w:rPr>
      </w:pPr>
    </w:p>
    <w:p w:rsidR="00176071" w:rsidP="00D7095E" w:rsidRDefault="00176071" w14:paraId="5A8C958B"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E51C990" w14:textId="77777777">
      <w:pPr>
        <w:keepNext/>
        <w:spacing w:after="0"/>
        <w:jc w:val="center"/>
        <w:rPr>
          <w:b/>
          <w:caps/>
          <w:spacing w:val="100"/>
        </w:rPr>
      </w:pPr>
    </w:p>
    <w:p w:rsidRPr="000F1677" w:rsidR="000F1677" w:rsidP="000F1677" w:rsidRDefault="000F1677" w14:paraId="02AE91E0"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1501B" w:rsidR="0061501B">
            <w:rPr>
              <w:rStyle w:val="eSPISCCParagraphDefaultFont"/>
              <w:rFonts w:eastAsiaTheme="minorHAnsi"/>
            </w:rPr>
            <w:t>Branko Ćuk</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1501B" w:rsidR="0061501B">
            <w:rPr>
              <w:rStyle w:val="eSPISCCParagraphDefaultFont"/>
              <w:rFonts w:eastAsiaTheme="minorHAnsi"/>
            </w:rPr>
            <w:t>20.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1501B" w:rsidR="0061501B">
            <w:rPr>
              <w:rStyle w:val="eSPISCCParagraphDefaultFont"/>
              <w:rFonts w:eastAsiaTheme="minorHAnsi"/>
            </w:rPr>
            <w:t>10:20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1501B" w:rsidR="0061501B">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1501B" w:rsidR="0061501B">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1501B" w:rsidR="0061501B">
            <w:rPr>
              <w:rStyle w:val="eSPISCCParagraphDefaultFont"/>
              <w:rFonts w:eastAsiaTheme="minorHAnsi"/>
            </w:rPr>
            <w:t>320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1501B" w:rsidR="0061501B">
            <w:rPr>
              <w:rStyle w:val="eSPISCCParagraphDefaultFont"/>
              <w:rFonts w:eastAsiaTheme="minorHAnsi"/>
            </w:rPr>
            <w:t>članka 58. stavka 2., članka 57. stavka 2.</w:t>
          </w:r>
        </w:sdtContent>
      </w:sdt>
      <w:r w:rsidR="0026269C">
        <w:rPr>
          <w:rStyle w:val="PozadinaSvijetloZelena"/>
        </w:rPr>
        <w:t xml:space="preserve"> </w:t>
      </w:r>
      <w:sdt>
        <w:sdtPr>
          <w:rPr>
            <w:rStyle w:val="eSPISCCParagraphDefaultFont"/>
            <w:rFonts w:eastAsiaTheme="minorHAnsi"/>
          </w:rPr>
          <w:alias w:val="zakon"/>
          <w:tag w:val="DomainObject.ZakonPravilnikList_1"/>
          <w:id w:val="1940100470"/>
          <w:lock w:val="sdtLocked"/>
          <w:placeholder>
            <w:docPart w:val="DA426FCD2D5346AA9BBE3A7B0D512843"/>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61501B" w:rsidR="0061501B">
            <w:rPr>
              <w:rStyle w:val="eSPISCCParagraphDefaultFont"/>
              <w:rFonts w:eastAsiaTheme="minorHAnsi"/>
            </w:rPr>
            <w:t>Zakon o sigurnosti prometa na cestama</w:t>
          </w:r>
        </w:sdtContent>
      </w:sdt>
      <w:r w:rsidR="00685EF9">
        <w:rPr>
          <w:rStyle w:val="PozadinaSvijetloZelena"/>
        </w:rPr>
        <w:t xml:space="preserve"> </w:t>
      </w:r>
      <w:r w:rsidR="0026269C">
        <w:rPr>
          <w:rStyle w:val="PozadinaSvijetloZelena"/>
        </w:rPr>
        <w:t xml:space="preserve"> </w:t>
      </w:r>
    </w:p>
    <w:p w:rsidRPr="00176071" w:rsidR="00176071" w:rsidP="00176071" w:rsidRDefault="00176071" w14:paraId="7E1EFBD0"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A10E6D" w14:paraId="05AF58AC" w14:textId="77777777">
      <w:pPr>
        <w:spacing w:after="0"/>
        <w:ind w:firstLine="708"/>
        <w:jc w:val="both"/>
        <w:rPr>
          <w:rFonts w:eastAsia="Calibri" w:cs="Times New Roman"/>
          <w:bCs/>
        </w:rPr>
      </w:pPr>
      <w:r w:rsidRPr="00A10E6D">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A10E6D">
        <w:rPr>
          <w:rFonts w:eastAsia="Calibri" w:cs="Times New Roman"/>
          <w:bCs/>
        </w:rPr>
        <w:t>Prekršajnog zakona, "Narodne novine" broj</w:t>
      </w:r>
      <w:r w:rsidR="00275CDC">
        <w:rPr>
          <w:rFonts w:eastAsia="Calibri" w:cs="Times New Roman"/>
          <w:bCs/>
        </w:rPr>
        <w:t xml:space="preserve"> </w:t>
      </w:r>
      <w:sdt>
        <w:sdtPr>
          <w:rPr>
            <w:rStyle w:val="eSPISCCParagraphDefaultFont"/>
            <w:rFonts w:eastAsiaTheme="minorHAnsi"/>
          </w:rPr>
          <w:alias w:val="NN"/>
          <w:tag w:val="DomainObject.NarodneNovineList_1"/>
          <w:id w:val="885371503"/>
          <w:lock w:val="sdtLocked"/>
          <w:placeholder>
            <w:docPart w:val="F315F19214DD42FA9426B72CFFB97477"/>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61501B" w:rsidR="0061501B">
            <w:rPr>
              <w:rStyle w:val="eSPISCCParagraphDefaultFont"/>
              <w:rFonts w:eastAsiaTheme="minorHAnsi"/>
            </w:rPr>
            <w:t>107/07</w:t>
          </w:r>
        </w:sdtContent>
      </w:sdt>
      <w:r w:rsidR="00275CDC">
        <w:rPr>
          <w:rFonts w:eastAsia="Calibri" w:cs="Times New Roman"/>
          <w:bCs/>
        </w:rPr>
        <w:t xml:space="preserve"> </w:t>
      </w:r>
      <w:r w:rsidRPr="00176071" w:rsidR="00176071">
        <w:rPr>
          <w:rFonts w:eastAsia="Calibri" w:cs="Times New Roman"/>
          <w:bCs/>
        </w:rPr>
        <w:t>).</w:t>
      </w:r>
    </w:p>
    <w:p w:rsidRPr="00A10E6D" w:rsidR="00A10E6D" w:rsidP="00A10E6D" w:rsidRDefault="00A10E6D" w14:paraId="32E97D80" w14:textId="77777777">
      <w:pPr>
        <w:spacing w:after="0"/>
        <w:ind w:firstLine="708"/>
        <w:jc w:val="both"/>
        <w:rPr>
          <w:rFonts w:eastAsia="Times New Roman" w:cs="Times New Roman"/>
          <w:lang w:eastAsia="hr-HR"/>
        </w:rPr>
      </w:pPr>
      <w:r w:rsidRPr="00A10E6D">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A10E6D">
        <w:rPr>
          <w:rFonts w:eastAsia="Times New Roman" w:cs="Times New Roman"/>
          <w:lang w:eastAsia="hr-HR"/>
        </w:rPr>
        <w:t>dovedbeni</w:t>
      </w:r>
      <w:proofErr w:type="spellEnd"/>
      <w:r w:rsidRPr="00A10E6D">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A10E6D" w:rsidR="00A10E6D" w:rsidP="00A10E6D" w:rsidRDefault="00A10E6D" w14:paraId="4280681F" w14:textId="77777777">
      <w:pPr>
        <w:spacing w:after="0"/>
        <w:ind w:firstLine="708"/>
        <w:jc w:val="both"/>
        <w:rPr>
          <w:rFonts w:eastAsia="Times New Roman" w:cs="Times New Roman"/>
          <w:lang w:eastAsia="hr-HR"/>
        </w:rPr>
      </w:pPr>
      <w:r w:rsidRPr="00A10E6D">
        <w:rPr>
          <w:rFonts w:eastAsia="Times New Roman" w:cs="Times New Roman"/>
          <w:lang w:eastAsia="hr-HR"/>
        </w:rPr>
        <w:t>Ukoliko se okrivljenik ne odazove pozivu, a njegova nazočnost i ispitivanje nisu potrebni i ne utječu na zakonito i pravilno donošenje presude, ročište se može održati i donijeti presuda bez njegove nazočnosti (članak 128. stavak 7. i članak 167. stavak 3. Prekršajnog zakona).</w:t>
      </w:r>
    </w:p>
    <w:p w:rsidRPr="00A10E6D" w:rsidR="00A10E6D" w:rsidP="00A10E6D" w:rsidRDefault="00A10E6D" w14:paraId="5327582F" w14:textId="77777777">
      <w:pPr>
        <w:spacing w:after="0"/>
        <w:ind w:firstLine="708"/>
        <w:jc w:val="both"/>
        <w:rPr>
          <w:rFonts w:eastAsia="Times New Roman" w:cs="Times New Roman"/>
          <w:lang w:eastAsia="hr-HR"/>
        </w:rPr>
      </w:pPr>
      <w:r w:rsidRPr="00A10E6D">
        <w:rPr>
          <w:rFonts w:eastAsia="Times New Roman" w:cs="Times New Roman"/>
          <w:lang w:eastAsia="hr-HR"/>
        </w:rPr>
        <w:t>Okrivljenik ima pravo uzeti branitelja po svojem izboru koji može biti nazočan ispitivanju (članka 172. stavka 1. Prekršajnog zakona), ali se ročište neće odgoditi zbog braniteljeva nedolaska.</w:t>
      </w:r>
    </w:p>
    <w:p w:rsidRPr="00A10E6D" w:rsidR="00A10E6D" w:rsidP="00A10E6D" w:rsidRDefault="00A10E6D" w14:paraId="276EE4A2" w14:textId="77777777">
      <w:pPr>
        <w:spacing w:after="0"/>
        <w:ind w:firstLine="708"/>
        <w:jc w:val="both"/>
        <w:rPr>
          <w:rFonts w:eastAsia="Times New Roman" w:cs="Times New Roman"/>
          <w:lang w:eastAsia="hr-HR"/>
        </w:rPr>
      </w:pPr>
      <w:r w:rsidRPr="00A10E6D">
        <w:rPr>
          <w:rFonts w:eastAsia="Times New Roman" w:cs="Times New Roman"/>
          <w:lang w:eastAsia="hr-HR"/>
        </w:rPr>
        <w:t>Okrivljenik može sudu dostaviti i pisanu obranu.</w:t>
      </w:r>
    </w:p>
    <w:p w:rsidR="00176071" w:rsidP="00A10E6D" w:rsidRDefault="00A10E6D" w14:paraId="6445E15B" w14:textId="77777777">
      <w:pPr>
        <w:spacing w:after="0"/>
        <w:rPr>
          <w:rFonts w:eastAsia="Calibri" w:cs="Times New Roman"/>
        </w:rPr>
      </w:pPr>
      <w:r w:rsidRPr="00A10E6D">
        <w:rPr>
          <w:rFonts w:eastAsia="Calibri" w:cs="Times New Roman"/>
          <w:szCs w:val="22"/>
        </w:rPr>
        <w:t xml:space="preserve">Okrivljenik ima pravo na sporazumijevanje s ovlaštenim tužiteljem o uvjetima priznavanja krivnje i sporazumijevanju o sankciji i mjerama u smislu članka 109.e Prekršajnog zakona </w:t>
      </w:r>
      <w:r w:rsidRPr="00A10E6D">
        <w:rPr>
          <w:rFonts w:eastAsia="Calibri" w:cs="Times New Roman"/>
        </w:rPr>
        <w:t xml:space="preserve">(članak 109.a stavak 1. točka </w:t>
      </w:r>
      <w:r w:rsidRPr="00A10E6D">
        <w:rPr>
          <w:rFonts w:eastAsia="Calibri" w:cs="Times New Roman"/>
          <w:szCs w:val="22"/>
        </w:rPr>
        <w:t>9</w:t>
      </w:r>
      <w:r w:rsidRPr="00A10E6D">
        <w:rPr>
          <w:rFonts w:eastAsia="Calibri" w:cs="Times New Roman"/>
        </w:rPr>
        <w:t>. Prekršajnog zakona).</w:t>
      </w:r>
    </w:p>
    <w:p w:rsidR="00A10E6D" w:rsidP="00A10E6D" w:rsidRDefault="00A10E6D" w14:paraId="67E35D56" w14:textId="77777777">
      <w:pPr>
        <w:spacing w:after="0"/>
      </w:pPr>
    </w:p>
    <w:p w:rsidRPr="0041581F" w:rsidR="0041581F" w:rsidP="00A70E0A" w:rsidRDefault="0041581F" w14:paraId="1880A10F"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1501B" w:rsidR="0061501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1501B" w:rsidR="0061501B">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19AF76B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1501B" w14:paraId="7B6B3CFF"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1501B">
            <w:rPr>
              <w:rStyle w:val="eSPISCCParagraphDefaultFont"/>
              <w:rFonts w:eastAsiaTheme="minorHAnsi"/>
            </w:rPr>
            <w:t>Marija Malenica Marić</w:t>
          </w:r>
        </w:sdtContent>
      </w:sdt>
    </w:p>
    <w:p w:rsidRPr="0041581F" w:rsidR="006F62A9" w:rsidP="006F62A9" w:rsidRDefault="006F62A9" w14:paraId="5C100B01"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11AA9" w:rsidP="00537B78" w:rsidRDefault="00B11AA9" w14:paraId="417A5DB6" w14:textId="77777777">
      <w:r>
        <w:separator/>
      </w:r>
    </w:p>
  </w:endnote>
  <w:endnote w:type="continuationSeparator" w:id="0">
    <w:p w:rsidR="00B11AA9" w:rsidP="00537B78" w:rsidRDefault="00B11AA9" w14:paraId="10F826B9"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EC4AB9E" w14:textId="77777777">
        <w:pPr>
          <w:pStyle w:val="Podnoje"/>
          <w:jc w:val="center"/>
        </w:pPr>
        <w:r>
          <w:fldChar w:fldCharType="begin"/>
        </w:r>
        <w:r>
          <w:instrText>PAGE   \* MERGEFORMAT</w:instrText>
        </w:r>
        <w:r>
          <w:fldChar w:fldCharType="separate"/>
        </w:r>
        <w:r w:rsidR="00A10E6D">
          <w:t>2</w:t>
        </w:r>
        <w:r>
          <w:fldChar w:fldCharType="end"/>
        </w:r>
      </w:p>
    </w:sdtContent>
  </w:sdt>
  <w:p w:rsidR="006C43C5" w:rsidP="00C5238E" w:rsidRDefault="006C43C5" w14:paraId="69F8A410"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11AA9" w:rsidP="00537B78" w:rsidRDefault="00B11AA9" w14:paraId="7B6C942F" w14:textId="77777777">
      <w:r>
        <w:separator/>
      </w:r>
    </w:p>
  </w:footnote>
  <w:footnote w:type="continuationSeparator" w:id="0">
    <w:p w:rsidR="00B11AA9" w:rsidP="00537B78" w:rsidRDefault="00B11AA9" w14:paraId="67D9304C"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214FFF"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1501B" w:rsidR="0061501B">
          <w:rPr>
            <w:rStyle w:val="eSPISCCParagraphDefaultFont"/>
          </w:rPr>
          <w:t>Pp-10578/2026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69C"/>
    <w:rsid w:val="00262D2E"/>
    <w:rsid w:val="0026334B"/>
    <w:rsid w:val="0026351E"/>
    <w:rsid w:val="00263722"/>
    <w:rsid w:val="002659E7"/>
    <w:rsid w:val="002660C2"/>
    <w:rsid w:val="002663BB"/>
    <w:rsid w:val="00267509"/>
    <w:rsid w:val="0027072B"/>
    <w:rsid w:val="002720BB"/>
    <w:rsid w:val="002724AE"/>
    <w:rsid w:val="00273747"/>
    <w:rsid w:val="002744A3"/>
    <w:rsid w:val="00274E1A"/>
    <w:rsid w:val="00275CDC"/>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1688"/>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6BF7"/>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6E2E"/>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01B"/>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5EF9"/>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26F"/>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4E18"/>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1AA9"/>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8C6"/>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2A2"/>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6167"/>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BA0"/>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BD0"/>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D1E42CE"/>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B858C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B858C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B858C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9E6975ACE4EA4318BF65D455887E2733"/>
        <w:category>
          <w:name w:val="Općenito"/>
          <w:gallery w:val="placeholder"/>
        </w:category>
        <w:types>
          <w:type w:val="bbPlcHdr"/>
        </w:types>
        <w:behaviors>
          <w:behavior w:val="content"/>
        </w:behaviors>
        <w:guid w:val="{510AF214-308F-4530-9247-76C8FFACA756}"/>
      </w:docPartPr>
      <w:docPartBody>
        <w:p w:rsidR="00FD5E2C" w:rsidRDefault="000D7C9E">
          <w:r w:rsidRPr="00B73AE5">
            <w:rPr>
              <w:rStyle w:val="Tekstrezerviranogmjesta"/>
            </w:rPr>
            <w:t>.._.._.._.._.._.._.._..</w:t>
          </w:r>
        </w:p>
      </w:docPartBody>
    </w:docPart>
    <w:docPart>
      <w:docPartPr>
        <w:name w:val="F315F19214DD42FA9426B72CFFB97477"/>
        <w:category>
          <w:name w:val="Općenito"/>
          <w:gallery w:val="placeholder"/>
        </w:category>
        <w:types>
          <w:type w:val="bbPlcHdr"/>
        </w:types>
        <w:behaviors>
          <w:behavior w:val="content"/>
        </w:behaviors>
        <w:guid w:val="{FF4F1AFD-91CC-4A89-99D4-413282D5271A}"/>
      </w:docPartPr>
      <w:docPartBody>
        <w:p w:rsidR="00FD5E2C" w:rsidRDefault="000D7C9E">
          <w:r w:rsidRPr="00B73AE5">
            <w:rPr>
              <w:rStyle w:val="Tekstrezerviranogmjesta"/>
            </w:rPr>
            <w:t>.._.._.._.._.._.._.._..</w:t>
          </w:r>
        </w:p>
      </w:docPartBody>
    </w:docPart>
    <w:docPart>
      <w:docPartPr>
        <w:name w:val="DA426FCD2D5346AA9BBE3A7B0D512843"/>
        <w:category>
          <w:name w:val="Općenito"/>
          <w:gallery w:val="placeholder"/>
        </w:category>
        <w:types>
          <w:type w:val="bbPlcHdr"/>
        </w:types>
        <w:behaviors>
          <w:behavior w:val="content"/>
        </w:behaviors>
        <w:guid w:val="{6149268B-B2F5-428C-B738-E42277B28EB9}"/>
      </w:docPartPr>
      <w:docPartBody>
        <w:p w:rsidR="00A024C1" w:rsidRDefault="00FD5E2C">
          <w:r w:rsidRPr="00B73AE5">
            <w:rPr>
              <w:rStyle w:val="Tekstrezerviranogmjesta"/>
            </w:rPr>
            <w:t>.._.._.._.._.._.._.._..</w:t>
          </w:r>
        </w:p>
      </w:docPartBody>
    </w:docPart>
    <w:docPart>
      <w:docPartPr>
        <w:name w:val="1C2362F5ED4843E9B65D1E48E81C6E9C"/>
        <w:category>
          <w:name w:val="Općenito"/>
          <w:gallery w:val="placeholder"/>
        </w:category>
        <w:types>
          <w:type w:val="bbPlcHdr"/>
        </w:types>
        <w:behaviors>
          <w:behavior w:val="content"/>
        </w:behaviors>
        <w:guid w:val="{2CFB0FDD-3FFA-45B5-B594-0AAFD46596B2}"/>
      </w:docPartPr>
      <w:docPartBody>
        <w:p w:rsidR="00DC30D0" w:rsidRDefault="00A024C1">
          <w:r w:rsidRPr="00B73AE5">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D7C9E"/>
    <w:rsid w:val="0010694A"/>
    <w:rsid w:val="001219C6"/>
    <w:rsid w:val="00141482"/>
    <w:rsid w:val="00172D97"/>
    <w:rsid w:val="00270EB3"/>
    <w:rsid w:val="002A60AD"/>
    <w:rsid w:val="00323D34"/>
    <w:rsid w:val="00332B0E"/>
    <w:rsid w:val="003E0449"/>
    <w:rsid w:val="003F07CD"/>
    <w:rsid w:val="005132FB"/>
    <w:rsid w:val="00525F84"/>
    <w:rsid w:val="006249A5"/>
    <w:rsid w:val="007D6264"/>
    <w:rsid w:val="007E14E8"/>
    <w:rsid w:val="00817312"/>
    <w:rsid w:val="00910112"/>
    <w:rsid w:val="00974C32"/>
    <w:rsid w:val="009C203C"/>
    <w:rsid w:val="009E5D09"/>
    <w:rsid w:val="00A024C1"/>
    <w:rsid w:val="00A35B62"/>
    <w:rsid w:val="00A849F1"/>
    <w:rsid w:val="00AB0B20"/>
    <w:rsid w:val="00B30D89"/>
    <w:rsid w:val="00B51F9D"/>
    <w:rsid w:val="00C647F0"/>
    <w:rsid w:val="00CC30E8"/>
    <w:rsid w:val="00CD685B"/>
    <w:rsid w:val="00CE74A1"/>
    <w:rsid w:val="00CF08C6"/>
    <w:rsid w:val="00DC0A90"/>
    <w:rsid w:val="00DC30D0"/>
    <w:rsid w:val="00E65947"/>
    <w:rsid w:val="00EA7C11"/>
    <w:rsid w:val="00F963D5"/>
    <w:rsid w:val="00FD5E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024C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Baška Voda</izvorni_sadrzaj>
    <derivirana_varijabla naziv="DomainObject.UcesnikSudskeRadnje.Adresa.Naselje_1">Baška Voda</derivirana_varijabla>
  </DomainObject.UcesnikSudskeRadnje.Adresa.Naselje>
  <DomainObject.UcesnikSudskeRadnje.Adresa.PostBroj>
    <izvorni_sadrzaj>21320</izvorni_sadrzaj>
    <derivirana_varijabla naziv="DomainObject.UcesnikSudskeRadnje.Adresa.PostBroj_1">21320</derivirana_varijabla>
  </DomainObject.UcesnikSudskeRadnje.Adresa.PostBroj>
  <DomainObject.UcesnikSudskeRadnje.Adresa.UlicaIKBR>
    <izvorni_sadrzaj>Tri Ceste 4</izvorni_sadrzaj>
    <derivirana_varijabla naziv="DomainObject.UcesnikSudskeRadnje.Adresa.UlicaIKBR_1">Tri Ceste 4</derivirana_varijabla>
  </DomainObject.UcesnikSudskeRadnje.Adresa.UlicaIKBR>
  <DomainObject.UcesnikSudskeRadnje.Naziv>
    <izvorni_sadrzaj>Branko Ćuk</izvorni_sadrzaj>
    <derivirana_varijabla naziv="DomainObject.UcesnikSudskeRadnje.Naziv_1">Branko Ćuk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10:20</izvorni_sadrzaj>
    <derivirana_varijabla naziv="DomainObject.UcesnikSudskeRadnje.SudskaRadnja.PlaniraniPocetakVrijeme_1">10:20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10578</izvorni_sadrzaj>
    <derivirana_varijabla naziv="DomainObject.Predmet.Broj_1">10578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srpnja 2026.</izvorni_sadrzaj>
    <derivirana_varijabla naziv="DomainObject.Predmet.DatumIzradeOptuznogAkta_1">24. srpnja 2026.</derivirana_varijabla>
  </DomainObject.Predmet.DatumIzradeOptuznogAkta>
  <DomainObject.Predmet.DatumIzradeOptuznogAktaFormated>
    <izvorni_sadrzaj>24.7.2026.</izvorni_sadrzaj>
    <derivirana_varijabla naziv="DomainObject.Predmet.DatumIzradeOptuznogAktaFormated_1">24.7.2026.</derivirana_varijabla>
  </DomainObject.Predmet.DatumIzradeOptuznogAktaFormated>
  <DomainObject.Predmet.DatumOsnivanja>
    <izvorni_sadrzaj>31. srpnja 2026.</izvorni_sadrzaj>
    <derivirana_varijabla naziv="DomainObject.Predmet.DatumOsnivanja_1">31.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30. srpnja 2026.</izvorni_sadrzaj>
    <derivirana_varijabla naziv="DomainObject.Predmet.DatumPrimitkaOptuznogAkta_1">30.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kolovoza 1963.</izvorni_sadrzaj>
    <derivirana_varijabla naziv="DomainObject.Predmet.OkrivljenikFizickaOsoba.DatumRodjenja_1">4. kolovoza 1963.</derivirana_varijabla>
  </DomainObject.Predmet.OkrivljenikFizickaOsoba.DatumRodjenja>
  <DomainObject.Predmet.OkrivljenikFizickaOsoba.DatumRodjenjaFormated>
    <izvorni_sadrzaj>4.8.1963.</izvorni_sadrzaj>
    <derivirana_varijabla naziv="DomainObject.Predmet.OkrivljenikFizickaOsoba.DatumRodjenjaFormated_1">4.8.1963.</derivirana_varijabla>
  </DomainObject.Predmet.OkrivljenikFizickaOsoba.DatumRodjenjaFormated>
  <DomainObject.Predmet.OkrivljenikFizickaOsoba.Ime>
    <izvorni_sadrzaj>Branko</izvorni_sadrzaj>
    <derivirana_varijabla naziv="DomainObject.Predmet.OkrivljenikFizickaOsoba.Ime_1">Branko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Branko Ćuk</izvorni_sadrzaj>
    <derivirana_varijabla naziv="DomainObject.Predmet.OkrivljenikFizickaOsoba.Naziv_1">Branko Ćuk</derivirana_varijabla>
  </DomainObject.Predmet.OkrivljenikFizickaOsoba.Naziv>
  <DomainObject.Predmet.OkrivljenikFizickaOsoba.Prezime>
    <izvorni_sadrzaj>Ćuk</izvorni_sadrzaj>
    <derivirana_varijabla naziv="DomainObject.Predmet.OkrivljenikFizickaOsoba.Prezime_1">Ćuk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57270160448</izvorni_sadrzaj>
    <derivirana_varijabla naziv="DomainObject.Predmet.OkrivljenikFizickaOsoba.Oib_1">57270160448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Pp-10578/2026</izvorni_sadrzaj>
    <derivirana_varijabla naziv="DomainObject.Predmet.OznakaBroj_1">Pp-10578/2026</derivirana_varijabla>
  </DomainObject.Predmet.OznakaBroj>
  <DomainObject.Predmet.OznakaBrojOptuznogAkta>
    <izvorni_sadrzaj>511-19-44-26-3</izvorni_sadrzaj>
    <derivirana_varijabla naziv="DomainObject.Predmet.OznakaBrojOptuznogAkta_1">511-19-44-26-3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Branko Ćuk</izvorni_sadrzaj>
    <derivirana_varijabla naziv="DomainObject.Predmet.ProtustrankaFormated_1">  Branko Ćuk</derivirana_varijabla>
  </DomainObject.Predmet.ProtustrankaFormated>
  <DomainObject.Predmet.ProtustrankaFormatedOIB>
    <izvorni_sadrzaj>  Branko Ćuk, OIB 57270160448</izvorni_sadrzaj>
    <derivirana_varijabla naziv="DomainObject.Predmet.ProtustrankaFormatedOIB_1">  Branko Ćuk, OIB 57270160448</derivirana_varijabla>
  </DomainObject.Predmet.ProtustrankaFormatedOIB>
  <DomainObject.Predmet.ProtustrankaFormatedWithAdress>
    <izvorni_sadrzaj> Branko Ćuk, Tri Ceste 4, 21320 Baška Voda</izvorni_sadrzaj>
    <derivirana_varijabla naziv="DomainObject.Predmet.ProtustrankaFormatedWithAdress_1"> Branko Ćuk, Tri Ceste 4, 21320 Baška Voda</derivirana_varijabla>
  </DomainObject.Predmet.ProtustrankaFormatedWithAdress>
  <DomainObject.Predmet.ProtustrankaFormatedWithAdressOIB>
    <izvorni_sadrzaj> Branko Ćuk, OIB 57270160448, Tri Ceste 4, 21320 Baška Voda</izvorni_sadrzaj>
    <derivirana_varijabla naziv="DomainObject.Predmet.ProtustrankaFormatedWithAdressOIB_1"> Branko Ćuk, OIB 57270160448, Tri Ceste 4, 21320 Baška Voda</derivirana_varijabla>
  </DomainObject.Predmet.ProtustrankaFormatedWithAdressOIB>
  <DomainObject.Predmet.ProtustrankaWithAdress>
    <izvorni_sadrzaj>Branko Ćuk Tri Ceste 4, 21320 Baška Voda</izvorni_sadrzaj>
    <derivirana_varijabla naziv="DomainObject.Predmet.ProtustrankaWithAdress_1">Branko Ćuk Tri Ceste 4, 21320 Baška Voda</derivirana_varijabla>
  </DomainObject.Predmet.ProtustrankaWithAdress>
  <DomainObject.Predmet.ProtustrankaWithAdressOIB>
    <izvorni_sadrzaj>Branko Ćuk, OIB 57270160448, Tri Ceste 4, 21320 Baška Voda</izvorni_sadrzaj>
    <derivirana_varijabla naziv="DomainObject.Predmet.ProtustrankaWithAdressOIB_1">Branko Ćuk, OIB 57270160448, Tri Ceste 4, 21320 Baška Voda</derivirana_varijabla>
  </DomainObject.Predmet.ProtustrankaWithAdressOIB>
  <DomainObject.Predmet.ProtustrankaNazivFormated>
    <izvorni_sadrzaj>Branko Ćuk</izvorni_sadrzaj>
    <derivirana_varijabla naziv="DomainObject.Predmet.ProtustrankaNazivFormated_1">Branko Ćuk</derivirana_varijabla>
    <derivirana_varijabla naziv="Padez">Branko Ćuk</derivirana_varijabla>
  </DomainObject.Predmet.ProtustrankaNazivFormated>
  <DomainObject.Predmet.ProtustrankaNazivFormatedOIB>
    <izvorni_sadrzaj>Branko Ćuk, OIB 57270160448</izvorni_sadrzaj>
    <derivirana_varijabla naziv="DomainObject.Predmet.ProtustrankaNazivFormatedOIB_1">Branko Ćuk, OIB 57270160448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Branko Ćuk</item>
    </izvorni_sadrzaj>
    <derivirana_varijabla naziv="DomainObject.Predmet.ProtuStrankaListFormated_1">
      <item>Branko Ćuk</item>
    </derivirana_varijabla>
  </DomainObject.Predmet.ProtuStrankaListFormated>
  <DomainObject.Predmet.ProtuStrankaListFormatedOIB>
    <izvorni_sadrzaj>
      <item>Branko Ćuk, OIB 57270160448</item>
    </izvorni_sadrzaj>
    <derivirana_varijabla naziv="DomainObject.Predmet.ProtuStrankaListFormatedOIB_1">
      <item>Branko Ćuk, OIB 57270160448</item>
    </derivirana_varijabla>
  </DomainObject.Predmet.ProtuStrankaListFormatedOIB>
  <DomainObject.Predmet.ProtuStrankaListFormatedWithAdress>
    <izvorni_sadrzaj>
      <item>Branko Ćuk, Tri Ceste 4, 21320 Baška Voda</item>
    </izvorni_sadrzaj>
    <derivirana_varijabla naziv="DomainObject.Predmet.ProtuStrankaListFormatedWithAdress_1">
      <item>Branko Ćuk, Tri Ceste 4, 21320 Baška Voda</item>
    </derivirana_varijabla>
  </DomainObject.Predmet.ProtuStrankaListFormatedWithAdress>
  <DomainObject.Predmet.ProtuStrankaListFormatedWithAdressOIB>
    <izvorni_sadrzaj>
      <item>Branko Ćuk, OIB 57270160448, Tri Ceste 4, 21320 Baška Voda</item>
    </izvorni_sadrzaj>
    <derivirana_varijabla naziv="DomainObject.Predmet.ProtuStrankaListFormatedWithAdressOIB_1">
      <item>Branko Ćuk, OIB 57270160448, Tri Ceste 4, 21320 Baška Voda</item>
    </derivirana_varijabla>
  </DomainObject.Predmet.ProtuStrankaListFormatedWithAdressOIB>
  <DomainObject.Predmet.ProtuStrankaListNazivFormated>
    <izvorni_sadrzaj>
      <item>Branko Ćuk</item>
    </izvorni_sadrzaj>
    <derivirana_varijabla naziv="DomainObject.Predmet.ProtuStrankaListNazivFormated_1">
      <item>Branko Ćuk</item>
    </derivirana_varijabla>
  </DomainObject.Predmet.ProtuStrankaListNazivFormated>
  <DomainObject.Predmet.ProtuStrankaListNazivFormatedOIB>
    <izvorni_sadrzaj>
      <item>Branko Ćuk, OIB 57270160448</item>
    </izvorni_sadrzaj>
    <derivirana_varijabla naziv="DomainObject.Predmet.ProtuStrankaListNazivFormatedOIB_1">
      <item>Branko Ćuk, OIB 57270160448</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58, 57</izvorni_sadrzaj>
    <derivirana_varijabla naziv="DomainObject.Predmet.ClanakZakona_1">58, 57</derivirana_varijabla>
  </DomainObject.Predmet.ClanakZakona>
  <DomainObject.Predmet.ClanakZakonaFull>
    <izvorni_sadrzaj>članka 58. stavka 2., članka 57. stavka 2.</izvorni_sadrzaj>
    <derivirana_varijabla naziv="DomainObject.Predmet.ClanakZakonaFull_1">članka 58. stavka 2., članka 57.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Branko Ćuk</izvorni_sadrzaj>
    <derivirana_varijabla naziv="DomainObject.Predmet.ProtustrankaIDrugi_1">Branko Ćuk</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Branko Ćuk, OIB 57270160448, Tri Ceste 4, 21320 Baška Voda</izvorni_sadrzaj>
    <derivirana_varijabla naziv="DomainObject.Predmet.ProtustrankaIDrugiAdressOIB_1">Branko Ćuk, OIB 57270160448, Tri Ceste 4, 21320 Baška Voda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Branko Ćuk</item>
      <item>I. postaja prometne policije Zagreb</item>
    </izvorni_sadrzaj>
    <derivirana_varijabla naziv="DomainObject.Predmet.SudioniciListNaziv_1">
      <item>Branko Ćuk</item>
      <item>I. postaja prometne policije Zagreb</item>
    </derivirana_varijabla>
    <derivirana_varijabla naziv="OstaliSudionici">
      <item>Branko Ćuk</item>
      <item>I. postaja prometne policije Zagreb</item>
    </derivirana_varijabla>
  </DomainObject.Predmet.SudioniciListNaziv>
  <DomainObject.Predmet.SudioniciListAdressOIB>
    <izvorni_sadrzaj>
      <item>Branko Ćuk, OIB 57270160448, Tri Ceste 4,21320 Baška Voda</item>
      <item>I. postaja prometne policije Zagreb, Ulica Vjekoslava Heinzela 98,10000 Zagreb</item>
    </izvorni_sadrzaj>
    <derivirana_varijabla naziv="DomainObject.Predmet.SudioniciListAdressOIB_1">
      <item>Branko Ćuk, OIB 57270160448, Tri Ceste 4,21320 Baška Voda</item>
      <item>I. postaja prometne policije Zagreb, Ulica Vjekoslava Heinzela 98,10000 Zagreb</item>
    </derivirana_varijabla>
  </DomainObject.Predmet.SudioniciListAdressOIB>
  <DomainObject.UcesnikSudskeRadnje.NazivFormated>
    <izvorni_sadrzaj>Branko Ćuk, OIB 57270160448, Tri Ceste 4,21320 Baška Voda</izvorni_sadrzaj>
    <derivirana_varijabla naziv="DomainObject.UcesnikSudskeRadnje.NazivFormated_1">Branko Ćuk, OIB 57270160448, Tri Ceste 4,21320 Baška Voda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57270160448</item>
      <item>, OIB null</item>
    </izvorni_sadrzaj>
    <derivirana_varijabla naziv="DomainObject.Predmet.SudioniciListNazivOIB_1">
      <item>, OIB 57270160448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Branko Ćuk, OIB 57270160448, Tri Ceste 4, 21320 Baška Voda</izvorni_sadrzaj>
    <derivirana_varijabla naziv="DomainObject.UcesnikSudskeRadnje.SudskaRadnja.UcesniciObavijest_1">1. Okrivljenik Branko Ćuk, OIB 57270160448, Tri Ceste 4, 21320 Baška Voda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31. srpnja 2026.</izvorni_sadrzaj>
    <derivirana_varijabla naziv="DomainObject.Predmet.DatumPocetkaProcesa_1">31.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Branko Ćuk, Tri Ceste 4, 21320 Baška Voda, OIB: 57270160448, rođen-a 04.08.1963., mjesto rođenja MOSTAR</item>
    </izvorni_sadrzaj>
    <derivirana_varijabla naziv="DomainObject.Predmet.OkrivljenikAdresaMjestoRodjenjaList_1">
      <item>Branko Ćuk, Tri Ceste 4, 21320 Baška Voda, OIB: 57270160448, rođen-a 04.08.1963.,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99D6C98-2A4A-46AA-A0B3-F6DB7A353C90}">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345</properties:Words>
  <properties:Characters>1992</properties:Characters>
  <properties:Lines>50</properties:Lines>
  <properties:Paragraphs>20</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2514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2026-09-23T09:39:00Z</cp:lastPrinted>
  <dcterms:modified xmlns:xsi="http://www.w3.org/2001/XMLSchema-instance" xsi:type="dcterms:W3CDTF">2026-09-23T09:39:00Z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Branko Ćuk - Ročište</vt:lpwstr>
  </prop:property>
  <prop:property fmtid="{D5CDD505-2E9C-101B-9397-08002B2CF9AE}" pid="7" name="Predlozak_id">
    <vt:lpwstr>1000000798</vt:lpwstr>
  </prop:property>
  <prop:property fmtid="{D5CDD505-2E9C-101B-9397-08002B2CF9AE}" pid="8" name="Predlozak_oznaka">
    <vt:lpwstr>OS_Pp-027</vt:lpwstr>
  </prop:property>
  <prop:property fmtid="{D5CDD505-2E9C-101B-9397-08002B2CF9AE}" pid="9" name="Predlozak_naziv">
    <vt:lpwstr>Poziv okrivljeniku u prekršajnom postupku kada je izdan OPN-PN</vt:lpwstr>
  </prop:property>
</prop:Properties>
</file>