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1516ef" w14:paraId="d1516ef" w:rsidRDefault="0091570F" w:rsidP="0091570F" w:rsidR="0091570F">
      <w:pPr>
        <w:spacing w:before="40"/>
        <w15:collapsed w:val="false"/>
        <w:rPr>
          <w:b/>
        </w:rPr>
      </w:pPr>
      <w:bookmarkStart w:name="_GoBack" w:id="0"/>
      <w:bookmarkEnd w:id="0"/>
      <w:r>
        <w:rPr>
          <w:b/>
        </w:rPr>
        <w:tab/>
      </w:r>
      <w:r>
        <w:rPr>
          <w:b/>
        </w:rPr>
        <w:tab/>
      </w:r>
      <w:r>
        <w:rPr>
          <w:b/>
        </w:rPr>
        <w:tab/>
      </w:r>
      <w:r>
        <w:rPr>
          <w:b/>
        </w:rPr>
        <w:tab/>
      </w:r>
      <w:r>
        <w:rPr>
          <w:b/>
        </w:rPr>
        <w:tab/>
      </w:r>
      <w:r>
        <w:rPr>
          <w:b/>
        </w:rPr>
        <w:tab/>
      </w:r>
      <w:r>
        <w:rPr>
          <w:b/>
        </w:rPr>
        <w:tab/>
      </w:r>
      <w:r>
        <w:rPr>
          <w:b/>
        </w:rPr>
        <w:tab/>
      </w:r>
      <w:r>
        <w:rPr>
          <w:b/>
        </w:rPr>
        <w:tab/>
      </w:r>
      <w:r>
        <w:rPr>
          <w:b/>
        </w:rPr>
        <w:tab/>
        <w:t>1St-1495/2016</w:t>
      </w:r>
    </w:p>
    <w:p w:rsidRDefault="0091570F" w:rsidP="0091570F" w:rsidR="0091570F">
      <w:pPr>
        <w:spacing w:before="40"/>
        <w:rPr>
          <w:b/>
        </w:rPr>
      </w:pPr>
      <w:r>
        <w:rPr>
          <w:b/>
          <w:noProof/>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7"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91570F" w:rsidP="0091570F" w:rsidR="0091570F" w:rsidRPr="00FD0F08">
      <w:pPr>
        <w:spacing w:before="40"/>
        <w:rPr>
          <w:b/>
        </w:rPr>
      </w:pPr>
      <w:r w:rsidRPr="00FD0F08">
        <w:rPr>
          <w:b/>
        </w:rPr>
        <w:t>REPUBLIKA HRVATSKA</w:t>
      </w:r>
      <w:r w:rsidRPr="00FD0F08">
        <w:rPr>
          <w:b/>
        </w:rPr>
        <w:tab/>
      </w:r>
      <w:r w:rsidRPr="00FD0F08">
        <w:rPr>
          <w:b/>
        </w:rPr>
        <w:tab/>
      </w:r>
      <w:r w:rsidRPr="00FD0F08">
        <w:rPr>
          <w:b/>
        </w:rPr>
        <w:tab/>
      </w:r>
      <w:r w:rsidRPr="00FD0F08">
        <w:rPr>
          <w:b/>
        </w:rPr>
        <w:tab/>
      </w:r>
      <w:r w:rsidRPr="00FD0F08">
        <w:rPr>
          <w:b/>
        </w:rPr>
        <w:tab/>
      </w:r>
      <w:r w:rsidRPr="00FD0F08">
        <w:rPr>
          <w:b/>
        </w:rPr>
        <w:tab/>
        <w:t xml:space="preserve">      </w:t>
      </w:r>
    </w:p>
    <w:p w:rsidRDefault="0091570F" w:rsidP="0091570F" w:rsidR="0091570F" w:rsidRPr="00FD0F08">
      <w:pPr>
        <w:tabs>
          <w:tab w:pos="720" w:val="left"/>
          <w:tab w:pos="1440" w:val="left"/>
          <w:tab w:pos="2160" w:val="left"/>
          <w:tab w:pos="2880" w:val="left"/>
          <w:tab w:pos="3600" w:val="left"/>
          <w:tab w:pos="4320" w:val="center"/>
        </w:tabs>
        <w:rPr>
          <w:b/>
        </w:rPr>
      </w:pPr>
      <w:r w:rsidRPr="00FD0F08">
        <w:rPr>
          <w:b/>
        </w:rPr>
        <w:t>TRGOVAČKI SUD U SPLITU</w:t>
      </w:r>
    </w:p>
    <w:p w:rsidRDefault="0091570F" w:rsidP="0091570F" w:rsidR="0091570F">
      <w:pPr>
        <w:jc w:val="both"/>
        <w:rPr>
          <w:b/>
        </w:rPr>
      </w:pPr>
      <w:r w:rsidRPr="00FD0F08">
        <w:rPr>
          <w:b/>
        </w:rPr>
        <w:t>Split, Sukoišanska 6</w:t>
      </w:r>
      <w:r w:rsidRPr="00FD0F08">
        <w:rPr>
          <w:b/>
        </w:rPr>
        <w:tab/>
      </w:r>
    </w:p>
    <w:p w:rsidRDefault="0091570F" w:rsidP="0091570F" w:rsidR="0091570F" w:rsidRPr="00FD0F08">
      <w:pPr>
        <w:jc w:val="both"/>
        <w:rPr>
          <w:b/>
        </w:rPr>
      </w:pPr>
      <w:r w:rsidRPr="00FD0F08">
        <w:rPr>
          <w:b/>
        </w:rPr>
        <w:tab/>
      </w:r>
      <w:r w:rsidRPr="00FD0F08">
        <w:rPr>
          <w:b/>
        </w:rPr>
        <w:tab/>
      </w:r>
      <w:r w:rsidRPr="00FD0F08">
        <w:rPr>
          <w:b/>
        </w:rPr>
        <w:tab/>
      </w:r>
      <w:r w:rsidRPr="00FD0F08">
        <w:rPr>
          <w:b/>
        </w:rPr>
        <w:tab/>
      </w:r>
      <w:r w:rsidRPr="00FD0F08">
        <w:rPr>
          <w:b/>
        </w:rPr>
        <w:tab/>
      </w:r>
    </w:p>
    <w:p w:rsidRDefault="0091570F" w:rsidP="0091570F" w:rsidR="0091570F" w:rsidRPr="00FD0F08">
      <w:pPr>
        <w:spacing w:after="200" w:before="200"/>
        <w:jc w:val="center"/>
        <w:rPr>
          <w:b/>
        </w:rPr>
      </w:pPr>
      <w:r w:rsidRPr="00FD0F08">
        <w:rPr>
          <w:b/>
        </w:rPr>
        <w:t>U   I M E   R E P U B L I K E    H R V A T S K E</w:t>
      </w:r>
    </w:p>
    <w:p w:rsidRDefault="0091570F" w:rsidP="0091570F" w:rsidR="0091570F">
      <w:pPr>
        <w:spacing w:after="200" w:before="200"/>
        <w:jc w:val="center"/>
        <w:rPr>
          <w:b/>
        </w:rPr>
      </w:pPr>
      <w:r w:rsidRPr="00FD0F08">
        <w:rPr>
          <w:b/>
        </w:rPr>
        <w:t>R J E Š E N J E</w:t>
      </w:r>
    </w:p>
    <w:p w:rsidRDefault="0091570F" w:rsidP="0091570F" w:rsidR="0091570F" w:rsidRPr="00FD0F08">
      <w:pPr>
        <w:spacing w:after="200" w:before="200"/>
        <w:jc w:val="center"/>
        <w:rPr>
          <w:b/>
        </w:rPr>
      </w:pPr>
    </w:p>
    <w:p w:rsidRDefault="0091570F" w:rsidP="0091570F" w:rsidR="0091570F">
      <w:pPr>
        <w:pStyle w:val="Tijeloteksta"/>
        <w:jc w:val="left"/>
      </w:pPr>
      <w:r>
        <w:t xml:space="preserve">            Trgovački sud u Splitu, po sucu tog suda Velimiru Vukoviću, kao stečajnom sucu, u skraćenom stečajnom postupku povodom zahtjeva FINANCIJSKE AGENCIJE, Regionalni centar Split, Podružnica Split, Mažuranićevo šetalište 24b, OIB: 85821130368, za provedbu  stečajnog postupka nad dužnikom  </w:t>
      </w:r>
      <w:r w:rsidRPr="0091570F">
        <w:t>JADRANKA SAMARDŽIĆ za trgovinu i usluge, društvo s ograničenom odgovornošću</w:t>
      </w:r>
      <w:r>
        <w:t xml:space="preserve">, OIB: </w:t>
      </w:r>
      <w:r w:rsidRPr="0091570F">
        <w:t>65068975588</w:t>
      </w:r>
      <w:r>
        <w:t>, Split, Matice hrvatske 84, dana 07.srpnja  2017. godine</w:t>
      </w:r>
    </w:p>
    <w:p w:rsidRDefault="0091570F" w:rsidP="0091570F" w:rsidR="0091570F">
      <w:pPr>
        <w:jc w:val="center"/>
      </w:pPr>
      <w:r>
        <w:t xml:space="preserve">r i j e š i o   j e                                               </w:t>
      </w:r>
    </w:p>
    <w:p w:rsidRDefault="0091570F" w:rsidP="0091570F" w:rsidR="0091570F">
      <w:pPr>
        <w:pStyle w:val="Naslov3"/>
        <w:ind w:left="705"/>
        <w:rPr>
          <w:b w:val="false"/>
          <w:szCs w:val="24"/>
        </w:rPr>
      </w:pPr>
    </w:p>
    <w:p w:rsidRDefault="0091570F" w:rsidP="0091570F" w:rsidR="0091570F">
      <w:pPr>
        <w:ind w:firstLine="708"/>
        <w:jc w:val="both"/>
      </w:pPr>
      <w:r>
        <w:t xml:space="preserve">Obustavlja se  stečajni postupak nad dužnikom </w:t>
      </w:r>
      <w:r w:rsidRPr="0091570F">
        <w:t>JADRANKA SAMARDŽIĆ za trgovinu i usluge, društvo s ograničenom odgovornošću</w:t>
      </w:r>
      <w:r>
        <w:t xml:space="preserve">, OIB: </w:t>
      </w:r>
      <w:r w:rsidRPr="0091570F">
        <w:t>65068975588</w:t>
      </w:r>
      <w:r>
        <w:t>, Split, Matice hrvatske 84.</w:t>
      </w:r>
    </w:p>
    <w:p w:rsidRDefault="0091570F" w:rsidP="0091570F" w:rsidR="0091570F">
      <w:pPr>
        <w:pStyle w:val="Bezproreda"/>
      </w:pPr>
    </w:p>
    <w:p w:rsidRDefault="0091570F" w:rsidP="0091570F" w:rsidR="0091570F">
      <w:pPr>
        <w:pStyle w:val="Bezproreda"/>
        <w:jc w:val="center"/>
      </w:pPr>
      <w:r>
        <w:t>Obrazloženje :</w:t>
      </w:r>
    </w:p>
    <w:p w:rsidRDefault="0091570F" w:rsidP="0091570F" w:rsidR="0091570F">
      <w:pPr>
        <w:pStyle w:val="Bezproreda"/>
      </w:pPr>
    </w:p>
    <w:p w:rsidRDefault="0091570F" w:rsidP="0091570F" w:rsidR="0091570F">
      <w:pPr>
        <w:pStyle w:val="Bezproreda"/>
      </w:pPr>
      <w:r>
        <w:tab/>
        <w:t>Kod ovog suda dana 24.lipnja 2016. godine zaprimljen je prijedlog Financijske agencije, Regionalnog centra Split za pokretanje stečajnog postupka nad gore navedenim dužnikom, a sve sukladno odredbama čl. 444. st.2. Stečajnog zakona (Narodne novine broj 71/15, dalje SZ).</w:t>
      </w:r>
    </w:p>
    <w:p w:rsidRDefault="0091570F" w:rsidP="0091570F" w:rsidR="0091570F">
      <w:pPr>
        <w:pStyle w:val="Bezproreda"/>
      </w:pPr>
    </w:p>
    <w:p w:rsidRDefault="0091570F" w:rsidP="0091570F" w:rsidR="0091570F">
      <w:pPr>
        <w:pStyle w:val="Bezproreda"/>
        <w:ind w:firstLine="708"/>
      </w:pPr>
      <w:r>
        <w:t xml:space="preserve"> U podnesenom zahtjevu je navedeno da dužnik na dan 01.rujna 2015. godine, u Očevidniku redoslijeda osnova za plaćanje, ima evidentirane neizvršene osnove za plaćanje u razdoblju od 645 dana,  u ukupnom iznosu od  13.551,90 kn,  u koji iznos je uračunata kamata i naknade Financijske agencije za provedbe ovrhe na novčanim sredstvima  te da dužnik ima troje zaposlenih. </w:t>
      </w:r>
    </w:p>
    <w:p w:rsidRDefault="0091570F" w:rsidP="0091570F" w:rsidR="0091570F">
      <w:pPr>
        <w:pStyle w:val="Bezproreda"/>
        <w:ind w:firstLine="708"/>
      </w:pPr>
      <w:r>
        <w:tab/>
      </w:r>
      <w:r>
        <w:tab/>
      </w:r>
      <w:r>
        <w:tab/>
      </w:r>
      <w:r>
        <w:tab/>
      </w:r>
      <w:r>
        <w:tab/>
      </w:r>
    </w:p>
    <w:p w:rsidRDefault="0091570F" w:rsidP="0091570F" w:rsidR="0091570F">
      <w:pPr>
        <w:spacing w:before="100"/>
        <w:ind w:firstLine="708"/>
        <w:jc w:val="both"/>
      </w:pPr>
      <w:r>
        <w:t xml:space="preserve">Podneskom zaprimljenim kod ovog suda dana 06.srpnja 2017.  godine dužnik je izvijestio sud da je podmirio sve neizvršene obveze te da dana 06.srpnja 2017. godine nema nepodmirenih osnova za plaćanje evidentieranih u očevidniku redoslijeda za plaćanje , slijedom čega je predložio da sud donese rješenje o obustavi postupka. Uz podnesak, dužnik je dostavio Potvrdu FINA-e o blokadi računa i novčanih sredstava ovršenika od 06.srpnja  2017. godine iz koje proizlazi da je na dan izdavanja potvrde (06.srpnja 2017. godine) na računima i novčanim sredstvima ovršenika (ovdje dužnika) evidentirano 0 dana neprekidne blokade, kao i to da nepodmirene obveze iznose 0,00 kn. </w:t>
      </w:r>
      <w:r>
        <w:tab/>
      </w:r>
      <w:r>
        <w:tab/>
      </w:r>
    </w:p>
    <w:p w:rsidRDefault="0091570F" w:rsidP="0091570F" w:rsidR="0091570F">
      <w:pPr>
        <w:spacing w:before="100"/>
        <w:ind w:firstLine="708"/>
        <w:jc w:val="both"/>
      </w:pPr>
      <w:r>
        <w:lastRenderedPageBreak/>
        <w:tab/>
      </w:r>
      <w:r>
        <w:tab/>
      </w:r>
      <w:r>
        <w:tab/>
      </w:r>
      <w:r>
        <w:tab/>
      </w:r>
      <w:r>
        <w:tab/>
        <w:t>2</w:t>
      </w:r>
      <w:r>
        <w:tab/>
      </w:r>
      <w:r>
        <w:tab/>
      </w:r>
      <w:r>
        <w:tab/>
      </w:r>
      <w:r>
        <w:tab/>
        <w:t>1.St-1495/2016</w:t>
      </w:r>
    </w:p>
    <w:p w:rsidRDefault="0091570F" w:rsidP="0091570F" w:rsidR="0091570F">
      <w:pPr>
        <w:spacing w:before="100"/>
        <w:ind w:firstLine="708"/>
        <w:jc w:val="both"/>
      </w:pPr>
    </w:p>
    <w:p w:rsidRDefault="0091570F" w:rsidP="0091570F" w:rsidR="0091570F">
      <w:pPr>
        <w:spacing w:before="100"/>
        <w:ind w:firstLine="708"/>
        <w:jc w:val="both"/>
      </w:pPr>
      <w:r>
        <w:t xml:space="preserve">Člankom 128. st. 9. Stečajnog zakona propisano je kako će sud obustaviti (stečajni) postupak ako dužnik do završetka prethodnog postupka postane sposoban za plaćanje. </w:t>
      </w:r>
    </w:p>
    <w:p w:rsidRDefault="0091570F" w:rsidP="0091570F" w:rsidR="0091570F">
      <w:pPr>
        <w:spacing w:before="100"/>
        <w:ind w:firstLine="708"/>
        <w:jc w:val="both"/>
      </w:pPr>
      <w:r>
        <w:t>Kako je dužnik postao sposoban za plaćanje prije nego li je prethodni postupak uopće pokrenut, to je sud obustavio ovaj stečajni postupak nad dužnikom, radi čega je temeljem citirane odredbe čl. 128. st. 9. SZ-a odlučeno kao u izreci ovog rješenja.</w:t>
      </w:r>
    </w:p>
    <w:p w:rsidRDefault="0091570F" w:rsidP="0091570F" w:rsidR="0091570F">
      <w:pPr>
        <w:spacing w:before="100"/>
        <w:ind w:firstLine="708"/>
        <w:jc w:val="both"/>
      </w:pPr>
    </w:p>
    <w:p w:rsidRDefault="0091570F" w:rsidP="0091570F" w:rsidR="0091570F">
      <w:pPr>
        <w:pStyle w:val="Tijeloteksta"/>
        <w:tabs>
          <w:tab w:pos="1276" w:val="left"/>
        </w:tabs>
        <w:spacing w:before="120"/>
      </w:pPr>
      <w:r>
        <w:tab/>
        <w:t xml:space="preserve">              U Splitu, 07. srpnja 2017. godine</w:t>
      </w:r>
    </w:p>
    <w:p w:rsidRDefault="0091570F" w:rsidP="0091570F" w:rsidR="0091570F">
      <w:pPr>
        <w:pStyle w:val="Tijeloteksta"/>
        <w:tabs>
          <w:tab w:pos="1276" w:val="left"/>
        </w:tabs>
        <w:spacing w:before="120"/>
      </w:pPr>
    </w:p>
    <w:p w:rsidRDefault="0091570F" w:rsidP="0091570F" w:rsidR="0091570F">
      <w:pPr>
        <w:pStyle w:val="Tijeloteksta"/>
        <w:tabs>
          <w:tab w:pos="1276" w:val="left"/>
        </w:tabs>
        <w:ind w:left="6372"/>
      </w:pPr>
      <w:r>
        <w:t xml:space="preserve">S  U  D  A  C </w:t>
      </w:r>
    </w:p>
    <w:p w:rsidRDefault="0091570F" w:rsidP="0091570F" w:rsidR="0091570F">
      <w:pPr>
        <w:pStyle w:val="Tijeloteksta"/>
        <w:tabs>
          <w:tab w:pos="1276" w:val="left"/>
        </w:tabs>
        <w:ind w:left="6372"/>
      </w:pPr>
    </w:p>
    <w:p w:rsidRDefault="0091570F" w:rsidP="0091570F" w:rsidR="0091570F">
      <w:pPr>
        <w:pStyle w:val="Tijeloteksta"/>
        <w:tabs>
          <w:tab w:pos="1276" w:val="left"/>
        </w:tabs>
        <w:ind w:left="6372"/>
      </w:pPr>
      <w:r>
        <w:t xml:space="preserve">Velimir Vuković </w:t>
      </w:r>
    </w:p>
    <w:p w:rsidRDefault="0091570F" w:rsidP="0091570F" w:rsidR="0091570F">
      <w:pPr>
        <w:pStyle w:val="Tijeloteksta"/>
        <w:tabs>
          <w:tab w:pos="1276" w:val="left"/>
        </w:tabs>
      </w:pPr>
    </w:p>
    <w:p w:rsidRDefault="0091570F" w:rsidP="0091570F" w:rsidR="0091570F">
      <w:pPr>
        <w:pStyle w:val="Tijeloteksta"/>
      </w:pPr>
    </w:p>
    <w:p w:rsidRDefault="0091570F" w:rsidP="00E70726" w:rsidR="0091570F">
      <w:pPr>
        <w:jc w:val="both"/>
      </w:pPr>
    </w:p>
    <w:p w:rsidRDefault="0091570F" w:rsidP="00E70726" w:rsidR="0091570F">
      <w:pPr>
        <w:jc w:val="both"/>
      </w:pPr>
      <w:r>
        <w:t>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pisanim putem u tri primjerka, a o istoj odlučuje Visoki trgovački sud Republike Hrvatske.</w:t>
      </w:r>
    </w:p>
    <w:p w:rsidRDefault="0091570F" w:rsidP="0091570F" w:rsidR="0091570F">
      <w:pPr>
        <w:pStyle w:val="Tijeloteksta"/>
      </w:pPr>
    </w:p>
    <w:p w:rsidRDefault="0091570F" w:rsidP="0091570F" w:rsidR="0091570F">
      <w:pPr>
        <w:pStyle w:val="Tijeloteksta"/>
      </w:pPr>
    </w:p>
    <w:p w:rsidRDefault="0091570F" w:rsidP="0091570F" w:rsidR="0091570F">
      <w:pPr>
        <w:pStyle w:val="Tijeloteksta"/>
      </w:pPr>
      <w:r>
        <w:t>DNA:</w:t>
      </w:r>
    </w:p>
    <w:p w:rsidRDefault="0091570F" w:rsidP="0091570F" w:rsidR="0091570F">
      <w:pPr>
        <w:pStyle w:val="Tijeloteksta"/>
      </w:pPr>
      <w:r>
        <w:t>- predlagatelju – FINA</w:t>
      </w:r>
    </w:p>
    <w:p w:rsidRDefault="0091570F" w:rsidP="0091570F" w:rsidR="0091570F">
      <w:pPr>
        <w:pStyle w:val="Tijeloteksta"/>
      </w:pPr>
      <w:r>
        <w:t xml:space="preserve">-dužniku </w:t>
      </w:r>
    </w:p>
    <w:p w:rsidRDefault="0091570F" w:rsidP="0091570F" w:rsidR="0091570F">
      <w:pPr>
        <w:pStyle w:val="Tijeloteksta"/>
      </w:pPr>
      <w:r>
        <w:t>- mrežna stranica e-Oglasna ploča sudova</w:t>
      </w:r>
    </w:p>
    <w:p w:rsidRDefault="0091570F" w:rsidP="0091570F" w:rsidR="0091570F">
      <w:pPr>
        <w:pStyle w:val="Tijeloteksta"/>
      </w:pPr>
      <w:r>
        <w:t>- u spis</w:t>
      </w:r>
    </w:p>
    <w:p w:rsidRDefault="0091570F" w:rsidP="0091570F" w:rsidR="0091570F">
      <w:pPr>
        <w:pStyle w:val="Tijeloteksta"/>
        <w:tabs>
          <w:tab w:pos="708" w:val="left"/>
        </w:tabs>
      </w:pPr>
    </w:p>
    <w:p w:rsidRDefault="0091570F" w:rsidP="0091570F" w:rsidR="0091570F"/>
    <w:p w:rsidRDefault="0091570F" w:rsidP="0091570F" w:rsidR="0091570F"/>
    <w:p w:rsidRDefault="00F134B8" w:rsidR="00823769"/>
    <w:sectPr w:rsidR="00823769">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defaultTabStop w:val="708"/>
  <w:hyphenationZone w:val="425"/>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1570F"/>
    <w:rsid w:val="000050BF"/>
    <w:rsid w:val="000256D3"/>
    <w:rsid w:val="000A7750"/>
    <w:rsid w:val="0010074F"/>
    <w:rsid w:val="00110BE4"/>
    <w:rsid w:val="00132A7E"/>
    <w:rsid w:val="001B56D0"/>
    <w:rsid w:val="001E1B30"/>
    <w:rsid w:val="00204170"/>
    <w:rsid w:val="00255806"/>
    <w:rsid w:val="002854BB"/>
    <w:rsid w:val="003A4819"/>
    <w:rsid w:val="00407DC1"/>
    <w:rsid w:val="00454D6B"/>
    <w:rsid w:val="005061A6"/>
    <w:rsid w:val="00543C6E"/>
    <w:rsid w:val="0055047E"/>
    <w:rsid w:val="00572E64"/>
    <w:rsid w:val="005C2192"/>
    <w:rsid w:val="005F20F8"/>
    <w:rsid w:val="007766AB"/>
    <w:rsid w:val="008D5DF1"/>
    <w:rsid w:val="0091570F"/>
    <w:rsid w:val="00A05026"/>
    <w:rsid w:val="00A86D22"/>
    <w:rsid w:val="00AB6E49"/>
    <w:rsid w:val="00AC09D9"/>
    <w:rsid w:val="00B01348"/>
    <w:rsid w:val="00B40090"/>
    <w:rsid w:val="00B72C27"/>
    <w:rsid w:val="00B874FD"/>
    <w:rsid w:val="00C655DC"/>
    <w:rsid w:val="00D47954"/>
    <w:rsid w:val="00DB228F"/>
    <w:rsid w:val="00DE53A8"/>
    <w:rsid w:val="00E72187"/>
    <w:rsid w:val="00EF5686"/>
    <w:rsid w:val="00F134B8"/>
    <w:rsid w:val="00F82D1F"/>
    <w:rsid w:val="00FF105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91570F"/>
    <w:rPr>
      <w:rFonts w:cs="Times New Roman" w:eastAsia="Times New Roman"/>
      <w:szCs w:val="24"/>
      <w:lang w:eastAsia="hr-HR"/>
    </w:rPr>
  </w:style>
  <w:style w:styleId="Naslov3" w:type="paragraph">
    <w:name w:val="heading 3"/>
    <w:basedOn w:val="Normal"/>
    <w:next w:val="Normal"/>
    <w:link w:val="Naslov3Char"/>
    <w:semiHidden/>
    <w:unhideWhenUsed/>
    <w:qFormat/>
    <w:rsid w:val="0091570F"/>
    <w:pPr>
      <w:keepNext/>
      <w:jc w:val="both"/>
      <w:outlineLvl w:val="2"/>
    </w:pPr>
    <w:rPr>
      <w:rFonts w:eastAsia="Arial Unicode MS"/>
      <w:b/>
      <w:szCs w:val="20"/>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3Char" w:type="character">
    <w:name w:val="Naslov 3 Char"/>
    <w:basedOn w:val="Zadanifontodlomka"/>
    <w:link w:val="Naslov3"/>
    <w:semiHidden/>
    <w:rsid w:val="0091570F"/>
    <w:rPr>
      <w:rFonts w:cs="Times New Roman" w:eastAsia="Arial Unicode MS"/>
      <w:b/>
      <w:szCs w:val="20"/>
    </w:rPr>
  </w:style>
  <w:style w:styleId="Tijeloteksta" w:type="paragraph">
    <w:name w:val="Body Text"/>
    <w:basedOn w:val="Normal"/>
    <w:link w:val="TijelotekstaChar"/>
    <w:unhideWhenUsed/>
    <w:rsid w:val="0091570F"/>
    <w:pPr>
      <w:tabs>
        <w:tab w:pos="6810" w:val="left"/>
      </w:tabs>
      <w:jc w:val="both"/>
    </w:pPr>
  </w:style>
  <w:style w:customStyle="true" w:styleId="TijelotekstaChar" w:type="character">
    <w:name w:val="Tijelo teksta Char"/>
    <w:basedOn w:val="Zadanifontodlomka"/>
    <w:link w:val="Tijeloteksta"/>
    <w:rsid w:val="0091570F"/>
    <w:rPr>
      <w:rFonts w:cs="Times New Roman" w:eastAsia="Times New Roman"/>
      <w:szCs w:val="24"/>
      <w:lang w:eastAsia="hr-HR"/>
    </w:rPr>
  </w:style>
  <w:style w:styleId="Bezproreda" w:type="paragraph">
    <w:name w:val="No Spacing"/>
    <w:uiPriority w:val="1"/>
    <w:qFormat/>
    <w:rsid w:val="0091570F"/>
    <w:rPr>
      <w:rFonts w:cs="Times New Roman" w:eastAsia="Times New Roman"/>
      <w:szCs w:val="24"/>
      <w:lang w:eastAsia="hr-HR"/>
    </w:rPr>
  </w:style>
  <w:style w:styleId="Tekstbalonia" w:type="paragraph">
    <w:name w:val="Balloon Text"/>
    <w:basedOn w:val="Normal"/>
    <w:link w:val="TekstbaloniaChar"/>
    <w:uiPriority w:val="99"/>
    <w:semiHidden/>
    <w:unhideWhenUsed/>
    <w:rsid w:val="0091570F"/>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1570F"/>
    <w:rPr>
      <w:rFonts w:cs="Tahoma" w:eastAsia="Times New Roman" w:hAnsi="Tahoma" w:ascii="Tahoma"/>
      <w:sz w:val="16"/>
      <w:szCs w:val="16"/>
      <w:lang w:eastAsia="hr-HR"/>
    </w:rPr>
  </w:style>
  <w:style w:styleId="Tekstrezerviranogmjesta" w:type="character">
    <w:name w:val="Placeholder Text"/>
    <w:basedOn w:val="Zadanifontodlomka"/>
    <w:uiPriority w:val="99"/>
    <w:semiHidden/>
    <w:rsid w:val="00F134B8"/>
    <w:rPr>
      <w:color w:val="808080"/>
      <w:bdr w:space="0" w:sz="0" w:color="auto" w:val="none"/>
      <w:shd w:fill="auto" w:color="auto" w:val="clear"/>
    </w:rPr>
  </w:style>
  <w:style w:customStyle="true" w:styleId="eSPISCCParagraphDefaultFont" w:type="character">
    <w:name w:val="eSPIS_CC_Paragraph Default Font"/>
    <w:basedOn w:val="Zadanifontodlomka"/>
    <w:rsid w:val="00F134B8"/>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F134B8"/>
    <w:rPr>
      <w:b/>
      <w:bdr w:space="0" w:sz="0" w:color="auto" w:val="none"/>
      <w:shd w:fill="FFFFCC" w:color="auto" w:val="clear"/>
      <w:lang w:val="hr-HR"/>
    </w:rPr>
  </w:style>
  <w:style w:customStyle="true" w:styleId="PozadinaSvijetloCrvena" w:type="character">
    <w:name w:val="Pozadina_SvijetloCrvena"/>
    <w:basedOn w:val="eSPISCCParagraphDefaultFont"/>
    <w:rsid w:val="00F134B8"/>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F134B8"/>
    <w:rPr>
      <w:rFonts w:cs="Times New Roman" w:hAnsi="Times New Roman" w:ascii="Times New Roman"/>
      <w:b w:val="false"/>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91570F"/>
    <w:rPr>
      <w:rFonts w:cs="Times New Roman" w:eastAsia="Times New Roman"/>
      <w:szCs w:val="24"/>
      <w:lang w:eastAsia="hr-HR"/>
    </w:rPr>
  </w:style>
  <w:style w:styleId="Naslov3" w:type="paragraph">
    <w:name w:val="heading 3"/>
    <w:basedOn w:val="Normal"/>
    <w:next w:val="Normal"/>
    <w:link w:val="Naslov3Char"/>
    <w:semiHidden/>
    <w:unhideWhenUsed/>
    <w:qFormat/>
    <w:rsid w:val="0091570F"/>
    <w:pPr>
      <w:keepNext/>
      <w:jc w:val="both"/>
      <w:outlineLvl w:val="2"/>
    </w:pPr>
    <w:rPr>
      <w:rFonts w:eastAsia="Arial Unicode MS"/>
      <w:b/>
      <w:szCs w:val="20"/>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3Char" w:type="character">
    <w:name w:val="Naslov 3 Char"/>
    <w:basedOn w:val="Zadanifontodlomka"/>
    <w:link w:val="Naslov3"/>
    <w:semiHidden/>
    <w:rsid w:val="0091570F"/>
    <w:rPr>
      <w:rFonts w:cs="Times New Roman" w:eastAsia="Arial Unicode MS"/>
      <w:b/>
      <w:szCs w:val="20"/>
    </w:rPr>
  </w:style>
  <w:style w:styleId="Tijeloteksta" w:type="paragraph">
    <w:name w:val="Body Text"/>
    <w:basedOn w:val="Normal"/>
    <w:link w:val="TijelotekstaChar"/>
    <w:unhideWhenUsed/>
    <w:rsid w:val="0091570F"/>
    <w:pPr>
      <w:tabs>
        <w:tab w:pos="6810" w:val="left"/>
      </w:tabs>
      <w:jc w:val="both"/>
    </w:pPr>
  </w:style>
  <w:style w:customStyle="1" w:styleId="TijelotekstaChar" w:type="character">
    <w:name w:val="Tijelo teksta Char"/>
    <w:basedOn w:val="Zadanifontodlomka"/>
    <w:link w:val="Tijeloteksta"/>
    <w:rsid w:val="0091570F"/>
    <w:rPr>
      <w:rFonts w:cs="Times New Roman" w:eastAsia="Times New Roman"/>
      <w:szCs w:val="24"/>
      <w:lang w:eastAsia="hr-HR"/>
    </w:rPr>
  </w:style>
  <w:style w:styleId="Bezproreda" w:type="paragraph">
    <w:name w:val="No Spacing"/>
    <w:uiPriority w:val="1"/>
    <w:qFormat/>
    <w:rsid w:val="0091570F"/>
    <w:rPr>
      <w:rFonts w:cs="Times New Roman" w:eastAsia="Times New Roman"/>
      <w:szCs w:val="24"/>
      <w:lang w:eastAsia="hr-HR"/>
    </w:rPr>
  </w:style>
  <w:style w:styleId="Tekstbalonia" w:type="paragraph">
    <w:name w:val="Balloon Text"/>
    <w:basedOn w:val="Normal"/>
    <w:link w:val="TekstbaloniaChar"/>
    <w:uiPriority w:val="99"/>
    <w:semiHidden/>
    <w:unhideWhenUsed/>
    <w:rsid w:val="0091570F"/>
    <w:rPr>
      <w:rFonts w:ascii="Tahoma" w:cs="Tahoma" w:hAnsi="Tahoma"/>
      <w:sz w:val="16"/>
      <w:szCs w:val="16"/>
    </w:rPr>
  </w:style>
  <w:style w:customStyle="1" w:styleId="TekstbaloniaChar" w:type="character">
    <w:name w:val="Tekst balončića Char"/>
    <w:basedOn w:val="Zadanifontodlomka"/>
    <w:link w:val="Tekstbalonia"/>
    <w:uiPriority w:val="99"/>
    <w:semiHidden/>
    <w:rsid w:val="0091570F"/>
    <w:rPr>
      <w:rFonts w:ascii="Tahoma" w:cs="Tahoma" w:eastAsia="Times New Roman" w:hAnsi="Tahoma"/>
      <w:sz w:val="16"/>
      <w:szCs w:val="16"/>
      <w:lang w:eastAsia="hr-HR"/>
    </w:rPr>
  </w:style>
  <w:style w:styleId="Tekstrezerviranogmjesta" w:type="character">
    <w:name w:val="Placeholder Text"/>
    <w:basedOn w:val="Zadanifontodlomka"/>
    <w:uiPriority w:val="99"/>
    <w:semiHidden/>
    <w:rsid w:val="00F134B8"/>
    <w:rPr>
      <w:color w:val="808080"/>
      <w:bdr w:color="auto" w:space="0" w:sz="0" w:val="none"/>
      <w:shd w:color="auto" w:fill="auto" w:val="clear"/>
    </w:rPr>
  </w:style>
  <w:style w:customStyle="1" w:styleId="eSPISCCParagraphDefaultFont" w:type="character">
    <w:name w:val="eSPIS_CC_Paragraph Default Font"/>
    <w:basedOn w:val="Zadanifontodlomka"/>
    <w:rsid w:val="00F134B8"/>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F134B8"/>
    <w:rPr>
      <w:b/>
      <w:bdr w:color="auto" w:space="0" w:sz="0" w:val="none"/>
      <w:shd w:color="auto" w:fill="FFFFCC" w:val="clear"/>
      <w:lang w:val="hr-HR"/>
    </w:rPr>
  </w:style>
  <w:style w:customStyle="1" w:styleId="PozadinaSvijetloCrvena" w:type="character">
    <w:name w:val="Pozadina_SvijetloCrvena"/>
    <w:basedOn w:val="eSPISCCParagraphDefaultFont"/>
    <w:rsid w:val="00F134B8"/>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F134B8"/>
    <w:rPr>
      <w:rFonts w:ascii="Times New Roman" w:cs="Times New Roman" w:hAnsi="Times New Roman"/>
      <w:b w:val="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7. srpnja 2017.</izvorni_sadrzaj>
    <derivirana_varijabla naziv="DomainObject.DatumDonosenjaOdluke_1">7.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Velimir</izvorni_sadrzaj>
    <derivirana_varijabla naziv="DomainObject.DonositeljOdluke.Ime_1">Velimir</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1495</izvorni_sadrzaj>
    <derivirana_varijabla naziv="DomainObject.Predmet.Broj_1">1495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lipnja 2016.</izvorni_sadrzaj>
    <derivirana_varijabla naziv="DomainObject.Predmet.DatumOsnivanja_1">27.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3 zaposenih</izvorni_sadrzaj>
    <derivirana_varijabla naziv="DomainObject.Predmet.Opis_1">3 zaposenih</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St-1495/2016</izvorni_sadrzaj>
    <derivirana_varijabla naziv="DomainObject.Predmet.OznakaBroj_1">St-1495/2016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2. SZ</izvorni_sadrzaj>
    <derivirana_varijabla naziv="DomainObject.Predmet.PrimjedbaSuca_1">Čl. 444. st. 2. SZ</derivirana_varijabla>
  </DomainObject.Predmet.PrimjedbaSuca>
  <DomainObject.Predmet.ProtustrankaFormated>
    <izvorni_sadrzaj>  JADRANKA SAMARDŽIĆ za trgovinu i usluge, društvo s ograničenom odgovornošću</izvorni_sadrzaj>
    <derivirana_varijabla naziv="DomainObject.Predmet.ProtustrankaFormated_1">  JADRANKA SAMARDŽIĆ za trgovinu i usluge, društvo s ograničenom odgovornošću</derivirana_varijabla>
  </DomainObject.Predmet.ProtustrankaFormated>
  <DomainObject.Predmet.ProtustrankaFormatedOIB>
    <izvorni_sadrzaj>  JADRANKA SAMARDŽIĆ za trgovinu i usluge, društvo s ograničenom odgovornošću, OIB 65068975588</izvorni_sadrzaj>
    <derivirana_varijabla naziv="DomainObject.Predmet.ProtustrankaFormatedOIB_1">  JADRANKA SAMARDŽIĆ za trgovinu i usluge, društvo s ograničenom odgovornošću, OIB 65068975588</derivirana_varijabla>
  </DomainObject.Predmet.ProtustrankaFormatedOIB>
  <DomainObject.Predmet.ProtustrankaFormatedWithAdress>
    <izvorni_sadrzaj> JADRANKA SAMARDŽIĆ za trgovinu i usluge, društvo s ograničenom odgovornošću, Matice Hrvatske 84, 21000 Split</izvorni_sadrzaj>
    <derivirana_varijabla naziv="DomainObject.Predmet.ProtustrankaFormatedWithAdress_1"> JADRANKA SAMARDŽIĆ za trgovinu i usluge, društvo s ograničenom odgovornošću, Matice Hrvatske 84, 21000 Split</derivirana_varijabla>
  </DomainObject.Predmet.ProtustrankaFormatedWithAdress>
  <DomainObject.Predmet.ProtustrankaFormatedWithAdressOIB>
    <izvorni_sadrzaj> JADRANKA SAMARDŽIĆ za trgovinu i usluge, društvo s ograničenom odgovornošću, OIB 65068975588, Matice Hrvatske 84, 21000 Split</izvorni_sadrzaj>
    <derivirana_varijabla naziv="DomainObject.Predmet.ProtustrankaFormatedWithAdressOIB_1"> JADRANKA SAMARDŽIĆ za trgovinu i usluge, društvo s ograničenom odgovornošću, OIB 65068975588, Matice Hrvatske 84, 21000 Split</derivirana_varijabla>
  </DomainObject.Predmet.ProtustrankaFormatedWithAdressOIB>
  <DomainObject.Predmet.ProtustrankaWithAdress>
    <izvorni_sadrzaj>JADRANKA SAMARDŽIĆ za trgovinu i usluge, društvo s ograničenom odgovornošću Matice Hrvatske 84, 21000 Split</izvorni_sadrzaj>
    <derivirana_varijabla naziv="DomainObject.Predmet.ProtustrankaWithAdress_1">JADRANKA SAMARDŽIĆ za trgovinu i usluge, društvo s ograničenom odgovornošću Matice Hrvatske 84, 21000 Split</derivirana_varijabla>
  </DomainObject.Predmet.ProtustrankaWithAdress>
  <DomainObject.Predmet.ProtustrankaWithAdressOIB>
    <izvorni_sadrzaj>JADRANKA SAMARDŽIĆ za trgovinu i usluge, društvo s ograničenom odgovornošću, OIB 65068975588, Matice Hrvatske 84, 21000 Split</izvorni_sadrzaj>
    <derivirana_varijabla naziv="DomainObject.Predmet.ProtustrankaWithAdressOIB_1">JADRANKA SAMARDŽIĆ za trgovinu i usluge, društvo s ograničenom odgovornošću, OIB 65068975588, Matice Hrvatske 84, 21000 Split</derivirana_varijabla>
  </DomainObject.Predmet.ProtustrankaWithAdressOIB>
  <DomainObject.Predmet.ProtustrankaNazivFormated>
    <izvorni_sadrzaj>JADRANKA SAMARDŽIĆ za trgovinu i usluge, društvo s ograničenom odgovornošću</izvorni_sadrzaj>
    <derivirana_varijabla naziv="DomainObject.Predmet.ProtustrankaNazivFormated_1">JADRANKA SAMARDŽIĆ za trgovinu i usluge, društvo s ograničenom odgovornošću</derivirana_varijabla>
  </DomainObject.Predmet.ProtustrankaNazivFormated>
  <DomainObject.Predmet.ProtustrankaNazivFormatedOIB>
    <izvorni_sadrzaj>JADRANKA SAMARDŽIĆ za trgovinu i usluge, društvo s ograničenom odgovornošću, OIB 65068975588</izvorni_sadrzaj>
    <derivirana_varijabla naziv="DomainObject.Predmet.ProtustrankaNazivFormatedOIB_1">JADRANKA SAMARDŽIĆ za trgovinu i usluge, društvo s ograničenom odgovornošću, OIB 65068975588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13551.90</izvorni_sadrzaj>
    <derivirana_varijabla naziv="DomainObject.Predmet.TrenutnaVrijednost_1">13551.90</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Marija Elez</izvorni_sadrzaj>
    <derivirana_varijabla naziv="DomainObject.Predmet.Zapisnicar_1">Marija Elez</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JADRANKA SAMARDŽIĆ za trgovinu i usluge, društvo s ograničenom odgovornošću</item>
    </izvorni_sadrzaj>
    <derivirana_varijabla naziv="DomainObject.Predmet.ProtuStrankaListFormated_1">
      <item>JADRANKA SAMARDŽIĆ za trgovinu i usluge, društvo s ograničenom odgovornošću</item>
    </derivirana_varijabla>
  </DomainObject.Predmet.ProtuStrankaListFormated>
  <DomainObject.Predmet.ProtuStrankaListFormatedOIB>
    <izvorni_sadrzaj>
      <item>JADRANKA SAMARDŽIĆ za trgovinu i usluge, društvo s ograničenom odgovornošću, OIB 65068975588</item>
    </izvorni_sadrzaj>
    <derivirana_varijabla naziv="DomainObject.Predmet.ProtuStrankaListFormatedOIB_1">
      <item>JADRANKA SAMARDŽIĆ za trgovinu i usluge, društvo s ograničenom odgovornošću, OIB 65068975588</item>
    </derivirana_varijabla>
  </DomainObject.Predmet.ProtuStrankaListFormatedOIB>
  <DomainObject.Predmet.ProtuStrankaListFormatedWithAdress>
    <izvorni_sadrzaj>
      <item>JADRANKA SAMARDŽIĆ za trgovinu i usluge, društvo s ograničenom odgovornošću, Matice Hrvatske 84, 21000 Split</item>
    </izvorni_sadrzaj>
    <derivirana_varijabla naziv="DomainObject.Predmet.ProtuStrankaListFormatedWithAdress_1">
      <item>JADRANKA SAMARDŽIĆ za trgovinu i usluge, društvo s ograničenom odgovornošću, Matice Hrvatske 84, 21000 Split</item>
    </derivirana_varijabla>
  </DomainObject.Predmet.ProtuStrankaListFormatedWithAdress>
  <DomainObject.Predmet.ProtuStrankaListFormatedWithAdressOIB>
    <izvorni_sadrzaj>
      <item>JADRANKA SAMARDŽIĆ za trgovinu i usluge, društvo s ograničenom odgovornošću, OIB 65068975588, Matice Hrvatske 84, 21000 Split</item>
    </izvorni_sadrzaj>
    <derivirana_varijabla naziv="DomainObject.Predmet.ProtuStrankaListFormatedWithAdressOIB_1">
      <item>JADRANKA SAMARDŽIĆ za trgovinu i usluge, društvo s ograničenom odgovornošću, OIB 65068975588, Matice Hrvatske 84, 21000 Split</item>
    </derivirana_varijabla>
  </DomainObject.Predmet.ProtuStrankaListFormatedWithAdressOIB>
  <DomainObject.Predmet.ProtuStrankaListNazivFormated>
    <izvorni_sadrzaj>
      <item>JADRANKA SAMARDŽIĆ za trgovinu i usluge, društvo s ograničenom odgovornošću</item>
    </izvorni_sadrzaj>
    <derivirana_varijabla naziv="DomainObject.Predmet.ProtuStrankaListNazivFormated_1">
      <item>JADRANKA SAMARDŽIĆ za trgovinu i usluge, društvo s ograničenom odgovornošću</item>
    </derivirana_varijabla>
  </DomainObject.Predmet.ProtuStrankaListNazivFormated>
  <DomainObject.Predmet.ProtuStrankaListNazivFormatedOIB>
    <izvorni_sadrzaj>
      <item>JADRANKA SAMARDŽIĆ za trgovinu i usluge, društvo s ograničenom odgovornošću, OIB 65068975588</item>
    </izvorni_sadrzaj>
    <derivirana_varijabla naziv="DomainObject.Predmet.ProtuStrankaListNazivFormatedOIB_1">
      <item>JADRANKA SAMARDŽIĆ za trgovinu i usluge, društvo s ograničenom odgovornošću, OIB 65068975588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srpnja 2017.</izvorni_sadrzaj>
    <derivirana_varijabla naziv="DomainObject.Datum_1">7. srpnja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JADRANKA SAMARDŽIĆ za trgovinu i usluge, društvo s ograničenom odgovornošću</izvorni_sadrzaj>
    <derivirana_varijabla naziv="DomainObject.Predmet.ProtustrankaIDrugi_1">JADRANKA SAMARDŽIĆ za trgovinu i usluge, društvo s ograničenom odgovornošću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JADRANKA SAMARDŽIĆ za trgovinu i usluge, društvo s ograničenom odgovornošću, OIB 65068975588, Matice Hrvatske 84, 21000 Split</izvorni_sadrzaj>
    <derivirana_varijabla naziv="DomainObject.Predmet.ProtustrankaIDrugiAdressOIB_1">JADRANKA SAMARDŽIĆ za trgovinu i usluge, društvo s ograničenom odgovornošću, OIB 65068975588, Matice Hrvatske 84,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JADRANKA SAMARDŽIĆ za trgovinu i usluge, društvo s ograničenom odgovornošću</item>
      <item>FINANCIJSKA AGENCIJA, RC SPLIT</item>
    </izvorni_sadrzaj>
    <derivirana_varijabla naziv="DomainObject.Predmet.SudioniciListNaziv_1">
      <item>JADRANKA SAMARDŽIĆ za trgovinu i usluge, društvo s ograničenom odgovornošću</item>
      <item>FINANCIJSKA AGENCIJA, RC SPLIT</item>
    </derivirana_varijabla>
  </DomainObject.Predmet.SudioniciListNaziv>
  <DomainObject.Predmet.SudioniciListAdressOIB>
    <izvorni_sadrzaj>
      <item>JADRANKA SAMARDŽIĆ za trgovinu i usluge, društvo s ograničenom odgovornošću, OIB 65068975588, Matice Hrvatske 84,21000 Split</item>
      <item>FINANCIJSKA AGENCIJA, RC SPLIT, OIB 85821130368, Mažuranićevo šetalište 24 b,21000 Split</item>
    </izvorni_sadrzaj>
    <derivirana_varijabla naziv="DomainObject.Predmet.SudioniciListAdressOIB_1">
      <item>JADRANKA SAMARDŽIĆ za trgovinu i usluge, društvo s ograničenom odgovornošću, OIB 65068975588, Matice Hrvatske 84,21000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65068975588</item>
      <item>, OIB 85821130368</item>
    </izvorni_sadrzaj>
    <derivirana_varijabla naziv="DomainObject.Predmet.SudioniciListNazivOIB_1">
      <item>, OIB 65068975588</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CFAE4ED-3B9F-4FE5-95E6-A7D7014C93A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481</properties:Words>
  <properties:Characters>2561</properties:Characters>
  <properties:Lines>73</properties:Lines>
  <properties:Paragraphs>25</properties:Paragraphs>
  <properties:TotalTime>8</properties:TotalTime>
  <properties:ScaleCrop>false</properties:ScaleCrop>
  <properties:HeadingPairs>
    <vt:vector size="4" baseType="variant">
      <vt:variant>
        <vt:lpstr>Naslov</vt:lpstr>
      </vt:variant>
      <vt:variant>
        <vt:i4>1</vt:i4>
      </vt:variant>
      <vt:variant>
        <vt:lpstr>Naslovi</vt:lpstr>
      </vt:variant>
      <vt:variant>
        <vt:i4>1</vt:i4>
      </vt:variant>
    </vt:vector>
  </properties:HeadingPairs>
  <properties:TitlesOfParts>
    <vt:vector size="2" baseType="lpstr">
      <vt:lpstr/>
      <vt:lpstr>        </vt:lpstr>
    </vt:vector>
  </properties:TitlesOfParts>
  <properties:LinksUpToDate>false</properties:LinksUpToDate>
  <properties:CharactersWithSpaces>3166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2017-07-07T07:33:00Z</dcterms:created>
  <dc:creator>Marija Elez</dc:creator>
  <cp:lastModifiedBy>Marija Elez</cp:lastModifiedBy>
  <cp:lastPrinted>2017-07-07T07:41:00Z</cp:lastPrinted>
  <dcterms:modified xmlns:xsi="http://www.w3.org/2001/XMLSchema-instance" xsi:type="dcterms:W3CDTF">2017-07-07T07:42:00Z</dcterms:modified>
  <cp:revision>2</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