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cc0e34a" w14:paraId="cc0e34a" w:rsidRDefault="009A4416" w:rsidP="009A4416" w:rsidR="009A4416">
      <w:pPr>
        <w:jc w:val="both"/>
        <w15:collapsed w:val="false"/>
      </w:pPr>
      <w:bookmarkStart w:name="_GoBack" w:id="0"/>
      <w:bookmarkEnd w:id="0"/>
      <w:r>
        <w:tab/>
      </w:r>
      <w:r>
        <w:tab/>
      </w:r>
      <w:r>
        <w:tab/>
      </w:r>
      <w:r>
        <w:tab/>
      </w:r>
      <w:r>
        <w:tab/>
      </w:r>
      <w:r>
        <w:tab/>
      </w:r>
      <w:r>
        <w:tab/>
      </w:r>
      <w:r>
        <w:tab/>
      </w:r>
      <w:r>
        <w:tab/>
      </w:r>
      <w:r>
        <w:tab/>
        <w:t>1.St-489/2015</w:t>
      </w:r>
    </w:p>
    <w:p w:rsidRDefault="009A4416" w:rsidP="009A4416" w:rsidR="009A4416">
      <w:pPr>
        <w:jc w:val="both"/>
      </w:pPr>
      <w:r>
        <w:rPr>
          <w:noProof/>
        </w:rPr>
        <w:drawing>
          <wp:inline distR="0" distL="0" distB="0" distT="0">
            <wp:extent cy="960203" cx="719390"/>
            <wp:effectExtent b="0" r="5080" t="0" l="0"/>
            <wp:docPr name="Slika 1" id="1"/>
            <wp:cNvGraphicFramePr>
              <a:graphicFrameLocks noChangeAspect="true"/>
            </wp:cNvGraphicFramePr>
            <a:graphic>
              <a:graphicData uri="http://schemas.openxmlformats.org/drawingml/2006/picture">
                <pic:pic>
                  <pic:nvPicPr>
                    <pic:cNvPr name="Grb_RH.png" id="0"/>
                    <pic:cNvPicPr/>
                  </pic:nvPicPr>
                  <pic:blipFill>
                    <a:blip r:embed="rId7"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0203" cx="719390"/>
                    </a:xfrm>
                    <a:prstGeom prst="rect">
                      <a:avLst/>
                    </a:prstGeom>
                  </pic:spPr>
                </pic:pic>
              </a:graphicData>
            </a:graphic>
          </wp:inline>
        </w:drawing>
      </w:r>
    </w:p>
    <w:p w:rsidRDefault="009A4416" w:rsidP="009A4416" w:rsidR="009A4416">
      <w:pPr>
        <w:jc w:val="both"/>
      </w:pPr>
    </w:p>
    <w:p w:rsidRDefault="009A4416" w:rsidP="009A4416" w:rsidR="009A4416">
      <w:pPr>
        <w:jc w:val="both"/>
      </w:pPr>
      <w:r>
        <w:t>REPUBLIKA HRVATSKA</w:t>
      </w:r>
    </w:p>
    <w:p w:rsidRDefault="009A4416" w:rsidP="009A4416" w:rsidR="009A4416">
      <w:pPr>
        <w:jc w:val="both"/>
      </w:pPr>
      <w:r>
        <w:t>TRGOVAČKI SUD U SPLITU</w:t>
      </w:r>
    </w:p>
    <w:p w:rsidRDefault="009A4416" w:rsidP="009A4416" w:rsidR="009A4416">
      <w:pPr>
        <w:jc w:val="both"/>
      </w:pPr>
      <w:r>
        <w:t xml:space="preserve">21000 Split, </w:t>
      </w:r>
      <w:proofErr w:type="spellStart"/>
      <w:r>
        <w:t>Sukoišanska</w:t>
      </w:r>
      <w:proofErr w:type="spellEnd"/>
      <w:r>
        <w:t xml:space="preserve"> 6</w:t>
      </w:r>
    </w:p>
    <w:p w:rsidRDefault="009A4416" w:rsidP="009A4416" w:rsidR="009A4416">
      <w:pPr>
        <w:jc w:val="both"/>
      </w:pPr>
    </w:p>
    <w:p w:rsidRDefault="009A4416" w:rsidP="009A4416" w:rsidR="009A4416"/>
    <w:p w:rsidRDefault="009A4416" w:rsidP="009A4416" w:rsidR="009A4416">
      <w:pPr>
        <w:jc w:val="center"/>
        <w:rPr>
          <w:spacing w:val="100"/>
        </w:rPr>
      </w:pPr>
      <w:r>
        <w:rPr>
          <w:spacing w:val="100"/>
        </w:rPr>
        <w:t xml:space="preserve">U IME REPUBLIKE HRVATSKE </w:t>
      </w:r>
    </w:p>
    <w:p w:rsidRDefault="009A4416" w:rsidP="009A4416" w:rsidR="009A4416">
      <w:pPr>
        <w:jc w:val="center"/>
      </w:pPr>
    </w:p>
    <w:p w:rsidRDefault="009A4416" w:rsidP="009A4416" w:rsidR="009A4416">
      <w:pPr>
        <w:jc w:val="center"/>
      </w:pPr>
      <w:r>
        <w:t>R J E Š E N J E</w:t>
      </w:r>
    </w:p>
    <w:p w:rsidRDefault="009A4416" w:rsidP="009A4416" w:rsidR="009A4416">
      <w:pPr>
        <w:jc w:val="both"/>
        <w:rPr>
          <w:b/>
        </w:rPr>
      </w:pPr>
    </w:p>
    <w:p w:rsidRDefault="009A4416" w:rsidP="009A4416" w:rsidR="009A4416">
      <w:pPr>
        <w:ind w:firstLine="708"/>
        <w:jc w:val="both"/>
      </w:pPr>
      <w:r>
        <w:t xml:space="preserve">Trgovački sud u Splitu, po sucu tog suda Velimiru Vuković kao stečajnom sucu u, odlučujući o prijedlogu predlagatelja FINANCIJSKE AGENCIJE, Regionalni centar Split, Podružnica Split, Mažuranićevo šetalište 24 b, OIB: 85821130368 za otvaranje stečajnog postupka nad dužnikom VITO GRUBIŠIĆ-ČABO, </w:t>
      </w:r>
      <w:proofErr w:type="spellStart"/>
      <w:r>
        <w:t>vl</w:t>
      </w:r>
      <w:proofErr w:type="spellEnd"/>
      <w:r>
        <w:t xml:space="preserve">. Obrta za taksi usluge  VITO GRUBIŠIĆ-ČABO, Split, </w:t>
      </w:r>
      <w:proofErr w:type="spellStart"/>
      <w:r>
        <w:t>Biserova</w:t>
      </w:r>
      <w:proofErr w:type="spellEnd"/>
      <w:r>
        <w:t xml:space="preserve"> 2, OIB: 65109923157, dana 03. studenoga 2017. godine</w:t>
      </w:r>
    </w:p>
    <w:p w:rsidRDefault="009A4416" w:rsidP="009A4416" w:rsidR="009A4416">
      <w:pPr>
        <w:jc w:val="both"/>
      </w:pPr>
    </w:p>
    <w:p w:rsidRDefault="009A4416" w:rsidP="009A4416" w:rsidR="009A4416">
      <w:pPr>
        <w:jc w:val="center"/>
      </w:pPr>
      <w:r>
        <w:t>r i j e š i o  j e</w:t>
      </w:r>
    </w:p>
    <w:p w:rsidRDefault="009A4416" w:rsidP="009A4416" w:rsidR="009A4416">
      <w:pPr>
        <w:jc w:val="both"/>
      </w:pPr>
    </w:p>
    <w:p w:rsidRDefault="009A4416" w:rsidP="009A4416" w:rsidR="009A4416">
      <w:pPr>
        <w:ind w:firstLine="708"/>
        <w:jc w:val="both"/>
      </w:pPr>
      <w:r>
        <w:t xml:space="preserve">Obustavlja se prethodni postupak nad dužnikom VITO GRUBIŠIĆ-ČABO, </w:t>
      </w:r>
      <w:proofErr w:type="spellStart"/>
      <w:r>
        <w:t>vl</w:t>
      </w:r>
      <w:proofErr w:type="spellEnd"/>
      <w:r>
        <w:t xml:space="preserve">. Obrta za taksi usluge  VITO GRUBIŠIĆ-ČABO, Split, </w:t>
      </w:r>
      <w:proofErr w:type="spellStart"/>
      <w:r>
        <w:t>Biserova</w:t>
      </w:r>
      <w:proofErr w:type="spellEnd"/>
      <w:r>
        <w:t xml:space="preserve"> 2, OIB: 65109923157.</w:t>
      </w:r>
    </w:p>
    <w:p w:rsidRDefault="009A4416" w:rsidP="009A4416" w:rsidR="009A4416">
      <w:pPr>
        <w:jc w:val="both"/>
      </w:pPr>
    </w:p>
    <w:p w:rsidRDefault="009A4416" w:rsidP="009A4416" w:rsidR="009A4416">
      <w:pPr>
        <w:jc w:val="center"/>
      </w:pPr>
      <w:r>
        <w:t>Obrazloženje</w:t>
      </w:r>
    </w:p>
    <w:p w:rsidRDefault="009A4416" w:rsidP="009A4416" w:rsidR="009A4416"/>
    <w:p w:rsidRDefault="009A4416" w:rsidP="009A4416" w:rsidR="009A4416">
      <w:pPr>
        <w:ind w:firstLine="708"/>
        <w:jc w:val="both"/>
      </w:pPr>
      <w:r>
        <w:t xml:space="preserve">Predlagatelj Financijska agencija, Regionalni centar Split, Podružnica Split je prijedlogom zaprimljenim na Trgovačkom sudu u Splitu, dana 16. listopada 2015. godine predložio otvaranje stečajnog postupka nad dužnikom VITO GRUBIŠIĆ-ČABO, </w:t>
      </w:r>
      <w:proofErr w:type="spellStart"/>
      <w:r>
        <w:t>vl</w:t>
      </w:r>
      <w:proofErr w:type="spellEnd"/>
      <w:r>
        <w:t xml:space="preserve">. Obrta za taksi usluge  VITO GRUBIŠIĆ-ČABO, Split, </w:t>
      </w:r>
      <w:proofErr w:type="spellStart"/>
      <w:r>
        <w:t>Biserova</w:t>
      </w:r>
      <w:proofErr w:type="spellEnd"/>
      <w:r>
        <w:t xml:space="preserve"> 2, OIB: 65109923157 na temelju odredbe čl. 27.st.5. Zakona o financijskom poslovanju i </w:t>
      </w:r>
      <w:proofErr w:type="spellStart"/>
      <w:r>
        <w:t>predstečajnoj</w:t>
      </w:r>
      <w:proofErr w:type="spellEnd"/>
      <w:r>
        <w:t xml:space="preserve"> nagodbi ( NN br. 108/12,81/13  i 112/13)  </w:t>
      </w:r>
    </w:p>
    <w:p w:rsidRDefault="009A4416" w:rsidP="009A4416" w:rsidR="009A4416">
      <w:pPr>
        <w:jc w:val="both"/>
      </w:pPr>
    </w:p>
    <w:p w:rsidRDefault="009A4416" w:rsidP="009A4416" w:rsidR="009A4416">
      <w:pPr>
        <w:ind w:firstLine="708"/>
        <w:jc w:val="both"/>
      </w:pPr>
      <w:r>
        <w:t xml:space="preserve">Kako je predlagatelj učinio vjerojatnim postojanje stečajnog razloga, to je rješenjem ovog suda gornji poslovni broj od 24. travnja 2017. godine određeno ročište radi rasprave o uvjetima za otvaranje stečajnog postupka za dan 23. svibnja 2017. godine. </w:t>
      </w:r>
    </w:p>
    <w:p w:rsidRDefault="009A4416" w:rsidP="009A4416" w:rsidR="009A4416">
      <w:pPr>
        <w:ind w:firstLine="708"/>
        <w:jc w:val="both"/>
      </w:pPr>
    </w:p>
    <w:p w:rsidRDefault="009A4416" w:rsidP="009A4416" w:rsidR="009A4416">
      <w:pPr>
        <w:ind w:firstLine="708"/>
        <w:jc w:val="both"/>
      </w:pPr>
      <w:r>
        <w:t xml:space="preserve">Navedeno ročište je odgođeno jer dužnik na isto nije pristupio niti je sudu dostavio </w:t>
      </w:r>
      <w:proofErr w:type="spellStart"/>
      <w:r>
        <w:t>prokazni</w:t>
      </w:r>
      <w:proofErr w:type="spellEnd"/>
      <w:r>
        <w:t xml:space="preserve"> popis svoje imovine.</w:t>
      </w:r>
    </w:p>
    <w:p w:rsidRDefault="009A4416" w:rsidP="009A4416" w:rsidR="009A4416">
      <w:pPr>
        <w:ind w:firstLine="708"/>
        <w:jc w:val="both"/>
      </w:pPr>
    </w:p>
    <w:p w:rsidRDefault="009A4416" w:rsidP="009A4416" w:rsidR="009A4416">
      <w:pPr>
        <w:ind w:firstLine="708"/>
        <w:jc w:val="both"/>
      </w:pPr>
      <w:r>
        <w:t>Dana 0</w:t>
      </w:r>
      <w:r w:rsidR="00F74203">
        <w:t>2</w:t>
      </w:r>
      <w:r>
        <w:t>. s</w:t>
      </w:r>
      <w:r w:rsidR="00F74203">
        <w:t>tudenoga</w:t>
      </w:r>
      <w:r>
        <w:t xml:space="preserve"> 2017. godine u spis je zaprimljen podnesak dužnika kojim isti dostavlja potvrdu FINE iz koje je razvidno da dužnik na dan </w:t>
      </w:r>
      <w:r w:rsidR="00F74203">
        <w:t>31</w:t>
      </w:r>
      <w:r>
        <w:t xml:space="preserve">. </w:t>
      </w:r>
      <w:r w:rsidR="00F74203">
        <w:t>listopada</w:t>
      </w:r>
      <w:r>
        <w:t xml:space="preserve"> 2017. godine nema evidentiranih neizvršenih osnova za plaćanje u Očevidniku redoslijeda osnova za plaćanje.</w:t>
      </w:r>
    </w:p>
    <w:p w:rsidRDefault="009A4416" w:rsidP="009A4416" w:rsidR="009A4416">
      <w:pPr>
        <w:ind w:firstLine="708"/>
        <w:jc w:val="both"/>
      </w:pPr>
    </w:p>
    <w:p w:rsidRDefault="009A4416" w:rsidP="009A4416" w:rsidR="009A4416">
      <w:pPr>
        <w:ind w:firstLine="708"/>
        <w:jc w:val="both"/>
      </w:pPr>
    </w:p>
    <w:p w:rsidRDefault="009A4416" w:rsidP="009A4416" w:rsidR="009A4416">
      <w:pPr>
        <w:jc w:val="both"/>
      </w:pPr>
    </w:p>
    <w:p w:rsidRDefault="00F74203" w:rsidP="009A4416" w:rsidR="00F74203">
      <w:pPr>
        <w:ind w:firstLine="708"/>
        <w:jc w:val="both"/>
      </w:pPr>
    </w:p>
    <w:p w:rsidRDefault="00F74203" w:rsidP="009A4416" w:rsidR="00F74203">
      <w:pPr>
        <w:ind w:firstLine="708"/>
        <w:jc w:val="both"/>
      </w:pPr>
      <w:r>
        <w:lastRenderedPageBreak/>
        <w:tab/>
      </w:r>
      <w:r>
        <w:tab/>
      </w:r>
      <w:r>
        <w:tab/>
      </w:r>
      <w:r>
        <w:tab/>
      </w:r>
      <w:r>
        <w:tab/>
        <w:t>2</w:t>
      </w:r>
      <w:r>
        <w:tab/>
      </w:r>
      <w:r>
        <w:tab/>
      </w:r>
      <w:r>
        <w:tab/>
      </w:r>
      <w:r>
        <w:tab/>
        <w:t>1.St-489/2015</w:t>
      </w:r>
    </w:p>
    <w:p w:rsidRDefault="00F74203" w:rsidP="009A4416" w:rsidR="00F74203">
      <w:pPr>
        <w:ind w:firstLine="708"/>
        <w:jc w:val="both"/>
      </w:pPr>
    </w:p>
    <w:p w:rsidRDefault="009A4416" w:rsidP="009A4416" w:rsidR="009A4416">
      <w:pPr>
        <w:ind w:firstLine="708"/>
        <w:jc w:val="both"/>
      </w:pPr>
      <w:r>
        <w:t xml:space="preserve">Prema odredbi članka 128. stavak 9. Stečajnog zakona ("Narodne novine" broj 71/15, dalje SZ)  ako dužnik do završetka prethodnog postupka postane sposoban za plaćanje, sud će postupak obustaviti. </w:t>
      </w:r>
    </w:p>
    <w:p w:rsidRDefault="009A4416" w:rsidP="009A4416" w:rsidR="009A4416">
      <w:pPr>
        <w:ind w:firstLine="708"/>
        <w:jc w:val="both"/>
      </w:pPr>
    </w:p>
    <w:p w:rsidRDefault="009A4416" w:rsidP="009A4416" w:rsidR="009A4416">
      <w:pPr>
        <w:ind w:firstLine="708"/>
        <w:jc w:val="both"/>
      </w:pPr>
      <w:r>
        <w:t xml:space="preserve">Budući iz potvrde FINE od </w:t>
      </w:r>
      <w:r w:rsidR="00F74203">
        <w:t>31</w:t>
      </w:r>
      <w:r>
        <w:t xml:space="preserve">. </w:t>
      </w:r>
      <w:r w:rsidR="00F74203">
        <w:t>listopada</w:t>
      </w:r>
      <w:r>
        <w:t xml:space="preserve"> 2017. godine proizlazi da je prestao stečajni razlog jer je dužnik do završetka prethodnog postupka postao sposoban za plaćanje, to je sud primjenom odredbe čl. 128. st. 9. SZ obustavio konkretni postupak, te odlučio kao u izreci ovog rješenja. </w:t>
      </w:r>
    </w:p>
    <w:p w:rsidRDefault="009A4416" w:rsidP="009A4416" w:rsidR="009A4416">
      <w:pPr>
        <w:jc w:val="both"/>
      </w:pPr>
    </w:p>
    <w:p w:rsidRDefault="009A4416" w:rsidP="009A4416" w:rsidR="009A4416">
      <w:pPr>
        <w:jc w:val="center"/>
      </w:pPr>
      <w:r>
        <w:t>U Splitu, 0</w:t>
      </w:r>
      <w:r w:rsidR="00F74203">
        <w:t>3</w:t>
      </w:r>
      <w:r>
        <w:t>. s</w:t>
      </w:r>
      <w:r w:rsidR="00F74203">
        <w:t>tudenoga</w:t>
      </w:r>
      <w:r>
        <w:t xml:space="preserve"> 2017. godine </w:t>
      </w:r>
    </w:p>
    <w:p w:rsidRDefault="009A4416" w:rsidP="009A4416" w:rsidR="009A4416"/>
    <w:p w:rsidRDefault="00F74203" w:rsidP="00F74203" w:rsidR="009A4416">
      <w:pPr>
        <w:ind w:firstLine="708" w:left="3540"/>
        <w:jc w:val="right"/>
      </w:pPr>
      <w:r>
        <w:t xml:space="preserve">                             S U D A C</w:t>
      </w:r>
      <w:r>
        <w:tab/>
      </w:r>
      <w:r>
        <w:tab/>
      </w:r>
      <w:r>
        <w:tab/>
      </w:r>
      <w:r>
        <w:tab/>
      </w:r>
    </w:p>
    <w:p w:rsidRDefault="00F74203" w:rsidP="00F74203" w:rsidR="009A4416">
      <w:pPr>
        <w:jc w:val="center"/>
      </w:pPr>
      <w:r>
        <w:t xml:space="preserve">                                                                                           Velimir Vuković                   </w:t>
      </w:r>
    </w:p>
    <w:p w:rsidRDefault="009A4416" w:rsidP="009A4416" w:rsidR="009A4416">
      <w:pPr>
        <w:jc w:val="right"/>
      </w:pPr>
    </w:p>
    <w:p w:rsidRDefault="009A4416" w:rsidP="009A4416" w:rsidR="009A4416">
      <w:pPr>
        <w:jc w:val="right"/>
        <w:rPr>
          <w:bCs/>
        </w:rPr>
      </w:pPr>
    </w:p>
    <w:p w:rsidRDefault="009A4416" w:rsidP="009A4416" w:rsidR="009A4416">
      <w:pPr>
        <w:rPr>
          <w:bCs/>
        </w:rPr>
      </w:pPr>
      <w:r>
        <w:rPr>
          <w:bCs/>
        </w:rPr>
        <w:t xml:space="preserve">UPUTA O PRAVNOM LIJEKU:  </w:t>
      </w:r>
    </w:p>
    <w:p w:rsidRDefault="009A4416" w:rsidP="009A4416" w:rsidR="009A4416">
      <w:pPr>
        <w:jc w:val="both"/>
      </w:pPr>
      <w:r>
        <w:t xml:space="preserve">Protiv ovog rješenja može se izjaviti žalba u roku od 8 (osam) dana od dostave rješenja, a dostava se smatra obavljenom istekom osmog dana od dana objave rješenja na mrežnoj stranici e-Oglasna ploča sudova (čl. </w:t>
      </w:r>
      <w:smartTag w:element="metricconverter" w:uri="urn:schemas-microsoft-com:office:smarttags">
        <w:smartTagPr>
          <w:attr w:val="12. st" w:name="ProductID"/>
        </w:smartTagPr>
        <w:r>
          <w:t>12. st</w:t>
        </w:r>
      </w:smartTag>
      <w:r>
        <w:t xml:space="preserve">. 1. i čl. </w:t>
      </w:r>
      <w:smartTag w:element="metricconverter" w:uri="urn:schemas-microsoft-com:office:smarttags">
        <w:smartTagPr>
          <w:attr w:val="19. st" w:name="ProductID"/>
        </w:smartTagPr>
        <w:r>
          <w:t>19. st</w:t>
        </w:r>
      </w:smartTag>
      <w:r>
        <w:t>. 1. i 2. SZ-a). Žalba se podnosi ovom sudu u 2 (dva) istovjetna primjerka, a o žalbi odlučuje Visoki trgovački sud Republike Hrvatske.</w:t>
      </w:r>
    </w:p>
    <w:p w:rsidRDefault="009A4416" w:rsidP="009A4416" w:rsidR="009A4416">
      <w:pPr>
        <w:jc w:val="both"/>
      </w:pPr>
    </w:p>
    <w:p w:rsidRDefault="009A4416" w:rsidP="009A4416" w:rsidR="009A4416">
      <w:r>
        <w:t>DNA:</w:t>
      </w:r>
    </w:p>
    <w:p w:rsidRDefault="009A4416" w:rsidP="009A4416" w:rsidR="009A4416">
      <w:r>
        <w:t>-</w:t>
      </w:r>
      <w:r>
        <w:tab/>
        <w:t xml:space="preserve">predlagatelju </w:t>
      </w:r>
    </w:p>
    <w:p w:rsidRDefault="009A4416" w:rsidP="009A4416" w:rsidR="00F74203">
      <w:r>
        <w:t>-</w:t>
      </w:r>
      <w:r>
        <w:tab/>
        <w:t xml:space="preserve">dužniku </w:t>
      </w:r>
    </w:p>
    <w:p w:rsidRDefault="009A4416" w:rsidP="009A4416" w:rsidR="009A4416">
      <w:r>
        <w:t>-</w:t>
      </w:r>
      <w:r>
        <w:tab/>
        <w:t>e - oglasna ploča</w:t>
      </w:r>
    </w:p>
    <w:p w:rsidRDefault="009A4416" w:rsidP="009A4416" w:rsidR="009A4416">
      <w:r>
        <w:t xml:space="preserve">-  </w:t>
      </w:r>
      <w:r>
        <w:tab/>
        <w:t xml:space="preserve">spis </w:t>
      </w:r>
    </w:p>
    <w:p w:rsidRDefault="009A4416" w:rsidP="009A4416" w:rsidR="009A4416"/>
    <w:p w:rsidRDefault="009A4416" w:rsidP="009A4416" w:rsidR="009A4416"/>
    <w:p w:rsidRDefault="009A4416" w:rsidP="009A4416" w:rsidR="009A4416">
      <w:pPr>
        <w:ind w:firstLine="360"/>
      </w:pPr>
    </w:p>
    <w:p w:rsidRDefault="009A4416" w:rsidP="009A4416" w:rsidR="009A4416">
      <w:pPr>
        <w:ind w:firstLine="360"/>
      </w:pPr>
    </w:p>
    <w:p w:rsidRDefault="00F53219" w:rsidR="00F53219"/>
    <w:sectPr w:rsidR="00F53219">
      <w:pgSz w:h="16838" w:w="11906"/>
      <w:pgMar w:gutter="0" w:footer="708" w:header="708" w:left="1417" w:bottom="1417" w:right="1417" w:top="1417"/>
      <w:cols w:space="708"/>
      <w:docGrid w:linePitch="360"/>
    </w:sectPr>
  </w:body>
</w:document>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proofState w:grammar="clean" w:spelling="clean"/>
  <w:attachedTemplate r:id="rId1"/>
  <w:defaultTabStop w:val="708"/>
  <w:hyphenationZone w:val="425"/>
  <w:characterSpacingControl w:val="doNotCompress"/>
  <w:savePreviewPicture/>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9A4416"/>
    <w:rsid w:val="009A4416"/>
    <w:rsid w:val="00C04BC8"/>
    <w:rsid w:val="00F53219"/>
    <w:rsid w:val="00F74203"/>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martTagType w:name="metricconverter" w:namespaceuri="urn:schemas-microsoft-com:office:smarttag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eastAsiaTheme="minorHAnsi" w:cs="Times New Roman" w:hAnsi="Times New Roman" w:ascii="Times New Roman"/>
        <w:sz w:val="24"/>
        <w:szCs w:val="24"/>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9A4416"/>
    <w:rPr>
      <w:rFonts w:eastAsia="Times New Roman"/>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link w:val="TekstbaloniaChar"/>
    <w:uiPriority w:val="99"/>
    <w:semiHidden/>
    <w:unhideWhenUsed/>
    <w:rsid w:val="009A4416"/>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9A4416"/>
    <w:rPr>
      <w:rFonts w:cs="Tahoma" w:eastAsia="Times New Roman" w:hAnsi="Tahoma" w:ascii="Tahoma"/>
      <w:sz w:val="16"/>
      <w:szCs w:val="16"/>
      <w:lang w:eastAsia="hr-HR"/>
    </w:rPr>
  </w:style>
  <w:style w:styleId="Tekstrezerviranogmjesta" w:type="character">
    <w:name w:val="Placeholder Text"/>
    <w:basedOn w:val="Zadanifontodlomka"/>
    <w:uiPriority w:val="99"/>
    <w:semiHidden/>
    <w:rsid w:val="00C04BC8"/>
    <w:rPr>
      <w:color w:val="808080"/>
      <w:bdr w:space="0" w:sz="0" w:color="auto" w:val="none"/>
      <w:shd w:fill="auto" w:color="auto" w:val="clear"/>
    </w:rPr>
  </w:style>
  <w:style w:customStyle="true" w:styleId="eSPISCCParagraphDefaultFont" w:type="character">
    <w:name w:val="eSPIS_CC_Paragraph Default Font"/>
    <w:basedOn w:val="Zadanifontodlomka"/>
    <w:rsid w:val="00C04BC8"/>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C04BC8"/>
    <w:rPr>
      <w:bdr w:space="0" w:sz="0" w:color="auto" w:val="none"/>
      <w:shd w:fill="FFFFCC" w:color="auto" w:val="clear"/>
      <w:lang w:val="hr-HR"/>
    </w:rPr>
  </w:style>
  <w:style w:customStyle="true" w:styleId="PozadinaSvijetloCrvena" w:type="character">
    <w:name w:val="Pozadina_SvijetloCrvena"/>
    <w:basedOn w:val="eSPISCCParagraphDefaultFont"/>
    <w:rsid w:val="00C04BC8"/>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C04BC8"/>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heme="minorHAnsi" w:hAnsi="Times New Roman"/>
        <w:sz w:val="24"/>
        <w:szCs w:val="24"/>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9A4416"/>
    <w:rPr>
      <w:rFonts w:eastAsia="Times New Roman"/>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link w:val="TekstbaloniaChar"/>
    <w:uiPriority w:val="99"/>
    <w:semiHidden/>
    <w:unhideWhenUsed/>
    <w:rsid w:val="009A4416"/>
    <w:rPr>
      <w:rFonts w:ascii="Tahoma" w:cs="Tahoma" w:hAnsi="Tahoma"/>
      <w:sz w:val="16"/>
      <w:szCs w:val="16"/>
    </w:rPr>
  </w:style>
  <w:style w:customStyle="1" w:styleId="TekstbaloniaChar" w:type="character">
    <w:name w:val="Tekst balončića Char"/>
    <w:basedOn w:val="Zadanifontodlomka"/>
    <w:link w:val="Tekstbalonia"/>
    <w:uiPriority w:val="99"/>
    <w:semiHidden/>
    <w:rsid w:val="009A4416"/>
    <w:rPr>
      <w:rFonts w:ascii="Tahoma" w:cs="Tahoma" w:eastAsia="Times New Roman" w:hAnsi="Tahoma"/>
      <w:sz w:val="16"/>
      <w:szCs w:val="16"/>
      <w:lang w:eastAsia="hr-HR"/>
    </w:rPr>
  </w:style>
  <w:style w:styleId="Tekstrezerviranogmjesta" w:type="character">
    <w:name w:val="Placeholder Text"/>
    <w:basedOn w:val="Zadanifontodlomka"/>
    <w:uiPriority w:val="99"/>
    <w:semiHidden/>
    <w:rsid w:val="00C04BC8"/>
    <w:rPr>
      <w:color w:val="808080"/>
      <w:bdr w:color="auto" w:space="0" w:sz="0" w:val="none"/>
      <w:shd w:color="auto" w:fill="auto" w:val="clear"/>
    </w:rPr>
  </w:style>
  <w:style w:customStyle="1" w:styleId="eSPISCCParagraphDefaultFont" w:type="character">
    <w:name w:val="eSPIS_CC_Paragraph Default Font"/>
    <w:basedOn w:val="Zadanifontodlomka"/>
    <w:rsid w:val="00C04BC8"/>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C04BC8"/>
    <w:rPr>
      <w:bdr w:color="auto" w:space="0" w:sz="0" w:val="none"/>
      <w:shd w:color="auto" w:fill="FFFFCC" w:val="clear"/>
      <w:lang w:val="hr-HR"/>
    </w:rPr>
  </w:style>
  <w:style w:customStyle="1" w:styleId="PozadinaSvijetloCrvena" w:type="character">
    <w:name w:val="Pozadina_SvijetloCrvena"/>
    <w:basedOn w:val="eSPISCCParagraphDefaultFont"/>
    <w:rsid w:val="00C04BC8"/>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C04BC8"/>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86593356">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3. studenog 2017.</izvorni_sadrzaj>
    <derivirana_varijabla naziv="DomainObject.DatumDonosenjaOdluke_1">3. studenog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Velimir</izvorni_sadrzaj>
    <derivirana_varijabla naziv="DomainObject.DonositeljOdluke.Ime_1">Velimir</derivirana_varijabla>
  </DomainObject.DonositeljOdluke.Ime>
  <DomainObject.DonositeljOdluke.Prezime>
    <izvorni_sadrzaj>Vuković</izvorni_sadrzaj>
    <derivirana_varijabla naziv="DomainObject.DonositeljOdluke.Prezime_1">Vuković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489</izvorni_sadrzaj>
    <derivirana_varijabla naziv="DomainObject.Predmet.Broj_1">489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19. listopada 2015.</izvorni_sadrzaj>
    <derivirana_varijabla naziv="DomainObject.Predmet.DatumOsnivanja_1">19. listopada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St-489/2015</izvorni_sadrzaj>
    <derivirana_varijabla naziv="DomainObject.Predmet.OznakaBroj_1">St-489/2015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Vito Grubišić-Čabo</izvorni_sadrzaj>
    <derivirana_varijabla naziv="DomainObject.Predmet.ProtustrankaFormated_1">  Vito Grubišić-Čabo</derivirana_varijabla>
  </DomainObject.Predmet.ProtustrankaFormated>
  <DomainObject.Predmet.ProtustrankaFormatedOIB>
    <izvorni_sadrzaj>  Vito Grubišić-Čabo, OIB 65109923157</izvorni_sadrzaj>
    <derivirana_varijabla naziv="DomainObject.Predmet.ProtustrankaFormatedOIB_1">  Vito Grubišić-Čabo, OIB 65109923157</derivirana_varijabla>
  </DomainObject.Predmet.ProtustrankaFormatedOIB>
  <DomainObject.Predmet.ProtustrankaFormatedWithAdress>
    <izvorni_sadrzaj> Vito Grubišić-Čabo, Biserova 2, 21000 Split</izvorni_sadrzaj>
    <derivirana_varijabla naziv="DomainObject.Predmet.ProtustrankaFormatedWithAdress_1"> Vito Grubišić-Čabo, Biserova 2, 21000 Split</derivirana_varijabla>
  </DomainObject.Predmet.ProtustrankaFormatedWithAdress>
  <DomainObject.Predmet.ProtustrankaFormatedWithAdressOIB>
    <izvorni_sadrzaj> Vito Grubišić-Čabo, OIB 65109923157, Biserova 2, 21000 Split</izvorni_sadrzaj>
    <derivirana_varijabla naziv="DomainObject.Predmet.ProtustrankaFormatedWithAdressOIB_1"> Vito Grubišić-Čabo, OIB 65109923157, Biserova 2, 21000 Split</derivirana_varijabla>
  </DomainObject.Predmet.ProtustrankaFormatedWithAdressOIB>
  <DomainObject.Predmet.ProtustrankaWithAdress>
    <izvorni_sadrzaj>Vito Grubišić-Čabo Biserova 2, 21000 Split</izvorni_sadrzaj>
    <derivirana_varijabla naziv="DomainObject.Predmet.ProtustrankaWithAdress_1">Vito Grubišić-Čabo Biserova 2, 21000 Split</derivirana_varijabla>
  </DomainObject.Predmet.ProtustrankaWithAdress>
  <DomainObject.Predmet.ProtustrankaWithAdressOIB>
    <izvorni_sadrzaj>Vito Grubišić-Čabo, OIB 65109923157, Biserova 2, 21000 Split</izvorni_sadrzaj>
    <derivirana_varijabla naziv="DomainObject.Predmet.ProtustrankaWithAdressOIB_1">Vito Grubišić-Čabo, OIB 65109923157, Biserova 2, 21000 Split</derivirana_varijabla>
  </DomainObject.Predmet.ProtustrankaWithAdressOIB>
  <DomainObject.Predmet.ProtustrankaNazivFormated>
    <izvorni_sadrzaj>Vito Grubišić-Čabo</izvorni_sadrzaj>
    <derivirana_varijabla naziv="DomainObject.Predmet.ProtustrankaNazivFormated_1">Vito Grubišić-Čabo</derivirana_varijabla>
  </DomainObject.Predmet.ProtustrankaNazivFormated>
  <DomainObject.Predmet.ProtustrankaNazivFormatedOIB>
    <izvorni_sadrzaj>Vito Grubišić-Čabo, OIB 65109923157</izvorni_sadrzaj>
    <derivirana_varijabla naziv="DomainObject.Predmet.ProtustrankaNazivFormatedOIB_1">Vito Grubišić-Čabo, OIB 65109923157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izvorni_sadrzaj>
    <derivirana_varijabla naziv="DomainObject.Predmet.Referada.Naziv_1">Referada 1</derivirana_varijabla>
  </DomainObject.Predmet.Referada.Naziv>
  <DomainObject.Predmet.Referada.Oznaka>
    <izvorni_sadrzaj>Ref 1</izvorni_sadrzaj>
    <derivirana_varijabla naziv="DomainObject.Predmet.Referada.Oznaka_1">Ref 1</derivirana_varijabla>
  </DomainObject.Predmet.Referada.Oznaka>
  <DomainObject.Predmet.Referada.Prostorija.Naziv>
    <izvorni_sadrzaj>Sudnica, kabinet suca</izvorni_sadrzaj>
    <derivirana_varijabla naziv="DomainObject.Predmet.Referada.Prostorija.Naziv_1">Sudnica, kabinet suca</derivirana_varijabla>
  </DomainObject.Predmet.Referada.Prostorija.Naziv>
  <DomainObject.Predmet.Referada.Prostorija.Oznaka>
    <izvorni_sadrzaj>3,4</izvorni_sadrzaj>
    <derivirana_varijabla naziv="DomainObject.Predmet.Referada.Prostorija.Oznaka_1">3,4</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Velimir Vuković</izvorni_sadrzaj>
    <derivirana_varijabla naziv="DomainObject.Predmet.Referada.Sudac_1">Velimir Vuković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SPLIT</izvorni_sadrzaj>
    <derivirana_varijabla naziv="DomainObject.Predmet.StrankaFormated_1">  FINA, REGIONALNI CENTAR SPLIT</derivirana_varijabla>
  </DomainObject.Predmet.StrankaFormated>
  <DomainObject.Predmet.StrankaFormatedOIB>
    <izvorni_sadrzaj>  FINA, REGIONALNI CENTAR SPLIT, OIB 85821130368</izvorni_sadrzaj>
    <derivirana_varijabla naziv="DomainObject.Predmet.StrankaFormatedOIB_1">  FINA, REGIONALNI CENTAR SPLIT, OIB 85821130368</derivirana_varijabla>
  </DomainObject.Predmet.StrankaFormatedOIB>
  <DomainObject.Predmet.StrankaFormatedWithAdress>
    <izvorni_sadrzaj> FINA, REGIONALNI CENTAR SPLIT, Mažuranićevo šetalište 24 b, 21000 Split</izvorni_sadrzaj>
    <derivirana_varijabla naziv="DomainObject.Predmet.StrankaFormatedWithAdress_1"> FINA, REGIONALNI CENTAR SPLIT, Mažuranićevo šetalište 24 b, 21000 Split</derivirana_varijabla>
  </DomainObject.Predmet.StrankaFormatedWithAdress>
  <DomainObject.Predmet.StrankaFormatedWithAdressOIB>
    <izvorni_sadrzaj> FINA, REGIONALNI CENTAR SPLIT, OIB 85821130368, Mažuranićevo šetalište 24 b, 21000 Split</izvorni_sadrzaj>
    <derivirana_varijabla naziv="DomainObject.Predmet.StrankaFormatedWithAdressOIB_1"> FINA, REGIONALNI CENTAR SPLIT, OIB 85821130368, Mažuranićevo šetalište 24 b, 21000 Split</derivirana_varijabla>
  </DomainObject.Predmet.StrankaFormatedWithAdressOIB>
  <DomainObject.Predmet.StrankaWithAdress>
    <izvorni_sadrzaj>FINA, REGIONALNI CENTAR SPLIT Mažuranićevo šetalište 24 b,21000 Split</izvorni_sadrzaj>
    <derivirana_varijabla naziv="DomainObject.Predmet.StrankaWithAdress_1">FINA, REGIONALNI CENTAR SPLIT Mažuranićevo šetalište 24 b,21000 Split</derivirana_varijabla>
  </DomainObject.Predmet.StrankaWithAdress>
  <DomainObject.Predmet.StrankaWithAdressOIB>
    <izvorni_sadrzaj>FINA, REGIONALNI CENTAR SPLIT, OIB 85821130368, Mažuranićevo šetalište 24 b,21000 Split</izvorni_sadrzaj>
    <derivirana_varijabla naziv="DomainObject.Predmet.StrankaWithAdressOIB_1">FINA, REGIONALNI CENTAR SPLIT, OIB 85821130368, Mažuranićevo šetalište 24 b,21000 Split</derivirana_varijabla>
  </DomainObject.Predmet.StrankaWithAdressOIB>
  <DomainObject.Predmet.StrankaNazivFormated>
    <izvorni_sadrzaj>FINA, REGIONALNI CENTAR SPLIT</izvorni_sadrzaj>
    <derivirana_varijabla naziv="DomainObject.Predmet.StrankaNazivFormated_1">FINA, REGIONALNI CENTAR SPLIT</derivirana_varijabla>
  </DomainObject.Predmet.StrankaNazivFormated>
  <DomainObject.Predmet.StrankaNazivFormatedOIB>
    <izvorni_sadrzaj>FINA, REGIONALNI CENTAR SPLIT, OIB 85821130368</izvorni_sadrzaj>
    <derivirana_varijabla naziv="DomainObject.Predmet.StrankaNazivFormatedOIB_1">FINA, REGIONALNI CENTAR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izvorni_sadrzaj>
    <derivirana_varijabla naziv="DomainObject.Predmet.TrenutnaLokacijaSpisa.Naziv_1">Referada 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Marija Elez</izvorni_sadrzaj>
    <derivirana_varijabla naziv="DomainObject.Predmet.Zapisnicar_1">Marija Elez</derivirana_varijabla>
  </DomainObject.Predmet.Zapisnicar>
  <DomainObject.Predmet.StrankaListFormated>
    <izvorni_sadrzaj>
      <item>FINA, REGIONALNI CENTAR SPLIT</item>
    </izvorni_sadrzaj>
    <derivirana_varijabla naziv="DomainObject.Predmet.StrankaListFormated_1">
      <item>FINA, REGIONALNI CENTAR SPLIT</item>
    </derivirana_varijabla>
  </DomainObject.Predmet.StrankaListFormated>
  <DomainObject.Predmet.StrankaListFormatedOIB>
    <izvorni_sadrzaj>
      <item>FINA, REGIONALNI CENTAR SPLIT, OIB 85821130368</item>
    </izvorni_sadrzaj>
    <derivirana_varijabla naziv="DomainObject.Predmet.StrankaListFormatedOIB_1">
      <item>FINA, REGIONALNI CENTAR SPLIT, OIB 85821130368</item>
    </derivirana_varijabla>
  </DomainObject.Predmet.StrankaListFormatedOIB>
  <DomainObject.Predmet.StrankaListFormatedWithAdress>
    <izvorni_sadrzaj>
      <item>FINA, REGIONALNI CENTAR SPLIT, Mažuranićevo šetalište 24 b, 21000 Split</item>
    </izvorni_sadrzaj>
    <derivirana_varijabla naziv="DomainObject.Predmet.StrankaListFormatedWithAdress_1">
      <item>FINA, REGIONALNI CENTAR SPLIT, Mažuranićevo šetalište 24 b, 21000 Split</item>
    </derivirana_varijabla>
  </DomainObject.Predmet.StrankaListFormatedWithAdress>
  <DomainObject.Predmet.StrankaListFormatedWithAdressOIB>
    <izvorni_sadrzaj>
      <item>FINA, REGIONALNI CENTAR SPLIT, OIB 85821130368, Mažuranićevo šetalište 24 b, 21000 Split</item>
    </izvorni_sadrzaj>
    <derivirana_varijabla naziv="DomainObject.Predmet.StrankaListFormatedWithAdressOIB_1">
      <item>FINA, REGIONALNI CENTAR SPLIT, OIB 85821130368, Mažuranićevo šetalište 24 b, 21000 Split</item>
    </derivirana_varijabla>
  </DomainObject.Predmet.StrankaListFormatedWithAdressOIB>
  <DomainObject.Predmet.StrankaListNazivFormated>
    <izvorni_sadrzaj>
      <item>FINA, REGIONALNI CENTAR SPLIT</item>
    </izvorni_sadrzaj>
    <derivirana_varijabla naziv="DomainObject.Predmet.StrankaListNazivFormated_1">
      <item>FINA, REGIONALNI CENTAR SPLIT</item>
    </derivirana_varijabla>
  </DomainObject.Predmet.StrankaListNazivFormated>
  <DomainObject.Predmet.StrankaListNazivFormatedOIB>
    <izvorni_sadrzaj>
      <item>FINA, REGIONALNI CENTAR SPLIT, OIB 85821130368</item>
    </izvorni_sadrzaj>
    <derivirana_varijabla naziv="DomainObject.Predmet.StrankaListNazivFormatedOIB_1">
      <item>FINA, REGIONALNI CENTAR SPLIT, OIB 85821130368</item>
    </derivirana_varijabla>
  </DomainObject.Predmet.StrankaListNazivFormatedOIB>
  <DomainObject.Predmet.ProtuStrankaListFormated>
    <izvorni_sadrzaj>
      <item>Vito Grubišić-Čabo</item>
    </izvorni_sadrzaj>
    <derivirana_varijabla naziv="DomainObject.Predmet.ProtuStrankaListFormated_1">
      <item>Vito Grubišić-Čabo</item>
    </derivirana_varijabla>
  </DomainObject.Predmet.ProtuStrankaListFormated>
  <DomainObject.Predmet.ProtuStrankaListFormatedOIB>
    <izvorni_sadrzaj>
      <item>Vito Grubišić-Čabo, OIB 65109923157</item>
    </izvorni_sadrzaj>
    <derivirana_varijabla naziv="DomainObject.Predmet.ProtuStrankaListFormatedOIB_1">
      <item>Vito Grubišić-Čabo, OIB 65109923157</item>
    </derivirana_varijabla>
  </DomainObject.Predmet.ProtuStrankaListFormatedOIB>
  <DomainObject.Predmet.ProtuStrankaListFormatedWithAdress>
    <izvorni_sadrzaj>
      <item>Vito Grubišić-Čabo, Biserova 2, 21000 Split</item>
    </izvorni_sadrzaj>
    <derivirana_varijabla naziv="DomainObject.Predmet.ProtuStrankaListFormatedWithAdress_1">
      <item>Vito Grubišić-Čabo, Biserova 2, 21000 Split</item>
    </derivirana_varijabla>
  </DomainObject.Predmet.ProtuStrankaListFormatedWithAdress>
  <DomainObject.Predmet.ProtuStrankaListFormatedWithAdressOIB>
    <izvorni_sadrzaj>
      <item>Vito Grubišić-Čabo, OIB 65109923157, Biserova 2, 21000 Split</item>
    </izvorni_sadrzaj>
    <derivirana_varijabla naziv="DomainObject.Predmet.ProtuStrankaListFormatedWithAdressOIB_1">
      <item>Vito Grubišić-Čabo, OIB 65109923157, Biserova 2, 21000 Split</item>
    </derivirana_varijabla>
  </DomainObject.Predmet.ProtuStrankaListFormatedWithAdressOIB>
  <DomainObject.Predmet.ProtuStrankaListNazivFormated>
    <izvorni_sadrzaj>
      <item>Vito Grubišić-Čabo</item>
    </izvorni_sadrzaj>
    <derivirana_varijabla naziv="DomainObject.Predmet.ProtuStrankaListNazivFormated_1">
      <item>Vito Grubišić-Čabo</item>
    </derivirana_varijabla>
  </DomainObject.Predmet.ProtuStrankaListNazivFormated>
  <DomainObject.Predmet.ProtuStrankaListNazivFormatedOIB>
    <izvorni_sadrzaj>
      <item>Vito Grubišić-Čabo, OIB 65109923157</item>
    </izvorni_sadrzaj>
    <derivirana_varijabla naziv="DomainObject.Predmet.ProtuStrankaListNazivFormatedOIB_1">
      <item>Vito Grubišić-Čabo, OIB 65109923157</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3. studenog 2017.</izvorni_sadrzaj>
    <derivirana_varijabla naziv="DomainObject.Datum_1">3. studenog 2017.</derivirana_varijabla>
  </DomainObject.Datum>
  <DomainObject.PoslovniBrojDokumenta>
    <izvorni_sadrzaj/>
    <derivirana_varijabla naziv="DomainObject.PoslovniBrojDokumenta_1"/>
  </DomainObject.PoslovniBrojDokumenta>
  <DomainObject.Predmet.StrankaIDrugi>
    <izvorni_sadrzaj>FINA, REGIONALNI CENTAR SPLIT</izvorni_sadrzaj>
    <derivirana_varijabla naziv="DomainObject.Predmet.StrankaIDrugi_1">FINA, REGIONALNI CENTAR SPLIT</derivirana_varijabla>
  </DomainObject.Predmet.StrankaIDrugi>
  <DomainObject.Predmet.ProtustrankaIDrugi>
    <izvorni_sadrzaj>Vito Grubišić-Čabo</izvorni_sadrzaj>
    <derivirana_varijabla naziv="DomainObject.Predmet.ProtustrankaIDrugi_1">Vito Grubišić-Čabo</derivirana_varijabla>
  </DomainObject.Predmet.ProtustrankaIDrugi>
  <DomainObject.Predmet.StrankaIDrugiAdressOIB>
    <izvorni_sadrzaj>FINA, REGIONALNI CENTAR SPLIT, OIB 85821130368, Mažuranićevo šetalište 24 b, 21000 Split</izvorni_sadrzaj>
    <derivirana_varijabla naziv="DomainObject.Predmet.StrankaIDrugiAdressOIB_1">FINA, REGIONALNI CENTAR SPLIT, OIB 85821130368, Mažuranićevo šetalište 24 b, 21000 Split</derivirana_varijabla>
  </DomainObject.Predmet.StrankaIDrugiAdressOIB>
  <DomainObject.Predmet.ProtustrankaIDrugiAdressOIB>
    <izvorni_sadrzaj>Vito Grubišić-Čabo, OIB 65109923157, Biserova 2, 21000 Split</izvorni_sadrzaj>
    <derivirana_varijabla naziv="DomainObject.Predmet.ProtustrankaIDrugiAdressOIB_1">Vito Grubišić-Čabo, OIB 65109923157, Biserova 2,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SPLIT</item>
      <item>Vito Grubišić-Čabo</item>
    </izvorni_sadrzaj>
    <derivirana_varijabla naziv="DomainObject.Predmet.SudioniciListNaziv_1">
      <item>FINA, REGIONALNI CENTAR SPLIT</item>
      <item>Vito Grubišić-Čabo</item>
    </derivirana_varijabla>
  </DomainObject.Predmet.SudioniciListNaziv>
  <DomainObject.Predmet.SudioniciListAdressOIB>
    <izvorni_sadrzaj>
      <item>FINA, REGIONALNI CENTAR SPLIT, OIB 85821130368, Mažuranićevo šetalište 24 b,21000 Split</item>
      <item>Vito Grubišić-Čabo, OIB 65109923157, Biserova 2,21000 Split</item>
    </izvorni_sadrzaj>
    <derivirana_varijabla naziv="DomainObject.Predmet.SudioniciListAdressOIB_1">
      <item>FINA, REGIONALNI CENTAR SPLIT, OIB 85821130368, Mažuranićevo šetalište 24 b,21000 Split</item>
      <item>Vito Grubišić-Čabo, OIB 65109923157, Biserova 2,21000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65109923157</item>
    </izvorni_sadrzaj>
    <derivirana_varijabla naziv="DomainObject.Predmet.SudioniciListNazivOIB_1">
      <item>, OIB 85821130368</item>
      <item>, OIB 65109923157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C6D398A6-EE1B-467E-8FA2-FBB4169D4D07}">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2</properties:Pages>
  <properties:Words>433</properties:Words>
  <properties:Characters>2362</properties:Characters>
  <properties:Lines>80</properties:Lines>
  <properties:Paragraphs>27</properties:Paragraphs>
  <properties:TotalTime>16</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2949</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2017-11-03T09:51:00Z</dcterms:created>
  <dc:creator>Velimir Vuković</dc:creator>
  <cp:lastModifiedBy>Velimir Vuković</cp:lastModifiedBy>
  <cp:lastPrinted>2017-11-03T10:06:00Z</cp:lastPrinted>
  <dcterms:modified xmlns:xsi="http://www.w3.org/2001/XMLSchema-instance" xsi:type="dcterms:W3CDTF">2017-11-03T10:08:00Z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2</vt:i4>
  </prop:property>
</prop:Properties>
</file>