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6f8e57e" w14:paraId="6f8e57e" w:rsidRDefault="00133015" w:rsidP="00D6076B" w:rsidR="00403F01" w:rsidRPr="00FA2E5A">
      <w:pPr>
        <w:ind w:firstLine="708"/>
        <w:jc w:val="right"/>
        <w15:collapsed w:val="false"/>
        <w:rPr>
          <w:b/>
          <w:lang w:val="hr-HR"/>
        </w:rPr>
      </w:pPr>
      <w:bookmarkStart w:name="_GoBack" w:id="0"/>
      <w:bookmarkEnd w:id="0"/>
      <w:r w:rsidRPr="00FA2E5A">
        <w:rPr>
          <w:noProof/>
          <w:lang w:eastAsia="hr-HR" w:val="hr-HR"/>
        </w:rPr>
        <w:drawing>
          <wp:inline distR="0" distL="0" distB="0" distT="0">
            <wp:extent cy="771525" cx="581025"/>
            <wp:effectExtent b="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r w:rsidR="004777B1" w:rsidRPr="00FA2E5A">
        <w:rPr>
          <w:noProof/>
          <w:lang w:eastAsia="hr-HR" w:val="hr-HR"/>
        </w:rPr>
        <w:tab/>
      </w:r>
      <w:r w:rsidR="004777B1" w:rsidRPr="00FA2E5A">
        <w:rPr>
          <w:noProof/>
          <w:lang w:eastAsia="hr-HR" w:val="hr-HR"/>
        </w:rPr>
        <w:tab/>
      </w:r>
      <w:r w:rsidR="004777B1" w:rsidRPr="00FA2E5A">
        <w:rPr>
          <w:noProof/>
          <w:lang w:eastAsia="hr-HR" w:val="hr-HR"/>
        </w:rPr>
        <w:tab/>
      </w:r>
      <w:r w:rsidR="004777B1" w:rsidRPr="00FA2E5A">
        <w:rPr>
          <w:noProof/>
          <w:lang w:eastAsia="hr-HR" w:val="hr-HR"/>
        </w:rPr>
        <w:tab/>
      </w:r>
      <w:r w:rsidR="004777B1" w:rsidRPr="00FA2E5A">
        <w:rPr>
          <w:noProof/>
          <w:lang w:eastAsia="hr-HR" w:val="hr-HR"/>
        </w:rPr>
        <w:tab/>
      </w:r>
      <w:r w:rsidR="004777B1" w:rsidRPr="00FA2E5A">
        <w:rPr>
          <w:noProof/>
          <w:lang w:eastAsia="hr-HR" w:val="hr-HR"/>
        </w:rPr>
        <w:tab/>
        <w:t xml:space="preserve">             </w:t>
      </w:r>
      <w:r w:rsidR="004777B1" w:rsidRPr="00FA2E5A">
        <w:rPr>
          <w:b/>
          <w:lang w:val="hr-HR"/>
        </w:rPr>
        <w:t>Posl. br. 12. St-</w:t>
      </w:r>
      <w:r w:rsidR="001542AC">
        <w:rPr>
          <w:b/>
          <w:lang w:val="hr-HR"/>
        </w:rPr>
        <w:t>1514</w:t>
      </w:r>
      <w:r w:rsidR="00E6013F" w:rsidRPr="00FA2E5A">
        <w:rPr>
          <w:b/>
          <w:lang w:val="hr-HR"/>
        </w:rPr>
        <w:t>/</w:t>
      </w:r>
      <w:r w:rsidR="00EF59B0">
        <w:rPr>
          <w:b/>
          <w:lang w:val="hr-HR"/>
        </w:rPr>
        <w:t>2016</w:t>
      </w:r>
    </w:p>
    <w:p w:rsidRDefault="00AC4892" w:rsidP="00D4027A" w:rsidR="00AC4892" w:rsidRPr="00FA2E5A">
      <w:pPr>
        <w:pStyle w:val="Naslov1"/>
        <w:jc w:val="both"/>
        <w:rPr>
          <w:sz w:val="8"/>
          <w:szCs w:val="8"/>
        </w:rPr>
      </w:pPr>
    </w:p>
    <w:p w:rsidRDefault="00D4027A" w:rsidP="00D4027A" w:rsidR="00D4027A" w:rsidRPr="00FA2E5A">
      <w:pPr>
        <w:pStyle w:val="Naslov1"/>
        <w:jc w:val="both"/>
      </w:pPr>
      <w:r w:rsidRPr="00FA2E5A">
        <w:t>REPUBLIKA HRVATSKA</w:t>
      </w:r>
    </w:p>
    <w:p w:rsidRDefault="00D4027A" w:rsidP="00D4027A" w:rsidR="00D4027A" w:rsidRPr="00FA2E5A">
      <w:pPr>
        <w:jc w:val="both"/>
        <w:rPr>
          <w:lang w:val="hr-HR"/>
        </w:rPr>
      </w:pPr>
      <w:r w:rsidRPr="00FA2E5A">
        <w:rPr>
          <w:b/>
          <w:lang w:val="hr-HR"/>
        </w:rPr>
        <w:t xml:space="preserve">TRGOVAČKI SUD U SPLITU </w:t>
      </w:r>
      <w:r w:rsidRPr="00FA2E5A">
        <w:rPr>
          <w:lang w:val="hr-HR"/>
        </w:rPr>
        <w:t xml:space="preserve">            </w:t>
      </w:r>
      <w:r w:rsidRPr="00FA2E5A">
        <w:rPr>
          <w:lang w:val="hr-HR"/>
        </w:rPr>
        <w:tab/>
      </w:r>
      <w:r w:rsidRPr="00FA2E5A">
        <w:rPr>
          <w:lang w:val="hr-HR"/>
        </w:rPr>
        <w:tab/>
      </w:r>
      <w:r w:rsidRPr="00FA2E5A">
        <w:rPr>
          <w:lang w:val="hr-HR"/>
        </w:rPr>
        <w:tab/>
        <w:t xml:space="preserve">      </w:t>
      </w:r>
    </w:p>
    <w:p w:rsidRDefault="00EB78C8" w:rsidP="00EB78C8" w:rsidR="00EB78C8" w:rsidRPr="00FA2E5A">
      <w:pPr>
        <w:rPr>
          <w:b/>
          <w:lang w:val="hr-HR"/>
        </w:rPr>
      </w:pPr>
      <w:r w:rsidRPr="00FA2E5A">
        <w:rPr>
          <w:b/>
          <w:lang w:val="hr-HR"/>
        </w:rPr>
        <w:t>Split, Sukoišanska br. 6</w:t>
      </w:r>
    </w:p>
    <w:p w:rsidRDefault="00D4027A" w:rsidP="00D4027A" w:rsidR="00D4027A" w:rsidRPr="00FA2E5A">
      <w:pPr>
        <w:rPr>
          <w:lang w:val="hr-HR"/>
        </w:rPr>
      </w:pPr>
    </w:p>
    <w:p w:rsidRDefault="00063C3A" w:rsidP="00403F01" w:rsidR="00403F01" w:rsidRPr="00FA2E5A">
      <w:pPr>
        <w:pStyle w:val="Naslov1"/>
      </w:pPr>
      <w:r w:rsidRPr="00FA2E5A">
        <w:t xml:space="preserve">U   I M E   </w:t>
      </w:r>
      <w:r w:rsidR="00403F01" w:rsidRPr="00FA2E5A">
        <w:t xml:space="preserve">R E P U B L I K </w:t>
      </w:r>
      <w:r w:rsidRPr="00FA2E5A">
        <w:t>E</w:t>
      </w:r>
      <w:r w:rsidR="00403F01" w:rsidRPr="00FA2E5A">
        <w:t xml:space="preserve">   H R V A T S K </w:t>
      </w:r>
      <w:r w:rsidRPr="00FA2E5A">
        <w:t>E</w:t>
      </w:r>
    </w:p>
    <w:p w:rsidRDefault="00403F01" w:rsidP="00403F01" w:rsidR="00403F01" w:rsidRPr="00FA2E5A">
      <w:pPr>
        <w:rPr>
          <w:lang w:eastAsia="hr-HR" w:val="hr-HR"/>
        </w:rPr>
      </w:pPr>
    </w:p>
    <w:p w:rsidRDefault="00E14AE2" w:rsidP="00D4027A" w:rsidR="00D4027A" w:rsidRPr="00FA2E5A">
      <w:pPr>
        <w:pStyle w:val="Naslov2"/>
        <w:rPr>
          <w:b/>
          <w:bCs/>
          <w:szCs w:val="24"/>
        </w:rPr>
      </w:pPr>
      <w:r w:rsidRPr="00FA2E5A">
        <w:rPr>
          <w:b/>
          <w:bCs/>
          <w:szCs w:val="24"/>
        </w:rPr>
        <w:t>R J E Š E NJ E</w:t>
      </w:r>
    </w:p>
    <w:p w:rsidRDefault="00D4027A" w:rsidP="00D4027A" w:rsidR="00D4027A" w:rsidRPr="00FA2E5A">
      <w:pPr>
        <w:rPr>
          <w:lang w:val="hr-HR"/>
        </w:rPr>
      </w:pPr>
    </w:p>
    <w:p w:rsidRDefault="00D4027A" w:rsidP="00890AEB" w:rsidR="00382327">
      <w:pPr>
        <w:pStyle w:val="Tijeloteksta"/>
        <w:rPr>
          <w:lang w:val="hr-HR"/>
        </w:rPr>
      </w:pPr>
      <w:r w:rsidRPr="00FA2E5A">
        <w:rPr>
          <w:szCs w:val="24"/>
          <w:lang w:val="hr-HR"/>
        </w:rPr>
        <w:tab/>
      </w:r>
      <w:r w:rsidR="001D69E5" w:rsidRPr="003F13DF">
        <w:rPr>
          <w:lang w:val="hr-HR"/>
        </w:rPr>
        <w:t>Trgovački sud u Splitu, po sucu</w:t>
      </w:r>
      <w:r w:rsidR="001D69E5">
        <w:rPr>
          <w:lang w:val="hr-HR"/>
        </w:rPr>
        <w:t xml:space="preserve"> tog suda</w:t>
      </w:r>
      <w:r w:rsidR="001D69E5" w:rsidRPr="003F13DF">
        <w:rPr>
          <w:lang w:val="hr-HR"/>
        </w:rPr>
        <w:t xml:space="preserve"> </w:t>
      </w:r>
      <w:r w:rsidR="001D69E5">
        <w:rPr>
          <w:lang w:val="hr-HR"/>
        </w:rPr>
        <w:t>Pašku Bačiću,</w:t>
      </w:r>
      <w:r w:rsidR="001D69E5" w:rsidRPr="003F13DF">
        <w:rPr>
          <w:lang w:val="hr-HR"/>
        </w:rPr>
        <w:t xml:space="preserve"> kao </w:t>
      </w:r>
      <w:r w:rsidR="001D69E5">
        <w:rPr>
          <w:lang w:val="hr-HR"/>
        </w:rPr>
        <w:t xml:space="preserve">stečajnom </w:t>
      </w:r>
      <w:r w:rsidR="001D69E5" w:rsidRPr="003F13DF">
        <w:rPr>
          <w:lang w:val="hr-HR"/>
        </w:rPr>
        <w:t>sucu</w:t>
      </w:r>
      <w:r w:rsidR="001D69E5">
        <w:rPr>
          <w:lang w:val="hr-HR"/>
        </w:rPr>
        <w:t>,</w:t>
      </w:r>
      <w:r w:rsidR="001D69E5" w:rsidRPr="003F13DF">
        <w:rPr>
          <w:lang w:val="hr-HR"/>
        </w:rPr>
        <w:t xml:space="preserve"> u</w:t>
      </w:r>
      <w:r w:rsidR="001D69E5">
        <w:rPr>
          <w:lang w:val="hr-HR"/>
        </w:rPr>
        <w:t xml:space="preserve"> skraćenom stečajnom postupku povodom zahtjeva </w:t>
      </w:r>
      <w:r w:rsidR="001D69E5" w:rsidRPr="001A260E">
        <w:rPr>
          <w:szCs w:val="24"/>
          <w:lang w:val="hr-HR"/>
        </w:rPr>
        <w:t>FINANCIJSKE AGENCIJE, Regionalni centar Spl</w:t>
      </w:r>
      <w:r w:rsidR="001D69E5">
        <w:rPr>
          <w:szCs w:val="24"/>
          <w:lang w:val="hr-HR"/>
        </w:rPr>
        <w:t>it, Mažuranićevo šetalište 24b</w:t>
      </w:r>
      <w:r w:rsidR="001D69E5">
        <w:rPr>
          <w:lang w:val="hr-HR"/>
        </w:rPr>
        <w:t>, OIB: 85821130368, za provedbu skraćenog s</w:t>
      </w:r>
      <w:r w:rsidR="00A24E01">
        <w:rPr>
          <w:lang w:val="hr-HR"/>
        </w:rPr>
        <w:t xml:space="preserve">tečajnog postupka nad dužnikom </w:t>
      </w:r>
      <w:r w:rsidR="001542AC">
        <w:rPr>
          <w:lang w:val="hr-HR"/>
        </w:rPr>
        <w:t>INO-PRINT d.o.o. Trogir, Put Krtina 12/b, OIB: 00949740181</w:t>
      </w:r>
      <w:r w:rsidR="001D69E5">
        <w:rPr>
          <w:lang w:val="hr-HR"/>
        </w:rPr>
        <w:t xml:space="preserve">, dana </w:t>
      </w:r>
      <w:r w:rsidR="001542AC">
        <w:rPr>
          <w:lang w:val="hr-HR"/>
        </w:rPr>
        <w:t>10</w:t>
      </w:r>
      <w:r w:rsidR="00204791">
        <w:rPr>
          <w:lang w:val="hr-HR"/>
        </w:rPr>
        <w:t xml:space="preserve">. </w:t>
      </w:r>
      <w:r w:rsidR="00C74FFE">
        <w:rPr>
          <w:lang w:val="hr-HR"/>
        </w:rPr>
        <w:t>travnja</w:t>
      </w:r>
      <w:r w:rsidR="00204791">
        <w:rPr>
          <w:lang w:val="hr-HR"/>
        </w:rPr>
        <w:t xml:space="preserve"> 2017</w:t>
      </w:r>
      <w:r w:rsidR="001D69E5">
        <w:rPr>
          <w:lang w:val="hr-HR"/>
        </w:rPr>
        <w:t>. godine</w:t>
      </w:r>
    </w:p>
    <w:p w:rsidRDefault="00083BAB" w:rsidP="00D4027A" w:rsidR="00083BAB">
      <w:pPr>
        <w:rPr>
          <w:lang w:val="hr-HR"/>
        </w:rPr>
      </w:pPr>
    </w:p>
    <w:p w:rsidRDefault="001D69E5" w:rsidP="00D4027A" w:rsidR="001D69E5" w:rsidRPr="001E79B1">
      <w:pPr>
        <w:rPr>
          <w:sz w:val="16"/>
          <w:szCs w:val="16"/>
          <w:lang w:val="hr-HR"/>
        </w:rPr>
      </w:pPr>
    </w:p>
    <w:p w:rsidRDefault="00E14AE2" w:rsidP="00D4027A" w:rsidR="00D4027A" w:rsidRPr="00FA2E5A">
      <w:pPr>
        <w:jc w:val="center"/>
        <w:rPr>
          <w:lang w:val="hr-HR"/>
        </w:rPr>
      </w:pPr>
      <w:r w:rsidRPr="00FA2E5A">
        <w:rPr>
          <w:lang w:val="hr-HR"/>
        </w:rPr>
        <w:t xml:space="preserve">r i j e š i o   </w:t>
      </w:r>
      <w:r w:rsidR="00D4027A" w:rsidRPr="00FA2E5A">
        <w:rPr>
          <w:lang w:val="hr-HR"/>
        </w:rPr>
        <w:t xml:space="preserve">j e                                               </w:t>
      </w:r>
    </w:p>
    <w:p w:rsidRDefault="00642955" w:rsidP="00876209" w:rsidR="00642955" w:rsidRPr="00FA2E5A">
      <w:pPr>
        <w:pStyle w:val="Naslov3"/>
        <w:ind w:left="705"/>
        <w:rPr>
          <w:b w:val="false"/>
          <w:szCs w:val="24"/>
        </w:rPr>
      </w:pPr>
    </w:p>
    <w:p w:rsidRDefault="00634348" w:rsidP="001542AC" w:rsidR="00634348" w:rsidRPr="00FA2E5A">
      <w:pPr>
        <w:ind w:firstLine="12" w:right="-1" w:left="708"/>
        <w:jc w:val="both"/>
        <w:rPr>
          <w:lang w:val="hr-HR"/>
        </w:rPr>
      </w:pPr>
      <w:r w:rsidRPr="00FA2E5A">
        <w:rPr>
          <w:lang w:val="hr-HR"/>
        </w:rPr>
        <w:t>O</w:t>
      </w:r>
      <w:r w:rsidR="00FA2E5A" w:rsidRPr="00FA2E5A">
        <w:rPr>
          <w:lang w:val="hr-HR"/>
        </w:rPr>
        <w:t>bustavlja se skraćeni stečajni postupak nad dužnikom</w:t>
      </w:r>
      <w:r w:rsidRPr="00FA2E5A">
        <w:rPr>
          <w:lang w:val="hr-HR"/>
        </w:rPr>
        <w:t xml:space="preserve"> </w:t>
      </w:r>
      <w:r w:rsidR="001542AC">
        <w:rPr>
          <w:lang w:val="hr-HR"/>
        </w:rPr>
        <w:t>INO-PRINT d.o.o. Trogir, Put Krtina 12/b, OIB: 00949740181,</w:t>
      </w:r>
      <w:r w:rsidR="001542AC" w:rsidRPr="001542AC">
        <w:rPr>
          <w:lang w:val="hr-HR"/>
        </w:rPr>
        <w:t xml:space="preserve"> </w:t>
      </w:r>
      <w:r w:rsidR="001542AC" w:rsidRPr="007D60B4">
        <w:rPr>
          <w:lang w:val="hr-HR"/>
        </w:rPr>
        <w:t>te se zahtjev predlagatelja FINANCIJSKE AG</w:t>
      </w:r>
      <w:r w:rsidR="001E79B1">
        <w:rPr>
          <w:lang w:val="hr-HR"/>
        </w:rPr>
        <w:t>ENCIJE, Regionalni centar Split</w:t>
      </w:r>
      <w:r w:rsidR="001542AC" w:rsidRPr="007D60B4">
        <w:rPr>
          <w:lang w:val="hr-HR"/>
        </w:rPr>
        <w:t xml:space="preserve"> od </w:t>
      </w:r>
      <w:r w:rsidR="001542AC">
        <w:rPr>
          <w:lang w:val="hr-HR"/>
        </w:rPr>
        <w:t>23. lipnja</w:t>
      </w:r>
      <w:r w:rsidR="001542AC" w:rsidRPr="007D60B4">
        <w:rPr>
          <w:lang w:val="hr-HR"/>
        </w:rPr>
        <w:t xml:space="preserve"> 2016. godine odbacuje.</w:t>
      </w:r>
    </w:p>
    <w:p w:rsidRDefault="00634348" w:rsidP="00E14AE2" w:rsidR="00634348" w:rsidRPr="00FA2E5A">
      <w:pPr>
        <w:ind w:left="708"/>
        <w:jc w:val="both"/>
        <w:rPr>
          <w:lang w:val="hr-HR"/>
        </w:rPr>
      </w:pPr>
    </w:p>
    <w:p w:rsidRDefault="007A51CD" w:rsidP="00E14AE2" w:rsidR="007A51CD" w:rsidRPr="001E79B1">
      <w:pPr>
        <w:rPr>
          <w:sz w:val="28"/>
          <w:szCs w:val="28"/>
          <w:lang w:val="hr-HR"/>
        </w:rPr>
      </w:pPr>
    </w:p>
    <w:p w:rsidRDefault="006C0489" w:rsidP="00E14AE2" w:rsidR="00E14AE2" w:rsidRPr="00FA2E5A">
      <w:pPr>
        <w:jc w:val="center"/>
        <w:rPr>
          <w:lang w:val="hr-HR"/>
        </w:rPr>
      </w:pPr>
      <w:r w:rsidRPr="00FA2E5A">
        <w:rPr>
          <w:lang w:val="hr-HR"/>
        </w:rPr>
        <w:t>Obrazloženje</w:t>
      </w:r>
    </w:p>
    <w:p w:rsidRDefault="00E14AE2" w:rsidP="00E14AE2" w:rsidR="00E14AE2" w:rsidRPr="00FA2E5A">
      <w:pPr>
        <w:rPr>
          <w:lang w:val="hr-HR"/>
        </w:rPr>
      </w:pPr>
    </w:p>
    <w:p w:rsidRDefault="001D69E5" w:rsidP="001D69E5" w:rsidR="001D69E5">
      <w:pPr>
        <w:ind w:firstLine="708"/>
        <w:jc w:val="both"/>
        <w:rPr>
          <w:lang w:val="hr-HR"/>
        </w:rPr>
      </w:pPr>
      <w:r>
        <w:rPr>
          <w:lang w:val="hr-HR"/>
        </w:rPr>
        <w:t>Financijska agencija, Regionalni centa</w:t>
      </w:r>
      <w:r w:rsidR="00204791">
        <w:rPr>
          <w:lang w:val="hr-HR"/>
        </w:rPr>
        <w:t xml:space="preserve">r Split podnijela je ovom sudu </w:t>
      </w:r>
      <w:r w:rsidR="001542AC">
        <w:rPr>
          <w:lang w:val="hr-HR"/>
        </w:rPr>
        <w:t>23</w:t>
      </w:r>
      <w:r w:rsidR="00EF59B0">
        <w:rPr>
          <w:lang w:val="hr-HR"/>
        </w:rPr>
        <w:t>.06.2016</w:t>
      </w:r>
      <w:r>
        <w:rPr>
          <w:lang w:val="hr-HR"/>
        </w:rPr>
        <w:t>. god.</w:t>
      </w:r>
      <w:r w:rsidR="00966AF3">
        <w:rPr>
          <w:lang w:val="hr-HR"/>
        </w:rPr>
        <w:t xml:space="preserve">, na temelju odredbe čl. </w:t>
      </w:r>
      <w:r w:rsidR="001542AC">
        <w:rPr>
          <w:lang w:val="hr-HR"/>
        </w:rPr>
        <w:t>429</w:t>
      </w:r>
      <w:r w:rsidR="00966AF3">
        <w:rPr>
          <w:lang w:val="hr-HR"/>
        </w:rPr>
        <w:t>. st. 1. Stečajnog zakona (Narodne novine broj 71/15, dalje SZ),</w:t>
      </w:r>
      <w:r>
        <w:rPr>
          <w:lang w:val="hr-HR"/>
        </w:rPr>
        <w:t xml:space="preserve"> zahtjev za provedbu skraćenog s</w:t>
      </w:r>
      <w:r w:rsidR="00A24E01">
        <w:rPr>
          <w:lang w:val="hr-HR"/>
        </w:rPr>
        <w:t>tečajnog postupka nad dužnikom</w:t>
      </w:r>
      <w:r w:rsidR="00EF59B0" w:rsidRPr="00EF59B0">
        <w:rPr>
          <w:lang w:val="hr-HR"/>
        </w:rPr>
        <w:t xml:space="preserve"> </w:t>
      </w:r>
      <w:r w:rsidR="001542AC">
        <w:rPr>
          <w:lang w:val="hr-HR"/>
        </w:rPr>
        <w:t>INO-PRINT d.o.o. Trogir</w:t>
      </w:r>
      <w:r>
        <w:rPr>
          <w:lang w:val="hr-HR"/>
        </w:rPr>
        <w:t>.</w:t>
      </w:r>
    </w:p>
    <w:p w:rsidRDefault="001D69E5" w:rsidP="001D69E5" w:rsidR="001D69E5">
      <w:pPr>
        <w:ind w:firstLine="708"/>
        <w:jc w:val="both"/>
        <w:rPr>
          <w:lang w:val="hr-HR"/>
        </w:rPr>
      </w:pPr>
    </w:p>
    <w:p w:rsidRDefault="001D69E5" w:rsidP="001D69E5" w:rsidR="001D69E5">
      <w:pPr>
        <w:ind w:firstLine="708"/>
        <w:jc w:val="both"/>
        <w:rPr>
          <w:lang w:val="hr-HR"/>
        </w:rPr>
      </w:pPr>
      <w:r>
        <w:rPr>
          <w:lang w:val="hr-HR"/>
        </w:rPr>
        <w:t xml:space="preserve">U podnesenom zahtjevu </w:t>
      </w:r>
      <w:r w:rsidR="00204791">
        <w:rPr>
          <w:lang w:val="hr-HR"/>
        </w:rPr>
        <w:t xml:space="preserve">je navedeno </w:t>
      </w:r>
      <w:r>
        <w:rPr>
          <w:lang w:val="hr-HR"/>
        </w:rPr>
        <w:t xml:space="preserve">da dužnik na dan </w:t>
      </w:r>
      <w:r w:rsidR="001542AC">
        <w:rPr>
          <w:lang w:val="hr-HR"/>
        </w:rPr>
        <w:t>16. lipnja 2016</w:t>
      </w:r>
      <w:r>
        <w:rPr>
          <w:lang w:val="hr-HR"/>
        </w:rPr>
        <w:t>. godine, u Očevidniku redoslijeda osnova za plaćanje, ima evidentirane neizvršene osnove za plaćanje u nepr</w:t>
      </w:r>
      <w:r w:rsidR="00204791">
        <w:rPr>
          <w:lang w:val="hr-HR"/>
        </w:rPr>
        <w:t xml:space="preserve">ekinutom razdoblju od </w:t>
      </w:r>
      <w:r w:rsidR="001542AC">
        <w:rPr>
          <w:lang w:val="hr-HR"/>
        </w:rPr>
        <w:t>120</w:t>
      </w:r>
      <w:r w:rsidR="00204791">
        <w:rPr>
          <w:lang w:val="hr-HR"/>
        </w:rPr>
        <w:t xml:space="preserve"> dana</w:t>
      </w:r>
      <w:r>
        <w:rPr>
          <w:lang w:val="hr-HR"/>
        </w:rPr>
        <w:t xml:space="preserve"> u ukupnom iznosu od </w:t>
      </w:r>
      <w:r w:rsidR="001542AC">
        <w:rPr>
          <w:lang w:val="hr-HR"/>
        </w:rPr>
        <w:t>22.697,92</w:t>
      </w:r>
      <w:r w:rsidR="00EF59B0">
        <w:rPr>
          <w:lang w:val="hr-HR"/>
        </w:rPr>
        <w:t xml:space="preserve"> </w:t>
      </w:r>
      <w:r>
        <w:rPr>
          <w:lang w:val="hr-HR"/>
        </w:rPr>
        <w:t xml:space="preserve">kn, kao i da prema podacima koji su dostavljeni od Hrvatskog </w:t>
      </w:r>
      <w:r w:rsidR="00204791">
        <w:rPr>
          <w:lang w:val="hr-HR"/>
        </w:rPr>
        <w:t>zavoda za mirovinsko osiguranje</w:t>
      </w:r>
      <w:r>
        <w:rPr>
          <w:lang w:val="hr-HR"/>
        </w:rPr>
        <w:t xml:space="preserve"> dužnik nema zaposlenih.</w:t>
      </w:r>
    </w:p>
    <w:p w:rsidRDefault="00634348" w:rsidP="00E14AE2" w:rsidR="00634348" w:rsidRPr="00FA2E5A">
      <w:pPr>
        <w:ind w:firstLine="708"/>
        <w:jc w:val="both"/>
        <w:rPr>
          <w:lang w:val="hr-HR"/>
        </w:rPr>
      </w:pPr>
    </w:p>
    <w:p w:rsidRDefault="001542AC" w:rsidP="00204791" w:rsidR="00204791" w:rsidRPr="00874DE6">
      <w:pPr>
        <w:ind w:firstLine="708"/>
        <w:jc w:val="both"/>
        <w:rPr>
          <w:lang w:val="hr-HR"/>
        </w:rPr>
      </w:pPr>
      <w:r>
        <w:rPr>
          <w:lang w:val="hr-HR"/>
        </w:rPr>
        <w:t>Sukladno podnesenom zahtjevu, a</w:t>
      </w:r>
      <w:r w:rsidR="00204791" w:rsidRPr="00874DE6">
        <w:rPr>
          <w:lang w:val="hr-HR"/>
        </w:rPr>
        <w:t xml:space="preserve"> </w:t>
      </w:r>
      <w:r w:rsidR="00204791">
        <w:rPr>
          <w:lang w:val="hr-HR"/>
        </w:rPr>
        <w:t>temeljem odredbi čl. 430</w:t>
      </w:r>
      <w:r w:rsidR="00204791" w:rsidRPr="00874DE6">
        <w:rPr>
          <w:lang w:val="hr-HR"/>
        </w:rPr>
        <w:t>.</w:t>
      </w:r>
      <w:r w:rsidR="00204791">
        <w:rPr>
          <w:lang w:val="hr-HR"/>
        </w:rPr>
        <w:t xml:space="preserve"> SZ-a, </w:t>
      </w:r>
      <w:r w:rsidRPr="00874DE6">
        <w:rPr>
          <w:lang w:val="hr-HR"/>
        </w:rPr>
        <w:t xml:space="preserve">ovaj sud je </w:t>
      </w:r>
      <w:r w:rsidR="00204791" w:rsidRPr="00874DE6">
        <w:rPr>
          <w:lang w:val="hr-HR"/>
        </w:rPr>
        <w:t>na mrežnoj stranici e-Oglasna ploča sudova</w:t>
      </w:r>
      <w:r w:rsidR="00204791">
        <w:rPr>
          <w:lang w:val="hr-HR"/>
        </w:rPr>
        <w:t>,</w:t>
      </w:r>
      <w:r w:rsidR="00204791" w:rsidRPr="00874DE6">
        <w:rPr>
          <w:lang w:val="hr-HR"/>
        </w:rPr>
        <w:t xml:space="preserve"> </w:t>
      </w:r>
      <w:r>
        <w:rPr>
          <w:lang w:val="hr-HR"/>
        </w:rPr>
        <w:t>23</w:t>
      </w:r>
      <w:r w:rsidR="00EF59B0">
        <w:rPr>
          <w:lang w:val="hr-HR"/>
        </w:rPr>
        <w:t>. siječnja 2017</w:t>
      </w:r>
      <w:r w:rsidR="00204791" w:rsidRPr="00874DE6">
        <w:rPr>
          <w:lang w:val="hr-HR"/>
        </w:rPr>
        <w:t xml:space="preserve">. godine objavio oglas s podacima o identifikaciji dužnika te ukupnom iznosu duga dužnika evidentiranog na temelju neizvršenih osnova za plaćanje. Isto tako tim oglasom su osobe ovlaštene za zastupanje dužnika pozvane da u roku od 15 dana od dana objave oglasa podnesu sudu javnobilježnički ovjerovljen popis imovine i obveza dužnika na propisanom obrascu, a vjerovnici dužnika su pozvani da najkasnije u roku od 45 dana od objave oglasa predlože otvaranje stečajnog postupka nad dužnikom, sve to uz upozorenje na pravne posljedice nepodnošenja prijedloga za otvaranje stečajnog postupka. </w:t>
      </w:r>
    </w:p>
    <w:p w:rsidRDefault="00481DB9" w:rsidP="00F800E6" w:rsidR="00481DB9" w:rsidRPr="00874DE6">
      <w:pPr>
        <w:jc w:val="both"/>
        <w:rPr>
          <w:lang w:val="hr-HR"/>
        </w:rPr>
      </w:pPr>
    </w:p>
    <w:p w:rsidRDefault="00204791" w:rsidP="00204791" w:rsidR="00204791">
      <w:pPr>
        <w:ind w:firstLine="708"/>
        <w:jc w:val="both"/>
        <w:rPr>
          <w:lang w:val="hr-HR"/>
        </w:rPr>
      </w:pPr>
      <w:r>
        <w:rPr>
          <w:lang w:val="hr-HR"/>
        </w:rPr>
        <w:lastRenderedPageBreak/>
        <w:t>Odredbama čl. 431. st. 1. i 2. SZ-a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 smatrat će se da je dužnik nesposoban za plaćanje. U tom slučaju, sud će po službenoj dužnosti donijeti rješenje o otvaranju i zaključen</w:t>
      </w:r>
      <w:r w:rsidR="00F800E6">
        <w:rPr>
          <w:lang w:val="hr-HR"/>
        </w:rPr>
        <w:t>ju skraćenog stečajnog postupka</w:t>
      </w:r>
      <w:r>
        <w:rPr>
          <w:lang w:val="hr-HR"/>
        </w:rPr>
        <w:t>.</w:t>
      </w:r>
    </w:p>
    <w:p w:rsidRDefault="00F800E6" w:rsidP="00204791" w:rsidR="00F800E6">
      <w:pPr>
        <w:ind w:firstLine="708"/>
        <w:jc w:val="both"/>
        <w:rPr>
          <w:lang w:val="hr-HR"/>
        </w:rPr>
      </w:pPr>
    </w:p>
    <w:p w:rsidRDefault="00F800E6" w:rsidP="00F800E6" w:rsidR="00F800E6">
      <w:pPr>
        <w:ind w:firstLine="708"/>
        <w:jc w:val="both"/>
        <w:rPr>
          <w:lang w:val="hr-HR"/>
        </w:rPr>
      </w:pPr>
      <w:r>
        <w:rPr>
          <w:lang w:val="hr-HR"/>
        </w:rPr>
        <w:t>U ostavljenom roku od 45 dana niti jedan vjerovnik nije podnio prijedlog za otv</w:t>
      </w:r>
      <w:r w:rsidR="001E79B1">
        <w:rPr>
          <w:lang w:val="hr-HR"/>
        </w:rPr>
        <w:t>a</w:t>
      </w:r>
      <w:r>
        <w:rPr>
          <w:lang w:val="hr-HR"/>
        </w:rPr>
        <w:t>ranje stečajnog postupka nad dužnik</w:t>
      </w:r>
      <w:r w:rsidR="001E79B1">
        <w:rPr>
          <w:lang w:val="hr-HR"/>
        </w:rPr>
        <w:t>om</w:t>
      </w:r>
      <w:r>
        <w:rPr>
          <w:lang w:val="hr-HR"/>
        </w:rPr>
        <w:t>, a isto tako osobe ovlaštene za zastupanje dužnika nisu dostavile</w:t>
      </w:r>
      <w:r w:rsidR="001E79B1">
        <w:rPr>
          <w:lang w:val="hr-HR"/>
        </w:rPr>
        <w:t xml:space="preserve"> sudu</w:t>
      </w:r>
      <w:r>
        <w:rPr>
          <w:lang w:val="hr-HR"/>
        </w:rPr>
        <w:t xml:space="preserve"> popis imovine i obveza dužnika. Međutim, unatoč tome u konkretnom slučaju nisu ispunjeni uvjeti za donošenje rješenja o otvaranju i zaključenju skraćenog stečajnog postupka nad dužnikom.</w:t>
      </w:r>
    </w:p>
    <w:p w:rsidRDefault="00F800E6" w:rsidP="00F800E6" w:rsidR="00F800E6">
      <w:pPr>
        <w:ind w:firstLine="708"/>
        <w:jc w:val="both"/>
        <w:rPr>
          <w:lang w:val="hr-HR"/>
        </w:rPr>
      </w:pPr>
    </w:p>
    <w:p w:rsidRDefault="00F800E6" w:rsidP="00F800E6" w:rsidR="00F800E6">
      <w:pPr>
        <w:ind w:firstLine="708"/>
        <w:jc w:val="both"/>
        <w:rPr>
          <w:lang w:val="hr-HR"/>
        </w:rPr>
      </w:pPr>
      <w:r>
        <w:rPr>
          <w:lang w:val="hr-HR"/>
        </w:rPr>
        <w:t xml:space="preserve">Naime, dužnik je 02.03.2017. god. dostavio u spis potvrdu FINE o blokadi njegovih računa i novčanih sredstava, a kojom se potvrđuje da je na dan 02.03.2017. god. na računima i novčanim sredstvima dužnika evidentirano 0 dana neprekidne blokade zbog nepodmirenih osnova za plaćanje evidentiranih u Očevidniku redoslijeda osnova za plaćanje, kao i da nepodmirene obveze dužnika na dan izdavanja te potvrde iznose 0,00 kn.  </w:t>
      </w:r>
    </w:p>
    <w:p w:rsidRDefault="00F800E6" w:rsidP="00F800E6" w:rsidR="00F800E6">
      <w:pPr>
        <w:ind w:firstLine="708"/>
        <w:jc w:val="both"/>
        <w:rPr>
          <w:lang w:val="hr-HR"/>
        </w:rPr>
      </w:pPr>
    </w:p>
    <w:p w:rsidRDefault="00F800E6" w:rsidP="00F800E6" w:rsidR="00F800E6">
      <w:pPr>
        <w:ind w:firstLine="708"/>
        <w:jc w:val="both"/>
        <w:rPr>
          <w:lang w:val="hr-HR"/>
        </w:rPr>
      </w:pPr>
      <w:r>
        <w:rPr>
          <w:lang w:val="hr-HR"/>
        </w:rPr>
        <w:t xml:space="preserve">Isto tako, na traženje ovog suda, FINA je dostavila sudu </w:t>
      </w:r>
      <w:r w:rsidR="00377F84">
        <w:rPr>
          <w:lang w:val="hr-HR"/>
        </w:rPr>
        <w:t>potvrdu o blokadi računa dužnika sa stanjem na dan 21.03.2017. god., a iz koje je također razvidno da računi dužnika više nisu blokirani te da njegove evidentirane nepodmirene obveze iznose 0,00 kn.</w:t>
      </w:r>
    </w:p>
    <w:p w:rsidRDefault="00377F84" w:rsidP="00F800E6" w:rsidR="00377F84">
      <w:pPr>
        <w:ind w:firstLine="708"/>
        <w:jc w:val="both"/>
        <w:rPr>
          <w:lang w:val="hr-HR"/>
        </w:rPr>
      </w:pPr>
    </w:p>
    <w:p w:rsidRDefault="001E79B1" w:rsidP="00377F84" w:rsidR="00377F84">
      <w:pPr>
        <w:ind w:firstLine="708"/>
        <w:jc w:val="both"/>
        <w:rPr>
          <w:lang w:val="hr-HR"/>
        </w:rPr>
      </w:pPr>
      <w:r>
        <w:rPr>
          <w:lang w:val="hr-HR"/>
        </w:rPr>
        <w:t>Kako</w:t>
      </w:r>
      <w:r w:rsidR="00377F84">
        <w:rPr>
          <w:lang w:val="hr-HR"/>
        </w:rPr>
        <w:t xml:space="preserve"> dakle iz naprijed navedenih potvrda FINE od 02.03.2017. i 21.03.2017. god. proizlazi da dužnik u Očevidniku redoslijeda osnova za plaćanje više nema evidentirane neizvršene osnove za plaćanje u neprekinutom razdoblju od 120 dana, odnosno iz istih je razvidno da dužnik više nema bilo kakvih evidentiranih neizvršenih osnova za plaćanje, </w:t>
      </w:r>
      <w:r w:rsidR="00377F84" w:rsidRPr="00B70673">
        <w:rPr>
          <w:lang w:val="hr-HR"/>
        </w:rPr>
        <w:t xml:space="preserve">to je samim time očito </w:t>
      </w:r>
      <w:r w:rsidR="00377F84">
        <w:rPr>
          <w:lang w:val="hr-HR"/>
        </w:rPr>
        <w:t xml:space="preserve">da je dužnik postao sposoban za plaćanje, a slijedom čega nije ostvarena presumpcija iz čl. 431. st. 1. SZ-a o tome da se smatra da je dužnik nesposoban za plaćanje. </w:t>
      </w:r>
      <w:r w:rsidR="006F12AC">
        <w:rPr>
          <w:lang w:val="hr-HR"/>
        </w:rPr>
        <w:t>Upravo stoga</w:t>
      </w:r>
      <w:r w:rsidR="00377F84">
        <w:rPr>
          <w:lang w:val="hr-HR"/>
        </w:rPr>
        <w:t xml:space="preserve">, u konkretnom slučaju nisu ispunjeni uvjeti za donošenje rješenja o otvaranju i zaključenju skraćenog stečajnog postupka. Nadalje, po ocjeni ovog suda nisu ispunjeni uvjeti niti za nastavak ovog postupka primjenom općih odredbi stečajnog postupka, odnosno uvjeti za pokretanje prethodnog postupka radi utvrđivanja uvjeta za otvaranje stečajnog postupka nad dužnikom, budući da je i prije donošenja takvog rješenja očito da dužnik više nije nesposoban za plaćanje. </w:t>
      </w:r>
    </w:p>
    <w:p w:rsidRDefault="006F12AC" w:rsidP="00377F84" w:rsidR="006F12AC">
      <w:pPr>
        <w:ind w:firstLine="708"/>
        <w:jc w:val="both"/>
        <w:rPr>
          <w:lang w:val="hr-HR"/>
        </w:rPr>
      </w:pPr>
    </w:p>
    <w:p w:rsidRDefault="006F12AC" w:rsidP="006F12AC" w:rsidR="00377F84">
      <w:pPr>
        <w:ind w:firstLine="708"/>
        <w:jc w:val="both"/>
        <w:rPr>
          <w:lang w:val="hr-HR"/>
        </w:rPr>
      </w:pPr>
      <w:r>
        <w:rPr>
          <w:lang w:val="hr-HR"/>
        </w:rPr>
        <w:t xml:space="preserve">Radi navedenog, </w:t>
      </w:r>
      <w:r w:rsidR="00377F84">
        <w:rPr>
          <w:lang w:val="hr-HR"/>
        </w:rPr>
        <w:t>a sukladno odredbama čl. 433. u vezi s čl. 128. st. 9. SZ-a, ovaj skraćeni stečajni postupak je valjalo obustaviti, a</w:t>
      </w:r>
      <w:r>
        <w:rPr>
          <w:lang w:val="hr-HR"/>
        </w:rPr>
        <w:t xml:space="preserve"> zbog nepostojanja uvjeta iz čl. 428. SZ-a i zahtjev Financijske agencije za provedbu skraćenog stečajnog postupka odbaciti pa je</w:t>
      </w:r>
      <w:r w:rsidR="00377F84">
        <w:rPr>
          <w:lang w:val="hr-HR"/>
        </w:rPr>
        <w:t xml:space="preserve"> </w:t>
      </w:r>
      <w:r>
        <w:rPr>
          <w:lang w:val="hr-HR"/>
        </w:rPr>
        <w:t>stoga</w:t>
      </w:r>
      <w:r w:rsidR="00377F84">
        <w:rPr>
          <w:lang w:val="hr-HR"/>
        </w:rPr>
        <w:t xml:space="preserve"> sud i odlučio kao u izreci ovog rješenja. </w:t>
      </w:r>
    </w:p>
    <w:p w:rsidRDefault="00204791" w:rsidP="00204791" w:rsidR="00204791" w:rsidRPr="00874DE6">
      <w:pPr>
        <w:jc w:val="both"/>
        <w:rPr>
          <w:lang w:val="hr-HR"/>
        </w:rPr>
      </w:pPr>
    </w:p>
    <w:p w:rsidRDefault="00204791" w:rsidP="00204791" w:rsidR="00204791" w:rsidRPr="00874DE6">
      <w:pPr>
        <w:jc w:val="center"/>
        <w:rPr>
          <w:lang w:val="hr-HR"/>
        </w:rPr>
      </w:pPr>
      <w:r w:rsidRPr="00874DE6">
        <w:rPr>
          <w:lang w:val="hr-HR"/>
        </w:rPr>
        <w:t>U Splitu,</w:t>
      </w:r>
      <w:r>
        <w:rPr>
          <w:lang w:val="hr-HR"/>
        </w:rPr>
        <w:t xml:space="preserve"> </w:t>
      </w:r>
      <w:r w:rsidR="006F12AC">
        <w:rPr>
          <w:lang w:val="hr-HR"/>
        </w:rPr>
        <w:t>10</w:t>
      </w:r>
      <w:r>
        <w:rPr>
          <w:lang w:val="hr-HR"/>
        </w:rPr>
        <w:t xml:space="preserve">. </w:t>
      </w:r>
      <w:r w:rsidR="00C74FFE">
        <w:rPr>
          <w:lang w:val="hr-HR"/>
        </w:rPr>
        <w:t>travnja</w:t>
      </w:r>
      <w:r w:rsidRPr="00874DE6">
        <w:rPr>
          <w:lang w:val="hr-HR"/>
        </w:rPr>
        <w:t xml:space="preserve"> 201</w:t>
      </w:r>
      <w:r>
        <w:rPr>
          <w:lang w:val="hr-HR"/>
        </w:rPr>
        <w:t>7</w:t>
      </w:r>
      <w:r w:rsidRPr="00874DE6">
        <w:rPr>
          <w:lang w:val="hr-HR"/>
        </w:rPr>
        <w:t>. godine.</w:t>
      </w:r>
    </w:p>
    <w:p w:rsidRDefault="00204791" w:rsidP="00204791" w:rsidR="00204791" w:rsidRPr="008B415B">
      <w:pPr>
        <w:jc w:val="both"/>
        <w:rPr>
          <w:sz w:val="16"/>
          <w:szCs w:val="16"/>
          <w:lang w:val="hr-HR"/>
        </w:rPr>
      </w:pPr>
      <w:r w:rsidRPr="00874DE6">
        <w:rPr>
          <w:lang w:val="hr-HR"/>
        </w:rPr>
        <w:t xml:space="preserve"> </w:t>
      </w:r>
    </w:p>
    <w:p w:rsidRDefault="00204791" w:rsidP="00204791" w:rsidR="00204791" w:rsidRPr="00874DE6">
      <w:pPr>
        <w:ind w:firstLine="708" w:left="7080"/>
      </w:pPr>
      <w:r w:rsidRPr="00874DE6">
        <w:t xml:space="preserve">S U D A C </w:t>
      </w:r>
    </w:p>
    <w:p w:rsidRDefault="00204791" w:rsidP="00204791" w:rsidR="00204791" w:rsidRPr="00874DE6">
      <w:pPr>
        <w:ind w:firstLine="708" w:left="6372"/>
        <w:rPr>
          <w:sz w:val="28"/>
          <w:szCs w:val="28"/>
        </w:rPr>
      </w:pPr>
    </w:p>
    <w:p w:rsidRDefault="00204791" w:rsidP="00204791" w:rsidR="00204791" w:rsidRPr="00874DE6">
      <w:pPr>
        <w:ind w:firstLine="708" w:left="7080"/>
      </w:pPr>
      <w:r w:rsidRPr="00874DE6">
        <w:t>Paško Bačić</w:t>
      </w:r>
    </w:p>
    <w:p w:rsidRDefault="00204791" w:rsidP="00204791" w:rsidR="00204791" w:rsidRPr="00874DE6"/>
    <w:p w:rsidRDefault="00204791" w:rsidP="00204791" w:rsidR="00204791" w:rsidRPr="00874DE6"/>
    <w:p w:rsidRDefault="00204791" w:rsidP="00204791" w:rsidR="00204791" w:rsidRPr="00874DE6">
      <w:pPr>
        <w:jc w:val="both"/>
        <w:rPr>
          <w:lang w:val="hr-HR"/>
        </w:rPr>
      </w:pPr>
      <w:r w:rsidRPr="00874DE6">
        <w:rPr>
          <w:lang w:val="hr-HR"/>
        </w:rPr>
        <w:t xml:space="preserve">POUKA O PRAVNOM LIJEKU: </w:t>
      </w:r>
    </w:p>
    <w:p w:rsidRDefault="00204791" w:rsidP="00204791" w:rsidR="00204791" w:rsidRPr="00874DE6">
      <w:pPr>
        <w:jc w:val="both"/>
        <w:rPr>
          <w:lang w:val="hr-HR"/>
        </w:rPr>
      </w:pPr>
      <w:r w:rsidRPr="00874DE6">
        <w:rPr>
          <w:lang w:val="hr-HR"/>
        </w:rPr>
        <w:t>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 u Zagrebu.</w:t>
      </w:r>
    </w:p>
    <w:p w:rsidRDefault="00204791" w:rsidP="00204791" w:rsidR="00204791" w:rsidRPr="00481DB9">
      <w:pPr>
        <w:jc w:val="both"/>
        <w:rPr>
          <w:sz w:val="32"/>
          <w:szCs w:val="32"/>
          <w:lang w:val="hr-HR"/>
        </w:rPr>
      </w:pPr>
    </w:p>
    <w:p w:rsidRDefault="00204791" w:rsidP="00204791" w:rsidR="00204791" w:rsidRPr="00874DE6">
      <w:pPr>
        <w:jc w:val="both"/>
        <w:rPr>
          <w:lang w:val="hr-HR"/>
        </w:rPr>
      </w:pPr>
      <w:r w:rsidRPr="00874DE6">
        <w:rPr>
          <w:lang w:val="hr-HR"/>
        </w:rPr>
        <w:t>DNA:</w:t>
      </w:r>
    </w:p>
    <w:p w:rsidRDefault="00204791" w:rsidP="00204791" w:rsidR="00204791" w:rsidRPr="00874DE6">
      <w:pPr>
        <w:jc w:val="both"/>
        <w:rPr>
          <w:lang w:val="hr-HR"/>
        </w:rPr>
      </w:pPr>
      <w:r w:rsidRPr="00874DE6">
        <w:rPr>
          <w:lang w:val="hr-HR"/>
        </w:rPr>
        <w:t>-  podnositelju zahtjeva – Financijskoj agenciji, RC Split</w:t>
      </w:r>
    </w:p>
    <w:p w:rsidRDefault="00204791" w:rsidP="00204791" w:rsidR="00204791" w:rsidRPr="00874DE6">
      <w:pPr>
        <w:jc w:val="both"/>
        <w:rPr>
          <w:lang w:val="hr-HR"/>
        </w:rPr>
      </w:pPr>
      <w:r w:rsidRPr="00874DE6">
        <w:rPr>
          <w:lang w:val="hr-HR"/>
        </w:rPr>
        <w:t>-  dužniku</w:t>
      </w:r>
    </w:p>
    <w:p w:rsidRDefault="00204791" w:rsidP="00204791" w:rsidR="00204791">
      <w:pPr>
        <w:jc w:val="both"/>
        <w:rPr>
          <w:lang w:val="hr-HR"/>
        </w:rPr>
      </w:pPr>
      <w:r w:rsidRPr="00874DE6">
        <w:rPr>
          <w:lang w:val="hr-HR"/>
        </w:rPr>
        <w:t xml:space="preserve">-  e-Oglasna ploča suda </w:t>
      </w:r>
    </w:p>
    <w:p w:rsidRDefault="00204791" w:rsidP="00403F01" w:rsidR="00E14AE2" w:rsidRPr="00FA2E5A">
      <w:pPr>
        <w:jc w:val="both"/>
        <w:rPr>
          <w:lang w:val="hr-HR"/>
        </w:rPr>
      </w:pPr>
      <w:r w:rsidRPr="00874DE6">
        <w:rPr>
          <w:lang w:val="hr-HR"/>
        </w:rPr>
        <w:t>-  u spis</w:t>
      </w:r>
    </w:p>
    <w:sectPr w:rsidSect="001E79B1" w:rsidR="00E14AE2" w:rsidRPr="00FA2E5A">
      <w:headerReference w:type="default" r:id="rId11"/>
      <w:pgSz w:h="16838" w:w="11906"/>
      <w:pgMar w:gutter="0" w:footer="708" w:header="708" w:left="1417" w:bottom="1701" w:right="1417" w:top="1135"/>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30FC8" w:rsidP="003734BE" w:rsidR="00C30FC8">
      <w:r>
        <w:separator/>
      </w:r>
    </w:p>
  </w:endnote>
  <w:endnote w:id="0" w:type="continuationSeparator">
    <w:p w:rsidRDefault="00C30FC8" w:rsidP="003734BE" w:rsidR="00C30FC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fornian FB">
    <w:panose1 w:val="0207040306080B030204"/>
    <w:charset w:val="00"/>
    <w:family w:val="roman"/>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30FC8" w:rsidP="003734BE" w:rsidR="00C30FC8">
      <w:r>
        <w:separator/>
      </w:r>
    </w:p>
  </w:footnote>
  <w:footnote w:id="0" w:type="continuationSeparator">
    <w:p w:rsidRDefault="00C30FC8" w:rsidP="003734BE" w:rsidR="00C30FC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734BE" w:rsidR="003734BE">
    <w:pPr>
      <w:pStyle w:val="Zaglavlje"/>
      <w:jc w:val="center"/>
    </w:pPr>
    <w:r>
      <w:tab/>
      <w:t>-</w:t>
    </w:r>
    <w:r>
      <w:fldChar w:fldCharType="begin"/>
    </w:r>
    <w:r>
      <w:instrText>PAGE   \* MERGEFORMAT</w:instrText>
    </w:r>
    <w:r>
      <w:fldChar w:fldCharType="separate"/>
    </w:r>
    <w:r w:rsidR="00F00AE6" w:rsidRPr="00F00AE6">
      <w:rPr>
        <w:noProof/>
        <w:lang w:val="hr-HR"/>
      </w:rPr>
      <w:t>3</w:t>
    </w:r>
    <w:r>
      <w:fldChar w:fldCharType="end"/>
    </w:r>
    <w:r w:rsidR="00E6013F">
      <w:t>-</w:t>
    </w:r>
    <w:r w:rsidR="00E6013F">
      <w:tab/>
      <w:t>12. St-</w:t>
    </w:r>
    <w:r w:rsidR="001542AC">
      <w:t>1514</w:t>
    </w:r>
    <w:r>
      <w:t>/201</w:t>
    </w:r>
    <w:r w:rsidR="00EF59B0">
      <w:t>6</w:t>
    </w:r>
  </w:p>
  <w:p w:rsidRDefault="00473132" w:rsidR="00473132">
    <w:pPr>
      <w:pStyle w:val="Zaglavlje"/>
      <w:jc w:val="center"/>
    </w:pPr>
  </w:p>
  <w:p w:rsidRDefault="003734BE" w:rsidR="003734BE">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98C352F"/>
    <w:multiLevelType w:val="hybridMultilevel"/>
    <w:tmpl w:val="D07014C0"/>
    <w:lvl w:tplc="78802B1A" w:ilvl="0">
      <w:start w:val="1"/>
      <w:numFmt w:val="low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
    <w:nsid w:val="1CCA2678"/>
    <w:multiLevelType w:val="hybridMultilevel"/>
    <w:tmpl w:val="2660A148"/>
    <w:lvl w:tplc="8BB64B74"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28EF2320"/>
    <w:multiLevelType w:val="hybridMultilevel"/>
    <w:tmpl w:val="4F0AA406"/>
    <w:lvl w:tplc="1ECE3040" w:ilvl="0">
      <w:start w:val="2"/>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30E8761A"/>
    <w:multiLevelType w:val="hybridMultilevel"/>
    <w:tmpl w:val="C242E9A6"/>
    <w:lvl w:tplc="A6A6C9DE"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4">
    <w:nsid w:val="6142725A"/>
    <w:multiLevelType w:val="hybridMultilevel"/>
    <w:tmpl w:val="5C188906"/>
    <w:lvl w:tplc="203E7566" w:ilvl="0">
      <w:start w:val="1"/>
      <w:numFmt w:val="bullet"/>
      <w:lvlText w:val="-"/>
      <w:lvlJc w:val="left"/>
      <w:pPr>
        <w:ind w:hanging="360" w:left="1068"/>
      </w:pPr>
      <w:rPr>
        <w:rFonts w:cs="Times New Roman" w:eastAsia="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5">
    <w:nsid w:val="66B91459"/>
    <w:multiLevelType w:val="hybridMultilevel"/>
    <w:tmpl w:val="46220106"/>
    <w:lvl w:tplc="2CC4CF32" w:ilvl="0">
      <w:start w:val="1"/>
      <w:numFmt w:val="upperRoman"/>
      <w:lvlText w:val="%1."/>
      <w:lvlJc w:val="left"/>
      <w:pPr>
        <w:ind w:hanging="720" w:left="142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4027A"/>
    <w:rsid w:val="0002675F"/>
    <w:rsid w:val="00053C14"/>
    <w:rsid w:val="00062AEB"/>
    <w:rsid w:val="00063C3A"/>
    <w:rsid w:val="000666DB"/>
    <w:rsid w:val="00083BAB"/>
    <w:rsid w:val="00094B4F"/>
    <w:rsid w:val="00110325"/>
    <w:rsid w:val="00133015"/>
    <w:rsid w:val="00153B87"/>
    <w:rsid w:val="001542AC"/>
    <w:rsid w:val="00160774"/>
    <w:rsid w:val="00175A3B"/>
    <w:rsid w:val="001761EE"/>
    <w:rsid w:val="00193F49"/>
    <w:rsid w:val="001D69E5"/>
    <w:rsid w:val="001E0DA6"/>
    <w:rsid w:val="001E4E14"/>
    <w:rsid w:val="001E79B1"/>
    <w:rsid w:val="001F5654"/>
    <w:rsid w:val="00200E29"/>
    <w:rsid w:val="00204791"/>
    <w:rsid w:val="00217DD3"/>
    <w:rsid w:val="00243C58"/>
    <w:rsid w:val="002702A4"/>
    <w:rsid w:val="002C4512"/>
    <w:rsid w:val="002D048F"/>
    <w:rsid w:val="00306EDC"/>
    <w:rsid w:val="003148C7"/>
    <w:rsid w:val="003734BE"/>
    <w:rsid w:val="00377F84"/>
    <w:rsid w:val="00382327"/>
    <w:rsid w:val="003855E7"/>
    <w:rsid w:val="003929B4"/>
    <w:rsid w:val="00394522"/>
    <w:rsid w:val="00403F01"/>
    <w:rsid w:val="004119FF"/>
    <w:rsid w:val="004171BE"/>
    <w:rsid w:val="004561FD"/>
    <w:rsid w:val="00473132"/>
    <w:rsid w:val="004777B1"/>
    <w:rsid w:val="00481DB9"/>
    <w:rsid w:val="004866B9"/>
    <w:rsid w:val="0049066C"/>
    <w:rsid w:val="00496762"/>
    <w:rsid w:val="004A6CA0"/>
    <w:rsid w:val="004D23AF"/>
    <w:rsid w:val="00520266"/>
    <w:rsid w:val="00520582"/>
    <w:rsid w:val="005F6946"/>
    <w:rsid w:val="00604CF4"/>
    <w:rsid w:val="00625161"/>
    <w:rsid w:val="00634348"/>
    <w:rsid w:val="00641FD6"/>
    <w:rsid w:val="00642955"/>
    <w:rsid w:val="00664952"/>
    <w:rsid w:val="0066735D"/>
    <w:rsid w:val="006767AE"/>
    <w:rsid w:val="006C0489"/>
    <w:rsid w:val="006E3551"/>
    <w:rsid w:val="006F12AC"/>
    <w:rsid w:val="00736EF6"/>
    <w:rsid w:val="00743750"/>
    <w:rsid w:val="007725FF"/>
    <w:rsid w:val="007A51CD"/>
    <w:rsid w:val="007A74B6"/>
    <w:rsid w:val="00832F97"/>
    <w:rsid w:val="00865A4B"/>
    <w:rsid w:val="00870E42"/>
    <w:rsid w:val="00876209"/>
    <w:rsid w:val="00890AEB"/>
    <w:rsid w:val="008920E2"/>
    <w:rsid w:val="008967A5"/>
    <w:rsid w:val="008A51EE"/>
    <w:rsid w:val="008B1413"/>
    <w:rsid w:val="008D3A45"/>
    <w:rsid w:val="008F708F"/>
    <w:rsid w:val="009374AD"/>
    <w:rsid w:val="00966AF3"/>
    <w:rsid w:val="00984E8A"/>
    <w:rsid w:val="009966BF"/>
    <w:rsid w:val="009A1D8E"/>
    <w:rsid w:val="009D4542"/>
    <w:rsid w:val="009D46D2"/>
    <w:rsid w:val="009E0595"/>
    <w:rsid w:val="009E38AA"/>
    <w:rsid w:val="00A24E01"/>
    <w:rsid w:val="00A31ADC"/>
    <w:rsid w:val="00A653D9"/>
    <w:rsid w:val="00A83CF1"/>
    <w:rsid w:val="00A97762"/>
    <w:rsid w:val="00AA1815"/>
    <w:rsid w:val="00AC4892"/>
    <w:rsid w:val="00B347F0"/>
    <w:rsid w:val="00B6615F"/>
    <w:rsid w:val="00B92F0D"/>
    <w:rsid w:val="00BB4965"/>
    <w:rsid w:val="00BF6161"/>
    <w:rsid w:val="00C30FC8"/>
    <w:rsid w:val="00C435B4"/>
    <w:rsid w:val="00C5093E"/>
    <w:rsid w:val="00C70806"/>
    <w:rsid w:val="00C74FFE"/>
    <w:rsid w:val="00CB6984"/>
    <w:rsid w:val="00CC1B3F"/>
    <w:rsid w:val="00CE1BBC"/>
    <w:rsid w:val="00D230DD"/>
    <w:rsid w:val="00D3407D"/>
    <w:rsid w:val="00D4027A"/>
    <w:rsid w:val="00D4418F"/>
    <w:rsid w:val="00D47B51"/>
    <w:rsid w:val="00D6076B"/>
    <w:rsid w:val="00D74C99"/>
    <w:rsid w:val="00DC1C24"/>
    <w:rsid w:val="00E14AE2"/>
    <w:rsid w:val="00E6013F"/>
    <w:rsid w:val="00EB167D"/>
    <w:rsid w:val="00EB78C8"/>
    <w:rsid w:val="00EC0B4A"/>
    <w:rsid w:val="00ED6C48"/>
    <w:rsid w:val="00EE6327"/>
    <w:rsid w:val="00EF59B0"/>
    <w:rsid w:val="00F00AE6"/>
    <w:rsid w:val="00F5507B"/>
    <w:rsid w:val="00F800E6"/>
    <w:rsid w:val="00F85A66"/>
    <w:rsid w:val="00FA2E5A"/>
    <w:rsid w:val="00FD3619"/>
    <w:rsid w:val="00FF116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Calibri" w:hAnsi="Californian FB" w:ascii="Californian FB"/>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nhideWhenUsed="false" w:semiHidden="false" w:uiPriority="0" w:name="heading 2"/>
    <w:lsdException w:qFormat="true" w:unhideWhenUsed="false" w:semiHidden="fals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D4027A"/>
    <w:rPr>
      <w:rFonts w:eastAsia="Times New Roman" w:hAnsi="Times New Roman" w:asci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link w:val="Naslov1"/>
    <w:rsid w:val="00D4027A"/>
    <w:rPr>
      <w:rFonts w:eastAsia="Arial Unicode MS" w:hAnsi="Times New Roman" w:ascii="Times New Roman"/>
      <w:b/>
      <w:bCs/>
      <w:sz w:val="24"/>
      <w:szCs w:val="24"/>
    </w:rPr>
  </w:style>
  <w:style w:customStyle="true" w:styleId="Naslov2Char" w:type="character">
    <w:name w:val="Naslov 2 Char"/>
    <w:link w:val="Naslov2"/>
    <w:rsid w:val="00D4027A"/>
    <w:rPr>
      <w:rFonts w:eastAsia="Arial Unicode MS" w:hAnsi="Times New Roman" w:ascii="Times New Roman"/>
      <w:sz w:val="24"/>
      <w:lang w:eastAsia="en-US"/>
    </w:rPr>
  </w:style>
  <w:style w:customStyle="true" w:styleId="Naslov3Char" w:type="character">
    <w:name w:val="Naslov 3 Char"/>
    <w:link w:val="Naslov3"/>
    <w:rsid w:val="00D4027A"/>
    <w:rPr>
      <w:rFonts w:eastAsia="Arial Unicode MS" w:hAnsi="Times New Roman" w:asci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true" w:styleId="TijelotekstaChar" w:type="character">
    <w:name w:val="Tijelo teksta Char"/>
    <w:aliases w:val=" uvlaka 3 Char,  uvlaka 2 Char,uvlaka 3 Char,uvlaka 2 Char"/>
    <w:link w:val="Tijeloteksta"/>
    <w:rsid w:val="00D4027A"/>
    <w:rPr>
      <w:rFonts w:eastAsia="Times New Roman" w:hAnsi="Times New Roman" w:ascii="Times New Roman"/>
      <w:sz w:val="24"/>
      <w:lang w:val="en-AU"/>
    </w:rPr>
  </w:style>
  <w:style w:styleId="Tekstbalonia" w:type="paragraph">
    <w:name w:val="Balloon Text"/>
    <w:basedOn w:val="Normal"/>
    <w:link w:val="TekstbaloniaChar"/>
    <w:uiPriority w:val="99"/>
    <w:semiHidden/>
    <w:unhideWhenUsed/>
    <w:rsid w:val="003855E7"/>
    <w:rPr>
      <w:rFonts w:cs="Tahoma" w:hAnsi="Tahoma" w:ascii="Tahoma"/>
      <w:sz w:val="16"/>
      <w:szCs w:val="16"/>
    </w:rPr>
  </w:style>
  <w:style w:customStyle="true" w:styleId="TekstbaloniaChar" w:type="character">
    <w:name w:val="Tekst balončića Char"/>
    <w:link w:val="Tekstbalonia"/>
    <w:uiPriority w:val="99"/>
    <w:semiHidden/>
    <w:rsid w:val="003855E7"/>
    <w:rPr>
      <w:rFonts w:cs="Tahoma" w:eastAsia="Times New Roman" w:hAnsi="Tahoma" w:ascii="Tahoma"/>
      <w:sz w:val="16"/>
      <w:szCs w:val="16"/>
      <w:lang w:eastAsia="en-US" w:val="en-US"/>
    </w:rPr>
  </w:style>
  <w:style w:styleId="Zaglavlje" w:type="paragraph">
    <w:name w:val="header"/>
    <w:basedOn w:val="Normal"/>
    <w:link w:val="ZaglavljeChar"/>
    <w:uiPriority w:val="99"/>
    <w:unhideWhenUsed/>
    <w:rsid w:val="003734BE"/>
    <w:pPr>
      <w:tabs>
        <w:tab w:pos="4536" w:val="center"/>
        <w:tab w:pos="9072" w:val="right"/>
      </w:tabs>
    </w:pPr>
  </w:style>
  <w:style w:customStyle="true" w:styleId="ZaglavljeChar" w:type="character">
    <w:name w:val="Zaglavlje Char"/>
    <w:link w:val="Zaglavlje"/>
    <w:uiPriority w:val="99"/>
    <w:rsid w:val="003734BE"/>
    <w:rPr>
      <w:rFonts w:eastAsia="Times New Roman" w:hAnsi="Times New Roman" w:ascii="Times New Roman"/>
      <w:sz w:val="24"/>
      <w:szCs w:val="24"/>
      <w:lang w:eastAsia="en-US" w:val="en-US"/>
    </w:rPr>
  </w:style>
  <w:style w:styleId="Podnoje" w:type="paragraph">
    <w:name w:val="footer"/>
    <w:basedOn w:val="Normal"/>
    <w:link w:val="PodnojeChar"/>
    <w:uiPriority w:val="99"/>
    <w:unhideWhenUsed/>
    <w:rsid w:val="003734BE"/>
    <w:pPr>
      <w:tabs>
        <w:tab w:pos="4536" w:val="center"/>
        <w:tab w:pos="9072" w:val="right"/>
      </w:tabs>
    </w:pPr>
  </w:style>
  <w:style w:customStyle="true" w:styleId="PodnojeChar" w:type="character">
    <w:name w:val="Podnožje Char"/>
    <w:link w:val="Podnoje"/>
    <w:uiPriority w:val="99"/>
    <w:rsid w:val="003734BE"/>
    <w:rPr>
      <w:rFonts w:eastAsia="Times New Roman" w:hAnsi="Times New Roman" w:ascii="Times New Roman"/>
      <w:sz w:val="24"/>
      <w:szCs w:val="24"/>
      <w:lang w:eastAsia="en-US" w:val="en-US"/>
    </w:rPr>
  </w:style>
  <w:style w:styleId="Odlomakpopisa" w:type="paragraph">
    <w:name w:val="List Paragraph"/>
    <w:basedOn w:val="Normal"/>
    <w:uiPriority w:val="34"/>
    <w:qFormat/>
    <w:rsid w:val="00AC4892"/>
    <w:pPr>
      <w:ind w:left="720"/>
      <w:contextualSpacing/>
    </w:pPr>
  </w:style>
  <w:style w:styleId="Tekstrezerviranogmjesta" w:type="character">
    <w:name w:val="Placeholder Text"/>
    <w:basedOn w:val="Zadanifontodlomka"/>
    <w:uiPriority w:val="99"/>
    <w:semiHidden/>
    <w:rsid w:val="00F00AE6"/>
    <w:rPr>
      <w:color w:val="808080"/>
      <w:bdr w:space="0" w:sz="0" w:color="auto" w:val="none"/>
      <w:shd w:fill="auto" w:color="auto" w:val="clear"/>
    </w:rPr>
  </w:style>
  <w:style w:customStyle="true" w:styleId="eSPISCCParagraphDefaultFont" w:type="character">
    <w:name w:val="eSPIS_CC_Paragraph Default Font"/>
    <w:basedOn w:val="Zadanifontodlomka"/>
    <w:rsid w:val="00F00AE6"/>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F00AE6"/>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F00AE6"/>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F00AE6"/>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fornian FB" w:cs="Times New Roman" w:eastAsia="Calibri" w:hAnsi="Californian FB"/>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semiHidden="0" w:uiPriority="0" w:unhideWhenUsed="0"/>
    <w:lsdException w:name="heading 3" w:qFormat="1" w:semiHidden="0" w:uiPriority="0"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D4027A"/>
    <w:rPr>
      <w:rFonts w:ascii="Times New Roman" w:eastAsia="Times New Roman" w:hAns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link w:val="Naslov1"/>
    <w:rsid w:val="00D4027A"/>
    <w:rPr>
      <w:rFonts w:ascii="Times New Roman" w:eastAsia="Arial Unicode MS" w:hAnsi="Times New Roman"/>
      <w:b/>
      <w:bCs/>
      <w:sz w:val="24"/>
      <w:szCs w:val="24"/>
    </w:rPr>
  </w:style>
  <w:style w:customStyle="1" w:styleId="Naslov2Char" w:type="character">
    <w:name w:val="Naslov 2 Char"/>
    <w:link w:val="Naslov2"/>
    <w:rsid w:val="00D4027A"/>
    <w:rPr>
      <w:rFonts w:ascii="Times New Roman" w:eastAsia="Arial Unicode MS" w:hAnsi="Times New Roman"/>
      <w:sz w:val="24"/>
      <w:lang w:eastAsia="en-US"/>
    </w:rPr>
  </w:style>
  <w:style w:customStyle="1" w:styleId="Naslov3Char" w:type="character">
    <w:name w:val="Naslov 3 Char"/>
    <w:link w:val="Naslov3"/>
    <w:rsid w:val="00D4027A"/>
    <w:rPr>
      <w:rFonts w:ascii="Times New Roman" w:eastAsia="Arial Unicode MS" w:hAns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1" w:styleId="TijelotekstaChar" w:type="character">
    <w:name w:val="Tijelo teksta Char"/>
    <w:aliases w:val=" uvlaka 3 Char,  uvlaka 2 Char,uvlaka 3 Char,uvlaka 2 Char"/>
    <w:link w:val="Tijeloteksta"/>
    <w:rsid w:val="00D4027A"/>
    <w:rPr>
      <w:rFonts w:ascii="Times New Roman" w:eastAsia="Times New Roman" w:hAnsi="Times New Roman"/>
      <w:sz w:val="24"/>
      <w:lang w:val="en-AU"/>
    </w:rPr>
  </w:style>
  <w:style w:styleId="Tekstbalonia" w:type="paragraph">
    <w:name w:val="Balloon Text"/>
    <w:basedOn w:val="Normal"/>
    <w:link w:val="TekstbaloniaChar"/>
    <w:uiPriority w:val="99"/>
    <w:semiHidden/>
    <w:unhideWhenUsed/>
    <w:rsid w:val="003855E7"/>
    <w:rPr>
      <w:rFonts w:ascii="Tahoma" w:cs="Tahoma" w:hAnsi="Tahoma"/>
      <w:sz w:val="16"/>
      <w:szCs w:val="16"/>
    </w:rPr>
  </w:style>
  <w:style w:customStyle="1" w:styleId="TekstbaloniaChar" w:type="character">
    <w:name w:val="Tekst balončića Char"/>
    <w:link w:val="Tekstbalonia"/>
    <w:uiPriority w:val="99"/>
    <w:semiHidden/>
    <w:rsid w:val="003855E7"/>
    <w:rPr>
      <w:rFonts w:ascii="Tahoma" w:cs="Tahoma" w:eastAsia="Times New Roman" w:hAnsi="Tahoma"/>
      <w:sz w:val="16"/>
      <w:szCs w:val="16"/>
      <w:lang w:eastAsia="en-US" w:val="en-US"/>
    </w:rPr>
  </w:style>
  <w:style w:styleId="Zaglavlje" w:type="paragraph">
    <w:name w:val="header"/>
    <w:basedOn w:val="Normal"/>
    <w:link w:val="ZaglavljeChar"/>
    <w:uiPriority w:val="99"/>
    <w:unhideWhenUsed/>
    <w:rsid w:val="003734BE"/>
    <w:pPr>
      <w:tabs>
        <w:tab w:pos="4536" w:val="center"/>
        <w:tab w:pos="9072" w:val="right"/>
      </w:tabs>
    </w:pPr>
  </w:style>
  <w:style w:customStyle="1" w:styleId="ZaglavljeChar" w:type="character">
    <w:name w:val="Zaglavlje Char"/>
    <w:link w:val="Zaglavlje"/>
    <w:uiPriority w:val="99"/>
    <w:rsid w:val="003734BE"/>
    <w:rPr>
      <w:rFonts w:ascii="Times New Roman" w:eastAsia="Times New Roman" w:hAnsi="Times New Roman"/>
      <w:sz w:val="24"/>
      <w:szCs w:val="24"/>
      <w:lang w:eastAsia="en-US" w:val="en-US"/>
    </w:rPr>
  </w:style>
  <w:style w:styleId="Podnoje" w:type="paragraph">
    <w:name w:val="footer"/>
    <w:basedOn w:val="Normal"/>
    <w:link w:val="PodnojeChar"/>
    <w:uiPriority w:val="99"/>
    <w:unhideWhenUsed/>
    <w:rsid w:val="003734BE"/>
    <w:pPr>
      <w:tabs>
        <w:tab w:pos="4536" w:val="center"/>
        <w:tab w:pos="9072" w:val="right"/>
      </w:tabs>
    </w:pPr>
  </w:style>
  <w:style w:customStyle="1" w:styleId="PodnojeChar" w:type="character">
    <w:name w:val="Podnožje Char"/>
    <w:link w:val="Podnoje"/>
    <w:uiPriority w:val="99"/>
    <w:rsid w:val="003734BE"/>
    <w:rPr>
      <w:rFonts w:ascii="Times New Roman" w:eastAsia="Times New Roman" w:hAnsi="Times New Roman"/>
      <w:sz w:val="24"/>
      <w:szCs w:val="24"/>
      <w:lang w:eastAsia="en-US" w:val="en-US"/>
    </w:rPr>
  </w:style>
  <w:style w:styleId="Odlomakpopisa" w:type="paragraph">
    <w:name w:val="List Paragraph"/>
    <w:basedOn w:val="Normal"/>
    <w:uiPriority w:val="34"/>
    <w:qFormat/>
    <w:rsid w:val="00AC4892"/>
    <w:pPr>
      <w:ind w:left="720"/>
      <w:contextualSpacing/>
    </w:pPr>
  </w:style>
  <w:style w:styleId="Tekstrezerviranogmjesta" w:type="character">
    <w:name w:val="Placeholder Text"/>
    <w:basedOn w:val="Zadanifontodlomka"/>
    <w:uiPriority w:val="99"/>
    <w:semiHidden/>
    <w:rsid w:val="00F00AE6"/>
    <w:rPr>
      <w:color w:val="808080"/>
      <w:bdr w:color="auto" w:space="0" w:sz="0" w:val="none"/>
      <w:shd w:color="auto" w:fill="auto" w:val="clear"/>
    </w:rPr>
  </w:style>
  <w:style w:customStyle="1" w:styleId="eSPISCCParagraphDefaultFont" w:type="character">
    <w:name w:val="eSPIS_CC_Paragraph Default Font"/>
    <w:basedOn w:val="Zadanifontodlomka"/>
    <w:rsid w:val="00F00AE6"/>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F00AE6"/>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F00AE6"/>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F00AE6"/>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07602867">
      <w:bodyDiv w:val="true"/>
      <w:marLeft w:val="0"/>
      <w:marRight w:val="0"/>
      <w:marTop w:val="0"/>
      <w:marBottom w:val="0"/>
      <w:divBdr>
        <w:top w:space="0" w:sz="0" w:color="auto" w:val="none"/>
        <w:left w:space="0" w:sz="0" w:color="auto" w:val="none"/>
        <w:bottom w:space="0" w:sz="0" w:color="auto" w:val="none"/>
        <w:right w:space="0" w:sz="0" w:color="auto" w:val="none"/>
      </w:divBdr>
    </w:div>
    <w:div w:id="201452665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10. travnja 2017.</izvorni_sadrzaj>
    <derivirana_varijabla naziv="DomainObject.DatumDonosenjaOdluke_1">10. travnja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1514</izvorni_sadrzaj>
    <derivirana_varijabla naziv="DomainObject.Predmet.Broj_1">1514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lipnja 2016.</izvorni_sadrzaj>
    <derivirana_varijabla naziv="DomainObject.Predmet.DatumOsnivanja_1">27.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St-1514/2016</izvorni_sadrzaj>
    <derivirana_varijabla naziv="DomainObject.Predmet.OznakaBroj_1">St-1514/2016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429. st.1. SZ</izvorni_sadrzaj>
    <derivirana_varijabla naziv="DomainObject.Predmet.PrimjedbaSuca_1">Čl. 429. st.1. SZ</derivirana_varijabla>
  </DomainObject.Predmet.PrimjedbaSuca>
  <DomainObject.Predmet.ProtustrankaFormated>
    <izvorni_sadrzaj>  INO-PRINT društvo za grafičku djelatnost i trgovinu d.o.o.</izvorni_sadrzaj>
    <derivirana_varijabla naziv="DomainObject.Predmet.ProtustrankaFormated_1">  INO-PRINT društvo za grafičku djelatnost i trgovinu d.o.o.</derivirana_varijabla>
  </DomainObject.Predmet.ProtustrankaFormated>
  <DomainObject.Predmet.ProtustrankaFormatedOIB>
    <izvorni_sadrzaj>  INO-PRINT društvo za grafičku djelatnost i trgovinu d.o.o., OIB 00949740181</izvorni_sadrzaj>
    <derivirana_varijabla naziv="DomainObject.Predmet.ProtustrankaFormatedOIB_1">  INO-PRINT društvo za grafičku djelatnost i trgovinu d.o.o., OIB 00949740181</derivirana_varijabla>
  </DomainObject.Predmet.ProtustrankaFormatedOIB>
  <DomainObject.Predmet.ProtustrankaFormatedWithAdress>
    <izvorni_sadrzaj> INO-PRINT društvo za grafičku djelatnost i trgovinu d.o.o., Put Krtina 12/b, 21220 Trogir</izvorni_sadrzaj>
    <derivirana_varijabla naziv="DomainObject.Predmet.ProtustrankaFormatedWithAdress_1"> INO-PRINT društvo za grafičku djelatnost i trgovinu d.o.o., Put Krtina 12/b, 21220 Trogir</derivirana_varijabla>
  </DomainObject.Predmet.ProtustrankaFormatedWithAdress>
  <DomainObject.Predmet.ProtustrankaFormatedWithAdressOIB>
    <izvorni_sadrzaj> INO-PRINT društvo za grafičku djelatnost i trgovinu d.o.o., OIB 00949740181, Put Krtina 12/b, 21220 Trogir</izvorni_sadrzaj>
    <derivirana_varijabla naziv="DomainObject.Predmet.ProtustrankaFormatedWithAdressOIB_1"> INO-PRINT društvo za grafičku djelatnost i trgovinu d.o.o., OIB 00949740181, Put Krtina 12/b, 21220 Trogir</derivirana_varijabla>
  </DomainObject.Predmet.ProtustrankaFormatedWithAdressOIB>
  <DomainObject.Predmet.ProtustrankaWithAdress>
    <izvorni_sadrzaj>INO-PRINT društvo za grafičku djelatnost i trgovinu d.o.o. Put Krtina 12/b, 21220 Trogir</izvorni_sadrzaj>
    <derivirana_varijabla naziv="DomainObject.Predmet.ProtustrankaWithAdress_1">INO-PRINT društvo za grafičku djelatnost i trgovinu d.o.o. Put Krtina 12/b, 21220 Trogir</derivirana_varijabla>
  </DomainObject.Predmet.ProtustrankaWithAdress>
  <DomainObject.Predmet.ProtustrankaWithAdressOIB>
    <izvorni_sadrzaj>INO-PRINT društvo za grafičku djelatnost i trgovinu d.o.o., OIB 00949740181, Put Krtina 12/b, 21220 Trogir</izvorni_sadrzaj>
    <derivirana_varijabla naziv="DomainObject.Predmet.ProtustrankaWithAdressOIB_1">INO-PRINT društvo za grafičku djelatnost i trgovinu d.o.o., OIB 00949740181, Put Krtina 12/b, 21220 Trogir</derivirana_varijabla>
  </DomainObject.Predmet.ProtustrankaWithAdressOIB>
  <DomainObject.Predmet.ProtustrankaNazivFormated>
    <izvorni_sadrzaj>INO-PRINT društvo za grafičku djelatnost i trgovinu d.o.o.</izvorni_sadrzaj>
    <derivirana_varijabla naziv="DomainObject.Predmet.ProtustrankaNazivFormated_1">INO-PRINT društvo za grafičku djelatnost i trgovinu d.o.o.</derivirana_varijabla>
  </DomainObject.Predmet.ProtustrankaNazivFormated>
  <DomainObject.Predmet.ProtustrankaNazivFormatedOIB>
    <izvorni_sadrzaj>INO-PRINT društvo za grafičku djelatnost i trgovinu d.o.o., OIB 00949740181</izvorni_sadrzaj>
    <derivirana_varijabla naziv="DomainObject.Predmet.ProtustrankaNazivFormatedOIB_1">INO-PRINT društvo za grafičku djelatnost i trgovinu d.o.o., OIB 00949740181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22697.92</izvorni_sadrzaj>
    <derivirana_varijabla naziv="DomainObject.Predmet.TrenutnaVrijednost_1">22697.92</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INO-PRINT društvo za grafičku djelatnost i trgovinu d.o.o.</item>
    </izvorni_sadrzaj>
    <derivirana_varijabla naziv="DomainObject.Predmet.ProtuStrankaListFormated_1">
      <item>INO-PRINT društvo za grafičku djelatnost i trgovinu d.o.o.</item>
    </derivirana_varijabla>
  </DomainObject.Predmet.ProtuStrankaListFormated>
  <DomainObject.Predmet.ProtuStrankaListFormatedOIB>
    <izvorni_sadrzaj>
      <item>INO-PRINT društvo za grafičku djelatnost i trgovinu d.o.o., OIB 00949740181</item>
    </izvorni_sadrzaj>
    <derivirana_varijabla naziv="DomainObject.Predmet.ProtuStrankaListFormatedOIB_1">
      <item>INO-PRINT društvo za grafičku djelatnost i trgovinu d.o.o., OIB 00949740181</item>
    </derivirana_varijabla>
  </DomainObject.Predmet.ProtuStrankaListFormatedOIB>
  <DomainObject.Predmet.ProtuStrankaListFormatedWithAdress>
    <izvorni_sadrzaj>
      <item>INO-PRINT društvo za grafičku djelatnost i trgovinu d.o.o., Put Krtina 12/b, 21220 Trogir</item>
    </izvorni_sadrzaj>
    <derivirana_varijabla naziv="DomainObject.Predmet.ProtuStrankaListFormatedWithAdress_1">
      <item>INO-PRINT društvo za grafičku djelatnost i trgovinu d.o.o., Put Krtina 12/b, 21220 Trogir</item>
    </derivirana_varijabla>
  </DomainObject.Predmet.ProtuStrankaListFormatedWithAdress>
  <DomainObject.Predmet.ProtuStrankaListFormatedWithAdressOIB>
    <izvorni_sadrzaj>
      <item>INO-PRINT društvo za grafičku djelatnost i trgovinu d.o.o., OIB 00949740181, Put Krtina 12/b, 21220 Trogir</item>
    </izvorni_sadrzaj>
    <derivirana_varijabla naziv="DomainObject.Predmet.ProtuStrankaListFormatedWithAdressOIB_1">
      <item>INO-PRINT društvo za grafičku djelatnost i trgovinu d.o.o., OIB 00949740181, Put Krtina 12/b, 21220 Trogir</item>
    </derivirana_varijabla>
  </DomainObject.Predmet.ProtuStrankaListFormatedWithAdressOIB>
  <DomainObject.Predmet.ProtuStrankaListNazivFormated>
    <izvorni_sadrzaj>
      <item>INO-PRINT društvo za grafičku djelatnost i trgovinu d.o.o.</item>
    </izvorni_sadrzaj>
    <derivirana_varijabla naziv="DomainObject.Predmet.ProtuStrankaListNazivFormated_1">
      <item>INO-PRINT društvo za grafičku djelatnost i trgovinu d.o.o.</item>
    </derivirana_varijabla>
  </DomainObject.Predmet.ProtuStrankaListNazivFormated>
  <DomainObject.Predmet.ProtuStrankaListNazivFormatedOIB>
    <izvorni_sadrzaj>
      <item>INO-PRINT društvo za grafičku djelatnost i trgovinu d.o.o., OIB 00949740181</item>
    </izvorni_sadrzaj>
    <derivirana_varijabla naziv="DomainObject.Predmet.ProtuStrankaListNazivFormatedOIB_1">
      <item>INO-PRINT društvo za grafičku djelatnost i trgovinu d.o.o., OIB 00949740181</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10. travnja 2017.</izvorni_sadrzaj>
    <derivirana_varijabla naziv="DomainObject.Datum_1">10. travnja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INO-PRINT društvo za grafičku djelatnost i trgovinu d.o.o.</izvorni_sadrzaj>
    <derivirana_varijabla naziv="DomainObject.Predmet.ProtustrankaIDrugi_1">INO-PRINT društvo za grafičku djelatnost i trgovinu d.o.o.</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INO-PRINT društvo za grafičku djelatnost i trgovinu d.o.o., OIB 00949740181, Put Krtina 12/b, 21220 Trogir</izvorni_sadrzaj>
    <derivirana_varijabla naziv="DomainObject.Predmet.ProtustrankaIDrugiAdressOIB_1">INO-PRINT društvo za grafičku djelatnost i trgovinu d.o.o., OIB 00949740181, Put Krtina 12/b, 21220 Trogir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INO-PRINT društvo za grafičku djelatnost i trgovinu d.o.o.</item>
      <item>FINANCIJSKA AGENCIJA, RC SPLIT</item>
    </izvorni_sadrzaj>
    <derivirana_varijabla naziv="DomainObject.Predmet.SudioniciListNaziv_1">
      <item>INO-PRINT društvo za grafičku djelatnost i trgovinu d.o.o.</item>
      <item>FINANCIJSKA AGENCIJA, RC SPLIT</item>
    </derivirana_varijabla>
  </DomainObject.Predmet.SudioniciListNaziv>
  <DomainObject.Predmet.SudioniciListAdressOIB>
    <izvorni_sadrzaj>
      <item>INO-PRINT društvo za grafičku djelatnost i trgovinu d.o.o., OIB 00949740181, Put Krtina 12/b,21220 Trogir</item>
      <item>FINANCIJSKA AGENCIJA, RC SPLIT, OIB 85821130368, Mažuranićevo šetalište 24 b,21000 Split</item>
    </izvorni_sadrzaj>
    <derivirana_varijabla naziv="DomainObject.Predmet.SudioniciListAdressOIB_1">
      <item>INO-PRINT društvo za grafičku djelatnost i trgovinu d.o.o., OIB 00949740181, Put Krtina 12/b,21220 Trogir</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00949740181</item>
      <item>, OIB 85821130368</item>
    </izvorni_sadrzaj>
    <derivirana_varijabla naziv="DomainObject.Predmet.SudioniciListNazivOIB_1">
      <item>, OIB 00949740181</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C139A29-7259-473D-AD0F-2731C6A66BB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886</properties:Words>
  <properties:Characters>4752</properties:Characters>
  <properties:Lines>107</properties:Lines>
  <properties:Paragraphs>29</properties:Paragraphs>
  <properties:TotalTime>87</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5720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2016-09-28T08:28:00Z</dcterms:created>
  <dc:creator>wsadmin</dc:creator>
  <cp:lastModifiedBy>Paško Bačić</cp:lastModifiedBy>
  <cp:lastPrinted>2017-04-07T10:46:00Z</cp:lastPrinted>
  <dcterms:modified xmlns:xsi="http://www.w3.org/2001/XMLSchema-instance" xsi:type="dcterms:W3CDTF">2017-04-10T10:20:00Z</dcterms:modified>
  <cp:revision>31</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