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172D0" w:rsidP="005172D0" w:rsidRDefault="005172D0" w14:paraId="48486871" w14:textId="77777777">
      <w:pPr>
        <w:pStyle w:val="StandardWeb"/>
        <w:ind w:left="709" w:firstLine="77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04800" cy="409575"/>
            <wp:effectExtent l="0" t="0" r="0" b="9525"/>
            <wp:docPr id="1" name="Slika 1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D0" w:rsidP="005172D0" w:rsidRDefault="005172D0" w14:paraId="1CDB945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="005172D0" w:rsidP="005172D0" w:rsidRDefault="005172D0" w14:paraId="2ED6868D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5172D0" w:rsidP="005172D0" w:rsidRDefault="00C75196" w14:paraId="76F4AAD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    STALNA SLUŽBA U SAMOBORU</w:t>
      </w:r>
    </w:p>
    <w:p w:rsidR="00524DB4" w:rsidP="005172D0" w:rsidRDefault="00524DB4" w14:paraId="234B9962" w14:textId="77777777">
      <w:pPr>
        <w:rPr>
          <w:rFonts w:ascii="Arial" w:hAnsi="Arial" w:cs="Arial"/>
        </w:rPr>
      </w:pPr>
      <w:r>
        <w:rPr>
          <w:rFonts w:ascii="Arial" w:hAnsi="Arial" w:cs="Arial"/>
        </w:rPr>
        <w:t>Posebna sudska p</w:t>
      </w:r>
      <w:r w:rsidR="006F1C51">
        <w:rPr>
          <w:rFonts w:ascii="Arial" w:hAnsi="Arial" w:cs="Arial"/>
        </w:rPr>
        <w:t>isarnica</w:t>
      </w:r>
      <w:r w:rsidR="005172D0">
        <w:rPr>
          <w:rFonts w:ascii="Arial" w:hAnsi="Arial" w:cs="Arial"/>
        </w:rPr>
        <w:t xml:space="preserve"> z</w:t>
      </w:r>
      <w:r w:rsidR="006F1C51">
        <w:rPr>
          <w:rFonts w:ascii="Arial" w:hAnsi="Arial" w:cs="Arial"/>
        </w:rPr>
        <w:t xml:space="preserve">a izvršenje </w:t>
      </w:r>
    </w:p>
    <w:p w:rsidR="005172D0" w:rsidP="005172D0" w:rsidRDefault="00524DB4" w14:paraId="264807F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="005172D0" w:rsidP="005172D0" w:rsidRDefault="005172D0" w14:paraId="34664D85" w14:textId="77777777">
      <w:pPr>
        <w:spacing w:after="240"/>
        <w:jc w:val="center"/>
        <w:rPr>
          <w:rFonts w:ascii="Arial" w:hAnsi="Arial" w:cs="Arial"/>
        </w:rPr>
      </w:pPr>
    </w:p>
    <w:p w:rsidR="005172D0" w:rsidP="005172D0" w:rsidRDefault="005172D0" w14:paraId="53B8C966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  H R V A T S K A</w:t>
      </w:r>
    </w:p>
    <w:p w:rsidR="005172D0" w:rsidP="005172D0" w:rsidRDefault="005172D0" w14:paraId="73131EF9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="005172D0" w:rsidP="005172D0" w:rsidRDefault="005172D0" w14:paraId="3F983D41" w14:textId="77777777">
      <w:pPr>
        <w:rPr>
          <w:rFonts w:ascii="Arial" w:hAnsi="Arial" w:cs="Arial"/>
        </w:rPr>
      </w:pPr>
    </w:p>
    <w:p w:rsidR="005172D0" w:rsidP="005172D0" w:rsidRDefault="005172D0" w14:paraId="4E72B7C3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Novom Zagrebu, </w:t>
      </w:r>
      <w:r w:rsidR="00C75196">
        <w:rPr>
          <w:rFonts w:ascii="Arial" w:hAnsi="Arial" w:cs="Arial"/>
        </w:rPr>
        <w:t xml:space="preserve">Stalna služba u Samoboru, </w:t>
      </w:r>
      <w:r>
        <w:rPr>
          <w:rFonts w:ascii="Arial" w:hAnsi="Arial" w:cs="Arial"/>
        </w:rPr>
        <w:t xml:space="preserve">po sutkinji Bojani Atanasov, uz </w:t>
      </w:r>
      <w:r w:rsidR="009652D8">
        <w:rPr>
          <w:rFonts w:ascii="Arial" w:hAnsi="Arial" w:cs="Arial"/>
        </w:rPr>
        <w:t>sudjelovanje sudske referentice</w:t>
      </w:r>
      <w:r w:rsidR="00C75196">
        <w:rPr>
          <w:rFonts w:ascii="Arial" w:hAnsi="Arial" w:cs="Arial"/>
        </w:rPr>
        <w:t xml:space="preserve"> Ivane Francetić,</w:t>
      </w:r>
      <w:r>
        <w:rPr>
          <w:rFonts w:ascii="Arial" w:hAnsi="Arial" w:cs="Arial"/>
        </w:rPr>
        <w:t xml:space="preserve"> u postupku izvršenja </w:t>
      </w:r>
      <w:proofErr w:type="spellStart"/>
      <w:r>
        <w:rPr>
          <w:rFonts w:ascii="Arial" w:hAnsi="Arial" w:cs="Arial"/>
        </w:rPr>
        <w:t>prek</w:t>
      </w:r>
      <w:r w:rsidR="003B5CBD">
        <w:rPr>
          <w:rFonts w:ascii="Arial" w:hAnsi="Arial" w:cs="Arial"/>
        </w:rPr>
        <w:t>ršajnopravne</w:t>
      </w:r>
      <w:proofErr w:type="spellEnd"/>
      <w:r w:rsidR="003B5CBD">
        <w:rPr>
          <w:rFonts w:ascii="Arial" w:hAnsi="Arial" w:cs="Arial"/>
        </w:rPr>
        <w:t xml:space="preserve"> sa</w:t>
      </w:r>
      <w:r w:rsidR="00813CD0">
        <w:rPr>
          <w:rFonts w:ascii="Arial" w:hAnsi="Arial" w:cs="Arial"/>
        </w:rPr>
        <w:t>n</w:t>
      </w:r>
      <w:r w:rsidR="00FC067D">
        <w:rPr>
          <w:rFonts w:ascii="Arial" w:hAnsi="Arial" w:cs="Arial"/>
        </w:rPr>
        <w:t>kcij</w:t>
      </w:r>
      <w:r w:rsidR="00B36ABF">
        <w:rPr>
          <w:rFonts w:ascii="Arial" w:hAnsi="Arial" w:cs="Arial"/>
        </w:rPr>
        <w:t xml:space="preserve">e osuđenom </w:t>
      </w:r>
      <w:r w:rsidR="008E2E2F">
        <w:rPr>
          <w:rFonts w:ascii="Arial" w:hAnsi="Arial" w:cs="Arial"/>
        </w:rPr>
        <w:t xml:space="preserve">Denisu </w:t>
      </w:r>
      <w:proofErr w:type="spellStart"/>
      <w:r w:rsidR="008E2E2F">
        <w:rPr>
          <w:rFonts w:ascii="Arial" w:hAnsi="Arial" w:cs="Arial"/>
        </w:rPr>
        <w:t>Kljaku</w:t>
      </w:r>
      <w:proofErr w:type="spellEnd"/>
      <w:r w:rsidR="00591393">
        <w:rPr>
          <w:rFonts w:ascii="Arial" w:hAnsi="Arial" w:cs="Arial"/>
        </w:rPr>
        <w:t xml:space="preserve">, </w:t>
      </w:r>
      <w:r w:rsidR="00D67502">
        <w:rPr>
          <w:rFonts w:ascii="Arial" w:hAnsi="Arial" w:cs="Arial"/>
        </w:rPr>
        <w:t>2</w:t>
      </w:r>
      <w:r w:rsidR="008E2E2F">
        <w:rPr>
          <w:rFonts w:ascii="Arial" w:hAnsi="Arial" w:cs="Arial"/>
        </w:rPr>
        <w:t>1</w:t>
      </w:r>
      <w:r w:rsidR="00B36ABF">
        <w:rPr>
          <w:rFonts w:ascii="Arial" w:hAnsi="Arial" w:cs="Arial"/>
        </w:rPr>
        <w:t xml:space="preserve">. </w:t>
      </w:r>
      <w:r w:rsidR="008E2E2F">
        <w:rPr>
          <w:rFonts w:ascii="Arial" w:hAnsi="Arial" w:cs="Arial"/>
        </w:rPr>
        <w:t>rujna</w:t>
      </w:r>
      <w:r w:rsidR="00C75196">
        <w:rPr>
          <w:rFonts w:ascii="Arial" w:hAnsi="Arial" w:cs="Arial"/>
        </w:rPr>
        <w:t xml:space="preserve"> 202</w:t>
      </w:r>
      <w:r w:rsidR="00B613DF">
        <w:rPr>
          <w:rFonts w:ascii="Arial" w:hAnsi="Arial" w:cs="Arial"/>
        </w:rPr>
        <w:t>6</w:t>
      </w:r>
      <w:r w:rsidR="00C75196">
        <w:rPr>
          <w:rFonts w:ascii="Arial" w:hAnsi="Arial" w:cs="Arial"/>
        </w:rPr>
        <w:t>.</w:t>
      </w:r>
    </w:p>
    <w:p w:rsidR="00823432" w:rsidP="005172D0" w:rsidRDefault="00823432" w14:paraId="220082D1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172D0" w14:paraId="08A750A4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i j e š i o    j e</w:t>
      </w:r>
    </w:p>
    <w:p w:rsidR="005172D0" w:rsidP="005172D0" w:rsidRDefault="005172D0" w14:paraId="15CD4659" w14:textId="77777777">
      <w:pPr>
        <w:jc w:val="center"/>
        <w:rPr>
          <w:rFonts w:ascii="Arial" w:hAnsi="Arial" w:cs="Arial"/>
        </w:rPr>
      </w:pPr>
    </w:p>
    <w:p w:rsidR="004319C4" w:rsidP="005172D0" w:rsidRDefault="005172D0" w14:paraId="7F108298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Na temelju članka 14. stavka 1. Prekršajnog zakona obustavlja se postupak izvr</w:t>
      </w:r>
      <w:r w:rsidR="00823432">
        <w:rPr>
          <w:rFonts w:ascii="Arial" w:hAnsi="Arial" w:cs="Arial"/>
        </w:rPr>
        <w:t>šenja novč</w:t>
      </w:r>
      <w:r w:rsidR="003B5CBD">
        <w:rPr>
          <w:rFonts w:ascii="Arial" w:hAnsi="Arial" w:cs="Arial"/>
        </w:rPr>
        <w:t xml:space="preserve">ane </w:t>
      </w:r>
      <w:r w:rsidR="00813CD0">
        <w:rPr>
          <w:rFonts w:ascii="Arial" w:hAnsi="Arial" w:cs="Arial"/>
        </w:rPr>
        <w:t>k</w:t>
      </w:r>
      <w:r w:rsidR="00C60642">
        <w:rPr>
          <w:rFonts w:ascii="Arial" w:hAnsi="Arial" w:cs="Arial"/>
        </w:rPr>
        <w:t>a</w:t>
      </w:r>
      <w:r w:rsidR="00B60403">
        <w:rPr>
          <w:rFonts w:ascii="Arial" w:hAnsi="Arial" w:cs="Arial"/>
        </w:rPr>
        <w:t>zn</w:t>
      </w:r>
      <w:r w:rsidR="00B36ABF">
        <w:rPr>
          <w:rFonts w:ascii="Arial" w:hAnsi="Arial" w:cs="Arial"/>
        </w:rPr>
        <w:t>e  osuđenom</w:t>
      </w:r>
      <w:r w:rsidR="00A61789">
        <w:rPr>
          <w:rFonts w:ascii="Arial" w:hAnsi="Arial" w:cs="Arial"/>
        </w:rPr>
        <w:t xml:space="preserve"> </w:t>
      </w:r>
      <w:r w:rsidR="00043729">
        <w:rPr>
          <w:rFonts w:ascii="Arial" w:hAnsi="Arial" w:cs="Arial"/>
        </w:rPr>
        <w:t xml:space="preserve">Denisu </w:t>
      </w:r>
      <w:proofErr w:type="spellStart"/>
      <w:r w:rsidR="00043729">
        <w:rPr>
          <w:rFonts w:ascii="Arial" w:hAnsi="Arial" w:cs="Arial"/>
        </w:rPr>
        <w:t>Kljaku</w:t>
      </w:r>
      <w:proofErr w:type="spellEnd"/>
      <w:r w:rsidR="00B36ABF">
        <w:rPr>
          <w:rFonts w:ascii="Arial" w:hAnsi="Arial" w:cs="Arial"/>
        </w:rPr>
        <w:t xml:space="preserve">, OIB </w:t>
      </w:r>
      <w:r w:rsidR="00043729">
        <w:rPr>
          <w:rFonts w:ascii="Arial" w:hAnsi="Arial" w:cs="Arial"/>
        </w:rPr>
        <w:t>41965513688</w:t>
      </w:r>
      <w:r w:rsidR="003B5CBD">
        <w:rPr>
          <w:rFonts w:ascii="Arial" w:hAnsi="Arial" w:cs="Arial"/>
        </w:rPr>
        <w:t>, sa prebivališt</w:t>
      </w:r>
      <w:r w:rsidR="00D247A8">
        <w:rPr>
          <w:rFonts w:ascii="Arial" w:hAnsi="Arial" w:cs="Arial"/>
        </w:rPr>
        <w:t>em</w:t>
      </w:r>
      <w:r w:rsidR="00926A13">
        <w:rPr>
          <w:rFonts w:ascii="Arial" w:hAnsi="Arial" w:cs="Arial"/>
        </w:rPr>
        <w:t xml:space="preserve"> u</w:t>
      </w:r>
      <w:r w:rsidR="00A837E9">
        <w:rPr>
          <w:rFonts w:ascii="Arial" w:hAnsi="Arial" w:cs="Arial"/>
        </w:rPr>
        <w:t xml:space="preserve"> </w:t>
      </w:r>
      <w:r w:rsidR="00D67502">
        <w:rPr>
          <w:rFonts w:ascii="Arial" w:hAnsi="Arial" w:cs="Arial"/>
        </w:rPr>
        <w:t>S</w:t>
      </w:r>
      <w:r w:rsidR="00043729">
        <w:rPr>
          <w:rFonts w:ascii="Arial" w:hAnsi="Arial" w:cs="Arial"/>
        </w:rPr>
        <w:t xml:space="preserve">esvetama, Prva </w:t>
      </w:r>
      <w:proofErr w:type="spellStart"/>
      <w:r w:rsidR="00043729">
        <w:rPr>
          <w:rFonts w:ascii="Arial" w:hAnsi="Arial" w:cs="Arial"/>
        </w:rPr>
        <w:t>Gupčeva</w:t>
      </w:r>
      <w:proofErr w:type="spellEnd"/>
      <w:r w:rsidR="00043729">
        <w:rPr>
          <w:rFonts w:ascii="Arial" w:hAnsi="Arial" w:cs="Arial"/>
        </w:rPr>
        <w:t xml:space="preserve"> ulica 28</w:t>
      </w:r>
      <w:r w:rsidR="001919F7">
        <w:rPr>
          <w:rFonts w:ascii="Arial" w:hAnsi="Arial" w:cs="Arial"/>
        </w:rPr>
        <w:t xml:space="preserve">, zbog prekršaja iz članka </w:t>
      </w:r>
      <w:r w:rsidR="00D67502">
        <w:rPr>
          <w:rFonts w:ascii="Arial" w:hAnsi="Arial" w:cs="Arial"/>
        </w:rPr>
        <w:t>1</w:t>
      </w:r>
      <w:r w:rsidR="00043729">
        <w:rPr>
          <w:rFonts w:ascii="Arial" w:hAnsi="Arial" w:cs="Arial"/>
        </w:rPr>
        <w:t>63</w:t>
      </w:r>
      <w:r w:rsidR="00FC067D">
        <w:rPr>
          <w:rFonts w:ascii="Arial" w:hAnsi="Arial" w:cs="Arial"/>
        </w:rPr>
        <w:t>.</w:t>
      </w:r>
      <w:r w:rsidR="00904739">
        <w:rPr>
          <w:rFonts w:ascii="Arial" w:hAnsi="Arial" w:cs="Arial"/>
        </w:rPr>
        <w:t xml:space="preserve"> </w:t>
      </w:r>
      <w:r w:rsidR="00043729">
        <w:rPr>
          <w:rFonts w:ascii="Arial" w:hAnsi="Arial" w:cs="Arial"/>
        </w:rPr>
        <w:t xml:space="preserve">i dr. </w:t>
      </w:r>
      <w:r w:rsidR="002806A6">
        <w:rPr>
          <w:rFonts w:ascii="Arial" w:hAnsi="Arial" w:cs="Arial"/>
        </w:rPr>
        <w:t xml:space="preserve"> </w:t>
      </w:r>
      <w:r w:rsidR="00904739">
        <w:rPr>
          <w:rFonts w:ascii="Arial" w:hAnsi="Arial" w:cs="Arial"/>
        </w:rPr>
        <w:t xml:space="preserve">Zakona o </w:t>
      </w:r>
      <w:r w:rsidR="00043729">
        <w:rPr>
          <w:rFonts w:ascii="Arial" w:hAnsi="Arial" w:cs="Arial"/>
        </w:rPr>
        <w:t>sigurnosti prometa na cestama</w:t>
      </w:r>
      <w:r>
        <w:rPr>
          <w:rFonts w:ascii="Arial" w:hAnsi="Arial" w:cs="Arial"/>
        </w:rPr>
        <w:t>.</w:t>
      </w:r>
    </w:p>
    <w:p w:rsidR="005172D0" w:rsidP="005172D0" w:rsidRDefault="005172D0" w14:paraId="376EFF40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5172D0" w:rsidP="005172D0" w:rsidRDefault="005172D0" w14:paraId="384301CF" w14:textId="77777777">
      <w:pPr>
        <w:jc w:val="both"/>
        <w:rPr>
          <w:rFonts w:ascii="Arial" w:hAnsi="Arial" w:cs="Arial"/>
        </w:rPr>
      </w:pPr>
    </w:p>
    <w:p w:rsidR="005172D0" w:rsidP="005172D0" w:rsidRDefault="005172D0" w14:paraId="7DA92794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Pravomoćnom o</w:t>
      </w:r>
      <w:r w:rsidR="00774135">
        <w:rPr>
          <w:rFonts w:ascii="Arial" w:hAnsi="Arial" w:cs="Arial"/>
        </w:rPr>
        <w:t>dlukom</w:t>
      </w:r>
      <w:r w:rsidR="000B34E1">
        <w:rPr>
          <w:rFonts w:ascii="Arial" w:hAnsi="Arial" w:cs="Arial"/>
        </w:rPr>
        <w:t xml:space="preserve"> </w:t>
      </w:r>
      <w:r w:rsidR="00EE3DA5">
        <w:rPr>
          <w:rFonts w:ascii="Arial" w:hAnsi="Arial" w:cs="Arial"/>
        </w:rPr>
        <w:t>Općinskog</w:t>
      </w:r>
      <w:r w:rsidR="00904739">
        <w:rPr>
          <w:rFonts w:ascii="Arial" w:hAnsi="Arial" w:cs="Arial"/>
        </w:rPr>
        <w:t xml:space="preserve"> suda u </w:t>
      </w:r>
      <w:r w:rsidR="00FD0461">
        <w:rPr>
          <w:rFonts w:ascii="Arial" w:hAnsi="Arial" w:cs="Arial"/>
        </w:rPr>
        <w:t>Novom Zagrebu,</w:t>
      </w:r>
      <w:r w:rsidR="002F7CF3">
        <w:rPr>
          <w:rFonts w:ascii="Arial" w:hAnsi="Arial" w:cs="Arial"/>
        </w:rPr>
        <w:t xml:space="preserve"> </w:t>
      </w:r>
      <w:r w:rsidR="00814AAE">
        <w:rPr>
          <w:rFonts w:ascii="Arial" w:hAnsi="Arial" w:cs="Arial"/>
        </w:rPr>
        <w:t xml:space="preserve">Stalna služba u Samoboru, </w:t>
      </w:r>
      <w:r w:rsidR="00970BA9">
        <w:rPr>
          <w:rFonts w:ascii="Arial" w:hAnsi="Arial" w:cs="Arial"/>
        </w:rPr>
        <w:t>posl</w:t>
      </w:r>
      <w:r w:rsidR="006B2C6D">
        <w:rPr>
          <w:rFonts w:ascii="Arial" w:hAnsi="Arial" w:cs="Arial"/>
        </w:rPr>
        <w:t>ovni broj Pp</w:t>
      </w:r>
      <w:r w:rsidR="00B36ABF">
        <w:rPr>
          <w:rFonts w:ascii="Arial" w:hAnsi="Arial" w:cs="Arial"/>
        </w:rPr>
        <w:t>-</w:t>
      </w:r>
      <w:r w:rsidR="00806D17">
        <w:rPr>
          <w:rFonts w:ascii="Arial" w:hAnsi="Arial" w:cs="Arial"/>
        </w:rPr>
        <w:t>2071</w:t>
      </w:r>
      <w:r w:rsidR="00174130">
        <w:rPr>
          <w:rFonts w:ascii="Arial" w:hAnsi="Arial" w:cs="Arial"/>
        </w:rPr>
        <w:t>/20</w:t>
      </w:r>
      <w:r w:rsidR="00DC2500">
        <w:rPr>
          <w:rFonts w:ascii="Arial" w:hAnsi="Arial" w:cs="Arial"/>
        </w:rPr>
        <w:t>2</w:t>
      </w:r>
      <w:r w:rsidR="00D67502">
        <w:rPr>
          <w:rFonts w:ascii="Arial" w:hAnsi="Arial" w:cs="Arial"/>
        </w:rPr>
        <w:t>3</w:t>
      </w:r>
      <w:r w:rsidR="00A0264F">
        <w:rPr>
          <w:rFonts w:ascii="Arial" w:hAnsi="Arial" w:cs="Arial"/>
        </w:rPr>
        <w:t xml:space="preserve"> od </w:t>
      </w:r>
      <w:r w:rsidR="00806D17">
        <w:rPr>
          <w:rFonts w:ascii="Arial" w:hAnsi="Arial" w:cs="Arial"/>
        </w:rPr>
        <w:t>20</w:t>
      </w:r>
      <w:r w:rsidR="00503FC1">
        <w:rPr>
          <w:rFonts w:ascii="Arial" w:hAnsi="Arial" w:cs="Arial"/>
        </w:rPr>
        <w:t xml:space="preserve">. </w:t>
      </w:r>
      <w:r w:rsidR="00806D17">
        <w:rPr>
          <w:rFonts w:ascii="Arial" w:hAnsi="Arial" w:cs="Arial"/>
        </w:rPr>
        <w:t>rujna</w:t>
      </w:r>
      <w:r w:rsidR="000F3F8E">
        <w:rPr>
          <w:rFonts w:ascii="Arial" w:hAnsi="Arial" w:cs="Arial"/>
        </w:rPr>
        <w:t xml:space="preserve"> </w:t>
      </w:r>
      <w:r w:rsidR="00970BA9">
        <w:rPr>
          <w:rFonts w:ascii="Arial" w:hAnsi="Arial" w:cs="Arial"/>
        </w:rPr>
        <w:t>20</w:t>
      </w:r>
      <w:r w:rsidR="0000388C">
        <w:rPr>
          <w:rFonts w:ascii="Arial" w:hAnsi="Arial" w:cs="Arial"/>
        </w:rPr>
        <w:t>2</w:t>
      </w:r>
      <w:r w:rsidR="00E17B65">
        <w:rPr>
          <w:rFonts w:ascii="Arial" w:hAnsi="Arial" w:cs="Arial"/>
        </w:rPr>
        <w:t>3</w:t>
      </w:r>
      <w:r w:rsidR="00970BA9">
        <w:rPr>
          <w:rFonts w:ascii="Arial" w:hAnsi="Arial" w:cs="Arial"/>
        </w:rPr>
        <w:t>.</w:t>
      </w:r>
      <w:r w:rsidR="006852F8">
        <w:rPr>
          <w:rFonts w:ascii="Arial" w:hAnsi="Arial" w:cs="Arial"/>
        </w:rPr>
        <w:t xml:space="preserve">, </w:t>
      </w:r>
      <w:r w:rsidR="00D52BED">
        <w:rPr>
          <w:rFonts w:ascii="Arial" w:hAnsi="Arial" w:cs="Arial"/>
        </w:rPr>
        <w:t>osuđeno</w:t>
      </w:r>
      <w:r w:rsidR="00B36ABF">
        <w:rPr>
          <w:rFonts w:ascii="Arial" w:hAnsi="Arial" w:cs="Arial"/>
        </w:rPr>
        <w:t xml:space="preserve">m </w:t>
      </w:r>
      <w:r w:rsidR="00806D17">
        <w:rPr>
          <w:rFonts w:ascii="Arial" w:hAnsi="Arial" w:cs="Arial"/>
        </w:rPr>
        <w:t xml:space="preserve">Denisu </w:t>
      </w:r>
      <w:proofErr w:type="spellStart"/>
      <w:r w:rsidR="00806D17">
        <w:rPr>
          <w:rFonts w:ascii="Arial" w:hAnsi="Arial" w:cs="Arial"/>
        </w:rPr>
        <w:t>Kljaku</w:t>
      </w:r>
      <w:proofErr w:type="spellEnd"/>
      <w:r>
        <w:rPr>
          <w:rFonts w:ascii="Arial" w:hAnsi="Arial" w:cs="Arial"/>
        </w:rPr>
        <w:t xml:space="preserve"> izrečena je novčana kazna u iznosu od </w:t>
      </w:r>
      <w:r w:rsidR="00806D17">
        <w:rPr>
          <w:rFonts w:ascii="Arial" w:hAnsi="Arial" w:cs="Arial"/>
        </w:rPr>
        <w:t>222,72</w:t>
      </w:r>
      <w:r w:rsidR="007075EC">
        <w:rPr>
          <w:rFonts w:ascii="Arial" w:hAnsi="Arial" w:cs="Arial"/>
        </w:rPr>
        <w:t xml:space="preserve"> </w:t>
      </w:r>
      <w:r w:rsidR="000C3A6E">
        <w:rPr>
          <w:rFonts w:ascii="Arial" w:hAnsi="Arial" w:cs="Arial"/>
        </w:rPr>
        <w:t>eur</w:t>
      </w:r>
      <w:r w:rsidR="00344CAA">
        <w:rPr>
          <w:rFonts w:ascii="Arial" w:hAnsi="Arial" w:cs="Arial"/>
        </w:rPr>
        <w:t>a</w:t>
      </w:r>
      <w:r w:rsidR="000721B1">
        <w:rPr>
          <w:rFonts w:ascii="Arial" w:hAnsi="Arial" w:cs="Arial"/>
        </w:rPr>
        <w:t>.</w:t>
      </w:r>
      <w:r w:rsidR="00BC62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Odluka o pr</w:t>
      </w:r>
      <w:r w:rsidR="00D52BED">
        <w:rPr>
          <w:rFonts w:ascii="Arial" w:hAnsi="Arial" w:cs="Arial"/>
        </w:rPr>
        <w:t>e</w:t>
      </w:r>
      <w:r w:rsidR="00970BA9">
        <w:rPr>
          <w:rFonts w:ascii="Arial" w:hAnsi="Arial" w:cs="Arial"/>
        </w:rPr>
        <w:t>kršaju postala je p</w:t>
      </w:r>
      <w:r w:rsidR="00503FC1">
        <w:rPr>
          <w:rFonts w:ascii="Arial" w:hAnsi="Arial" w:cs="Arial"/>
        </w:rPr>
        <w:t xml:space="preserve">ravomoćna </w:t>
      </w:r>
      <w:r w:rsidR="00D67502">
        <w:rPr>
          <w:rFonts w:ascii="Arial" w:hAnsi="Arial" w:cs="Arial"/>
        </w:rPr>
        <w:t>2</w:t>
      </w:r>
      <w:r w:rsidR="00806D17">
        <w:rPr>
          <w:rFonts w:ascii="Arial" w:hAnsi="Arial" w:cs="Arial"/>
        </w:rPr>
        <w:t>0</w:t>
      </w:r>
      <w:r w:rsidR="00496E34">
        <w:rPr>
          <w:rFonts w:ascii="Arial" w:hAnsi="Arial" w:cs="Arial"/>
        </w:rPr>
        <w:t xml:space="preserve">. </w:t>
      </w:r>
      <w:r w:rsidR="00806D17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</w:t>
      </w:r>
      <w:r w:rsidR="002A0361">
        <w:rPr>
          <w:rFonts w:ascii="Arial" w:hAnsi="Arial" w:cs="Arial"/>
        </w:rPr>
        <w:t>2</w:t>
      </w:r>
      <w:r w:rsidR="000721B1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5172D0" w:rsidP="005172D0" w:rsidRDefault="005172D0" w14:paraId="5D60609C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Odredbom članka 14. stavka 1. Prekršajnog zakona  propisano je da zastara izvršenja kazni i drugih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>
        <w:rPr>
          <w:rFonts w:ascii="Arial" w:hAnsi="Arial" w:cs="Arial"/>
        </w:rPr>
        <w:t>prekršajnopravna</w:t>
      </w:r>
      <w:proofErr w:type="spellEnd"/>
      <w:r>
        <w:rPr>
          <w:rFonts w:ascii="Arial" w:hAnsi="Arial" w:cs="Arial"/>
        </w:rPr>
        <w:t xml:space="preserve"> sankcija.</w:t>
      </w:r>
    </w:p>
    <w:p w:rsidR="005172D0" w:rsidP="00D52BED" w:rsidRDefault="005172D0" w14:paraId="556726A6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Budući je od dana pravomoćnosti odluke o prekršaju proteklo više od tri godine nastupila je zastara izvršenja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sankcija, zbog čega je postupak izvršenja obustavljen.</w:t>
      </w:r>
    </w:p>
    <w:p w:rsidR="00F00BD3" w:rsidP="00D52BED" w:rsidRDefault="00F00BD3" w14:paraId="7142904F" w14:textId="77777777">
      <w:pPr>
        <w:ind w:firstLine="709"/>
        <w:jc w:val="both"/>
        <w:rPr>
          <w:rFonts w:ascii="Arial" w:hAnsi="Arial" w:cs="Arial"/>
        </w:rPr>
      </w:pPr>
    </w:p>
    <w:p w:rsidR="005172D0" w:rsidP="005172D0" w:rsidRDefault="005D44C1" w14:paraId="21A71705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Samobor,</w:t>
      </w:r>
      <w:r w:rsidR="00025306">
        <w:rPr>
          <w:rFonts w:ascii="Arial" w:hAnsi="Arial" w:cs="Arial"/>
        </w:rPr>
        <w:t xml:space="preserve"> </w:t>
      </w:r>
      <w:r w:rsidR="00BA10A7">
        <w:rPr>
          <w:rFonts w:ascii="Arial" w:hAnsi="Arial" w:cs="Arial"/>
        </w:rPr>
        <w:t>2</w:t>
      </w:r>
      <w:r w:rsidR="00806D17">
        <w:rPr>
          <w:rFonts w:ascii="Arial" w:hAnsi="Arial" w:cs="Arial"/>
        </w:rPr>
        <w:t>1</w:t>
      </w:r>
      <w:r w:rsidR="00190F88">
        <w:rPr>
          <w:rFonts w:ascii="Arial" w:hAnsi="Arial" w:cs="Arial"/>
        </w:rPr>
        <w:t xml:space="preserve">. </w:t>
      </w:r>
      <w:r w:rsidR="00806D17">
        <w:rPr>
          <w:rFonts w:ascii="Arial" w:hAnsi="Arial" w:cs="Arial"/>
        </w:rPr>
        <w:t>rujna</w:t>
      </w:r>
      <w:r w:rsidR="00D52BED">
        <w:rPr>
          <w:rFonts w:ascii="Arial" w:hAnsi="Arial" w:cs="Arial"/>
        </w:rPr>
        <w:t xml:space="preserve"> 202</w:t>
      </w:r>
      <w:r w:rsidR="007C6239">
        <w:rPr>
          <w:rFonts w:ascii="Arial" w:hAnsi="Arial" w:cs="Arial"/>
        </w:rPr>
        <w:t>6</w:t>
      </w:r>
      <w:r w:rsidR="005172D0">
        <w:rPr>
          <w:rFonts w:ascii="Arial" w:hAnsi="Arial" w:cs="Arial"/>
        </w:rPr>
        <w:t>.</w:t>
      </w:r>
    </w:p>
    <w:p w:rsidR="005172D0" w:rsidP="005172D0" w:rsidRDefault="005172D0" w14:paraId="222AD915" w14:textId="77777777">
      <w:pPr>
        <w:jc w:val="center"/>
        <w:rPr>
          <w:rFonts w:ascii="Arial" w:hAnsi="Arial" w:cs="Arial"/>
        </w:rPr>
      </w:pPr>
    </w:p>
    <w:p w:rsidR="005172D0" w:rsidP="005172D0" w:rsidRDefault="005172D0" w14:paraId="60D6D24B" w14:textId="77777777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5172D0" w:rsidTr="005172D0" w14:paraId="0CC6A98B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2D0" w:rsidRDefault="008D691B" w14:paraId="2C4E7504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Sudska referentica</w:t>
            </w:r>
          </w:p>
          <w:p w:rsidR="005172D0" w:rsidRDefault="00A04BBE" w14:paraId="58EBF843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 xml:space="preserve">   </w:t>
            </w:r>
            <w:r w:rsidR="00D52BED">
              <w:rPr>
                <w:rFonts w:ascii="Arial" w:hAnsi="Arial" w:eastAsia="Times New Roman" w:cs="Arial"/>
                <w:lang w:eastAsia="hr-HR"/>
              </w:rPr>
              <w:t>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6FA00C10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69FBA6F7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</w:t>
            </w:r>
          </w:p>
          <w:p w:rsidR="005172D0" w:rsidRDefault="005172D0" w14:paraId="764133F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Bojana Atanasov</w:t>
            </w:r>
          </w:p>
          <w:p w:rsidR="005172D0" w:rsidRDefault="005172D0" w14:paraId="3E73433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66E6E06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423BFBE7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123BAC01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="005172D0" w:rsidRDefault="005172D0" w14:paraId="1642691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172D0" w:rsidTr="005172D0" w14:paraId="4D9A7C01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3C62FB9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3C5A64E9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D0" w:rsidRDefault="005172D0" w14:paraId="72DE1A0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172D0" w:rsidP="005172D0" w:rsidRDefault="005172D0" w14:paraId="3A940203" w14:textId="77777777">
      <w:pPr>
        <w:ind w:firstLine="709"/>
        <w:jc w:val="right"/>
        <w:rPr>
          <w:rFonts w:ascii="Arial" w:hAnsi="Arial" w:cs="Arial"/>
        </w:rPr>
      </w:pPr>
    </w:p>
    <w:p w:rsidR="005172D0" w:rsidP="005172D0" w:rsidRDefault="005172D0" w14:paraId="5B1E0A26" w14:textId="77777777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5172D0" w:rsidP="005172D0" w:rsidRDefault="005172D0" w14:paraId="2A784493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dopuštena je žalba u roku od 3 (tri) dana od dana dostave. Žalba se podnosi Općinskom sudu u Novom Zagrebu, </w:t>
      </w:r>
      <w:r w:rsidR="009C2ED5">
        <w:rPr>
          <w:rFonts w:ascii="Arial" w:hAnsi="Arial" w:cs="Arial"/>
        </w:rPr>
        <w:t xml:space="preserve">Stalna služba u Samoboru, Obrtnička 2, Samobor, </w:t>
      </w:r>
      <w:r>
        <w:rPr>
          <w:rFonts w:ascii="Arial" w:hAnsi="Arial" w:cs="Arial"/>
        </w:rPr>
        <w:t>u dva primjerka, a o žalbi odlučuje Visoki prekršajni sud Republike Hrvatske.</w:t>
      </w:r>
    </w:p>
    <w:p w:rsidR="005172D0" w:rsidP="005172D0" w:rsidRDefault="005172D0" w14:paraId="62EB7D0A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017982" w:rsidP="00904739" w:rsidRDefault="005172D0" w14:paraId="7F28C6F7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179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osuđeniku </w:t>
      </w:r>
    </w:p>
    <w:p w:rsidR="005172D0" w:rsidP="005172D0" w:rsidRDefault="00904739" w14:paraId="5A65E5DE" w14:textId="7777777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172D0">
        <w:rPr>
          <w:rFonts w:ascii="Arial" w:hAnsi="Arial" w:cs="Arial"/>
        </w:rPr>
        <w:t>.</w:t>
      </w:r>
      <w:r w:rsidR="00017982">
        <w:rPr>
          <w:rFonts w:ascii="Arial" w:hAnsi="Arial" w:cs="Arial"/>
        </w:rPr>
        <w:t xml:space="preserve"> </w:t>
      </w:r>
      <w:r w:rsidR="005172D0">
        <w:rPr>
          <w:rFonts w:ascii="Arial" w:hAnsi="Arial" w:cs="Arial"/>
        </w:rPr>
        <w:t xml:space="preserve">spis </w:t>
      </w:r>
    </w:p>
    <w:p w:rsidR="005172D0" w:rsidP="005172D0" w:rsidRDefault="005172D0" w14:paraId="12306478" w14:textId="77777777">
      <w:pPr>
        <w:rPr>
          <w:rFonts w:ascii="Arial" w:hAnsi="Arial" w:cs="Arial"/>
          <w:sz w:val="22"/>
          <w:szCs w:val="22"/>
        </w:rPr>
      </w:pPr>
    </w:p>
    <w:p w:rsidR="005172D0" w:rsidP="005172D0" w:rsidRDefault="005172D0" w14:paraId="658B1BDE" w14:textId="77777777">
      <w:pPr>
        <w:rPr>
          <w:rFonts w:ascii="Arial" w:hAnsi="Arial" w:cs="Arial"/>
        </w:rPr>
      </w:pPr>
    </w:p>
    <w:p w:rsidR="005172D0" w:rsidP="005172D0" w:rsidRDefault="005172D0" w14:paraId="24B91068" w14:textId="77777777">
      <w:pPr>
        <w:rPr>
          <w:rFonts w:ascii="Arial" w:hAnsi="Arial" w:cs="Arial"/>
        </w:rPr>
      </w:pPr>
    </w:p>
    <w:p w:rsidRPr="005172D0" w:rsidR="00A46F5A" w:rsidP="005172D0" w:rsidRDefault="00A46F5A" w14:paraId="6AB729D0" w14:textId="77777777"/>
    <w:sectPr w:rsidRPr="005172D0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36434" w:rsidP="008B2816" w:rsidRDefault="00336434" w14:paraId="74D850A9" w14:textId="77777777">
      <w:pPr>
        <w:spacing w:line="240" w:lineRule="auto"/>
      </w:pPr>
      <w:r>
        <w:separator/>
      </w:r>
    </w:p>
  </w:endnote>
  <w:endnote w:type="continuationSeparator" w:id="0">
    <w:p w:rsidR="00336434" w:rsidP="008B2816" w:rsidRDefault="00336434" w14:paraId="4851817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36434" w:rsidP="008B2816" w:rsidRDefault="00336434" w14:paraId="647AAB79" w14:textId="77777777">
      <w:pPr>
        <w:spacing w:line="240" w:lineRule="auto"/>
      </w:pPr>
      <w:r>
        <w:separator/>
      </w:r>
    </w:p>
  </w:footnote>
  <w:footnote w:type="continuationSeparator" w:id="0">
    <w:p w:rsidR="00336434" w:rsidP="008B2816" w:rsidRDefault="00336434" w14:paraId="1C9EE35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4C56B7" w14:paraId="258AC318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0F4A24">
      <w:t>Ikp-</w:t>
    </w:r>
    <w:r w:rsidR="008E2E2F">
      <w:t>2133</w:t>
    </w:r>
    <w:r w:rsidR="00B549D1">
      <w:t>/20</w:t>
    </w:r>
    <w:r w:rsidR="000F3F8E">
      <w:t>2</w:t>
    </w:r>
    <w:r w:rsidR="00B613DF">
      <w:t>3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37ED"/>
    <w:rsid w:val="0000388C"/>
    <w:rsid w:val="00005AC1"/>
    <w:rsid w:val="00010F7F"/>
    <w:rsid w:val="00017982"/>
    <w:rsid w:val="00020921"/>
    <w:rsid w:val="00022DDC"/>
    <w:rsid w:val="00025306"/>
    <w:rsid w:val="00025FF3"/>
    <w:rsid w:val="00026DBE"/>
    <w:rsid w:val="00032E63"/>
    <w:rsid w:val="0003343D"/>
    <w:rsid w:val="00033448"/>
    <w:rsid w:val="0003445E"/>
    <w:rsid w:val="00034694"/>
    <w:rsid w:val="000357DC"/>
    <w:rsid w:val="00036C70"/>
    <w:rsid w:val="00043729"/>
    <w:rsid w:val="00045531"/>
    <w:rsid w:val="00051670"/>
    <w:rsid w:val="000721B1"/>
    <w:rsid w:val="00073E4C"/>
    <w:rsid w:val="000820F6"/>
    <w:rsid w:val="00082780"/>
    <w:rsid w:val="00091829"/>
    <w:rsid w:val="00095C11"/>
    <w:rsid w:val="000A0CEA"/>
    <w:rsid w:val="000A3692"/>
    <w:rsid w:val="000A717D"/>
    <w:rsid w:val="000A74A2"/>
    <w:rsid w:val="000B0071"/>
    <w:rsid w:val="000B1818"/>
    <w:rsid w:val="000B34E1"/>
    <w:rsid w:val="000C2AE8"/>
    <w:rsid w:val="000C3A6E"/>
    <w:rsid w:val="000C5BD2"/>
    <w:rsid w:val="000D26AE"/>
    <w:rsid w:val="000D5AC3"/>
    <w:rsid w:val="000E0016"/>
    <w:rsid w:val="000E3269"/>
    <w:rsid w:val="000E5AC8"/>
    <w:rsid w:val="000F3F8E"/>
    <w:rsid w:val="000F4A24"/>
    <w:rsid w:val="00101A0F"/>
    <w:rsid w:val="001033CA"/>
    <w:rsid w:val="00105546"/>
    <w:rsid w:val="00110F49"/>
    <w:rsid w:val="00112776"/>
    <w:rsid w:val="001203ED"/>
    <w:rsid w:val="00127193"/>
    <w:rsid w:val="00131050"/>
    <w:rsid w:val="0014045A"/>
    <w:rsid w:val="0014072D"/>
    <w:rsid w:val="00141579"/>
    <w:rsid w:val="00141AF6"/>
    <w:rsid w:val="001426CF"/>
    <w:rsid w:val="00143681"/>
    <w:rsid w:val="0014390F"/>
    <w:rsid w:val="00145C4B"/>
    <w:rsid w:val="00152E95"/>
    <w:rsid w:val="00154D82"/>
    <w:rsid w:val="00156061"/>
    <w:rsid w:val="001642FA"/>
    <w:rsid w:val="00167AB6"/>
    <w:rsid w:val="00167C03"/>
    <w:rsid w:val="001700F0"/>
    <w:rsid w:val="00174130"/>
    <w:rsid w:val="00176910"/>
    <w:rsid w:val="0018181B"/>
    <w:rsid w:val="001825CE"/>
    <w:rsid w:val="001826F1"/>
    <w:rsid w:val="00184B8B"/>
    <w:rsid w:val="00184D1F"/>
    <w:rsid w:val="00185639"/>
    <w:rsid w:val="00190F88"/>
    <w:rsid w:val="001919F7"/>
    <w:rsid w:val="001948DA"/>
    <w:rsid w:val="001A2A2F"/>
    <w:rsid w:val="001A6784"/>
    <w:rsid w:val="001C7727"/>
    <w:rsid w:val="001D4099"/>
    <w:rsid w:val="001D48C2"/>
    <w:rsid w:val="001E2AB3"/>
    <w:rsid w:val="001E6DC2"/>
    <w:rsid w:val="001F032D"/>
    <w:rsid w:val="001F13E1"/>
    <w:rsid w:val="001F4EF5"/>
    <w:rsid w:val="001F6909"/>
    <w:rsid w:val="00200E4F"/>
    <w:rsid w:val="00205CE7"/>
    <w:rsid w:val="00217224"/>
    <w:rsid w:val="0022010D"/>
    <w:rsid w:val="002266A3"/>
    <w:rsid w:val="00234B5F"/>
    <w:rsid w:val="00245108"/>
    <w:rsid w:val="00245C0A"/>
    <w:rsid w:val="00251882"/>
    <w:rsid w:val="00255BA0"/>
    <w:rsid w:val="00270FC5"/>
    <w:rsid w:val="002806A6"/>
    <w:rsid w:val="00297271"/>
    <w:rsid w:val="002A0361"/>
    <w:rsid w:val="002A5EE1"/>
    <w:rsid w:val="002A634B"/>
    <w:rsid w:val="002B0D5F"/>
    <w:rsid w:val="002B4146"/>
    <w:rsid w:val="002C1468"/>
    <w:rsid w:val="002D3CDC"/>
    <w:rsid w:val="002E6B48"/>
    <w:rsid w:val="002F7CF3"/>
    <w:rsid w:val="00300B44"/>
    <w:rsid w:val="00302CFC"/>
    <w:rsid w:val="00303CC0"/>
    <w:rsid w:val="003106B0"/>
    <w:rsid w:val="00313293"/>
    <w:rsid w:val="00313FF4"/>
    <w:rsid w:val="00314B7C"/>
    <w:rsid w:val="00315BAB"/>
    <w:rsid w:val="00317098"/>
    <w:rsid w:val="00320D6C"/>
    <w:rsid w:val="00323BD0"/>
    <w:rsid w:val="00326B6C"/>
    <w:rsid w:val="0033340A"/>
    <w:rsid w:val="003350C5"/>
    <w:rsid w:val="00336434"/>
    <w:rsid w:val="00341CB5"/>
    <w:rsid w:val="00344CAA"/>
    <w:rsid w:val="003538D4"/>
    <w:rsid w:val="0035391A"/>
    <w:rsid w:val="00357E29"/>
    <w:rsid w:val="00362441"/>
    <w:rsid w:val="0037275C"/>
    <w:rsid w:val="0037527A"/>
    <w:rsid w:val="0038188C"/>
    <w:rsid w:val="00381CFF"/>
    <w:rsid w:val="00381DFC"/>
    <w:rsid w:val="003864E0"/>
    <w:rsid w:val="00395AE4"/>
    <w:rsid w:val="00396D4E"/>
    <w:rsid w:val="003A0567"/>
    <w:rsid w:val="003A78D7"/>
    <w:rsid w:val="003B0820"/>
    <w:rsid w:val="003B5CBD"/>
    <w:rsid w:val="003C1798"/>
    <w:rsid w:val="003C1F84"/>
    <w:rsid w:val="003C5876"/>
    <w:rsid w:val="003D2C2D"/>
    <w:rsid w:val="003D4B9D"/>
    <w:rsid w:val="003E441D"/>
    <w:rsid w:val="003E4586"/>
    <w:rsid w:val="003E5F72"/>
    <w:rsid w:val="003E7D85"/>
    <w:rsid w:val="003F0A8F"/>
    <w:rsid w:val="003F2117"/>
    <w:rsid w:val="003F40C2"/>
    <w:rsid w:val="003F4C55"/>
    <w:rsid w:val="0041474F"/>
    <w:rsid w:val="00416844"/>
    <w:rsid w:val="00417C6B"/>
    <w:rsid w:val="00423357"/>
    <w:rsid w:val="00424225"/>
    <w:rsid w:val="00425594"/>
    <w:rsid w:val="00425DD5"/>
    <w:rsid w:val="004319C4"/>
    <w:rsid w:val="00454B54"/>
    <w:rsid w:val="00457DBA"/>
    <w:rsid w:val="00460489"/>
    <w:rsid w:val="00465541"/>
    <w:rsid w:val="00465FAC"/>
    <w:rsid w:val="00470666"/>
    <w:rsid w:val="00481AFD"/>
    <w:rsid w:val="00481B11"/>
    <w:rsid w:val="004827E7"/>
    <w:rsid w:val="00486730"/>
    <w:rsid w:val="00496E34"/>
    <w:rsid w:val="004A0A00"/>
    <w:rsid w:val="004A4DDC"/>
    <w:rsid w:val="004A78D3"/>
    <w:rsid w:val="004B39D2"/>
    <w:rsid w:val="004B78F8"/>
    <w:rsid w:val="004B7EA0"/>
    <w:rsid w:val="004C2EB3"/>
    <w:rsid w:val="004C3EDD"/>
    <w:rsid w:val="004C56B7"/>
    <w:rsid w:val="004E14D8"/>
    <w:rsid w:val="004E5AC1"/>
    <w:rsid w:val="004F0CAC"/>
    <w:rsid w:val="004F756E"/>
    <w:rsid w:val="004F767B"/>
    <w:rsid w:val="00501206"/>
    <w:rsid w:val="00503FC1"/>
    <w:rsid w:val="005172D0"/>
    <w:rsid w:val="005176A9"/>
    <w:rsid w:val="00517993"/>
    <w:rsid w:val="00517D15"/>
    <w:rsid w:val="00521891"/>
    <w:rsid w:val="00522420"/>
    <w:rsid w:val="00524DB4"/>
    <w:rsid w:val="00532029"/>
    <w:rsid w:val="005333CA"/>
    <w:rsid w:val="005340BD"/>
    <w:rsid w:val="00545A66"/>
    <w:rsid w:val="00545CC6"/>
    <w:rsid w:val="00546BE5"/>
    <w:rsid w:val="00554398"/>
    <w:rsid w:val="00555FB6"/>
    <w:rsid w:val="00564517"/>
    <w:rsid w:val="005657FA"/>
    <w:rsid w:val="00566BB0"/>
    <w:rsid w:val="0057222D"/>
    <w:rsid w:val="00575632"/>
    <w:rsid w:val="00585DA6"/>
    <w:rsid w:val="00585FE0"/>
    <w:rsid w:val="00591393"/>
    <w:rsid w:val="0059386C"/>
    <w:rsid w:val="00595978"/>
    <w:rsid w:val="005A3C5F"/>
    <w:rsid w:val="005A5FE3"/>
    <w:rsid w:val="005A7968"/>
    <w:rsid w:val="005B0595"/>
    <w:rsid w:val="005B7248"/>
    <w:rsid w:val="005C1729"/>
    <w:rsid w:val="005C177D"/>
    <w:rsid w:val="005C28A1"/>
    <w:rsid w:val="005C3569"/>
    <w:rsid w:val="005C530D"/>
    <w:rsid w:val="005C5B83"/>
    <w:rsid w:val="005D280C"/>
    <w:rsid w:val="005D44C1"/>
    <w:rsid w:val="005D6473"/>
    <w:rsid w:val="005E78E6"/>
    <w:rsid w:val="005F3638"/>
    <w:rsid w:val="005F6E1A"/>
    <w:rsid w:val="00601D37"/>
    <w:rsid w:val="00602261"/>
    <w:rsid w:val="006059F4"/>
    <w:rsid w:val="00607408"/>
    <w:rsid w:val="00610190"/>
    <w:rsid w:val="006133EE"/>
    <w:rsid w:val="0062386F"/>
    <w:rsid w:val="00623CF8"/>
    <w:rsid w:val="00624C8D"/>
    <w:rsid w:val="00633CC3"/>
    <w:rsid w:val="00645E92"/>
    <w:rsid w:val="00672946"/>
    <w:rsid w:val="00680ECA"/>
    <w:rsid w:val="006852F8"/>
    <w:rsid w:val="00690A9B"/>
    <w:rsid w:val="006928FF"/>
    <w:rsid w:val="00693559"/>
    <w:rsid w:val="006A02C7"/>
    <w:rsid w:val="006A659F"/>
    <w:rsid w:val="006B2C6D"/>
    <w:rsid w:val="006B3334"/>
    <w:rsid w:val="006B79DF"/>
    <w:rsid w:val="006C1E8E"/>
    <w:rsid w:val="006C69BA"/>
    <w:rsid w:val="006D1A7C"/>
    <w:rsid w:val="006D3131"/>
    <w:rsid w:val="006E0D85"/>
    <w:rsid w:val="006E1FB5"/>
    <w:rsid w:val="006E4CCA"/>
    <w:rsid w:val="006E694A"/>
    <w:rsid w:val="006E7B13"/>
    <w:rsid w:val="006F1C51"/>
    <w:rsid w:val="006F390C"/>
    <w:rsid w:val="0070200F"/>
    <w:rsid w:val="0070421C"/>
    <w:rsid w:val="00704561"/>
    <w:rsid w:val="00705758"/>
    <w:rsid w:val="007075EC"/>
    <w:rsid w:val="007102C6"/>
    <w:rsid w:val="00713CBB"/>
    <w:rsid w:val="00714567"/>
    <w:rsid w:val="00734D54"/>
    <w:rsid w:val="00735E40"/>
    <w:rsid w:val="007370A3"/>
    <w:rsid w:val="0074100A"/>
    <w:rsid w:val="007520C6"/>
    <w:rsid w:val="00755D6E"/>
    <w:rsid w:val="00756013"/>
    <w:rsid w:val="00756697"/>
    <w:rsid w:val="0076127A"/>
    <w:rsid w:val="007640B3"/>
    <w:rsid w:val="00774135"/>
    <w:rsid w:val="00775A0D"/>
    <w:rsid w:val="00786C99"/>
    <w:rsid w:val="007A2213"/>
    <w:rsid w:val="007A26AF"/>
    <w:rsid w:val="007A3003"/>
    <w:rsid w:val="007A5736"/>
    <w:rsid w:val="007A68DC"/>
    <w:rsid w:val="007B112F"/>
    <w:rsid w:val="007B48B3"/>
    <w:rsid w:val="007B4BF3"/>
    <w:rsid w:val="007B7F02"/>
    <w:rsid w:val="007C1D43"/>
    <w:rsid w:val="007C2379"/>
    <w:rsid w:val="007C6239"/>
    <w:rsid w:val="007D2833"/>
    <w:rsid w:val="007D4E7A"/>
    <w:rsid w:val="007E422A"/>
    <w:rsid w:val="007F4742"/>
    <w:rsid w:val="007F6C64"/>
    <w:rsid w:val="008001DC"/>
    <w:rsid w:val="008022D1"/>
    <w:rsid w:val="00804A01"/>
    <w:rsid w:val="00804F27"/>
    <w:rsid w:val="00806126"/>
    <w:rsid w:val="008068E6"/>
    <w:rsid w:val="00806D17"/>
    <w:rsid w:val="00806E30"/>
    <w:rsid w:val="00811BAF"/>
    <w:rsid w:val="00813CD0"/>
    <w:rsid w:val="00814AAE"/>
    <w:rsid w:val="00815534"/>
    <w:rsid w:val="008166FE"/>
    <w:rsid w:val="00821E39"/>
    <w:rsid w:val="00823432"/>
    <w:rsid w:val="00833493"/>
    <w:rsid w:val="008335E7"/>
    <w:rsid w:val="00833954"/>
    <w:rsid w:val="00844205"/>
    <w:rsid w:val="00845C7E"/>
    <w:rsid w:val="0084607A"/>
    <w:rsid w:val="00851F14"/>
    <w:rsid w:val="00852195"/>
    <w:rsid w:val="00857272"/>
    <w:rsid w:val="00863F14"/>
    <w:rsid w:val="00865E85"/>
    <w:rsid w:val="008719F1"/>
    <w:rsid w:val="00881F8A"/>
    <w:rsid w:val="008910F8"/>
    <w:rsid w:val="008A2ED0"/>
    <w:rsid w:val="008B1593"/>
    <w:rsid w:val="008B2816"/>
    <w:rsid w:val="008C5A67"/>
    <w:rsid w:val="008C785A"/>
    <w:rsid w:val="008D4F49"/>
    <w:rsid w:val="008D691B"/>
    <w:rsid w:val="008D7D04"/>
    <w:rsid w:val="008E2E2F"/>
    <w:rsid w:val="008E4E00"/>
    <w:rsid w:val="008E4E7F"/>
    <w:rsid w:val="008E612E"/>
    <w:rsid w:val="008F0488"/>
    <w:rsid w:val="008F6F2F"/>
    <w:rsid w:val="009012A1"/>
    <w:rsid w:val="00901F56"/>
    <w:rsid w:val="00904739"/>
    <w:rsid w:val="00906185"/>
    <w:rsid w:val="009105FF"/>
    <w:rsid w:val="0091365E"/>
    <w:rsid w:val="009176FD"/>
    <w:rsid w:val="00920241"/>
    <w:rsid w:val="00921E0F"/>
    <w:rsid w:val="00926A13"/>
    <w:rsid w:val="00926E2B"/>
    <w:rsid w:val="00941C33"/>
    <w:rsid w:val="009570DE"/>
    <w:rsid w:val="009638B6"/>
    <w:rsid w:val="009652D8"/>
    <w:rsid w:val="00965809"/>
    <w:rsid w:val="00970BA9"/>
    <w:rsid w:val="009720C1"/>
    <w:rsid w:val="00975102"/>
    <w:rsid w:val="0097671C"/>
    <w:rsid w:val="009821C5"/>
    <w:rsid w:val="0098347E"/>
    <w:rsid w:val="00985B2D"/>
    <w:rsid w:val="00985F6E"/>
    <w:rsid w:val="00986BC4"/>
    <w:rsid w:val="00987C73"/>
    <w:rsid w:val="009928BF"/>
    <w:rsid w:val="009969CF"/>
    <w:rsid w:val="009A03C6"/>
    <w:rsid w:val="009A1180"/>
    <w:rsid w:val="009A59C7"/>
    <w:rsid w:val="009B7697"/>
    <w:rsid w:val="009C2ED5"/>
    <w:rsid w:val="009C4D95"/>
    <w:rsid w:val="009D4040"/>
    <w:rsid w:val="009F47C1"/>
    <w:rsid w:val="009F4C0C"/>
    <w:rsid w:val="009F7021"/>
    <w:rsid w:val="00A0264F"/>
    <w:rsid w:val="00A03A79"/>
    <w:rsid w:val="00A04B3B"/>
    <w:rsid w:val="00A04BBE"/>
    <w:rsid w:val="00A114C6"/>
    <w:rsid w:val="00A37364"/>
    <w:rsid w:val="00A4065E"/>
    <w:rsid w:val="00A40EE7"/>
    <w:rsid w:val="00A42B70"/>
    <w:rsid w:val="00A45AF1"/>
    <w:rsid w:val="00A46A5C"/>
    <w:rsid w:val="00A46F5A"/>
    <w:rsid w:val="00A51C07"/>
    <w:rsid w:val="00A54EDA"/>
    <w:rsid w:val="00A61789"/>
    <w:rsid w:val="00A617B2"/>
    <w:rsid w:val="00A6518F"/>
    <w:rsid w:val="00A73061"/>
    <w:rsid w:val="00A75F7B"/>
    <w:rsid w:val="00A77B18"/>
    <w:rsid w:val="00A821E0"/>
    <w:rsid w:val="00A832C8"/>
    <w:rsid w:val="00A837E9"/>
    <w:rsid w:val="00A83EBE"/>
    <w:rsid w:val="00A85669"/>
    <w:rsid w:val="00A9082B"/>
    <w:rsid w:val="00A96503"/>
    <w:rsid w:val="00A96A89"/>
    <w:rsid w:val="00AA5388"/>
    <w:rsid w:val="00AC35CF"/>
    <w:rsid w:val="00AC6D42"/>
    <w:rsid w:val="00AC700C"/>
    <w:rsid w:val="00AD1646"/>
    <w:rsid w:val="00AD3721"/>
    <w:rsid w:val="00AD6E26"/>
    <w:rsid w:val="00AF2206"/>
    <w:rsid w:val="00AF5969"/>
    <w:rsid w:val="00AF68D6"/>
    <w:rsid w:val="00B00565"/>
    <w:rsid w:val="00B01A9C"/>
    <w:rsid w:val="00B06526"/>
    <w:rsid w:val="00B103D8"/>
    <w:rsid w:val="00B17413"/>
    <w:rsid w:val="00B326A5"/>
    <w:rsid w:val="00B3499D"/>
    <w:rsid w:val="00B35ABD"/>
    <w:rsid w:val="00B36270"/>
    <w:rsid w:val="00B36ABF"/>
    <w:rsid w:val="00B44FD9"/>
    <w:rsid w:val="00B4572C"/>
    <w:rsid w:val="00B463CD"/>
    <w:rsid w:val="00B47A1D"/>
    <w:rsid w:val="00B549D1"/>
    <w:rsid w:val="00B566A2"/>
    <w:rsid w:val="00B60403"/>
    <w:rsid w:val="00B613C2"/>
    <w:rsid w:val="00B613DF"/>
    <w:rsid w:val="00B62E02"/>
    <w:rsid w:val="00B701E5"/>
    <w:rsid w:val="00B72039"/>
    <w:rsid w:val="00B72724"/>
    <w:rsid w:val="00B810A2"/>
    <w:rsid w:val="00B8597D"/>
    <w:rsid w:val="00B91EDF"/>
    <w:rsid w:val="00BA10A7"/>
    <w:rsid w:val="00BB1700"/>
    <w:rsid w:val="00BB29FF"/>
    <w:rsid w:val="00BC05C6"/>
    <w:rsid w:val="00BC51D3"/>
    <w:rsid w:val="00BC62D2"/>
    <w:rsid w:val="00BD7DD6"/>
    <w:rsid w:val="00BE78AB"/>
    <w:rsid w:val="00BE7B79"/>
    <w:rsid w:val="00BF03DA"/>
    <w:rsid w:val="00BF7136"/>
    <w:rsid w:val="00C0773E"/>
    <w:rsid w:val="00C139E1"/>
    <w:rsid w:val="00C152C1"/>
    <w:rsid w:val="00C1597B"/>
    <w:rsid w:val="00C23D12"/>
    <w:rsid w:val="00C3224E"/>
    <w:rsid w:val="00C32D00"/>
    <w:rsid w:val="00C3525B"/>
    <w:rsid w:val="00C365DA"/>
    <w:rsid w:val="00C472D4"/>
    <w:rsid w:val="00C55074"/>
    <w:rsid w:val="00C57530"/>
    <w:rsid w:val="00C60642"/>
    <w:rsid w:val="00C61708"/>
    <w:rsid w:val="00C6181A"/>
    <w:rsid w:val="00C632CB"/>
    <w:rsid w:val="00C63E44"/>
    <w:rsid w:val="00C71585"/>
    <w:rsid w:val="00C748E7"/>
    <w:rsid w:val="00C75196"/>
    <w:rsid w:val="00C949B4"/>
    <w:rsid w:val="00CA079A"/>
    <w:rsid w:val="00CA1B21"/>
    <w:rsid w:val="00CA1F3A"/>
    <w:rsid w:val="00CA2DC3"/>
    <w:rsid w:val="00CB41E4"/>
    <w:rsid w:val="00CC0503"/>
    <w:rsid w:val="00CC463C"/>
    <w:rsid w:val="00CC716D"/>
    <w:rsid w:val="00CD378C"/>
    <w:rsid w:val="00CE1ED7"/>
    <w:rsid w:val="00CE3607"/>
    <w:rsid w:val="00CE3FD8"/>
    <w:rsid w:val="00CE57A6"/>
    <w:rsid w:val="00CE6810"/>
    <w:rsid w:val="00CF01DB"/>
    <w:rsid w:val="00CF36DB"/>
    <w:rsid w:val="00D02C91"/>
    <w:rsid w:val="00D047AD"/>
    <w:rsid w:val="00D068F3"/>
    <w:rsid w:val="00D119A9"/>
    <w:rsid w:val="00D13438"/>
    <w:rsid w:val="00D14124"/>
    <w:rsid w:val="00D15145"/>
    <w:rsid w:val="00D2354B"/>
    <w:rsid w:val="00D23B84"/>
    <w:rsid w:val="00D247A8"/>
    <w:rsid w:val="00D314A7"/>
    <w:rsid w:val="00D3262F"/>
    <w:rsid w:val="00D46E13"/>
    <w:rsid w:val="00D52BED"/>
    <w:rsid w:val="00D54257"/>
    <w:rsid w:val="00D55478"/>
    <w:rsid w:val="00D62893"/>
    <w:rsid w:val="00D63808"/>
    <w:rsid w:val="00D641CD"/>
    <w:rsid w:val="00D67167"/>
    <w:rsid w:val="00D67502"/>
    <w:rsid w:val="00D758F8"/>
    <w:rsid w:val="00D75E1A"/>
    <w:rsid w:val="00D7605D"/>
    <w:rsid w:val="00D82244"/>
    <w:rsid w:val="00D846E0"/>
    <w:rsid w:val="00D8506F"/>
    <w:rsid w:val="00D9032D"/>
    <w:rsid w:val="00DA1E14"/>
    <w:rsid w:val="00DA23C6"/>
    <w:rsid w:val="00DA489F"/>
    <w:rsid w:val="00DB3C88"/>
    <w:rsid w:val="00DB4622"/>
    <w:rsid w:val="00DB5EAB"/>
    <w:rsid w:val="00DC2500"/>
    <w:rsid w:val="00DD65E3"/>
    <w:rsid w:val="00DF5A84"/>
    <w:rsid w:val="00DF600F"/>
    <w:rsid w:val="00DF6027"/>
    <w:rsid w:val="00DF6301"/>
    <w:rsid w:val="00DF6457"/>
    <w:rsid w:val="00E06A72"/>
    <w:rsid w:val="00E13B94"/>
    <w:rsid w:val="00E15973"/>
    <w:rsid w:val="00E17B65"/>
    <w:rsid w:val="00E357DB"/>
    <w:rsid w:val="00E4346C"/>
    <w:rsid w:val="00E54352"/>
    <w:rsid w:val="00E616E6"/>
    <w:rsid w:val="00E6771B"/>
    <w:rsid w:val="00E7066A"/>
    <w:rsid w:val="00E71872"/>
    <w:rsid w:val="00E75191"/>
    <w:rsid w:val="00E75F2D"/>
    <w:rsid w:val="00E773F1"/>
    <w:rsid w:val="00E93BAA"/>
    <w:rsid w:val="00E94587"/>
    <w:rsid w:val="00E95ADB"/>
    <w:rsid w:val="00E95EF0"/>
    <w:rsid w:val="00EA2102"/>
    <w:rsid w:val="00EA3983"/>
    <w:rsid w:val="00EA6AF4"/>
    <w:rsid w:val="00EB22FB"/>
    <w:rsid w:val="00EB2930"/>
    <w:rsid w:val="00EB479B"/>
    <w:rsid w:val="00EC26BE"/>
    <w:rsid w:val="00EC3899"/>
    <w:rsid w:val="00EC67DB"/>
    <w:rsid w:val="00EE0014"/>
    <w:rsid w:val="00EE1D53"/>
    <w:rsid w:val="00EE3DA5"/>
    <w:rsid w:val="00EE7338"/>
    <w:rsid w:val="00EF042C"/>
    <w:rsid w:val="00EF2D58"/>
    <w:rsid w:val="00EF58C6"/>
    <w:rsid w:val="00EF7C61"/>
    <w:rsid w:val="00F00BD3"/>
    <w:rsid w:val="00F039E1"/>
    <w:rsid w:val="00F07214"/>
    <w:rsid w:val="00F12581"/>
    <w:rsid w:val="00F12F00"/>
    <w:rsid w:val="00F17D08"/>
    <w:rsid w:val="00F25C73"/>
    <w:rsid w:val="00F34DC0"/>
    <w:rsid w:val="00F43003"/>
    <w:rsid w:val="00F47E8A"/>
    <w:rsid w:val="00F51EAC"/>
    <w:rsid w:val="00F56ACA"/>
    <w:rsid w:val="00F57615"/>
    <w:rsid w:val="00F61C33"/>
    <w:rsid w:val="00F7613E"/>
    <w:rsid w:val="00F805EA"/>
    <w:rsid w:val="00F811D5"/>
    <w:rsid w:val="00F852A9"/>
    <w:rsid w:val="00F904BD"/>
    <w:rsid w:val="00F97FD2"/>
    <w:rsid w:val="00FA0B8A"/>
    <w:rsid w:val="00FA4ACF"/>
    <w:rsid w:val="00FB0296"/>
    <w:rsid w:val="00FB0C14"/>
    <w:rsid w:val="00FB4B98"/>
    <w:rsid w:val="00FC067D"/>
    <w:rsid w:val="00FC54E2"/>
    <w:rsid w:val="00FC7081"/>
    <w:rsid w:val="00FC7DEB"/>
    <w:rsid w:val="00FD0461"/>
    <w:rsid w:val="00FD2D5C"/>
    <w:rsid w:val="00FE124C"/>
    <w:rsid w:val="00FE23E3"/>
    <w:rsid w:val="00FE2A7E"/>
    <w:rsid w:val="00FE3361"/>
    <w:rsid w:val="00FF046B"/>
    <w:rsid w:val="00FF0825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5954CFD"/>
  <w15:docId w15:val="{DF91283C-57F8-433D-9C45-E6808EFB507F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172D0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paragraph" w:styleId="StandardWeb">
    <w:name w:val="Normal (Web)"/>
    <w:basedOn w:val="Normal"/>
    <w:uiPriority w:val="99"/>
    <w:semiHidden/>
    <w:unhideWhenUsed/>
    <w:rsid w:val="005172D0"/>
    <w:pPr>
      <w:spacing w:before="100" w:beforeAutospacing="true" w:after="100" w:afterAutospacing="true" w:line="240" w:lineRule="auto"/>
    </w:pPr>
    <w:rPr>
      <w:lang w:eastAsia="hr-HR"/>
    </w:rPr>
  </w:style>
  <w:style w:type="paragraph" w:styleId="Odlomakpopisa">
    <w:name w:val="List Paragraph"/>
    <w:basedOn w:val="Normal"/>
    <w:uiPriority w:val="34"/>
    <w:qFormat/>
    <w:rsid w:val="004319C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FA0B8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A0B8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0B8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0B8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0B8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54833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2133</izvorni_sadrzaj>
    <derivirana_varijabla naziv="DomainObject.Predmet.Broj_1">2133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prosinca 2023.</izvorni_sadrzaj>
    <derivirana_varijabla naziv="DomainObject.Predmet.DatumOsnivanja_1">12.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Ikp-2133/2023</izvorni_sadrzaj>
    <derivirana_varijabla naziv="DomainObject.Predmet.OznakaBroj_1">Pp Ikp-2133/2023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Denis Kljak</izvorni_sadrzaj>
    <derivirana_varijabla naziv="DomainObject.Predmet.ProtustrankaFormated_1">  Denis Kljak</derivirana_varijabla>
  </DomainObject.Predmet.ProtustrankaFormated>
  <DomainObject.Predmet.ProtustrankaFormatedOIB>
    <izvorni_sadrzaj>  Denis Kljak, OIB 41965513688</izvorni_sadrzaj>
    <derivirana_varijabla naziv="DomainObject.Predmet.ProtustrankaFormatedOIB_1">  Denis Kljak, OIB 41965513688</derivirana_varijabla>
  </DomainObject.Predmet.ProtustrankaFormatedOIB>
  <DomainObject.Predmet.ProtustrankaFormatedWithAdress>
    <izvorni_sadrzaj> Denis Kljak, I. Petruševec Iv. Odvojak 129, 10000 Zagreb</izvorni_sadrzaj>
    <derivirana_varijabla naziv="DomainObject.Predmet.ProtustrankaFormatedWithAdress_1"> Denis Kljak, I. Petruševec Iv. Odvojak 129, 10000 Zagreb</derivirana_varijabla>
  </DomainObject.Predmet.ProtustrankaFormatedWithAdress>
  <DomainObject.Predmet.ProtustrankaFormatedWithAdressOIB>
    <izvorni_sadrzaj> Denis Kljak, OIB 41965513688, I. Petruševec Iv. Odvojak 129, 10000 Zagreb</izvorni_sadrzaj>
    <derivirana_varijabla naziv="DomainObject.Predmet.ProtustrankaFormatedWithAdressOIB_1"> Denis Kljak, OIB 41965513688, I. Petruševec Iv. Odvojak 129, 10000 Zagreb</derivirana_varijabla>
  </DomainObject.Predmet.ProtustrankaFormatedWithAdressOIB>
  <DomainObject.Predmet.ProtustrankaWithAdress>
    <izvorni_sadrzaj>Denis Kljak I. Petruševec Iv. Odvojak 129, 10000 Zagreb</izvorni_sadrzaj>
    <derivirana_varijabla naziv="DomainObject.Predmet.ProtustrankaWithAdress_1">Denis Kljak I. Petruševec Iv. Odvojak 129, 10000 Zagreb</derivirana_varijabla>
  </DomainObject.Predmet.ProtustrankaWithAdress>
  <DomainObject.Predmet.ProtustrankaWithAdressOIB>
    <izvorni_sadrzaj>Denis Kljak, OIB 41965513688, I. Petruševec Iv. Odvojak 129, 10000 Zagreb</izvorni_sadrzaj>
    <derivirana_varijabla naziv="DomainObject.Predmet.ProtustrankaWithAdressOIB_1">Denis Kljak, OIB 41965513688, I. Petruševec Iv. Odvojak 129, 10000 Zagreb</derivirana_varijabla>
  </DomainObject.Predmet.ProtustrankaWithAdressOIB>
  <DomainObject.Predmet.ProtustrankaNazivFormated>
    <izvorni_sadrzaj>Denis Kljak</izvorni_sadrzaj>
    <derivirana_varijabla naziv="DomainObject.Predmet.ProtustrankaNazivFormated_1">Denis Kljak</derivirana_varijabla>
  </DomainObject.Predmet.ProtustrankaNazivFormated>
  <DomainObject.Predmet.ProtustrankaNazivFormatedOIB>
    <izvorni_sadrzaj>Denis Kljak, OIB 41965513688</izvorni_sadrzaj>
    <derivirana_varijabla naziv="DomainObject.Predmet.ProtustrankaNazivFormatedOIB_1">Denis Kljak, OIB 41965513688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Denis Kljak</item>
    </izvorni_sadrzaj>
    <derivirana_varijabla naziv="DomainObject.Predmet.ProtuStrankaListFormated_1">
      <item>Denis Kljak</item>
    </derivirana_varijabla>
  </DomainObject.Predmet.ProtuStrankaListFormated>
  <DomainObject.Predmet.ProtuStrankaListFormatedOIB>
    <izvorni_sadrzaj>
      <item>Denis Kljak, OIB 41965513688</item>
    </izvorni_sadrzaj>
    <derivirana_varijabla naziv="DomainObject.Predmet.ProtuStrankaListFormatedOIB_1">
      <item>Denis Kljak, OIB 41965513688</item>
    </derivirana_varijabla>
  </DomainObject.Predmet.ProtuStrankaListFormatedOIB>
  <DomainObject.Predmet.ProtuStrankaListFormatedWithAdress>
    <izvorni_sadrzaj>
      <item>Denis Kljak, I. Petruševec Iv. Odvojak 129, 10000 Zagreb</item>
    </izvorni_sadrzaj>
    <derivirana_varijabla naziv="DomainObject.Predmet.ProtuStrankaListFormatedWithAdress_1">
      <item>Denis Kljak, I. Petruševec Iv. Odvojak 129, 10000 Zagreb</item>
    </derivirana_varijabla>
  </DomainObject.Predmet.ProtuStrankaListFormatedWithAdress>
  <DomainObject.Predmet.ProtuStrankaListFormatedWithAdressOIB>
    <izvorni_sadrzaj>
      <item>Denis Kljak, OIB 41965513688, I. Petruševec Iv. Odvojak 129, 10000 Zagreb</item>
    </izvorni_sadrzaj>
    <derivirana_varijabla naziv="DomainObject.Predmet.ProtuStrankaListFormatedWithAdressOIB_1">
      <item>Denis Kljak, OIB 41965513688, I. Petruševec Iv. Odvojak 129, 10000 Zagreb</item>
    </derivirana_varijabla>
  </DomainObject.Predmet.ProtuStrankaListFormatedWithAdressOIB>
  <DomainObject.Predmet.ProtuStrankaListNazivFormated>
    <izvorni_sadrzaj>
      <item>Denis Kljak</item>
    </izvorni_sadrzaj>
    <derivirana_varijabla naziv="DomainObject.Predmet.ProtuStrankaListNazivFormated_1">
      <item>Denis Kljak</item>
    </derivirana_varijabla>
  </DomainObject.Predmet.ProtuStrankaListNazivFormated>
  <DomainObject.Predmet.ProtuStrankaListNazivFormatedOIB>
    <izvorni_sadrzaj>
      <item>Denis Kljak, OIB 41965513688</item>
    </izvorni_sadrzaj>
    <derivirana_varijabla naziv="DomainObject.Predmet.ProtuStrankaListNazivFormatedOIB_1">
      <item>Denis Kljak, OIB 41965513688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Zagreb, Ispostava Sesvete</item>
    </izvorni_sadrzaj>
    <derivirana_varijabla naziv="DomainObject.Predmet.OstaliListFormated_1">
      <item>Financijska agencija (FINA)</item>
      <item>Ministarstvo financija, Porezna uprava, Područni ured Zagreb, Ispostava Sesvete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Zagreb, Ispostava Sesvete</item>
    </izvorni_sadrzaj>
    <derivirana_varijabla naziv="DomainObject.Predmet.OstaliListFormatedOIB_1">
      <item>Financijska agencija (FINA), OIB 85821130368</item>
      <item>Ministarstvo financija, Porezna uprava, Područni ured Zagreb, Ispostava Sesvete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Zagreb, Ispostava Sesvete, Trg Dragutina Domjanića 4, 10360 Sesvete</item>
    </izvorni_sadrzaj>
    <derivirana_varijabla naziv="DomainObject.Predmet.OstaliListFormatedWithAdress_1">
      <item>Financijska agencija (FINA), Ulica grada Vukovara 70, 10000 Zagreb</item>
      <item>Ministarstvo financija, Porezna uprava, Područni ured Zagreb, Ispostava Sesvete, Trg Dragutina Domjanića 4, 10360 Sesvete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Zagreb, Ispostava Sesvete, Trg Dragutina Domjanića 4, 10360 Sesvete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Zagreb, Ispostava Sesvete, Trg Dragutina Domjanića 4, 10360 Sesvete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Zagreb, Ispostava Sesvete</item>
    </izvorni_sadrzaj>
    <derivirana_varijabla naziv="DomainObject.Predmet.OstaliListNazivFormated_1">
      <item>Financijska agencija (FINA)</item>
      <item>Ministarstvo financija, Porezna uprava, Područni ured Zagreb, Ispostava Sesvete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Zagreb, Ispostava Sesvete</item>
    </izvorni_sadrzaj>
    <derivirana_varijabla naziv="DomainObject.Predmet.OstaliListNazivFormatedOIB_1">
      <item>Financijska agencija (FINA), OIB 85821130368</item>
      <item>Ministarstvo financija, Porezna uprava, Područni ured Zagreb, Ispostava Sesvete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163, 238</izvorni_sadrzaj>
    <derivirana_varijabla naziv="DomainObject.Predmet.ClanakZakona_1">163, 238</derivirana_varijabla>
  </DomainObject.Predmet.ClanakZakona>
  <DomainObject.Predmet.ClanakZakonaFull>
    <izvorni_sadrzaj>članka 163. stavka 1., članka 238. stavka 1.</izvorni_sadrzaj>
    <derivirana_varijabla naziv="DomainObject.Predmet.ClanakZakonaFull_1">članka 163. stavka 1., članka 238.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Denis Kljak</izvorni_sadrzaj>
    <derivirana_varijabla naziv="DomainObject.Predmet.ProtustrankaIDrugi_1">Denis Kljak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Denis Kljak, OIB 41965513688, I. Petruševec Iv. Odvojak 129, 10000 Zagreb</izvorni_sadrzaj>
    <derivirana_varijabla naziv="DomainObject.Predmet.ProtustrankaIDrugiAdressOIB_1">Denis Kljak, OIB 41965513688, I. Petruševec Iv. Odvojak 129,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Denis Kljak</item>
      <item>Financijska agencija (FINA)</item>
      <item>Ministarstvo financija, Porezna uprava, Područni ured Zagreb, Ispostava Sesvete</item>
    </izvorni_sadrzaj>
    <derivirana_varijabla naziv="DomainObject.Predmet.SudioniciListNaziv_1">
      <item>Denis Kljak</item>
      <item>Financijska agencija (FINA)</item>
      <item>Ministarstvo financija, Porezna uprava, Područni ured Zagreb, Ispostava Sesvete</item>
    </derivirana_varijabla>
  </DomainObject.Predmet.SudioniciListNaziv>
  <DomainObject.Predmet.SudioniciListAdressOIB>
    <izvorni_sadrzaj>
      <item>Denis Kljak, OIB 41965513688, I. Petruševec Iv. Odvojak 129,10000 Zagreb</item>
      <item>Financijska agencija (FINA), OIB 85821130368, Ulica grada Vukovara 70,10000 Zagreb</item>
      <item>Ministarstvo financija, Porezna uprava, Područni ured Zagreb, Ispostava Sesvete, Trg Dragutina Domjanića 4,10360 Sesvete</item>
    </izvorni_sadrzaj>
    <derivirana_varijabla naziv="DomainObject.Predmet.SudioniciListAdressOIB_1">
      <item>Denis Kljak, OIB 41965513688, I. Petruševec Iv. Odvojak 129,10000 Zagreb</item>
      <item>Financijska agencija (FINA), OIB 85821130368, Ulica grada Vukovara 70,10000 Zagreb</item>
      <item>Ministarstvo financija, Porezna uprava, Područni ured Zagreb, Ispostava Sesvete, Trg Dragutina Domjanića 4,10360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222,72 EUR</izvorni_sadrzaj>
    <derivirana_varijabla naziv="DomainObject.Predmet.Pristojbe_1">trošak za novčana kazna u iznosu od 222,72 EUR</derivirana_varijabla>
  </DomainObject.Predmet.Pristojbe>
  <DomainObject.Predmet.PristojbeSudionikNazivOIB>
    <izvorni_sadrzaj>Denis Kljak, OIB 41965513688</izvorni_sadrzaj>
    <derivirana_varijabla naziv="DomainObject.Predmet.PristojbeSudionikNazivOIB_1">Denis Kljak, OIB 41965513688</derivirana_varijabla>
  </DomainObject.Predmet.PristojbeSudionikNazivOIB>
  <DomainObject.Predmet.PristojbePNB>
    <izvorni_sadrzaj>HR63 6050-48769-1064314520</izvorni_sadrzaj>
    <derivirana_varijabla naziv="DomainObject.Predmet.PristojbePNB_1">HR63 6050-48769-1064314520</derivirana_varijabla>
  </DomainObject.Predmet.PristojbePNB>
  <DomainObject.Predmet.PristojbeIznos>
    <izvorni_sadrzaj>222,72 EUR</izvorni_sadrzaj>
    <derivirana_varijabla naziv="DomainObject.Predmet.PristojbeIznos_1">222,72 EUR</derivirana_varijabla>
  </DomainObject.Predmet.PristojbeIznos>
  <DomainObject.Predmet.PristojbeOpisPlacanja>
    <izvorni_sadrzaj>Novčana kazna Pp-2071/2023, OS NZG.</izvorni_sadrzaj>
    <derivirana_varijabla naziv="DomainObject.Predmet.PristojbeOpisPlacanja_1">Novčana kazna Pp-2071/2023,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41965513688</item>
      <item>, OIB 85821130368</item>
      <item>, OIB null</item>
    </izvorni_sadrzaj>
    <derivirana_varijabla naziv="DomainObject.Predmet.SudioniciListNazivOIB_1">
      <item>, OIB 41965513688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siječnja 2024.</izvorni_sadrzaj>
    <derivirana_varijabla naziv="DomainObject.PredzadnjaOdlukaIzPredmeta.DatumDonosenjaOdluke_1">9. siječnja 2024.</derivirana_varijabla>
  </DomainObject.PredzadnjaOdlukaIzPredmeta.DatumDonosenjaOdluke>
  <DomainObject.PredzadnjaOdlukaIzPredmeta.Oznaka>
    <izvorni_sadrzaj>Pp Ikp-2133/2023-2</izvorni_sadrzaj>
    <derivirana_varijabla naziv="DomainObject.PredzadnjaOdlukaIzPredmeta.Oznaka_1">Pp Ikp-2133/2023-2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svibnja 2023.</izvorni_sadrzaj>
    <derivirana_varijabla naziv="DomainObject.Predmet.DatumPocetkaProcesa_1">31. svibnja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Denis Kljak, I. Petruševec Iv. Odvojak 129, 10000 Zagreb</izvorni_sadrzaj>
    <derivirana_varijabla naziv="DomainObject.Predmet.OsudenikImePrezimeAdresa_1">Denis Kljak, I. Petruševec Iv. Odvojak 129, 10000 Zagreb</derivirana_varijabla>
  </DomainObject.Predmet.OsudenikImePrezimeAdresa>
  <DomainObject.Predmet.OsudenikImePrezimeOIBDatRodenja>
    <izvorni_sadrzaj>Denis Kljak, OIB 41965513688, rođen-a 01.11.1985.</izvorni_sadrzaj>
    <derivirana_varijabla naziv="DomainObject.Predmet.OsudenikImePrezimeOIBDatRodenja_1">Denis Kljak, OIB 41965513688, rođen-a 01.11.1985.</derivirana_varijabla>
  </DomainObject.Predmet.OsudenikImePrezimeOIBDatRodenja>
  <DomainObject.IkpPredmet.OdlukaRjesenjeIshodisni>
    <izvorni_sadrzaj>Pp-2071/2023-3 donesena 20.09.2023.</izvorni_sadrzaj>
    <derivirana_varijabla naziv="DomainObject.IkpPredmet.OdlukaRjesenjeIshodisni_1">Pp-2071/2023-3 donesena 20.09.2023.</derivirana_varijabla>
  </DomainObject.IkpPredmet.OdlukaRjesenjeIshodisni>
  <DomainObject.IkpPredmet.NovcanaObaveza.PreostaliIznos>
    <izvorni_sadrzaj>222,72 EUR</izvorni_sadrzaj>
    <derivirana_varijabla naziv="DomainObject.IkpPredmet.NovcanaObaveza.PreostaliIznos_1">222,72 EUR</derivirana_varijabla>
  </DomainObject.IkpPredmet.NovcanaObaveza.PreostaliIznos>
  <DomainObject.IkpPredmet.NovcanaObaveza.PNB>
    <izvorni_sadrzaj>HR63 6050-48769-1064314520</izvorni_sadrzaj>
    <derivirana_varijabla naziv="DomainObject.IkpPredmet.NovcanaObaveza.PNB_1">HR63 6050-48769-1064314520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20.09.2023.</izvorni_sadrzaj>
    <derivirana_varijabla naziv="DomainObject.IkpPredmet.IshodisnaOdlukaDatumPravomocnosti_1">20.09.2023.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19.10.2023.</izvorni_sadrzaj>
    <derivirana_varijabla naziv="DomainObject.IkpPredmet.IshodisnaOdlukaDatumIzvrsnosti_1">19.10.2023.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ABFA30E-B783-43AD-A67A-C44D44FBB196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289</properties:Words>
  <properties:Characters>1531</properties:Characters>
  <properties:Lines>62</properties:Lines>
  <properties:Paragraphs>24</properties:Paragraphs>
  <properties:TotalTime>1261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2024-04-25T08:41:00Z</cp:lastPrinted>
  <dcterms:modified xmlns:xsi="http://www.w3.org/2001/XMLSchema-instance" xsi:type="dcterms:W3CDTF">2026-09-21T07:35:00Z</dcterms:modified>
  <cp:revision>350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kljak 2133.docx)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