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0C5E9B" w:rsidR="00DD259F" w:rsidP="005B7AC9" w:rsidRDefault="00DD259F" w14:paraId="011C227B" w14:textId="77777777">
      <w:pPr>
        <w15:collapsed w:val="false"/>
        <w:rPr>
          <w:rFonts w:cs="Arial"/>
          <w:b w:val="false"/>
        </w:rPr>
      </w:pPr>
      <w:r w:rsidRPr="000C5E9B">
        <w:rPr>
          <w:rFonts w:cs="Arial"/>
          <w:b w:val="false"/>
        </w:rPr>
        <w:t>REPUBLIKA HRVATSKA</w:t>
      </w:r>
    </w:p>
    <w:p w:rsidRPr="000C5E9B" w:rsidR="00DD259F" w:rsidP="005B7AC9" w:rsidRDefault="00DD259F" w14:paraId="2F6386BA" w14:textId="77777777">
      <w:pPr>
        <w:tabs>
          <w:tab w:val="right" w:pos="8640"/>
        </w:tabs>
        <w:rPr>
          <w:rFonts w:cs="Arial"/>
          <w:b w:val="false"/>
        </w:rPr>
      </w:pPr>
      <w:r w:rsidRPr="000C5E9B">
        <w:rPr>
          <w:rFonts w:cs="Arial"/>
          <w:b w:val="false"/>
        </w:rPr>
        <w:t>TRGOVAČKI SUD U RIJECI</w:t>
      </w:r>
      <w:r w:rsidRPr="000C5E9B" w:rsidR="006D1F4A">
        <w:rPr>
          <w:rFonts w:cs="Arial"/>
          <w:b w:val="false"/>
        </w:rPr>
        <w:tab/>
      </w:r>
    </w:p>
    <w:p w:rsidRPr="000C5E9B" w:rsidR="00150F68" w:rsidP="005B7AC9" w:rsidRDefault="00DD259F" w14:paraId="18345056" w14:textId="77777777">
      <w:pPr>
        <w:rPr>
          <w:rFonts w:cs="Arial"/>
          <w:b w:val="false"/>
        </w:rPr>
      </w:pPr>
      <w:r w:rsidRPr="000C5E9B">
        <w:rPr>
          <w:rFonts w:cs="Arial"/>
          <w:b w:val="false"/>
        </w:rPr>
        <w:t>ZADARSKA 1 i 3</w:t>
      </w:r>
    </w:p>
    <w:p w:rsidRPr="000C5E9B" w:rsidR="00D1604A" w:rsidP="005B7AC9" w:rsidRDefault="00D1604A" w14:paraId="53499AA7" w14:textId="77777777">
      <w:pPr>
        <w:rPr>
          <w:rFonts w:cs="Arial"/>
          <w:b w:val="false"/>
        </w:rPr>
      </w:pPr>
    </w:p>
    <w:p w:rsidRPr="000C5E9B" w:rsidR="00613796" w:rsidP="00CC3B7B" w:rsidRDefault="00613796" w14:paraId="10AB1925" w14:textId="77777777">
      <w:pPr>
        <w:jc w:val="center"/>
        <w:rPr>
          <w:rFonts w:cs="Arial"/>
          <w:b w:val="false"/>
        </w:rPr>
      </w:pPr>
      <w:r w:rsidRPr="000C5E9B">
        <w:rPr>
          <w:rFonts w:cs="Arial"/>
          <w:b w:val="false"/>
        </w:rPr>
        <w:t>Z A P I S N I K</w:t>
      </w:r>
    </w:p>
    <w:p w:rsidRPr="000C5E9B" w:rsidR="00ED472B" w:rsidP="00D92A4E" w:rsidRDefault="00405860" w14:paraId="0EF0486B" w14:textId="63464419">
      <w:pPr>
        <w:jc w:val="center"/>
        <w:rPr>
          <w:rFonts w:cs="Arial"/>
          <w:b w:val="false"/>
        </w:rPr>
      </w:pPr>
      <w:r w:rsidRPr="000C5E9B">
        <w:rPr>
          <w:rFonts w:cs="Arial"/>
          <w:b w:val="false"/>
        </w:rPr>
        <w:t>o</w:t>
      </w:r>
      <w:r w:rsidRPr="000C5E9B" w:rsidR="00560DA5">
        <w:rPr>
          <w:rFonts w:cs="Arial"/>
          <w:b w:val="false"/>
        </w:rPr>
        <w:t>d</w:t>
      </w:r>
      <w:r w:rsidRPr="000C5E9B" w:rsidR="001C161A">
        <w:rPr>
          <w:rFonts w:cs="Arial"/>
          <w:b w:val="false"/>
        </w:rPr>
        <w:t xml:space="preserve"> </w:t>
      </w:r>
      <w:r w:rsidR="005C7FCE">
        <w:rPr>
          <w:rFonts w:cs="Arial"/>
          <w:b w:val="false"/>
        </w:rPr>
        <w:t>1</w:t>
      </w:r>
      <w:r w:rsidR="00DE29E2">
        <w:rPr>
          <w:rFonts w:cs="Arial"/>
          <w:b w:val="false"/>
        </w:rPr>
        <w:t>7</w:t>
      </w:r>
      <w:r w:rsidR="008C34F8">
        <w:rPr>
          <w:rFonts w:cs="Arial"/>
          <w:b w:val="false"/>
        </w:rPr>
        <w:t>.</w:t>
      </w:r>
      <w:r w:rsidR="00AB142C">
        <w:rPr>
          <w:rFonts w:cs="Arial"/>
          <w:b w:val="false"/>
        </w:rPr>
        <w:t xml:space="preserve"> rujna</w:t>
      </w:r>
      <w:r w:rsidRPr="000C5E9B" w:rsidR="0094130B">
        <w:rPr>
          <w:rFonts w:cs="Arial"/>
          <w:b w:val="false"/>
        </w:rPr>
        <w:t xml:space="preserve"> 2026</w:t>
      </w:r>
      <w:r w:rsidRPr="000C5E9B" w:rsidR="00617E22">
        <w:rPr>
          <w:rFonts w:cs="Arial"/>
          <w:b w:val="false"/>
        </w:rPr>
        <w:t>.</w:t>
      </w:r>
      <w:r w:rsidRPr="000C5E9B" w:rsidR="00B82A55">
        <w:rPr>
          <w:rFonts w:cs="Arial"/>
          <w:b w:val="false"/>
        </w:rPr>
        <w:t xml:space="preserve"> </w:t>
      </w:r>
    </w:p>
    <w:p w:rsidR="002005CD" w:rsidP="000717B6" w:rsidRDefault="00A24FE2" w14:paraId="44E5E829" w14:textId="2DBB9F59">
      <w:pPr>
        <w:ind w:firstLine="720"/>
        <w:jc w:val="center"/>
        <w:rPr>
          <w:rFonts w:cs="Arial"/>
          <w:b w:val="false"/>
        </w:rPr>
      </w:pPr>
      <w:r w:rsidRPr="000C5E9B">
        <w:rPr>
          <w:rFonts w:cs="Arial"/>
          <w:b w:val="false"/>
        </w:rPr>
        <w:t xml:space="preserve">u prethodnom postupku </w:t>
      </w:r>
      <w:r w:rsidRPr="000C5E9B" w:rsidR="005F1715">
        <w:rPr>
          <w:rFonts w:cs="Arial"/>
          <w:b w:val="false"/>
        </w:rPr>
        <w:t>radi</w:t>
      </w:r>
      <w:r w:rsidRPr="000C5E9B" w:rsidR="000E0A88">
        <w:rPr>
          <w:rFonts w:cs="Arial"/>
          <w:b w:val="false"/>
        </w:rPr>
        <w:t xml:space="preserve"> očitovanja o prijedlogu i</w:t>
      </w:r>
      <w:r w:rsidRPr="000C5E9B" w:rsidR="005F1715">
        <w:rPr>
          <w:rFonts w:cs="Arial"/>
          <w:b w:val="false"/>
        </w:rPr>
        <w:t xml:space="preserve"> </w:t>
      </w:r>
      <w:r w:rsidRPr="000C5E9B" w:rsidR="00B468D0">
        <w:rPr>
          <w:rFonts w:cs="Arial"/>
          <w:b w:val="false"/>
        </w:rPr>
        <w:t>rasprave o</w:t>
      </w:r>
      <w:r w:rsidRPr="000C5E9B" w:rsidR="00727FC2">
        <w:rPr>
          <w:rFonts w:cs="Arial"/>
          <w:b w:val="false"/>
        </w:rPr>
        <w:t xml:space="preserve"> </w:t>
      </w:r>
      <w:r w:rsidRPr="000C5E9B" w:rsidR="00E279D6">
        <w:rPr>
          <w:rFonts w:cs="Arial"/>
          <w:b w:val="false"/>
        </w:rPr>
        <w:t>pretpostavk</w:t>
      </w:r>
      <w:r w:rsidRPr="000C5E9B" w:rsidR="00B468D0">
        <w:rPr>
          <w:rFonts w:cs="Arial"/>
          <w:b w:val="false"/>
        </w:rPr>
        <w:t>ama</w:t>
      </w:r>
      <w:r w:rsidRPr="000C5E9B" w:rsidR="00E279D6">
        <w:rPr>
          <w:rFonts w:cs="Arial"/>
          <w:b w:val="false"/>
        </w:rPr>
        <w:t xml:space="preserve"> </w:t>
      </w:r>
      <w:r w:rsidRPr="000C5E9B" w:rsidR="006F49A9">
        <w:rPr>
          <w:rFonts w:cs="Arial"/>
          <w:b w:val="false"/>
        </w:rPr>
        <w:t xml:space="preserve">za otvaranje </w:t>
      </w:r>
      <w:r w:rsidRPr="000C5E9B" w:rsidR="00560DA5">
        <w:rPr>
          <w:rFonts w:cs="Arial"/>
          <w:b w:val="false"/>
        </w:rPr>
        <w:t xml:space="preserve">stečajnog </w:t>
      </w:r>
      <w:r w:rsidRPr="000C5E9B" w:rsidR="00613796">
        <w:rPr>
          <w:rFonts w:cs="Arial"/>
          <w:b w:val="false"/>
        </w:rPr>
        <w:t xml:space="preserve">postupka nad </w:t>
      </w:r>
      <w:r w:rsidRPr="000C5E9B" w:rsidR="00DE1769">
        <w:rPr>
          <w:rFonts w:cs="Arial"/>
          <w:b w:val="false"/>
        </w:rPr>
        <w:t>dužnik</w:t>
      </w:r>
      <w:r w:rsidRPr="000C5E9B" w:rsidR="006C6198">
        <w:rPr>
          <w:rFonts w:cs="Arial"/>
          <w:b w:val="false"/>
        </w:rPr>
        <w:t>om</w:t>
      </w:r>
      <w:r w:rsidRPr="000C5E9B" w:rsidR="00FF0648">
        <w:rPr>
          <w:rFonts w:cs="Arial"/>
          <w:b w:val="false"/>
        </w:rPr>
        <w:t xml:space="preserve"> </w:t>
      </w:r>
      <w:r w:rsidRPr="000C5E9B" w:rsidR="006D283D">
        <w:rPr>
          <w:rFonts w:cs="Arial"/>
          <w:b w:val="false"/>
        </w:rPr>
        <w:t xml:space="preserve">trgovačkim društvom </w:t>
      </w:r>
      <w:r w:rsidRPr="00A87FCF" w:rsidR="00A87FCF">
        <w:rPr>
          <w:rFonts w:cs="Arial"/>
          <w:b w:val="false"/>
        </w:rPr>
        <w:t>PROGRESSUM CONSTRUCTUM d. o. o. za usluge, nekretnine i turistička agencija, Kastav, Tometići 1A, OIB: 37014999119</w:t>
      </w:r>
      <w:r w:rsidRPr="000C5E9B" w:rsidR="005F031D">
        <w:rPr>
          <w:rFonts w:cs="Arial"/>
          <w:b w:val="false"/>
        </w:rPr>
        <w:t>.</w:t>
      </w:r>
    </w:p>
    <w:p w:rsidRPr="000C5E9B" w:rsidR="00D1604A" w:rsidP="005B7AC9" w:rsidRDefault="00D1604A" w14:paraId="3BB23377" w14:textId="77777777">
      <w:pPr>
        <w:jc w:val="both"/>
        <w:rPr>
          <w:rFonts w:cs="Arial"/>
          <w:b w:val="false"/>
        </w:rPr>
      </w:pPr>
    </w:p>
    <w:p w:rsidRPr="000C5E9B" w:rsidR="00613796" w:rsidP="005B7AC9" w:rsidRDefault="00613796" w14:paraId="05BB3B6B" w14:textId="77777777">
      <w:pPr>
        <w:jc w:val="both"/>
        <w:rPr>
          <w:rFonts w:cs="Arial"/>
          <w:b w:val="false"/>
        </w:rPr>
      </w:pPr>
      <w:r w:rsidRPr="000C5E9B">
        <w:rPr>
          <w:rFonts w:cs="Arial"/>
          <w:b w:val="false"/>
        </w:rPr>
        <w:t>OD SUDA PRISUTNI:</w:t>
      </w:r>
    </w:p>
    <w:p w:rsidRPr="000C5E9B" w:rsidR="00613796" w:rsidP="005B7AC9" w:rsidRDefault="00D7080F" w14:paraId="7AE31B62" w14:textId="77777777">
      <w:pPr>
        <w:jc w:val="both"/>
        <w:rPr>
          <w:rFonts w:cs="Arial"/>
          <w:b w:val="false"/>
        </w:rPr>
      </w:pPr>
      <w:r w:rsidRPr="000C5E9B">
        <w:rPr>
          <w:rFonts w:cs="Arial"/>
          <w:b w:val="false"/>
        </w:rPr>
        <w:t>Daniela Korlević, sutkinja</w:t>
      </w:r>
    </w:p>
    <w:p w:rsidR="000B3BD6" w:rsidP="00DE6009" w:rsidRDefault="00CE4C06" w14:paraId="56C4F259" w14:textId="3F89A1AA">
      <w:pPr>
        <w:jc w:val="both"/>
        <w:rPr>
          <w:rFonts w:cs="Arial"/>
          <w:b w:val="false"/>
        </w:rPr>
      </w:pPr>
      <w:r w:rsidRPr="000C5E9B">
        <w:rPr>
          <w:rFonts w:cs="Arial"/>
          <w:b w:val="false"/>
        </w:rPr>
        <w:t>Dajana Jurković</w:t>
      </w:r>
      <w:r w:rsidRPr="000C5E9B" w:rsidR="00613796">
        <w:rPr>
          <w:rFonts w:cs="Arial"/>
          <w:b w:val="false"/>
        </w:rPr>
        <w:t>, zapisničar</w:t>
      </w:r>
    </w:p>
    <w:p w:rsidR="00801773" w:rsidP="00DE6009" w:rsidRDefault="00801773" w14:paraId="47719D2E" w14:textId="3A7DA274">
      <w:pPr>
        <w:jc w:val="both"/>
        <w:rPr>
          <w:rFonts w:cs="Arial"/>
          <w:b w:val="false"/>
        </w:rPr>
      </w:pPr>
      <w:r>
        <w:rPr>
          <w:rFonts w:cs="Arial"/>
          <w:b w:val="false"/>
        </w:rPr>
        <w:t>Kristijan Mijandrušić, privremeni stečajni upravitelj</w:t>
      </w:r>
    </w:p>
    <w:p w:rsidRPr="00FD58A7" w:rsidR="00D1604A" w:rsidP="00DE6009" w:rsidRDefault="00D1604A" w14:paraId="7C30BFB2" w14:textId="77777777">
      <w:pPr>
        <w:jc w:val="both"/>
        <w:rPr>
          <w:rFonts w:cs="Arial"/>
          <w:b w:val="false"/>
        </w:rPr>
      </w:pPr>
    </w:p>
    <w:p w:rsidRPr="00FD58A7" w:rsidR="00195861" w:rsidP="009B4622" w:rsidRDefault="009168D8" w14:paraId="34519986" w14:textId="61F14D1B">
      <w:pPr>
        <w:jc w:val="center"/>
        <w:rPr>
          <w:rFonts w:cs="Arial"/>
          <w:b w:val="false"/>
        </w:rPr>
      </w:pPr>
      <w:r w:rsidRPr="00FD58A7">
        <w:rPr>
          <w:rFonts w:cs="Arial"/>
          <w:b w:val="false"/>
        </w:rPr>
        <w:t>Početak u</w:t>
      </w:r>
      <w:r w:rsidRPr="00FD58A7" w:rsidR="00CF16F2">
        <w:rPr>
          <w:rFonts w:cs="Arial"/>
          <w:b w:val="false"/>
        </w:rPr>
        <w:t xml:space="preserve"> </w:t>
      </w:r>
      <w:r w:rsidRPr="00FD58A7" w:rsidR="00897BDF">
        <w:rPr>
          <w:rFonts w:cs="Arial"/>
          <w:b w:val="false"/>
        </w:rPr>
        <w:t>09</w:t>
      </w:r>
      <w:r w:rsidRPr="00FD58A7" w:rsidR="00613796">
        <w:rPr>
          <w:rFonts w:cs="Arial"/>
          <w:b w:val="false"/>
        </w:rPr>
        <w:t>:</w:t>
      </w:r>
      <w:r w:rsidR="00A87FCF">
        <w:rPr>
          <w:rFonts w:cs="Arial"/>
          <w:b w:val="false"/>
        </w:rPr>
        <w:t>4</w:t>
      </w:r>
      <w:r w:rsidR="006066E4">
        <w:rPr>
          <w:rFonts w:cs="Arial"/>
          <w:b w:val="false"/>
        </w:rPr>
        <w:t>5</w:t>
      </w:r>
      <w:r w:rsidRPr="00FD58A7" w:rsidR="00613796">
        <w:rPr>
          <w:rFonts w:cs="Arial"/>
          <w:b w:val="false"/>
        </w:rPr>
        <w:t xml:space="preserve"> </w:t>
      </w:r>
    </w:p>
    <w:p w:rsidRPr="007639C8" w:rsidR="002005CD" w:rsidP="005B7AC9" w:rsidRDefault="002005CD" w14:paraId="70D36025" w14:textId="77777777">
      <w:pPr>
        <w:jc w:val="both"/>
        <w:rPr>
          <w:rFonts w:cs="Arial"/>
          <w:b w:val="false"/>
        </w:rPr>
      </w:pPr>
    </w:p>
    <w:p w:rsidRPr="007639C8" w:rsidR="00BA4D2C" w:rsidP="00BA4D2C" w:rsidRDefault="00BA4D2C" w14:paraId="5220DA9C" w14:textId="77777777">
      <w:pPr>
        <w:jc w:val="both"/>
        <w:rPr>
          <w:rFonts w:cs="Arial"/>
          <w:b w:val="false"/>
        </w:rPr>
      </w:pPr>
      <w:r w:rsidRPr="007639C8">
        <w:rPr>
          <w:rFonts w:cs="Arial"/>
          <w:b w:val="false"/>
        </w:rPr>
        <w:t>Utvrđuje se da su na današnje ročište pristupili:</w:t>
      </w:r>
    </w:p>
    <w:p w:rsidRPr="007639C8" w:rsidR="00BA4D2C" w:rsidP="00BA4D2C" w:rsidRDefault="00BA4D2C" w14:paraId="516F6C5C" w14:textId="77777777">
      <w:pPr>
        <w:jc w:val="both"/>
        <w:rPr>
          <w:rFonts w:cs="Arial"/>
          <w:b w:val="false"/>
        </w:rPr>
      </w:pPr>
      <w:r w:rsidRPr="007639C8">
        <w:rPr>
          <w:rFonts w:cs="Arial"/>
          <w:b w:val="false"/>
        </w:rPr>
        <w:t xml:space="preserve">Za predlagatelja: </w:t>
      </w:r>
      <w:bookmarkStart w:name="_Hlk226528963" w:id="0"/>
      <w:r w:rsidRPr="007639C8" w:rsidR="008D6F40">
        <w:rPr>
          <w:rFonts w:cs="Arial"/>
          <w:b w:val="false"/>
        </w:rPr>
        <w:t xml:space="preserve">nitko, dostava poziva uredno iskazana  </w:t>
      </w:r>
      <w:r w:rsidRPr="007639C8">
        <w:rPr>
          <w:rFonts w:cs="Arial"/>
          <w:b w:val="false"/>
        </w:rPr>
        <w:t xml:space="preserve">  </w:t>
      </w:r>
      <w:bookmarkEnd w:id="0"/>
    </w:p>
    <w:p w:rsidRPr="007639C8" w:rsidR="00F242D5" w:rsidP="00BA4D2C" w:rsidRDefault="00BA4D2C" w14:paraId="3A9CEF85" w14:textId="04946114">
      <w:pPr>
        <w:jc w:val="both"/>
        <w:rPr>
          <w:rFonts w:cs="Arial"/>
          <w:b w:val="false"/>
        </w:rPr>
      </w:pPr>
      <w:r w:rsidRPr="007639C8">
        <w:rPr>
          <w:rFonts w:cs="Arial"/>
          <w:b w:val="false"/>
        </w:rPr>
        <w:t>Za dužnika:</w:t>
      </w:r>
      <w:r w:rsidRPr="007639C8" w:rsidR="00CE4C06">
        <w:rPr>
          <w:rFonts w:cs="Arial"/>
          <w:b w:val="false"/>
        </w:rPr>
        <w:t xml:space="preserve"> </w:t>
      </w:r>
      <w:r w:rsidR="00801773">
        <w:rPr>
          <w:rFonts w:cs="Arial"/>
          <w:b w:val="false"/>
        </w:rPr>
        <w:t>Dario Pušar, zastupnik po zakonu</w:t>
      </w:r>
      <w:r w:rsidRPr="007639C8" w:rsidR="00FD58A7">
        <w:rPr>
          <w:rFonts w:cs="Arial"/>
          <w:b w:val="false"/>
        </w:rPr>
        <w:t xml:space="preserve">    </w:t>
      </w:r>
    </w:p>
    <w:p w:rsidRPr="007639C8" w:rsidR="005F0751" w:rsidP="005F0751" w:rsidRDefault="00CE4C06" w14:paraId="10BEE08A" w14:textId="4A30FA6D">
      <w:pPr>
        <w:jc w:val="both"/>
        <w:rPr>
          <w:rFonts w:cs="Arial"/>
          <w:b w:val="false"/>
        </w:rPr>
      </w:pPr>
      <w:r w:rsidRPr="007639C8">
        <w:rPr>
          <w:rFonts w:cs="Arial"/>
          <w:b w:val="false"/>
        </w:rPr>
        <w:t xml:space="preserve">Za FINA: </w:t>
      </w:r>
      <w:r w:rsidRPr="007639C8" w:rsidR="00BA4D2C">
        <w:rPr>
          <w:rFonts w:cs="Arial"/>
          <w:b w:val="false"/>
        </w:rPr>
        <w:t xml:space="preserve">nitko, dostava poziva uredno iskazana  </w:t>
      </w:r>
    </w:p>
    <w:p w:rsidRPr="007639C8" w:rsidR="007639C8" w:rsidP="00EF22DA" w:rsidRDefault="007639C8" w14:paraId="3A437AB5" w14:textId="77777777">
      <w:pPr>
        <w:pStyle w:val="Bezproreda"/>
        <w:jc w:val="both"/>
        <w:rPr>
          <w:rFonts w:cs="Arial"/>
          <w:b w:val="false"/>
        </w:rPr>
      </w:pPr>
    </w:p>
    <w:p w:rsidRPr="007639C8" w:rsidR="00130C42" w:rsidP="00130C42" w:rsidRDefault="00130C42" w14:paraId="3A9491B3" w14:textId="273C180F">
      <w:pPr>
        <w:pStyle w:val="Bezproreda"/>
        <w:ind w:firstLine="720"/>
        <w:jc w:val="both"/>
        <w:rPr>
          <w:rFonts w:cs="Arial"/>
          <w:b w:val="false"/>
        </w:rPr>
      </w:pPr>
      <w:r w:rsidRPr="007639C8">
        <w:rPr>
          <w:rFonts w:cs="Arial"/>
          <w:b w:val="false"/>
        </w:rPr>
        <w:t xml:space="preserve">Utvrđuje se da spisu prileži podnesak predlagatelja od </w:t>
      </w:r>
      <w:r w:rsidR="001919A4">
        <w:rPr>
          <w:rFonts w:cs="Arial"/>
          <w:b w:val="false"/>
        </w:rPr>
        <w:t>1</w:t>
      </w:r>
      <w:r w:rsidR="006066E4">
        <w:rPr>
          <w:rFonts w:cs="Arial"/>
          <w:b w:val="false"/>
        </w:rPr>
        <w:t>5</w:t>
      </w:r>
      <w:r w:rsidRPr="007639C8" w:rsidR="00AB142C">
        <w:rPr>
          <w:rFonts w:cs="Arial"/>
          <w:b w:val="false"/>
        </w:rPr>
        <w:t>. rujna</w:t>
      </w:r>
      <w:r w:rsidRPr="007639C8">
        <w:rPr>
          <w:rFonts w:cs="Arial"/>
          <w:b w:val="false"/>
        </w:rPr>
        <w:t xml:space="preserve"> 2026. prema kojem dužnik na dan </w:t>
      </w:r>
      <w:r w:rsidR="001919A4">
        <w:rPr>
          <w:rFonts w:cs="Arial"/>
          <w:b w:val="false"/>
        </w:rPr>
        <w:t>1</w:t>
      </w:r>
      <w:r w:rsidR="006066E4">
        <w:rPr>
          <w:rFonts w:cs="Arial"/>
          <w:b w:val="false"/>
        </w:rPr>
        <w:t>5</w:t>
      </w:r>
      <w:r w:rsidRPr="007639C8" w:rsidR="00AB142C">
        <w:rPr>
          <w:rFonts w:cs="Arial"/>
          <w:b w:val="false"/>
        </w:rPr>
        <w:t>. rujna</w:t>
      </w:r>
      <w:r w:rsidRPr="007639C8" w:rsidR="00CF655E">
        <w:rPr>
          <w:rFonts w:cs="Arial"/>
          <w:b w:val="false"/>
        </w:rPr>
        <w:t xml:space="preserve"> </w:t>
      </w:r>
      <w:r w:rsidRPr="007639C8">
        <w:rPr>
          <w:rFonts w:cs="Arial"/>
          <w:b w:val="false"/>
        </w:rPr>
        <w:t xml:space="preserve">2026. u Očevidniku redoslijeda osnova za plaćanje ima evidentirane neizvršene osnove za plaćanje u neprekinutom razdoblju </w:t>
      </w:r>
      <w:r w:rsidRPr="007639C8" w:rsidR="0004547F">
        <w:rPr>
          <w:rFonts w:cs="Arial"/>
          <w:b w:val="false"/>
        </w:rPr>
        <w:t xml:space="preserve">od </w:t>
      </w:r>
      <w:r w:rsidRPr="007639C8" w:rsidR="00FD58A7">
        <w:rPr>
          <w:rFonts w:cs="Arial"/>
          <w:b w:val="false"/>
        </w:rPr>
        <w:t>2</w:t>
      </w:r>
      <w:r w:rsidR="006066E4">
        <w:rPr>
          <w:rFonts w:cs="Arial"/>
          <w:b w:val="false"/>
        </w:rPr>
        <w:t>07</w:t>
      </w:r>
      <w:r w:rsidRPr="007639C8" w:rsidR="0004547F">
        <w:rPr>
          <w:rFonts w:cs="Arial"/>
          <w:b w:val="false"/>
        </w:rPr>
        <w:t xml:space="preserve"> dana </w:t>
      </w:r>
      <w:r w:rsidRPr="007639C8">
        <w:rPr>
          <w:rFonts w:cs="Arial"/>
          <w:b w:val="false"/>
        </w:rPr>
        <w:t xml:space="preserve">u ukupnom iznosu od </w:t>
      </w:r>
      <w:r w:rsidRPr="00A87FCF" w:rsidR="00A87FCF">
        <w:rPr>
          <w:rFonts w:cs="Arial"/>
          <w:b w:val="false"/>
        </w:rPr>
        <w:t>26.903,52</w:t>
      </w:r>
      <w:r w:rsidR="00A87FCF">
        <w:rPr>
          <w:rFonts w:cs="Arial"/>
          <w:b w:val="false"/>
        </w:rPr>
        <w:t xml:space="preserve"> </w:t>
      </w:r>
      <w:r w:rsidRPr="006066E4" w:rsidR="006066E4">
        <w:rPr>
          <w:rFonts w:cs="Arial"/>
          <w:b w:val="false"/>
        </w:rPr>
        <w:t>EUR</w:t>
      </w:r>
      <w:r w:rsidRPr="007639C8">
        <w:rPr>
          <w:rFonts w:cs="Arial"/>
          <w:b w:val="false"/>
        </w:rPr>
        <w:t>.</w:t>
      </w:r>
    </w:p>
    <w:p w:rsidRPr="007639C8" w:rsidR="007639C8" w:rsidP="00545911" w:rsidRDefault="007639C8" w14:paraId="198D6BB3" w14:textId="77777777">
      <w:pPr>
        <w:pStyle w:val="Bezproreda"/>
        <w:jc w:val="both"/>
        <w:rPr>
          <w:rFonts w:cs="Arial"/>
          <w:b w:val="false"/>
        </w:rPr>
      </w:pPr>
    </w:p>
    <w:p w:rsidRPr="00D157B0" w:rsidR="0070321A" w:rsidP="002D6DE7" w:rsidRDefault="00DF7375" w14:paraId="32D6FFF4" w14:textId="0E746BFA">
      <w:pPr>
        <w:pStyle w:val="Bezproreda"/>
        <w:ind w:firstLine="720"/>
        <w:jc w:val="both"/>
        <w:rPr>
          <w:rFonts w:cs="Arial"/>
          <w:b w:val="false"/>
        </w:rPr>
      </w:pPr>
      <w:r w:rsidRPr="007639C8">
        <w:rPr>
          <w:rFonts w:cs="Arial"/>
          <w:b w:val="false"/>
        </w:rPr>
        <w:t>Utvrđuje se da je privremeni stečajni upravitelj po nalogu suda od</w:t>
      </w:r>
      <w:r w:rsidRPr="007639C8" w:rsidR="00A62A9F">
        <w:rPr>
          <w:rFonts w:cs="Arial"/>
          <w:b w:val="false"/>
        </w:rPr>
        <w:t xml:space="preserve"> </w:t>
      </w:r>
      <w:r w:rsidR="006066E4">
        <w:rPr>
          <w:rFonts w:cs="Arial"/>
          <w:b w:val="false"/>
        </w:rPr>
        <w:t>30</w:t>
      </w:r>
      <w:r w:rsidRPr="007639C8" w:rsidR="007B55CE">
        <w:rPr>
          <w:rFonts w:cs="Arial"/>
          <w:b w:val="false"/>
        </w:rPr>
        <w:t>. lipnja</w:t>
      </w:r>
      <w:r w:rsidRPr="007639C8" w:rsidR="00813969">
        <w:rPr>
          <w:rFonts w:cs="Arial"/>
          <w:b w:val="false"/>
        </w:rPr>
        <w:t xml:space="preserve"> </w:t>
      </w:r>
      <w:r w:rsidRPr="007639C8">
        <w:rPr>
          <w:rFonts w:cs="Arial"/>
          <w:b w:val="false"/>
        </w:rPr>
        <w:t xml:space="preserve">2026. podnio pisano izvješće koje je objavljeno na mrežnoj stranici e – Oglasnoj ploči suda </w:t>
      </w:r>
      <w:r w:rsidR="00A87FCF">
        <w:rPr>
          <w:rFonts w:cs="Arial"/>
          <w:b w:val="false"/>
        </w:rPr>
        <w:t>7. rujna</w:t>
      </w:r>
      <w:r w:rsidR="006066E4">
        <w:rPr>
          <w:rFonts w:cs="Arial"/>
          <w:b w:val="false"/>
        </w:rPr>
        <w:t xml:space="preserve"> </w:t>
      </w:r>
      <w:r w:rsidRPr="007639C8">
        <w:rPr>
          <w:rFonts w:cs="Arial"/>
          <w:b w:val="false"/>
        </w:rPr>
        <w:t>2026</w:t>
      </w:r>
      <w:r w:rsidRPr="007639C8" w:rsidR="00FF4595">
        <w:rPr>
          <w:rFonts w:cs="Arial"/>
          <w:b w:val="false"/>
        </w:rPr>
        <w:t>.</w:t>
      </w:r>
    </w:p>
    <w:p w:rsidRPr="00D157B0" w:rsidR="00F04457" w:rsidP="00F04457" w:rsidRDefault="00F04457" w14:paraId="4DD9266E" w14:textId="319901C9">
      <w:pPr>
        <w:pStyle w:val="Bezproreda"/>
        <w:jc w:val="both"/>
        <w:rPr>
          <w:rFonts w:cs="Arial"/>
          <w:b w:val="false"/>
        </w:rPr>
      </w:pPr>
    </w:p>
    <w:p w:rsidRPr="00A87FCF" w:rsidR="00A87FCF" w:rsidP="00A87FCF" w:rsidRDefault="006A6FD2" w14:paraId="3B3A254C" w14:textId="3099EF1B">
      <w:pPr>
        <w:pStyle w:val="Bezproreda"/>
        <w:ind w:firstLine="720"/>
        <w:jc w:val="both"/>
        <w:rPr>
          <w:rFonts w:cs="Arial"/>
          <w:b w:val="false"/>
        </w:rPr>
      </w:pPr>
      <w:r w:rsidRPr="00E67ECB">
        <w:rPr>
          <w:rFonts w:cs="Arial"/>
          <w:b w:val="false"/>
        </w:rPr>
        <w:t xml:space="preserve">Privremeni stečajni upravitelj </w:t>
      </w:r>
      <w:r w:rsidR="00A87FCF">
        <w:rPr>
          <w:rFonts w:cs="Arial"/>
          <w:b w:val="false"/>
        </w:rPr>
        <w:t xml:space="preserve">stupio je u kontakt sa zastupnikom dužnika po zakonu koji je naveo da dužnik </w:t>
      </w:r>
      <w:bookmarkStart w:name="_Hlk231370714" w:id="1"/>
      <w:r w:rsidRPr="00A87FCF" w:rsidR="00A87FCF">
        <w:rPr>
          <w:rFonts w:cs="Arial"/>
          <w:b w:val="false"/>
        </w:rPr>
        <w:t>obavlja poslove niskogradnje da ima jednog zaposlenog radnika, da društvo ima većinskog dugovanja prema Poreznoj upravi</w:t>
      </w:r>
      <w:r w:rsidR="00A87FCF">
        <w:rPr>
          <w:rFonts w:cs="Arial"/>
          <w:b w:val="false"/>
        </w:rPr>
        <w:t>,</w:t>
      </w:r>
      <w:r w:rsidRPr="00A87FCF" w:rsidR="00A87FCF">
        <w:rPr>
          <w:rFonts w:cs="Arial"/>
          <w:b w:val="false"/>
        </w:rPr>
        <w:t xml:space="preserve"> te da će poduzeti radnje deblokade poslovnog računa do 20.</w:t>
      </w:r>
      <w:r w:rsidR="00A87FCF">
        <w:rPr>
          <w:rFonts w:cs="Arial"/>
          <w:b w:val="false"/>
        </w:rPr>
        <w:t xml:space="preserve"> listopada </w:t>
      </w:r>
      <w:r w:rsidRPr="00A87FCF" w:rsidR="00A87FCF">
        <w:rPr>
          <w:rFonts w:cs="Arial"/>
          <w:b w:val="false"/>
        </w:rPr>
        <w:t xml:space="preserve">2026. </w:t>
      </w:r>
    </w:p>
    <w:p w:rsidR="00A87FCF" w:rsidP="00A87FCF" w:rsidRDefault="00A87FCF" w14:paraId="0FE47D82" w14:textId="77777777">
      <w:pPr>
        <w:pStyle w:val="Bezproreda"/>
        <w:ind w:firstLine="720"/>
        <w:jc w:val="both"/>
        <w:rPr>
          <w:rFonts w:cs="Arial"/>
          <w:b w:val="false"/>
        </w:rPr>
      </w:pPr>
    </w:p>
    <w:p w:rsidRPr="00A87FCF" w:rsidR="00A87FCF" w:rsidP="00A87FCF" w:rsidRDefault="00A87FCF" w14:paraId="12A21E18" w14:textId="0DD47B1B">
      <w:pPr>
        <w:pStyle w:val="Bezproreda"/>
        <w:ind w:firstLine="720"/>
        <w:jc w:val="both"/>
        <w:rPr>
          <w:rFonts w:cs="Arial"/>
          <w:b w:val="false"/>
        </w:rPr>
      </w:pPr>
      <w:r w:rsidRPr="00A87FCF">
        <w:rPr>
          <w:rFonts w:cs="Arial"/>
          <w:b w:val="false"/>
        </w:rPr>
        <w:t>Provjerom podataka na Trgovačkom sudu u Rijeci</w:t>
      </w:r>
      <w:r>
        <w:rPr>
          <w:rFonts w:cs="Arial"/>
          <w:b w:val="false"/>
        </w:rPr>
        <w:t xml:space="preserve"> i Općinskom sudu u Rijeci </w:t>
      </w:r>
      <w:r w:rsidRPr="00A87FCF">
        <w:rPr>
          <w:rFonts w:cs="Arial"/>
          <w:b w:val="false"/>
        </w:rPr>
        <w:t xml:space="preserve"> utvrđeno je da se protiv dužnika vode sudski postupci radi naplate potraživanja. </w:t>
      </w:r>
    </w:p>
    <w:p w:rsidR="00A87FCF" w:rsidP="00A87FCF" w:rsidRDefault="00A87FCF" w14:paraId="6ABAC8BE" w14:textId="77777777">
      <w:pPr>
        <w:pStyle w:val="Bezproreda"/>
        <w:ind w:firstLine="720"/>
        <w:jc w:val="both"/>
        <w:rPr>
          <w:rFonts w:cs="Arial"/>
          <w:b w:val="false"/>
        </w:rPr>
      </w:pPr>
    </w:p>
    <w:p w:rsidRPr="00A87FCF" w:rsidR="00A87FCF" w:rsidP="00A87FCF" w:rsidRDefault="00A87FCF" w14:paraId="084AB1BA" w14:textId="6DF0B73E">
      <w:pPr>
        <w:pStyle w:val="Bezproreda"/>
        <w:ind w:firstLine="720"/>
        <w:jc w:val="both"/>
        <w:rPr>
          <w:rFonts w:cs="Arial"/>
          <w:b w:val="false"/>
        </w:rPr>
      </w:pPr>
      <w:r w:rsidRPr="00A87FCF">
        <w:rPr>
          <w:rFonts w:cs="Arial"/>
          <w:b w:val="false"/>
        </w:rPr>
        <w:t>Uvidom u zemljišne knjige Općinskog suda u Rijeci i Puli utvrđeno je da dužnik nije vlasnik nekretnina.</w:t>
      </w:r>
    </w:p>
    <w:p w:rsidR="00AF20F1" w:rsidP="00A87FCF" w:rsidRDefault="00AF20F1" w14:paraId="5224B014" w14:textId="77777777">
      <w:pPr>
        <w:pStyle w:val="Bezproreda"/>
        <w:ind w:firstLine="720"/>
        <w:jc w:val="both"/>
        <w:rPr>
          <w:rFonts w:cs="Arial"/>
          <w:b w:val="false"/>
        </w:rPr>
      </w:pPr>
    </w:p>
    <w:p w:rsidRPr="00A87FCF" w:rsidR="00A87FCF" w:rsidP="00A87FCF" w:rsidRDefault="00A87FCF" w14:paraId="3490D27C" w14:textId="46B2BDB5">
      <w:pPr>
        <w:pStyle w:val="Bezproreda"/>
        <w:ind w:firstLine="720"/>
        <w:jc w:val="both"/>
        <w:rPr>
          <w:rFonts w:cs="Arial"/>
          <w:b w:val="false"/>
        </w:rPr>
      </w:pPr>
      <w:r w:rsidRPr="00A87FCF">
        <w:rPr>
          <w:rFonts w:cs="Arial"/>
          <w:b w:val="false"/>
        </w:rPr>
        <w:t>Provjerom podataka preko Centra za vozila Hrvatske - stanice za tehnički pregled vozila, utvrđeno je da dužnik nije vlasnik motornih vozila.</w:t>
      </w:r>
    </w:p>
    <w:p w:rsidR="00AF20F1" w:rsidP="00A87FCF" w:rsidRDefault="00AF20F1" w14:paraId="318CE28A" w14:textId="77777777">
      <w:pPr>
        <w:pStyle w:val="Bezproreda"/>
        <w:ind w:firstLine="720"/>
        <w:jc w:val="both"/>
        <w:rPr>
          <w:rFonts w:cs="Arial"/>
          <w:b w:val="false"/>
        </w:rPr>
      </w:pPr>
    </w:p>
    <w:p w:rsidR="00AF20F1" w:rsidP="00A87FCF" w:rsidRDefault="00AF20F1" w14:paraId="75BFA335" w14:textId="77777777">
      <w:pPr>
        <w:pStyle w:val="Bezproreda"/>
        <w:ind w:firstLine="720"/>
        <w:jc w:val="both"/>
        <w:rPr>
          <w:rFonts w:cs="Arial"/>
          <w:b w:val="false"/>
        </w:rPr>
      </w:pPr>
    </w:p>
    <w:p w:rsidR="00AF20F1" w:rsidP="00A87FCF" w:rsidRDefault="00AF20F1" w14:paraId="1AA46D08" w14:textId="77777777">
      <w:pPr>
        <w:pStyle w:val="Bezproreda"/>
        <w:ind w:firstLine="720"/>
        <w:jc w:val="both"/>
        <w:rPr>
          <w:rFonts w:cs="Arial"/>
          <w:b w:val="false"/>
        </w:rPr>
      </w:pPr>
      <w:r>
        <w:rPr>
          <w:rFonts w:cs="Arial"/>
          <w:b w:val="false"/>
        </w:rPr>
        <w:lastRenderedPageBreak/>
        <w:t xml:space="preserve">Prema podacima iz poslovnih knjiga dužnik ima </w:t>
      </w:r>
      <w:r w:rsidRPr="00A87FCF" w:rsidR="00A87FCF">
        <w:rPr>
          <w:rFonts w:cs="Arial"/>
          <w:b w:val="false"/>
        </w:rPr>
        <w:t>dugotrajn</w:t>
      </w:r>
      <w:r>
        <w:rPr>
          <w:rFonts w:cs="Arial"/>
          <w:b w:val="false"/>
        </w:rPr>
        <w:t>u</w:t>
      </w:r>
      <w:r w:rsidRPr="00A87FCF" w:rsidR="00A87FCF">
        <w:rPr>
          <w:rFonts w:cs="Arial"/>
          <w:b w:val="false"/>
        </w:rPr>
        <w:t xml:space="preserve"> imovin</w:t>
      </w:r>
      <w:r>
        <w:rPr>
          <w:rFonts w:cs="Arial"/>
          <w:b w:val="false"/>
        </w:rPr>
        <w:t xml:space="preserve">u </w:t>
      </w:r>
      <w:r w:rsidRPr="00A87FCF" w:rsidR="00A87FCF">
        <w:rPr>
          <w:rFonts w:cs="Arial"/>
          <w:b w:val="false"/>
        </w:rPr>
        <w:t>knjigovodstvene vrijednosti u iznosu od 42.263,55 EUR,</w:t>
      </w:r>
      <w:r>
        <w:rPr>
          <w:rFonts w:cs="Arial"/>
          <w:b w:val="false"/>
        </w:rPr>
        <w:t xml:space="preserve"> koja se </w:t>
      </w:r>
      <w:r w:rsidRPr="00A87FCF" w:rsidR="00A87FCF">
        <w:rPr>
          <w:rFonts w:cs="Arial"/>
          <w:b w:val="false"/>
        </w:rPr>
        <w:t xml:space="preserve">na pokretnine. </w:t>
      </w:r>
    </w:p>
    <w:p w:rsidRPr="00A87FCF" w:rsidR="00A87FCF" w:rsidP="00A87FCF" w:rsidRDefault="00A87FCF" w14:paraId="0DD2E1B7" w14:textId="691232E8">
      <w:pPr>
        <w:pStyle w:val="Bezproreda"/>
        <w:ind w:firstLine="720"/>
        <w:jc w:val="both"/>
        <w:rPr>
          <w:rFonts w:cs="Arial"/>
          <w:b w:val="false"/>
        </w:rPr>
      </w:pPr>
      <w:r w:rsidRPr="00A87FCF">
        <w:rPr>
          <w:rFonts w:cs="Arial"/>
          <w:b w:val="false"/>
        </w:rPr>
        <w:t>Prema dostavljenoj bilanci</w:t>
      </w:r>
      <w:r w:rsidR="00AF20F1">
        <w:rPr>
          <w:rFonts w:cs="Arial"/>
          <w:b w:val="false"/>
        </w:rPr>
        <w:t xml:space="preserve">, dužnik ima </w:t>
      </w:r>
      <w:r w:rsidRPr="00A87FCF">
        <w:rPr>
          <w:rFonts w:cs="Arial"/>
          <w:b w:val="false"/>
        </w:rPr>
        <w:t xml:space="preserve"> potraživanja za dane zajmove prema trgovačkom društvu Progressum constructum d.o.o. Vodnjan u iznosu od 64.901,27 EUR</w:t>
      </w:r>
      <w:r w:rsidR="00AF20F1">
        <w:rPr>
          <w:rFonts w:cs="Arial"/>
          <w:b w:val="false"/>
        </w:rPr>
        <w:t>. M</w:t>
      </w:r>
      <w:r w:rsidRPr="00A87FCF">
        <w:rPr>
          <w:rFonts w:cs="Arial"/>
          <w:b w:val="false"/>
        </w:rPr>
        <w:t xml:space="preserve">eđutim nad </w:t>
      </w:r>
      <w:r w:rsidR="00AF20F1">
        <w:rPr>
          <w:rFonts w:cs="Arial"/>
          <w:b w:val="false"/>
        </w:rPr>
        <w:t xml:space="preserve">trgovačkim </w:t>
      </w:r>
      <w:r w:rsidRPr="00A87FCF">
        <w:rPr>
          <w:rFonts w:cs="Arial"/>
          <w:b w:val="false"/>
        </w:rPr>
        <w:t>društvom</w:t>
      </w:r>
      <w:r w:rsidRPr="00AF20F1" w:rsidR="00AF20F1">
        <w:t xml:space="preserve"> </w:t>
      </w:r>
      <w:r w:rsidRPr="00AF20F1" w:rsidR="00AF20F1">
        <w:rPr>
          <w:rFonts w:cs="Arial"/>
          <w:b w:val="false"/>
        </w:rPr>
        <w:t>Progressum constructum d.o.o. Vodnjan</w:t>
      </w:r>
      <w:r w:rsidRPr="00A87FCF">
        <w:rPr>
          <w:rFonts w:cs="Arial"/>
          <w:b w:val="false"/>
        </w:rPr>
        <w:t>, rješenjem Trgovačkog suda u Pazinu posl.</w:t>
      </w:r>
      <w:r w:rsidR="00AF20F1">
        <w:rPr>
          <w:rFonts w:cs="Arial"/>
          <w:b w:val="false"/>
        </w:rPr>
        <w:t xml:space="preserve"> </w:t>
      </w:r>
      <w:r w:rsidRPr="00A87FCF">
        <w:rPr>
          <w:rFonts w:cs="Arial"/>
          <w:b w:val="false"/>
        </w:rPr>
        <w:t>br. St-197/2026-25, od 01.</w:t>
      </w:r>
      <w:r w:rsidR="00AF20F1">
        <w:rPr>
          <w:rFonts w:cs="Arial"/>
          <w:b w:val="false"/>
        </w:rPr>
        <w:t xml:space="preserve"> rujna </w:t>
      </w:r>
      <w:r w:rsidRPr="00A87FCF">
        <w:rPr>
          <w:rFonts w:cs="Arial"/>
          <w:b w:val="false"/>
        </w:rPr>
        <w:t>2026. godine otvoren je i zaključen stečajni postupak. Također potraživanje od 12.124,77 EUR koje je navedeno u prokaznom popisu imovine odnosi se na potraživanje prema brisanom društvu Dario kop d.o.o. jer je nad istim društvom rješenjem posl.br. St-211/2017 Trgovačkog suda u Pazinu od 22.</w:t>
      </w:r>
      <w:r w:rsidR="00AF20F1">
        <w:rPr>
          <w:rFonts w:cs="Arial"/>
          <w:b w:val="false"/>
        </w:rPr>
        <w:t xml:space="preserve"> ožujka </w:t>
      </w:r>
      <w:r w:rsidRPr="00A87FCF">
        <w:rPr>
          <w:rFonts w:cs="Arial"/>
          <w:b w:val="false"/>
        </w:rPr>
        <w:t>2023. godine zaključen stečajni postupak.</w:t>
      </w:r>
    </w:p>
    <w:p w:rsidRPr="00A87FCF" w:rsidR="00A87FCF" w:rsidP="00A87FCF" w:rsidRDefault="00A87FCF" w14:paraId="6E29E545" w14:textId="6105189D">
      <w:pPr>
        <w:pStyle w:val="Bezproreda"/>
        <w:ind w:firstLine="720"/>
        <w:jc w:val="both"/>
        <w:rPr>
          <w:rFonts w:cs="Arial"/>
          <w:b w:val="false"/>
        </w:rPr>
      </w:pPr>
      <w:r w:rsidRPr="00A87FCF">
        <w:rPr>
          <w:rFonts w:cs="Arial"/>
          <w:b w:val="false"/>
        </w:rPr>
        <w:t xml:space="preserve">Prema podacima knjigovodstvenog ureda, u dokumentu naziva „iskaz kupaca i dobavljača“ </w:t>
      </w:r>
      <w:r w:rsidR="00AF20F1">
        <w:rPr>
          <w:rFonts w:cs="Arial"/>
          <w:b w:val="false"/>
        </w:rPr>
        <w:t>dužnik</w:t>
      </w:r>
      <w:r w:rsidRPr="00A87FCF">
        <w:rPr>
          <w:rFonts w:cs="Arial"/>
          <w:b w:val="false"/>
        </w:rPr>
        <w:t xml:space="preserve"> ima potraživanja prema kupcima u iznosu od 10.541,20 EUR.</w:t>
      </w:r>
    </w:p>
    <w:p w:rsidR="00AF20F1" w:rsidP="00A87FCF" w:rsidRDefault="00A87FCF" w14:paraId="2543AFE4" w14:textId="77777777">
      <w:pPr>
        <w:pStyle w:val="Bezproreda"/>
        <w:ind w:firstLine="720"/>
        <w:jc w:val="both"/>
        <w:rPr>
          <w:rFonts w:cs="Arial"/>
          <w:b w:val="false"/>
        </w:rPr>
      </w:pPr>
      <w:r w:rsidRPr="00A87FCF">
        <w:rPr>
          <w:rFonts w:cs="Arial"/>
          <w:b w:val="false"/>
        </w:rPr>
        <w:t xml:space="preserve">Prema </w:t>
      </w:r>
      <w:r w:rsidR="00AF20F1">
        <w:rPr>
          <w:rFonts w:cs="Arial"/>
          <w:b w:val="false"/>
        </w:rPr>
        <w:t xml:space="preserve">poslovnim knjigama dužnika u </w:t>
      </w:r>
      <w:r w:rsidRPr="00A87FCF">
        <w:rPr>
          <w:rFonts w:cs="Arial"/>
          <w:b w:val="false"/>
        </w:rPr>
        <w:t xml:space="preserve">, dokumentu „popis dugotrajne imovine na dan 31.12.2026 godine“ </w:t>
      </w:r>
      <w:r w:rsidR="00AF20F1">
        <w:rPr>
          <w:rFonts w:cs="Arial"/>
          <w:b w:val="false"/>
        </w:rPr>
        <w:t>dužnik</w:t>
      </w:r>
      <w:r w:rsidRPr="00A87FCF">
        <w:rPr>
          <w:rFonts w:cs="Arial"/>
          <w:b w:val="false"/>
        </w:rPr>
        <w:t xml:space="preserve"> ima pokretnine u vrijednosti 42.263,55 EUR</w:t>
      </w:r>
      <w:r w:rsidR="00AF20F1">
        <w:rPr>
          <w:rFonts w:cs="Arial"/>
          <w:b w:val="false"/>
        </w:rPr>
        <w:t xml:space="preserve">, koje se odnose na </w:t>
      </w:r>
      <w:r w:rsidRPr="00A87FCF">
        <w:rPr>
          <w:rFonts w:cs="Arial"/>
          <w:b w:val="false"/>
        </w:rPr>
        <w:t>motorna vozila</w:t>
      </w:r>
      <w:r w:rsidR="00AF20F1">
        <w:rPr>
          <w:rFonts w:cs="Arial"/>
          <w:b w:val="false"/>
        </w:rPr>
        <w:t>.</w:t>
      </w:r>
      <w:r w:rsidRPr="00A87FCF">
        <w:rPr>
          <w:rFonts w:cs="Arial"/>
          <w:b w:val="false"/>
        </w:rPr>
        <w:t xml:space="preserve"> </w:t>
      </w:r>
      <w:r w:rsidR="00AF20F1">
        <w:rPr>
          <w:rFonts w:cs="Arial"/>
          <w:b w:val="false"/>
        </w:rPr>
        <w:t>M</w:t>
      </w:r>
      <w:r w:rsidRPr="00A87FCF">
        <w:rPr>
          <w:rFonts w:cs="Arial"/>
          <w:b w:val="false"/>
        </w:rPr>
        <w:t>eđutim</w:t>
      </w:r>
      <w:r w:rsidR="00AF20F1">
        <w:rPr>
          <w:rFonts w:cs="Arial"/>
          <w:b w:val="false"/>
        </w:rPr>
        <w:t>,</w:t>
      </w:r>
      <w:r w:rsidRPr="00A87FCF">
        <w:rPr>
          <w:rFonts w:cs="Arial"/>
          <w:b w:val="false"/>
        </w:rPr>
        <w:t xml:space="preserve"> prema podacima Centra za vozila Hrvatske d.d. proizlazi da društvo nema u svojem vlasništvu motorna vozila. </w:t>
      </w:r>
    </w:p>
    <w:p w:rsidRPr="00A87FCF" w:rsidR="00A87FCF" w:rsidP="00A87FCF" w:rsidRDefault="00A87FCF" w14:paraId="584D8652" w14:textId="43443E3E">
      <w:pPr>
        <w:pStyle w:val="Bezproreda"/>
        <w:ind w:firstLine="720"/>
        <w:jc w:val="both"/>
        <w:rPr>
          <w:rFonts w:cs="Arial"/>
          <w:b w:val="false"/>
        </w:rPr>
      </w:pPr>
      <w:r w:rsidRPr="00A87FCF">
        <w:rPr>
          <w:rFonts w:cs="Arial"/>
          <w:b w:val="false"/>
        </w:rPr>
        <w:t xml:space="preserve">Prema prokaznom popisu imovine </w:t>
      </w:r>
      <w:r w:rsidR="00AF20F1">
        <w:rPr>
          <w:rFonts w:cs="Arial"/>
          <w:b w:val="false"/>
        </w:rPr>
        <w:t>zastupnik dužnika po zakonu</w:t>
      </w:r>
      <w:r w:rsidRPr="00A87FCF">
        <w:rPr>
          <w:rFonts w:cs="Arial"/>
          <w:b w:val="false"/>
        </w:rPr>
        <w:t xml:space="preserve"> naveo je da </w:t>
      </w:r>
      <w:r w:rsidR="00AF20F1">
        <w:rPr>
          <w:rFonts w:cs="Arial"/>
          <w:b w:val="false"/>
        </w:rPr>
        <w:t>dužnik</w:t>
      </w:r>
      <w:r w:rsidRPr="00A87FCF">
        <w:rPr>
          <w:rFonts w:cs="Arial"/>
          <w:b w:val="false"/>
        </w:rPr>
        <w:t xml:space="preserve"> ima pokretnine ( osobna vozila). Prema knjigovodstvenim podacima, navedena vozila jesu u poslovnim knjigam</w:t>
      </w:r>
      <w:r>
        <w:rPr>
          <w:rFonts w:cs="Arial"/>
          <w:b w:val="false"/>
        </w:rPr>
        <w:t>a</w:t>
      </w:r>
      <w:r w:rsidRPr="00A87FCF">
        <w:rPr>
          <w:rFonts w:cs="Arial"/>
          <w:b w:val="false"/>
        </w:rPr>
        <w:t xml:space="preserve"> </w:t>
      </w:r>
      <w:r w:rsidR="00AF20F1">
        <w:rPr>
          <w:rFonts w:cs="Arial"/>
          <w:b w:val="false"/>
        </w:rPr>
        <w:t>dužnika</w:t>
      </w:r>
      <w:r w:rsidRPr="00A87FCF">
        <w:rPr>
          <w:rFonts w:cs="Arial"/>
          <w:b w:val="false"/>
        </w:rPr>
        <w:t xml:space="preserve"> evidentirana temeljem ulaznih računa.</w:t>
      </w:r>
    </w:p>
    <w:p w:rsidRPr="00A87FCF" w:rsidR="00A87FCF" w:rsidP="00A87FCF" w:rsidRDefault="00A87FCF" w14:paraId="3126D42D" w14:textId="70BD9076">
      <w:pPr>
        <w:pStyle w:val="Bezproreda"/>
        <w:ind w:firstLine="720"/>
        <w:jc w:val="both"/>
        <w:rPr>
          <w:rFonts w:cs="Arial"/>
          <w:b w:val="false"/>
        </w:rPr>
      </w:pPr>
      <w:r w:rsidRPr="00A87FCF">
        <w:rPr>
          <w:rFonts w:cs="Arial"/>
          <w:b w:val="false"/>
        </w:rPr>
        <w:t xml:space="preserve">Član uprave dužnika izjavio je da </w:t>
      </w:r>
      <w:r w:rsidR="00AF20F1">
        <w:rPr>
          <w:rFonts w:cs="Arial"/>
          <w:b w:val="false"/>
        </w:rPr>
        <w:t>dužnik</w:t>
      </w:r>
      <w:r w:rsidRPr="00A87FCF">
        <w:rPr>
          <w:rFonts w:cs="Arial"/>
          <w:b w:val="false"/>
        </w:rPr>
        <w:t xml:space="preserve"> ima dugovanja većinom prema Poreznoj upravi koja je istome blokirala račun, te da dugovanje namjerava podmiriti najkasnije do 20.</w:t>
      </w:r>
      <w:r w:rsidR="00AF20F1">
        <w:rPr>
          <w:rFonts w:cs="Arial"/>
          <w:b w:val="false"/>
        </w:rPr>
        <w:t xml:space="preserve"> listopada </w:t>
      </w:r>
      <w:r w:rsidRPr="00A87FCF">
        <w:rPr>
          <w:rFonts w:cs="Arial"/>
          <w:b w:val="false"/>
        </w:rPr>
        <w:t>2026. Također, izjavio je da je moguće da će sa Poreznom upravom sklopiti upravni ugovor. Prema podacima FINA-e vidljivo je da dužnik ima blokiran račun za iznos od 26.353,25 EUR.</w:t>
      </w:r>
    </w:p>
    <w:p w:rsidR="00A87FCF" w:rsidP="00AF20F1" w:rsidRDefault="00A87FCF" w14:paraId="1078B456" w14:textId="77777777">
      <w:pPr>
        <w:pStyle w:val="Bezproreda"/>
        <w:jc w:val="both"/>
        <w:rPr>
          <w:rFonts w:cs="Arial"/>
          <w:b w:val="false"/>
        </w:rPr>
      </w:pPr>
    </w:p>
    <w:p w:rsidRPr="00A87FCF" w:rsidR="00A87FCF" w:rsidP="00A87FCF" w:rsidRDefault="00AF20F1" w14:paraId="70B9CA30" w14:textId="60B3E7A4">
      <w:pPr>
        <w:pStyle w:val="Bezproreda"/>
        <w:ind w:firstLine="720"/>
        <w:jc w:val="both"/>
        <w:rPr>
          <w:rFonts w:cs="Arial"/>
          <w:b w:val="false"/>
        </w:rPr>
      </w:pPr>
      <w:r>
        <w:rPr>
          <w:rFonts w:cs="Arial"/>
          <w:b w:val="false"/>
        </w:rPr>
        <w:t xml:space="preserve">Prema izračunu privremenog stečajnog upravitelja </w:t>
      </w:r>
      <w:r w:rsidRPr="00E71E24" w:rsidR="00E71E24">
        <w:rPr>
          <w:rFonts w:cs="Arial"/>
          <w:b w:val="false"/>
        </w:rPr>
        <w:t>troškovi prethodnog</w:t>
      </w:r>
      <w:r w:rsidR="00E71E24">
        <w:rPr>
          <w:rFonts w:cs="Arial"/>
          <w:b w:val="false"/>
        </w:rPr>
        <w:t xml:space="preserve"> i otvorenog stečajnog</w:t>
      </w:r>
      <w:r w:rsidRPr="00E71E24" w:rsidR="00E71E24">
        <w:rPr>
          <w:rFonts w:cs="Arial"/>
          <w:b w:val="false"/>
        </w:rPr>
        <w:t xml:space="preserve"> postupka</w:t>
      </w:r>
      <w:r w:rsidR="00E71E24">
        <w:rPr>
          <w:rFonts w:cs="Arial"/>
          <w:b w:val="false"/>
        </w:rPr>
        <w:t xml:space="preserve"> za </w:t>
      </w:r>
      <w:r w:rsidRPr="00A87FCF" w:rsidR="00E71E24">
        <w:rPr>
          <w:rFonts w:cs="Arial"/>
          <w:b w:val="false"/>
        </w:rPr>
        <w:t xml:space="preserve">razdoblje od šest mjeseci iznose </w:t>
      </w:r>
      <w:r w:rsidRPr="00A87FCF" w:rsidR="00A87FCF">
        <w:rPr>
          <w:rFonts w:cs="Arial"/>
          <w:b w:val="false"/>
        </w:rPr>
        <w:t>3.646,74 EUR</w:t>
      </w:r>
      <w:r w:rsidRPr="00A87FCF" w:rsidR="00E71E24">
        <w:rPr>
          <w:rFonts w:cs="Arial"/>
          <w:b w:val="false"/>
        </w:rPr>
        <w:t xml:space="preserve">, a </w:t>
      </w:r>
      <w:r>
        <w:rPr>
          <w:rFonts w:cs="Arial"/>
          <w:b w:val="false"/>
        </w:rPr>
        <w:t>odnose se na</w:t>
      </w:r>
      <w:r w:rsidRPr="00A87FCF" w:rsidR="00E71E24">
        <w:rPr>
          <w:rFonts w:cs="Arial"/>
          <w:b w:val="false"/>
        </w:rPr>
        <w:t>:</w:t>
      </w:r>
    </w:p>
    <w:p w:rsidRPr="00A87FCF" w:rsidR="00A87FCF" w:rsidP="00A87FCF" w:rsidRDefault="00A87FCF" w14:paraId="3689BC2C" w14:textId="38285CCA">
      <w:pPr>
        <w:pStyle w:val="Default"/>
        <w:ind w:left="720"/>
        <w:rPr>
          <w:color w:val="auto"/>
        </w:rPr>
      </w:pPr>
      <w:r w:rsidRPr="00A87FCF">
        <w:rPr>
          <w:color w:val="auto"/>
        </w:rPr>
        <w:t xml:space="preserve">1.  Troškovi knjigovodstva  </w:t>
      </w:r>
      <w:r>
        <w:t>u iznosu od</w:t>
      </w:r>
      <w:r w:rsidRPr="00A87FCF">
        <w:t xml:space="preserve"> </w:t>
      </w:r>
      <w:r w:rsidRPr="00A87FCF">
        <w:rPr>
          <w:color w:val="auto"/>
        </w:rPr>
        <w:t xml:space="preserve">900,00 EUR </w:t>
      </w:r>
    </w:p>
    <w:p w:rsidRPr="00A87FCF" w:rsidR="00A87FCF" w:rsidP="00A87FCF" w:rsidRDefault="00A87FCF" w14:paraId="5D04B308" w14:textId="71DBCDF7">
      <w:pPr>
        <w:pStyle w:val="Default"/>
        <w:ind w:left="720"/>
      </w:pPr>
      <w:r w:rsidRPr="00A87FCF">
        <w:t xml:space="preserve">2.  Vođenje računa  </w:t>
      </w:r>
      <w:r>
        <w:t>u iznosu od</w:t>
      </w:r>
      <w:r w:rsidRPr="00A87FCF">
        <w:t xml:space="preserve"> 24,00 EUR </w:t>
      </w:r>
    </w:p>
    <w:p w:rsidRPr="00A87FCF" w:rsidR="00A87FCF" w:rsidP="00A87FCF" w:rsidRDefault="00A87FCF" w14:paraId="18552BF3" w14:textId="1879707F">
      <w:pPr>
        <w:pStyle w:val="Default"/>
        <w:ind w:left="720"/>
      </w:pPr>
      <w:r w:rsidRPr="00A87FCF">
        <w:t>3.  Materijalni troškovi (poštanski troškovi,</w:t>
      </w:r>
      <w:r>
        <w:t xml:space="preserve"> </w:t>
      </w:r>
      <w:r w:rsidRPr="00A87FCF">
        <w:t xml:space="preserve">troškovi različitih potvrdi, e - račun i dr.  </w:t>
      </w:r>
      <w:r>
        <w:t>u iznosu od</w:t>
      </w:r>
      <w:r w:rsidRPr="00A87FCF">
        <w:t xml:space="preserve"> 120,00 EUR </w:t>
      </w:r>
    </w:p>
    <w:p w:rsidRPr="00A87FCF" w:rsidR="00A87FCF" w:rsidP="00A87FCF" w:rsidRDefault="00A87FCF" w14:paraId="1683CE4A" w14:textId="05DD840B">
      <w:pPr>
        <w:pStyle w:val="Default"/>
        <w:ind w:left="720"/>
      </w:pPr>
      <w:r w:rsidRPr="00A87FCF">
        <w:t xml:space="preserve">4.  Nagrada privremenom stečajnom upravitelju </w:t>
      </w:r>
      <w:r>
        <w:t>u iznosu od</w:t>
      </w:r>
      <w:r w:rsidRPr="00A87FCF">
        <w:t xml:space="preserve"> 700,00 EUR </w:t>
      </w:r>
    </w:p>
    <w:p w:rsidRPr="00A87FCF" w:rsidR="00A87FCF" w:rsidP="00A87FCF" w:rsidRDefault="00A87FCF" w14:paraId="598DAB86" w14:textId="41F7D45A">
      <w:pPr>
        <w:pStyle w:val="Default"/>
        <w:ind w:left="720"/>
      </w:pPr>
      <w:r w:rsidRPr="00A87FCF">
        <w:t xml:space="preserve">5.  Nagrada stečajnom upravitelju </w:t>
      </w:r>
      <w:r>
        <w:t>u iznosu od</w:t>
      </w:r>
      <w:r w:rsidRPr="00A87FCF">
        <w:t xml:space="preserve"> 1.500,00 EUR </w:t>
      </w:r>
    </w:p>
    <w:p w:rsidRPr="00A87FCF" w:rsidR="00A87FCF" w:rsidP="00A87FCF" w:rsidRDefault="00A87FCF" w14:paraId="2AFA07D3" w14:textId="1E1F4D8D">
      <w:pPr>
        <w:pStyle w:val="Default"/>
        <w:ind w:left="720"/>
      </w:pPr>
      <w:r w:rsidRPr="00A87FCF">
        <w:t xml:space="preserve">6.  Materijalni troškovi privremenog stečajnog upravitelja </w:t>
      </w:r>
      <w:r>
        <w:t>u iznosu od</w:t>
      </w:r>
      <w:r w:rsidRPr="00A87FCF">
        <w:t xml:space="preserve"> 2,74 EUR </w:t>
      </w:r>
    </w:p>
    <w:p w:rsidRPr="00A87FCF" w:rsidR="00A87FCF" w:rsidP="00A87FCF" w:rsidRDefault="00A87FCF" w14:paraId="550B02D1" w14:textId="31281FC5">
      <w:pPr>
        <w:pStyle w:val="Default"/>
        <w:ind w:left="720"/>
      </w:pPr>
      <w:r w:rsidRPr="00A87FCF">
        <w:t xml:space="preserve">7.  Troškovi arhiviranja </w:t>
      </w:r>
      <w:r>
        <w:t>u iznosu od</w:t>
      </w:r>
      <w:r w:rsidRPr="00A87FCF">
        <w:t xml:space="preserve"> 400,00 EUR</w:t>
      </w:r>
      <w:r>
        <w:t>.</w:t>
      </w:r>
      <w:r w:rsidRPr="00A87FCF">
        <w:t xml:space="preserve"> </w:t>
      </w:r>
    </w:p>
    <w:p w:rsidR="00E71E24" w:rsidP="00333EAA" w:rsidRDefault="00E71E24" w14:paraId="7EBDA271" w14:textId="77777777">
      <w:pPr>
        <w:pStyle w:val="Bezproreda"/>
        <w:jc w:val="both"/>
        <w:rPr>
          <w:rFonts w:cs="Arial"/>
          <w:b w:val="false"/>
        </w:rPr>
      </w:pPr>
    </w:p>
    <w:p w:rsidRPr="00A87FCF" w:rsidR="00A87FCF" w:rsidP="00223619" w:rsidRDefault="00A87FCF" w14:paraId="12C05F89" w14:textId="77777777">
      <w:pPr>
        <w:pStyle w:val="Bezproreda"/>
        <w:ind w:firstLine="720"/>
        <w:jc w:val="both"/>
        <w:rPr>
          <w:rFonts w:cs="Arial"/>
          <w:b w:val="false"/>
        </w:rPr>
      </w:pPr>
      <w:r w:rsidRPr="00A87FCF">
        <w:rPr>
          <w:rFonts w:cs="Arial"/>
          <w:b w:val="false"/>
        </w:rPr>
        <w:t>Dužnik je vlasnik pokretnina koje bi ušle u stečajnu masu te koja je dostatna za podmirenje troškova stečajnog postupka.</w:t>
      </w:r>
    </w:p>
    <w:p w:rsidRPr="00A87FCF" w:rsidR="00A87FCF" w:rsidP="00223619" w:rsidRDefault="00223619" w14:paraId="6251778E" w14:textId="46552E29">
      <w:pPr>
        <w:pStyle w:val="Bezproreda"/>
        <w:ind w:firstLine="720"/>
        <w:jc w:val="both"/>
        <w:rPr>
          <w:rFonts w:cs="Arial"/>
          <w:b w:val="false"/>
        </w:rPr>
      </w:pPr>
      <w:r>
        <w:rPr>
          <w:rFonts w:cs="Arial"/>
          <w:b w:val="false"/>
        </w:rPr>
        <w:t xml:space="preserve">S obzirom na to da je zastupnik dužnika po zakonu izjavio </w:t>
      </w:r>
      <w:r w:rsidRPr="00A87FCF" w:rsidR="00A87FCF">
        <w:rPr>
          <w:rFonts w:cs="Arial"/>
          <w:b w:val="false"/>
        </w:rPr>
        <w:t xml:space="preserve">da </w:t>
      </w:r>
      <w:r>
        <w:rPr>
          <w:rFonts w:cs="Arial"/>
          <w:b w:val="false"/>
        </w:rPr>
        <w:t>dužnik želi dalje</w:t>
      </w:r>
      <w:r w:rsidRPr="00A87FCF" w:rsidR="00A87FCF">
        <w:rPr>
          <w:rFonts w:cs="Arial"/>
          <w:b w:val="false"/>
        </w:rPr>
        <w:t xml:space="preserve"> poslovati</w:t>
      </w:r>
      <w:r>
        <w:rPr>
          <w:rFonts w:cs="Arial"/>
          <w:b w:val="false"/>
        </w:rPr>
        <w:t>,</w:t>
      </w:r>
      <w:r w:rsidRPr="00A87FCF" w:rsidR="00A87FCF">
        <w:rPr>
          <w:rFonts w:cs="Arial"/>
          <w:b w:val="false"/>
        </w:rPr>
        <w:t xml:space="preserve"> te želi podmiriti dugovanje, privremeni stečajni upravitelj predlaže odgodu ročišta do 20.</w:t>
      </w:r>
      <w:r>
        <w:rPr>
          <w:rFonts w:cs="Arial"/>
          <w:b w:val="false"/>
        </w:rPr>
        <w:t xml:space="preserve"> listopada </w:t>
      </w:r>
      <w:r w:rsidRPr="00A87FCF" w:rsidR="00A87FCF">
        <w:rPr>
          <w:rFonts w:cs="Arial"/>
          <w:b w:val="false"/>
        </w:rPr>
        <w:t>2026.</w:t>
      </w:r>
    </w:p>
    <w:p w:rsidR="00223619" w:rsidP="00223619" w:rsidRDefault="00223619" w14:paraId="5B20D88E" w14:textId="75835108">
      <w:pPr>
        <w:pStyle w:val="Bezproreda"/>
        <w:ind w:firstLine="720"/>
        <w:jc w:val="both"/>
        <w:rPr>
          <w:rFonts w:cs="Arial"/>
          <w:b w:val="false"/>
        </w:rPr>
      </w:pPr>
      <w:r>
        <w:rPr>
          <w:rFonts w:cs="Arial"/>
          <w:b w:val="false"/>
        </w:rPr>
        <w:t>Ako se do 20</w:t>
      </w:r>
      <w:r w:rsidR="0090402F">
        <w:rPr>
          <w:rFonts w:cs="Arial"/>
          <w:b w:val="false"/>
        </w:rPr>
        <w:t xml:space="preserve">. </w:t>
      </w:r>
      <w:r>
        <w:rPr>
          <w:rFonts w:cs="Arial"/>
          <w:b w:val="false"/>
        </w:rPr>
        <w:t>listopada 2026. ne otkloni stečajni razlog nesposobnost za plaćanje, privremeni stečajni upravitelj predlaže nad dužnikom otvoriti stečajni postupak.</w:t>
      </w:r>
    </w:p>
    <w:p w:rsidR="00A87FCF" w:rsidP="00333EAA" w:rsidRDefault="001D7281" w14:paraId="3D54D7C1" w14:textId="42A998E6">
      <w:pPr>
        <w:pStyle w:val="Bezproreda"/>
        <w:jc w:val="both"/>
        <w:rPr>
          <w:rFonts w:cs="Arial"/>
          <w:b w:val="false"/>
        </w:rPr>
      </w:pPr>
      <w:r>
        <w:rPr>
          <w:rFonts w:cs="Arial"/>
          <w:b w:val="false"/>
        </w:rPr>
        <w:tab/>
      </w:r>
    </w:p>
    <w:p w:rsidR="001D7281" w:rsidP="00333EAA" w:rsidRDefault="001D7281" w14:paraId="77116995" w14:textId="29CB4B57">
      <w:pPr>
        <w:pStyle w:val="Bezproreda"/>
        <w:jc w:val="both"/>
        <w:rPr>
          <w:rFonts w:cs="Arial"/>
          <w:b w:val="false"/>
        </w:rPr>
      </w:pPr>
      <w:r>
        <w:rPr>
          <w:rFonts w:cs="Arial"/>
          <w:b w:val="false"/>
        </w:rPr>
        <w:tab/>
        <w:t>Zastupnik dužnika po zakonu nema primjedbi na sačinjeno izvješće privremenog stečajnog upravitelja te predlaže odgodu današnjeg ročišta do 20. listopada 2026.</w:t>
      </w:r>
    </w:p>
    <w:p w:rsidR="001D7281" w:rsidP="00333EAA" w:rsidRDefault="001D7281" w14:paraId="3DFA33FF" w14:textId="77777777">
      <w:pPr>
        <w:pStyle w:val="Bezproreda"/>
        <w:jc w:val="both"/>
        <w:rPr>
          <w:rFonts w:cs="Arial"/>
          <w:b w:val="false"/>
        </w:rPr>
      </w:pPr>
    </w:p>
    <w:p w:rsidRPr="001D7281" w:rsidR="00333EAA" w:rsidP="000E4107" w:rsidRDefault="00AE254F" w14:paraId="45561E47" w14:textId="03971987">
      <w:pPr>
        <w:pStyle w:val="Bezproreda"/>
        <w:ind w:firstLine="720"/>
        <w:jc w:val="both"/>
        <w:rPr>
          <w:rFonts w:cs="Arial"/>
          <w:b w:val="false"/>
        </w:rPr>
      </w:pPr>
      <w:r w:rsidRPr="001D7281">
        <w:rPr>
          <w:rFonts w:cs="Arial"/>
          <w:b w:val="false"/>
        </w:rPr>
        <w:lastRenderedPageBreak/>
        <w:t xml:space="preserve">Utvrđuje se da prema Očevidniku neizvršenih osnova za plaćanje na dan </w:t>
      </w:r>
      <w:r w:rsidRPr="001D7281" w:rsidR="007639C8">
        <w:rPr>
          <w:rFonts w:cs="Arial"/>
          <w:b w:val="false"/>
        </w:rPr>
        <w:t>1</w:t>
      </w:r>
      <w:r w:rsidRPr="001D7281" w:rsidR="00801773">
        <w:rPr>
          <w:rFonts w:cs="Arial"/>
          <w:b w:val="false"/>
        </w:rPr>
        <w:t>7</w:t>
      </w:r>
      <w:r w:rsidRPr="001D7281" w:rsidR="00AB142C">
        <w:rPr>
          <w:rFonts w:cs="Arial"/>
          <w:b w:val="false"/>
        </w:rPr>
        <w:t xml:space="preserve">. </w:t>
      </w:r>
      <w:r w:rsidRPr="001D7281" w:rsidR="00ED1545">
        <w:rPr>
          <w:rFonts w:cs="Arial"/>
          <w:b w:val="false"/>
        </w:rPr>
        <w:t xml:space="preserve">rujna </w:t>
      </w:r>
      <w:r w:rsidRPr="001D7281">
        <w:rPr>
          <w:rFonts w:cs="Arial"/>
          <w:b w:val="false"/>
        </w:rPr>
        <w:t xml:space="preserve">2026. dužnik ima neizvršene osnove za plaćanje u ukupnom iznosu od </w:t>
      </w:r>
      <w:r w:rsidRPr="001D7281" w:rsidR="001D7281">
        <w:rPr>
          <w:rFonts w:cs="Arial"/>
          <w:b w:val="false"/>
        </w:rPr>
        <w:t xml:space="preserve">26.912,56 </w:t>
      </w:r>
      <w:r w:rsidRPr="001D7281" w:rsidR="007639C8">
        <w:rPr>
          <w:rFonts w:cs="Arial"/>
          <w:b w:val="false"/>
        </w:rPr>
        <w:t>EUR</w:t>
      </w:r>
      <w:r w:rsidRPr="001D7281">
        <w:rPr>
          <w:rFonts w:cs="Arial"/>
          <w:b w:val="false"/>
        </w:rPr>
        <w:t xml:space="preserve"> u razdoblju dužem od 60 dana.</w:t>
      </w:r>
    </w:p>
    <w:p w:rsidRPr="00D157B0" w:rsidR="001D7281" w:rsidP="000E4107" w:rsidRDefault="001D7281" w14:paraId="220FBC52" w14:textId="77777777">
      <w:pPr>
        <w:pStyle w:val="Bezproreda"/>
        <w:ind w:firstLine="720"/>
        <w:jc w:val="both"/>
        <w:rPr>
          <w:rFonts w:cs="Arial"/>
          <w:b w:val="false"/>
          <w:color w:val="FF0000"/>
        </w:rPr>
      </w:pPr>
    </w:p>
    <w:bookmarkEnd w:id="1"/>
    <w:p w:rsidRPr="001D7281" w:rsidR="001D7281" w:rsidP="001807C7" w:rsidRDefault="001D7281" w14:paraId="0820AE3A" w14:textId="77777777">
      <w:pPr>
        <w:ind w:firstLine="708"/>
        <w:jc w:val="both"/>
        <w:rPr>
          <w:rFonts w:cs="Arial"/>
          <w:b w:val="false"/>
          <w:bCs/>
        </w:rPr>
      </w:pPr>
      <w:r w:rsidRPr="001D7281">
        <w:rPr>
          <w:rFonts w:cs="Arial"/>
          <w:b w:val="false"/>
          <w:bCs/>
        </w:rPr>
        <w:t>Sudac donosi</w:t>
      </w:r>
    </w:p>
    <w:p w:rsidRPr="001D7281" w:rsidR="001D7281" w:rsidP="001807C7" w:rsidRDefault="001D7281" w14:paraId="68C89214" w14:textId="77777777">
      <w:pPr>
        <w:ind w:firstLine="708"/>
        <w:jc w:val="center"/>
        <w:rPr>
          <w:rFonts w:cs="Arial"/>
          <w:b w:val="false"/>
          <w:bCs/>
        </w:rPr>
      </w:pPr>
      <w:r w:rsidRPr="001D7281">
        <w:rPr>
          <w:rFonts w:cs="Arial"/>
          <w:b w:val="false"/>
          <w:bCs/>
        </w:rPr>
        <w:t xml:space="preserve">r j e š e n j e </w:t>
      </w:r>
    </w:p>
    <w:p w:rsidRPr="001D7281" w:rsidR="001D7281" w:rsidP="001807C7" w:rsidRDefault="001D7281" w14:paraId="7198ED24" w14:textId="77777777">
      <w:pPr>
        <w:ind w:firstLine="708"/>
        <w:jc w:val="center"/>
        <w:rPr>
          <w:rFonts w:cs="Arial"/>
          <w:b w:val="false"/>
          <w:bCs/>
        </w:rPr>
      </w:pPr>
    </w:p>
    <w:p w:rsidRPr="001D7281" w:rsidR="001D7281" w:rsidP="00E66C01" w:rsidRDefault="001D7281" w14:paraId="12CE8327" w14:textId="61F573FB">
      <w:pPr>
        <w:ind w:firstLine="708"/>
        <w:jc w:val="both"/>
        <w:rPr>
          <w:rFonts w:cs="Arial"/>
          <w:b w:val="false"/>
          <w:bCs/>
        </w:rPr>
      </w:pPr>
      <w:r w:rsidRPr="001D7281">
        <w:rPr>
          <w:rFonts w:cs="Arial"/>
          <w:b w:val="false"/>
          <w:bCs/>
        </w:rPr>
        <w:t xml:space="preserve">Prihvaća se prijedlog zastupnika dužnika po zakonu </w:t>
      </w:r>
      <w:r>
        <w:rPr>
          <w:rFonts w:cs="Arial"/>
          <w:b w:val="false"/>
          <w:bCs/>
        </w:rPr>
        <w:t xml:space="preserve">i privremenog stečajnog upravitelja, </w:t>
      </w:r>
      <w:r w:rsidRPr="001D7281">
        <w:rPr>
          <w:rFonts w:cs="Arial"/>
          <w:b w:val="false"/>
          <w:bCs/>
        </w:rPr>
        <w:t xml:space="preserve">te se današnje ročište se odgađa, a slijedeće zakazuje za dan </w:t>
      </w:r>
    </w:p>
    <w:p w:rsidRPr="001D7281" w:rsidR="001D7281" w:rsidP="001807C7" w:rsidRDefault="001D7281" w14:paraId="178A396D" w14:textId="77777777">
      <w:pPr>
        <w:ind w:firstLine="708"/>
        <w:rPr>
          <w:rFonts w:cs="Arial"/>
          <w:b w:val="false"/>
          <w:bCs/>
        </w:rPr>
      </w:pPr>
    </w:p>
    <w:p w:rsidRPr="001D7281" w:rsidR="001D7281" w:rsidP="00E66C01" w:rsidRDefault="001D7281" w14:paraId="2CC9BE4D" w14:textId="75DCE110">
      <w:pPr>
        <w:ind w:left="2160" w:firstLine="720"/>
        <w:rPr>
          <w:rFonts w:cs="Arial"/>
          <w:b w:val="false"/>
          <w:bCs/>
        </w:rPr>
      </w:pPr>
      <w:r w:rsidRPr="001D7281">
        <w:rPr>
          <w:rFonts w:cs="Arial"/>
          <w:b w:val="false"/>
          <w:bCs/>
        </w:rPr>
        <w:t xml:space="preserve">         </w:t>
      </w:r>
      <w:r>
        <w:rPr>
          <w:rFonts w:cs="Arial"/>
          <w:b w:val="false"/>
          <w:bCs/>
        </w:rPr>
        <w:t>22. listopada</w:t>
      </w:r>
      <w:r w:rsidRPr="001D7281">
        <w:rPr>
          <w:rFonts w:cs="Arial"/>
          <w:b w:val="false"/>
          <w:bCs/>
        </w:rPr>
        <w:t xml:space="preserve"> 2026. u </w:t>
      </w:r>
      <w:r>
        <w:rPr>
          <w:rFonts w:cs="Arial"/>
          <w:b w:val="false"/>
          <w:bCs/>
        </w:rPr>
        <w:t>09</w:t>
      </w:r>
      <w:r w:rsidRPr="001D7281">
        <w:rPr>
          <w:rFonts w:cs="Arial"/>
          <w:b w:val="false"/>
          <w:bCs/>
        </w:rPr>
        <w:t xml:space="preserve">:00 </w:t>
      </w:r>
    </w:p>
    <w:p w:rsidRPr="001D7281" w:rsidR="001D7281" w:rsidP="001807C7" w:rsidRDefault="001D7281" w14:paraId="5296502F" w14:textId="77777777">
      <w:pPr>
        <w:jc w:val="center"/>
        <w:rPr>
          <w:rFonts w:cs="Arial"/>
          <w:b w:val="false"/>
          <w:bCs/>
        </w:rPr>
      </w:pPr>
      <w:r w:rsidRPr="001D7281">
        <w:rPr>
          <w:rFonts w:cs="Arial"/>
          <w:b w:val="false"/>
          <w:bCs/>
        </w:rPr>
        <w:t xml:space="preserve">   kod Trgovačkog suda u Rijeci </w:t>
      </w:r>
    </w:p>
    <w:p w:rsidRPr="001D7281" w:rsidR="001D7281" w:rsidP="001807C7" w:rsidRDefault="001D7281" w14:paraId="6B8F0E76" w14:textId="77777777">
      <w:pPr>
        <w:jc w:val="center"/>
        <w:rPr>
          <w:rFonts w:cs="Arial"/>
          <w:b w:val="false"/>
          <w:bCs/>
        </w:rPr>
      </w:pPr>
      <w:r w:rsidRPr="001D7281">
        <w:rPr>
          <w:rFonts w:cs="Arial"/>
          <w:b w:val="false"/>
          <w:bCs/>
        </w:rPr>
        <w:t>Zadarska ulica 1 i 3</w:t>
      </w:r>
    </w:p>
    <w:p w:rsidRPr="001D7281" w:rsidR="001D7281" w:rsidP="001807C7" w:rsidRDefault="001D7281" w14:paraId="6A2ABA94" w14:textId="77777777">
      <w:pPr>
        <w:jc w:val="center"/>
        <w:rPr>
          <w:rFonts w:cs="Arial"/>
          <w:b w:val="false"/>
          <w:bCs/>
        </w:rPr>
      </w:pPr>
      <w:r w:rsidRPr="001D7281">
        <w:rPr>
          <w:rFonts w:cs="Arial"/>
          <w:b w:val="false"/>
          <w:bCs/>
        </w:rPr>
        <w:t>I. kat, sudnica broj 2</w:t>
      </w:r>
    </w:p>
    <w:p w:rsidRPr="001D7281" w:rsidR="001D7281" w:rsidP="001807C7" w:rsidRDefault="001D7281" w14:paraId="0444A765" w14:textId="77777777">
      <w:pPr>
        <w:rPr>
          <w:rFonts w:cs="Arial"/>
          <w:b w:val="false"/>
          <w:bCs/>
        </w:rPr>
      </w:pPr>
    </w:p>
    <w:p w:rsidRPr="001D7281" w:rsidR="001D7281" w:rsidP="00E66C01" w:rsidRDefault="001D7281" w14:paraId="58D6892F" w14:textId="255D515B">
      <w:pPr>
        <w:ind w:firstLine="708"/>
        <w:jc w:val="both"/>
        <w:rPr>
          <w:rFonts w:cs="Arial"/>
          <w:b w:val="false"/>
          <w:bCs/>
        </w:rPr>
      </w:pPr>
      <w:r w:rsidRPr="001D7281">
        <w:rPr>
          <w:rFonts w:cs="Arial"/>
          <w:b w:val="false"/>
          <w:bCs/>
        </w:rPr>
        <w:t>što prisutn</w:t>
      </w:r>
      <w:r>
        <w:rPr>
          <w:rFonts w:cs="Arial"/>
          <w:b w:val="false"/>
          <w:bCs/>
        </w:rPr>
        <w:t>i</w:t>
      </w:r>
      <w:r w:rsidRPr="001D7281">
        <w:rPr>
          <w:rFonts w:cs="Arial"/>
          <w:b w:val="false"/>
          <w:bCs/>
        </w:rPr>
        <w:t xml:space="preserve"> zastupni</w:t>
      </w:r>
      <w:r>
        <w:rPr>
          <w:rFonts w:cs="Arial"/>
          <w:b w:val="false"/>
          <w:bCs/>
        </w:rPr>
        <w:t>k</w:t>
      </w:r>
      <w:r w:rsidRPr="001D7281">
        <w:rPr>
          <w:rFonts w:cs="Arial"/>
          <w:b w:val="false"/>
          <w:bCs/>
        </w:rPr>
        <w:t xml:space="preserve"> dužnika po zakonu </w:t>
      </w:r>
      <w:r>
        <w:rPr>
          <w:rFonts w:cs="Arial"/>
          <w:b w:val="false"/>
          <w:bCs/>
        </w:rPr>
        <w:t xml:space="preserve">i privremeni stečajni upravitelj </w:t>
      </w:r>
      <w:r w:rsidRPr="001D7281">
        <w:rPr>
          <w:rFonts w:cs="Arial"/>
          <w:b w:val="false"/>
          <w:bCs/>
        </w:rPr>
        <w:t>prima</w:t>
      </w:r>
      <w:r>
        <w:rPr>
          <w:rFonts w:cs="Arial"/>
          <w:b w:val="false"/>
          <w:bCs/>
        </w:rPr>
        <w:t>ju</w:t>
      </w:r>
      <w:r w:rsidRPr="001D7281">
        <w:rPr>
          <w:rFonts w:cs="Arial"/>
          <w:b w:val="false"/>
          <w:bCs/>
        </w:rPr>
        <w:t xml:space="preserve"> na znanje</w:t>
      </w:r>
      <w:r>
        <w:rPr>
          <w:rFonts w:cs="Arial"/>
          <w:b w:val="false"/>
          <w:bCs/>
        </w:rPr>
        <w:t>,</w:t>
      </w:r>
      <w:r w:rsidRPr="001D7281">
        <w:rPr>
          <w:rFonts w:cs="Arial"/>
          <w:b w:val="false"/>
          <w:bCs/>
        </w:rPr>
        <w:t xml:space="preserve"> te se smatra</w:t>
      </w:r>
      <w:r>
        <w:rPr>
          <w:rFonts w:cs="Arial"/>
          <w:b w:val="false"/>
          <w:bCs/>
        </w:rPr>
        <w:t>ju</w:t>
      </w:r>
      <w:r w:rsidRPr="001D7281">
        <w:rPr>
          <w:rFonts w:cs="Arial"/>
          <w:b w:val="false"/>
          <w:bCs/>
        </w:rPr>
        <w:t xml:space="preserve"> uredno pozvan</w:t>
      </w:r>
      <w:r>
        <w:rPr>
          <w:rFonts w:cs="Arial"/>
          <w:b w:val="false"/>
          <w:bCs/>
        </w:rPr>
        <w:t>ima</w:t>
      </w:r>
      <w:r w:rsidRPr="001D7281">
        <w:rPr>
          <w:rFonts w:cs="Arial"/>
          <w:b w:val="false"/>
          <w:bCs/>
        </w:rPr>
        <w:t>, a predlagatelja će se pozvati objavom ovog poziva na mrežnoj stranici e-Oglasne ploče suda.</w:t>
      </w:r>
    </w:p>
    <w:p w:rsidRPr="00E67ECB" w:rsidR="00BC335E" w:rsidP="00E67ECB" w:rsidRDefault="00BC335E" w14:paraId="399051F5" w14:textId="65CD180E">
      <w:pPr>
        <w:ind w:firstLine="720"/>
        <w:jc w:val="both"/>
        <w:rPr>
          <w:rFonts w:cs="Arial"/>
          <w:b w:val="false"/>
        </w:rPr>
      </w:pPr>
    </w:p>
    <w:p w:rsidRPr="00884C2D" w:rsidR="002005CD" w:rsidP="002005CD" w:rsidRDefault="002005CD" w14:paraId="230385B3" w14:textId="77777777">
      <w:pPr>
        <w:ind w:firstLine="720"/>
        <w:jc w:val="both"/>
        <w:rPr>
          <w:rFonts w:cs="Arial"/>
          <w:b w:val="false"/>
        </w:rPr>
      </w:pPr>
    </w:p>
    <w:p w:rsidRPr="00884C2D" w:rsidR="006E7EE2" w:rsidP="007D2305" w:rsidRDefault="007B31B2" w14:paraId="53522B14" w14:textId="511EECE1">
      <w:pPr>
        <w:pStyle w:val="Odlomakpopisa"/>
        <w:ind w:left="426" w:hanging="142"/>
        <w:jc w:val="center"/>
        <w:rPr>
          <w:rFonts w:cs="Arial"/>
          <w:b w:val="false"/>
        </w:rPr>
      </w:pPr>
      <w:r w:rsidRPr="00884C2D">
        <w:rPr>
          <w:rFonts w:cs="Arial"/>
          <w:b w:val="false"/>
        </w:rPr>
        <w:t>Dovršeno u</w:t>
      </w:r>
      <w:r w:rsidRPr="00884C2D" w:rsidR="00034B53">
        <w:rPr>
          <w:rFonts w:cs="Arial"/>
          <w:b w:val="false"/>
        </w:rPr>
        <w:t xml:space="preserve"> </w:t>
      </w:r>
      <w:r w:rsidRPr="00884C2D" w:rsidR="00897BDF">
        <w:rPr>
          <w:rFonts w:cs="Arial"/>
          <w:b w:val="false"/>
        </w:rPr>
        <w:t>9</w:t>
      </w:r>
      <w:r w:rsidRPr="00884C2D" w:rsidR="009F77AF">
        <w:rPr>
          <w:rFonts w:cs="Arial"/>
          <w:b w:val="false"/>
        </w:rPr>
        <w:t>:</w:t>
      </w:r>
      <w:r w:rsidR="001D7281">
        <w:rPr>
          <w:rFonts w:cs="Arial"/>
          <w:b w:val="false"/>
        </w:rPr>
        <w:t>55</w:t>
      </w:r>
    </w:p>
    <w:p w:rsidRPr="00884C2D" w:rsidR="007D2305" w:rsidP="007D2305" w:rsidRDefault="007D2305" w14:paraId="036DE917" w14:textId="77777777">
      <w:pPr>
        <w:pStyle w:val="Odlomakpopisa"/>
        <w:ind w:left="426" w:hanging="142"/>
        <w:jc w:val="center"/>
        <w:rPr>
          <w:rFonts w:cs="Arial"/>
          <w:b w:val="false"/>
        </w:rPr>
      </w:pPr>
    </w:p>
    <w:p w:rsidRPr="00884C2D" w:rsidR="00353F3C" w:rsidP="005B7AC9" w:rsidRDefault="007B31B2" w14:paraId="3848F8E2" w14:textId="612D8A63">
      <w:pPr>
        <w:jc w:val="both"/>
        <w:rPr>
          <w:rFonts w:cs="Arial"/>
          <w:b w:val="false"/>
        </w:rPr>
      </w:pPr>
      <w:r w:rsidRPr="00884C2D">
        <w:rPr>
          <w:rFonts w:cs="Arial"/>
          <w:b w:val="false"/>
        </w:rPr>
        <w:t xml:space="preserve"> </w:t>
      </w:r>
      <w:r w:rsidRPr="00884C2D">
        <w:rPr>
          <w:rFonts w:cs="Arial"/>
          <w:b w:val="false"/>
        </w:rPr>
        <w:tab/>
      </w:r>
      <w:r w:rsidRPr="00884C2D" w:rsidR="00D95C4F">
        <w:rPr>
          <w:rFonts w:cs="Arial"/>
          <w:b w:val="false"/>
        </w:rPr>
        <w:t xml:space="preserve">  </w:t>
      </w:r>
      <w:r w:rsidRPr="00884C2D">
        <w:rPr>
          <w:rFonts w:cs="Arial"/>
          <w:b w:val="false"/>
        </w:rPr>
        <w:tab/>
        <w:t xml:space="preserve">      </w:t>
      </w:r>
      <w:r w:rsidRPr="00884C2D" w:rsidR="00FC145F">
        <w:rPr>
          <w:rFonts w:cs="Arial"/>
          <w:b w:val="false"/>
        </w:rPr>
        <w:t xml:space="preserve">                     </w:t>
      </w:r>
      <w:r w:rsidRPr="00884C2D">
        <w:rPr>
          <w:rFonts w:cs="Arial"/>
          <w:b w:val="false"/>
        </w:rPr>
        <w:t xml:space="preserve"> </w:t>
      </w:r>
      <w:r w:rsidRPr="00884C2D" w:rsidR="001471E3">
        <w:rPr>
          <w:rFonts w:cs="Arial"/>
          <w:b w:val="false"/>
        </w:rPr>
        <w:t xml:space="preserve">        </w:t>
      </w:r>
      <w:r w:rsidRPr="00884C2D" w:rsidR="00D7080F">
        <w:rPr>
          <w:rFonts w:cs="Arial"/>
          <w:b w:val="false"/>
        </w:rPr>
        <w:t>Sutkinja</w:t>
      </w:r>
      <w:r w:rsidRPr="00884C2D" w:rsidR="005B7AC9">
        <w:rPr>
          <w:rFonts w:cs="Arial"/>
          <w:b w:val="false"/>
        </w:rPr>
        <w:t xml:space="preserve">           </w:t>
      </w:r>
      <w:r w:rsidRPr="00884C2D" w:rsidR="00643DC3">
        <w:rPr>
          <w:rFonts w:cs="Arial"/>
          <w:b w:val="false"/>
        </w:rPr>
        <w:t xml:space="preserve"> </w:t>
      </w:r>
      <w:r w:rsidRPr="00884C2D" w:rsidR="007B32C7">
        <w:rPr>
          <w:rFonts w:cs="Arial"/>
          <w:b w:val="false"/>
        </w:rPr>
        <w:t xml:space="preserve"> </w:t>
      </w:r>
      <w:r w:rsidRPr="00884C2D" w:rsidR="002D5A1F">
        <w:rPr>
          <w:rFonts w:cs="Arial"/>
          <w:b w:val="false"/>
        </w:rPr>
        <w:tab/>
      </w:r>
      <w:r w:rsidRPr="00884C2D" w:rsidR="00414895">
        <w:rPr>
          <w:rFonts w:cs="Arial"/>
          <w:b w:val="false"/>
        </w:rPr>
        <w:t xml:space="preserve"> </w:t>
      </w:r>
      <w:r w:rsidR="001D7281">
        <w:rPr>
          <w:rFonts w:cs="Arial"/>
          <w:b w:val="false"/>
        </w:rPr>
        <w:t>Privremeni stečajni upravitelj</w:t>
      </w:r>
    </w:p>
    <w:p w:rsidRPr="00884C2D" w:rsidR="00B518F8" w:rsidP="005B7AC9" w:rsidRDefault="00B518F8" w14:paraId="3E95C28D" w14:textId="77777777">
      <w:pPr>
        <w:jc w:val="both"/>
        <w:rPr>
          <w:rFonts w:cs="Arial"/>
          <w:b w:val="false"/>
        </w:rPr>
      </w:pPr>
    </w:p>
    <w:p w:rsidRPr="00884C2D" w:rsidR="00B96607" w:rsidP="005B7AC9" w:rsidRDefault="00B96607" w14:paraId="3F00487C" w14:textId="77777777">
      <w:pPr>
        <w:jc w:val="both"/>
        <w:rPr>
          <w:rFonts w:cs="Arial"/>
          <w:b w:val="false"/>
        </w:rPr>
      </w:pPr>
    </w:p>
    <w:p w:rsidR="00A517B1" w:rsidP="005B7AC9" w:rsidRDefault="00A517B1" w14:paraId="0CD6E931" w14:textId="77777777">
      <w:pPr>
        <w:jc w:val="both"/>
        <w:rPr>
          <w:rFonts w:cs="Arial"/>
          <w:b w:val="false"/>
        </w:rPr>
      </w:pPr>
    </w:p>
    <w:p w:rsidRPr="00884C2D" w:rsidR="001D7281" w:rsidP="005B7AC9" w:rsidRDefault="001D7281" w14:paraId="68B0A8B0" w14:textId="77777777">
      <w:pPr>
        <w:jc w:val="both"/>
        <w:rPr>
          <w:rFonts w:cs="Arial"/>
          <w:b w:val="false"/>
        </w:rPr>
      </w:pPr>
    </w:p>
    <w:p w:rsidRPr="001D7281" w:rsidR="00E72AD8" w:rsidP="00A351CE" w:rsidRDefault="007B31B2" w14:paraId="5855F673" w14:textId="401362D7">
      <w:pPr>
        <w:jc w:val="both"/>
        <w:rPr>
          <w:rFonts w:cs="Arial"/>
          <w:b w:val="false"/>
        </w:rPr>
      </w:pPr>
      <w:r w:rsidRPr="00884C2D">
        <w:rPr>
          <w:rFonts w:cs="Arial"/>
          <w:b w:val="false"/>
        </w:rPr>
        <w:tab/>
      </w:r>
      <w:r w:rsidRPr="00884C2D">
        <w:rPr>
          <w:rFonts w:cs="Arial"/>
          <w:b w:val="false"/>
        </w:rPr>
        <w:tab/>
      </w:r>
      <w:r w:rsidRPr="00884C2D">
        <w:rPr>
          <w:rFonts w:cs="Arial"/>
          <w:b w:val="false"/>
        </w:rPr>
        <w:tab/>
      </w:r>
      <w:r w:rsidRPr="00884C2D">
        <w:rPr>
          <w:rFonts w:cs="Arial"/>
          <w:b w:val="false"/>
        </w:rPr>
        <w:tab/>
        <w:t xml:space="preserve">            </w:t>
      </w:r>
      <w:r w:rsidRPr="00884C2D" w:rsidR="001471E3">
        <w:rPr>
          <w:rFonts w:cs="Arial"/>
          <w:b w:val="false"/>
        </w:rPr>
        <w:t xml:space="preserve">  </w:t>
      </w:r>
      <w:r w:rsidRPr="00884C2D">
        <w:rPr>
          <w:rFonts w:cs="Arial"/>
          <w:b w:val="false"/>
        </w:rPr>
        <w:t xml:space="preserve">Zapisničar </w:t>
      </w:r>
      <w:r w:rsidRPr="00884C2D">
        <w:rPr>
          <w:rFonts w:cs="Arial"/>
          <w:b w:val="false"/>
        </w:rPr>
        <w:tab/>
        <w:t xml:space="preserve">         </w:t>
      </w:r>
      <w:r w:rsidRPr="00884C2D" w:rsidR="00CA5F98">
        <w:rPr>
          <w:rFonts w:cs="Arial"/>
          <w:b w:val="false"/>
        </w:rPr>
        <w:t xml:space="preserve"> </w:t>
      </w:r>
      <w:r w:rsidRPr="005C7FCE" w:rsidR="00127B73">
        <w:rPr>
          <w:rFonts w:cs="Arial"/>
          <w:b w:val="false"/>
          <w:color w:val="FF0000"/>
        </w:rPr>
        <w:tab/>
        <w:t xml:space="preserve">  </w:t>
      </w:r>
      <w:r w:rsidRPr="001D7281" w:rsidR="001D7281">
        <w:rPr>
          <w:rFonts w:cs="Arial"/>
          <w:b w:val="false"/>
        </w:rPr>
        <w:t>Zastupnik dužnika po zakonu</w:t>
      </w:r>
    </w:p>
    <w:sectPr w:rsidRPr="001D7281" w:rsidR="00E72AD8" w:rsidSect="00B10654">
      <w:headerReference w:type="default" r:id="rId9"/>
      <w:footerReference w:type="even" r:id="rId10"/>
      <w:footerReference w:type="default" r:id="rId11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BA1885" w:rsidRDefault="00BA1885" w14:paraId="766D1FBE" w14:textId="77777777">
      <w:r>
        <w:separator/>
      </w:r>
    </w:p>
  </w:endnote>
  <w:endnote w:type="continuationSeparator" w:id="0">
    <w:p w:rsidR="00BA1885" w:rsidRDefault="00BA1885" w14:paraId="4CC6D92A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262DF1" w:rsidRDefault="00262DF1" w14:paraId="4F00F4A6" w14:textId="77777777">
    <w:pPr>
      <w:pStyle w:val="Podno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262DF1" w:rsidRDefault="00262DF1" w14:paraId="72B659F2" w14:textId="77777777">
    <w:pPr>
      <w:pStyle w:val="Podnoje"/>
    </w:pPr>
  </w:p>
</w:ftr>
</file>

<file path=word/footer2.xml><?xml version="1.0" encoding="utf-8"?>
<w:ft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506E96" w:rsidR="00262DF1" w:rsidRDefault="00262DF1" w14:paraId="61B99F32" w14:textId="77777777">
    <w:pPr>
      <w:pStyle w:val="Podnoje"/>
      <w:framePr w:wrap="around" w:hAnchor="margin" w:vAnchor="text" w:xAlign="center" w:y="1"/>
      <w:rPr>
        <w:rStyle w:val="Brojstranice"/>
        <w:rFonts w:ascii="Arial" w:hAnsi="Arial" w:cs="Arial"/>
      </w:rPr>
    </w:pPr>
    <w:r w:rsidRPr="00506E96">
      <w:rPr>
        <w:rStyle w:val="Brojstranice"/>
        <w:rFonts w:ascii="Arial" w:hAnsi="Arial" w:cs="Arial"/>
      </w:rPr>
      <w:fldChar w:fldCharType="begin"/>
    </w:r>
    <w:r w:rsidRPr="00506E96">
      <w:rPr>
        <w:rStyle w:val="Brojstranice"/>
        <w:rFonts w:ascii="Arial" w:hAnsi="Arial" w:cs="Arial"/>
      </w:rPr>
      <w:instrText xml:space="preserve">PAGE  </w:instrText>
    </w:r>
    <w:r w:rsidRPr="00506E96">
      <w:rPr>
        <w:rStyle w:val="Brojstranice"/>
        <w:rFonts w:ascii="Arial" w:hAnsi="Arial" w:cs="Arial"/>
      </w:rPr>
      <w:fldChar w:fldCharType="separate"/>
    </w:r>
    <w:r w:rsidR="00ED3C70">
      <w:rPr>
        <w:rStyle w:val="Brojstranice"/>
        <w:rFonts w:ascii="Arial" w:hAnsi="Arial" w:cs="Arial"/>
        <w:noProof/>
      </w:rPr>
      <w:t>1</w:t>
    </w:r>
    <w:r w:rsidRPr="00506E96">
      <w:rPr>
        <w:rStyle w:val="Brojstranice"/>
        <w:rFonts w:ascii="Arial" w:hAnsi="Arial" w:cs="Arial"/>
      </w:rPr>
      <w:fldChar w:fldCharType="end"/>
    </w:r>
  </w:p>
  <w:p w:rsidR="00262DF1" w:rsidRDefault="00262DF1" w14:paraId="291D2EB6" w14:textId="77777777">
    <w:pPr>
      <w:pStyle w:val="Podnoje"/>
    </w:pPr>
  </w:p>
</w:ftr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BA1885" w:rsidRDefault="00BA1885" w14:paraId="63596CAA" w14:textId="77777777">
      <w:r>
        <w:separator/>
      </w:r>
    </w:p>
  </w:footnote>
  <w:footnote w:type="continuationSeparator" w:id="0">
    <w:p w:rsidR="00BA1885" w:rsidRDefault="00BA1885" w14:paraId="478C561E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425940" w:rsidR="00262DF1" w:rsidP="006F49A9" w:rsidRDefault="00262DF1" w14:paraId="18434950" w14:textId="0C743781">
    <w:pPr>
      <w:pStyle w:val="Zaglavlje"/>
      <w:jc w:val="right"/>
      <w:rPr>
        <w:rFonts w:cs="Arial"/>
        <w:b w:val="false"/>
      </w:rPr>
    </w:pPr>
    <w:r w:rsidRPr="005E1A28">
      <w:rPr>
        <w:rFonts w:ascii="Times New Roman" w:hAnsi="Times New Roman"/>
      </w:rPr>
      <w:tab/>
    </w:r>
    <w:r w:rsidRPr="00425940">
      <w:rPr>
        <w:rFonts w:cs="Arial"/>
      </w:rPr>
      <w:t xml:space="preserve">                </w:t>
    </w:r>
    <w:r w:rsidRPr="00425940">
      <w:rPr>
        <w:rFonts w:cs="Arial"/>
      </w:rPr>
      <w:tab/>
    </w:r>
    <w:r w:rsidR="005F1715">
      <w:rPr>
        <w:rFonts w:cs="Arial"/>
        <w:b w:val="false"/>
      </w:rPr>
      <w:t>Poslovni bro</w:t>
    </w:r>
    <w:r w:rsidR="00A2013B">
      <w:rPr>
        <w:rFonts w:cs="Arial"/>
        <w:b w:val="false"/>
      </w:rPr>
      <w:t>j</w:t>
    </w:r>
    <w:r w:rsidR="005F1715">
      <w:rPr>
        <w:rFonts w:cs="Arial"/>
        <w:b w:val="false"/>
      </w:rPr>
      <w:t xml:space="preserve"> S</w:t>
    </w:r>
    <w:r w:rsidR="00907EB8">
      <w:rPr>
        <w:rFonts w:cs="Arial"/>
        <w:b w:val="false"/>
      </w:rPr>
      <w:t>T</w:t>
    </w:r>
    <w:r w:rsidRPr="00425940">
      <w:rPr>
        <w:rFonts w:cs="Arial"/>
        <w:b w:val="false"/>
      </w:rPr>
      <w:t>-</w:t>
    </w:r>
    <w:r w:rsidR="006066E4">
      <w:rPr>
        <w:rFonts w:cs="Arial"/>
        <w:b w:val="false"/>
      </w:rPr>
      <w:t>28</w:t>
    </w:r>
    <w:r w:rsidR="00A87FCF">
      <w:rPr>
        <w:rFonts w:cs="Arial"/>
        <w:b w:val="false"/>
      </w:rPr>
      <w:t>2</w:t>
    </w:r>
    <w:r w:rsidR="00155303">
      <w:rPr>
        <w:rFonts w:cs="Arial"/>
        <w:b w:val="false"/>
      </w:rPr>
      <w:t>/202</w:t>
    </w:r>
    <w:r w:rsidR="00DF7375">
      <w:rPr>
        <w:rFonts w:cs="Arial"/>
        <w:b w:val="false"/>
      </w:rPr>
      <w:t>6-</w:t>
    </w:r>
    <w:r w:rsidR="00A87FCF">
      <w:rPr>
        <w:rFonts w:cs="Arial"/>
        <w:b w:val="false"/>
      </w:rPr>
      <w:t>10</w:t>
    </w: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9395A2F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96F10F6"/>
    <w:multiLevelType w:val="hybridMultilevel"/>
    <w:tmpl w:val="91CE1486"/>
    <w:lvl w:ilvl="0" w:tplc="65F870AA">
      <w:start w:val="1"/>
      <w:numFmt w:val="decimal"/>
      <w:lvlText w:val="%1."/>
      <w:lvlJc w:val="left"/>
      <w:pPr>
        <w:ind w:left="384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4560" w:hanging="360"/>
      </w:pPr>
    </w:lvl>
    <w:lvl w:ilvl="2" w:tplc="041A001B" w:tentative="true">
      <w:start w:val="1"/>
      <w:numFmt w:val="lowerRoman"/>
      <w:lvlText w:val="%3."/>
      <w:lvlJc w:val="right"/>
      <w:pPr>
        <w:ind w:left="5280" w:hanging="180"/>
      </w:pPr>
    </w:lvl>
    <w:lvl w:ilvl="3" w:tplc="041A000F" w:tentative="true">
      <w:start w:val="1"/>
      <w:numFmt w:val="decimal"/>
      <w:lvlText w:val="%4."/>
      <w:lvlJc w:val="left"/>
      <w:pPr>
        <w:ind w:left="6000" w:hanging="360"/>
      </w:pPr>
    </w:lvl>
    <w:lvl w:ilvl="4" w:tplc="041A0019" w:tentative="true">
      <w:start w:val="1"/>
      <w:numFmt w:val="lowerLetter"/>
      <w:lvlText w:val="%5."/>
      <w:lvlJc w:val="left"/>
      <w:pPr>
        <w:ind w:left="6720" w:hanging="360"/>
      </w:pPr>
    </w:lvl>
    <w:lvl w:ilvl="5" w:tplc="041A001B" w:tentative="true">
      <w:start w:val="1"/>
      <w:numFmt w:val="lowerRoman"/>
      <w:lvlText w:val="%6."/>
      <w:lvlJc w:val="right"/>
      <w:pPr>
        <w:ind w:left="7440" w:hanging="180"/>
      </w:pPr>
    </w:lvl>
    <w:lvl w:ilvl="6" w:tplc="041A000F" w:tentative="true">
      <w:start w:val="1"/>
      <w:numFmt w:val="decimal"/>
      <w:lvlText w:val="%7."/>
      <w:lvlJc w:val="left"/>
      <w:pPr>
        <w:ind w:left="8160" w:hanging="360"/>
      </w:pPr>
    </w:lvl>
    <w:lvl w:ilvl="7" w:tplc="041A0019" w:tentative="true">
      <w:start w:val="1"/>
      <w:numFmt w:val="lowerLetter"/>
      <w:lvlText w:val="%8."/>
      <w:lvlJc w:val="left"/>
      <w:pPr>
        <w:ind w:left="8880" w:hanging="360"/>
      </w:pPr>
    </w:lvl>
    <w:lvl w:ilvl="8" w:tplc="041A001B" w:tentative="true">
      <w:start w:val="1"/>
      <w:numFmt w:val="lowerRoman"/>
      <w:lvlText w:val="%9."/>
      <w:lvlJc w:val="right"/>
      <w:pPr>
        <w:ind w:left="9600" w:hanging="180"/>
      </w:pPr>
    </w:lvl>
  </w:abstractNum>
  <w:abstractNum w:abstractNumId="2">
    <w:nsid w:val="19464C30"/>
    <w:multiLevelType w:val="hybridMultilevel"/>
    <w:tmpl w:val="F59E51BC"/>
    <w:lvl w:ilvl="0" w:tplc="5740B082">
      <w:start w:val="1"/>
      <w:numFmt w:val="bullet"/>
      <w:lvlText w:val="-"/>
      <w:lvlJc w:val="left"/>
      <w:pPr>
        <w:ind w:left="108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">
    <w:nsid w:val="293175FB"/>
    <w:multiLevelType w:val="hybridMultilevel"/>
    <w:tmpl w:val="EF808542"/>
    <w:lvl w:ilvl="0" w:tplc="6BA03E1A">
      <w:start w:val="6"/>
      <w:numFmt w:val="decimal"/>
      <w:lvlText w:val="%1."/>
      <w:lvlJc w:val="left"/>
      <w:pPr>
        <w:ind w:left="420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4920" w:hanging="360"/>
      </w:pPr>
    </w:lvl>
    <w:lvl w:ilvl="2" w:tplc="041A001B" w:tentative="true">
      <w:start w:val="1"/>
      <w:numFmt w:val="lowerRoman"/>
      <w:lvlText w:val="%3."/>
      <w:lvlJc w:val="right"/>
      <w:pPr>
        <w:ind w:left="5640" w:hanging="180"/>
      </w:pPr>
    </w:lvl>
    <w:lvl w:ilvl="3" w:tplc="041A000F" w:tentative="true">
      <w:start w:val="1"/>
      <w:numFmt w:val="decimal"/>
      <w:lvlText w:val="%4."/>
      <w:lvlJc w:val="left"/>
      <w:pPr>
        <w:ind w:left="6360" w:hanging="360"/>
      </w:pPr>
    </w:lvl>
    <w:lvl w:ilvl="4" w:tplc="041A0019" w:tentative="true">
      <w:start w:val="1"/>
      <w:numFmt w:val="lowerLetter"/>
      <w:lvlText w:val="%5."/>
      <w:lvlJc w:val="left"/>
      <w:pPr>
        <w:ind w:left="7080" w:hanging="360"/>
      </w:pPr>
    </w:lvl>
    <w:lvl w:ilvl="5" w:tplc="041A001B" w:tentative="true">
      <w:start w:val="1"/>
      <w:numFmt w:val="lowerRoman"/>
      <w:lvlText w:val="%6."/>
      <w:lvlJc w:val="right"/>
      <w:pPr>
        <w:ind w:left="7800" w:hanging="180"/>
      </w:pPr>
    </w:lvl>
    <w:lvl w:ilvl="6" w:tplc="041A000F" w:tentative="true">
      <w:start w:val="1"/>
      <w:numFmt w:val="decimal"/>
      <w:lvlText w:val="%7."/>
      <w:lvlJc w:val="left"/>
      <w:pPr>
        <w:ind w:left="8520" w:hanging="360"/>
      </w:pPr>
    </w:lvl>
    <w:lvl w:ilvl="7" w:tplc="041A0019" w:tentative="true">
      <w:start w:val="1"/>
      <w:numFmt w:val="lowerLetter"/>
      <w:lvlText w:val="%8."/>
      <w:lvlJc w:val="left"/>
      <w:pPr>
        <w:ind w:left="9240" w:hanging="360"/>
      </w:pPr>
    </w:lvl>
    <w:lvl w:ilvl="8" w:tplc="041A001B" w:tentative="true">
      <w:start w:val="1"/>
      <w:numFmt w:val="lowerRoman"/>
      <w:lvlText w:val="%9."/>
      <w:lvlJc w:val="right"/>
      <w:pPr>
        <w:ind w:left="9960" w:hanging="180"/>
      </w:pPr>
    </w:lvl>
  </w:abstractNum>
  <w:abstractNum w:abstractNumId="4">
    <w:nsid w:val="397A34E5"/>
    <w:multiLevelType w:val="hybridMultilevel"/>
    <w:tmpl w:val="0142A6D2"/>
    <w:lvl w:ilvl="0" w:tplc="FFC023F6">
      <w:start w:val="5"/>
      <w:numFmt w:val="decimal"/>
      <w:lvlText w:val="%1."/>
      <w:lvlJc w:val="left"/>
      <w:pPr>
        <w:ind w:left="384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4560" w:hanging="360"/>
      </w:pPr>
    </w:lvl>
    <w:lvl w:ilvl="2" w:tplc="041A001B" w:tentative="true">
      <w:start w:val="1"/>
      <w:numFmt w:val="lowerRoman"/>
      <w:lvlText w:val="%3."/>
      <w:lvlJc w:val="right"/>
      <w:pPr>
        <w:ind w:left="5280" w:hanging="180"/>
      </w:pPr>
    </w:lvl>
    <w:lvl w:ilvl="3" w:tplc="041A000F" w:tentative="true">
      <w:start w:val="1"/>
      <w:numFmt w:val="decimal"/>
      <w:lvlText w:val="%4."/>
      <w:lvlJc w:val="left"/>
      <w:pPr>
        <w:ind w:left="6000" w:hanging="360"/>
      </w:pPr>
    </w:lvl>
    <w:lvl w:ilvl="4" w:tplc="041A0019" w:tentative="true">
      <w:start w:val="1"/>
      <w:numFmt w:val="lowerLetter"/>
      <w:lvlText w:val="%5."/>
      <w:lvlJc w:val="left"/>
      <w:pPr>
        <w:ind w:left="6720" w:hanging="360"/>
      </w:pPr>
    </w:lvl>
    <w:lvl w:ilvl="5" w:tplc="041A001B" w:tentative="true">
      <w:start w:val="1"/>
      <w:numFmt w:val="lowerRoman"/>
      <w:lvlText w:val="%6."/>
      <w:lvlJc w:val="right"/>
      <w:pPr>
        <w:ind w:left="7440" w:hanging="180"/>
      </w:pPr>
    </w:lvl>
    <w:lvl w:ilvl="6" w:tplc="041A000F" w:tentative="true">
      <w:start w:val="1"/>
      <w:numFmt w:val="decimal"/>
      <w:lvlText w:val="%7."/>
      <w:lvlJc w:val="left"/>
      <w:pPr>
        <w:ind w:left="8160" w:hanging="360"/>
      </w:pPr>
    </w:lvl>
    <w:lvl w:ilvl="7" w:tplc="041A0019" w:tentative="true">
      <w:start w:val="1"/>
      <w:numFmt w:val="lowerLetter"/>
      <w:lvlText w:val="%8."/>
      <w:lvlJc w:val="left"/>
      <w:pPr>
        <w:ind w:left="8880" w:hanging="360"/>
      </w:pPr>
    </w:lvl>
    <w:lvl w:ilvl="8" w:tplc="041A001B" w:tentative="true">
      <w:start w:val="1"/>
      <w:numFmt w:val="lowerRoman"/>
      <w:lvlText w:val="%9."/>
      <w:lvlJc w:val="right"/>
      <w:pPr>
        <w:ind w:left="9600" w:hanging="180"/>
      </w:pPr>
    </w:lvl>
  </w:abstractNum>
  <w:abstractNum w:abstractNumId="5">
    <w:nsid w:val="5C363E2E"/>
    <w:multiLevelType w:val="hybridMultilevel"/>
    <w:tmpl w:val="D2E8BBC4"/>
    <w:lvl w:ilvl="0" w:tplc="FAE6E21C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IdMacAtCleanup w:val="2"/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0"/>
  <w:attachedTemplate r:id="rId1"/>
  <w:stylePaneFormatFilter w:val="3F01"/>
  <w:defaultTabStop w:val="720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796"/>
    <w:rsid w:val="00000A06"/>
    <w:rsid w:val="00001C5B"/>
    <w:rsid w:val="0000365E"/>
    <w:rsid w:val="00004EF6"/>
    <w:rsid w:val="00005E2C"/>
    <w:rsid w:val="00006383"/>
    <w:rsid w:val="000066E0"/>
    <w:rsid w:val="00007956"/>
    <w:rsid w:val="00007EE4"/>
    <w:rsid w:val="0001052A"/>
    <w:rsid w:val="00011BC6"/>
    <w:rsid w:val="00011F51"/>
    <w:rsid w:val="0001508F"/>
    <w:rsid w:val="00015971"/>
    <w:rsid w:val="00016355"/>
    <w:rsid w:val="0002156F"/>
    <w:rsid w:val="00024F3F"/>
    <w:rsid w:val="00030279"/>
    <w:rsid w:val="0003155A"/>
    <w:rsid w:val="00032EE5"/>
    <w:rsid w:val="0003456F"/>
    <w:rsid w:val="00034B53"/>
    <w:rsid w:val="00035C96"/>
    <w:rsid w:val="00037022"/>
    <w:rsid w:val="00037D81"/>
    <w:rsid w:val="000401E7"/>
    <w:rsid w:val="000418B7"/>
    <w:rsid w:val="0004204C"/>
    <w:rsid w:val="00042C35"/>
    <w:rsid w:val="00044127"/>
    <w:rsid w:val="00044BF3"/>
    <w:rsid w:val="0004547F"/>
    <w:rsid w:val="000476E8"/>
    <w:rsid w:val="00050023"/>
    <w:rsid w:val="0005056A"/>
    <w:rsid w:val="0005372E"/>
    <w:rsid w:val="0005396D"/>
    <w:rsid w:val="00057113"/>
    <w:rsid w:val="0005755C"/>
    <w:rsid w:val="00060D99"/>
    <w:rsid w:val="00061497"/>
    <w:rsid w:val="00061A91"/>
    <w:rsid w:val="00062F2F"/>
    <w:rsid w:val="00063091"/>
    <w:rsid w:val="000630D8"/>
    <w:rsid w:val="0006486B"/>
    <w:rsid w:val="000654BC"/>
    <w:rsid w:val="00067EF9"/>
    <w:rsid w:val="000717B6"/>
    <w:rsid w:val="00074988"/>
    <w:rsid w:val="000763F1"/>
    <w:rsid w:val="00077BCB"/>
    <w:rsid w:val="00077C23"/>
    <w:rsid w:val="00082338"/>
    <w:rsid w:val="00084EC2"/>
    <w:rsid w:val="00086545"/>
    <w:rsid w:val="00087039"/>
    <w:rsid w:val="00087084"/>
    <w:rsid w:val="0009034F"/>
    <w:rsid w:val="0009155B"/>
    <w:rsid w:val="0009244E"/>
    <w:rsid w:val="000940D3"/>
    <w:rsid w:val="000953A1"/>
    <w:rsid w:val="000955C0"/>
    <w:rsid w:val="00095C32"/>
    <w:rsid w:val="000A1415"/>
    <w:rsid w:val="000A377D"/>
    <w:rsid w:val="000A5980"/>
    <w:rsid w:val="000A7949"/>
    <w:rsid w:val="000A7EE9"/>
    <w:rsid w:val="000B17AD"/>
    <w:rsid w:val="000B3BD6"/>
    <w:rsid w:val="000B4432"/>
    <w:rsid w:val="000B64B5"/>
    <w:rsid w:val="000C1914"/>
    <w:rsid w:val="000C1AD3"/>
    <w:rsid w:val="000C2492"/>
    <w:rsid w:val="000C32CF"/>
    <w:rsid w:val="000C47A3"/>
    <w:rsid w:val="000C4FF3"/>
    <w:rsid w:val="000C5E9B"/>
    <w:rsid w:val="000C6BD4"/>
    <w:rsid w:val="000C71CD"/>
    <w:rsid w:val="000D05DC"/>
    <w:rsid w:val="000D078C"/>
    <w:rsid w:val="000D14AB"/>
    <w:rsid w:val="000D443F"/>
    <w:rsid w:val="000D49AA"/>
    <w:rsid w:val="000D65E1"/>
    <w:rsid w:val="000E0A88"/>
    <w:rsid w:val="000E1C08"/>
    <w:rsid w:val="000E1CE3"/>
    <w:rsid w:val="000E2A54"/>
    <w:rsid w:val="000E310B"/>
    <w:rsid w:val="000E372F"/>
    <w:rsid w:val="000E4107"/>
    <w:rsid w:val="000E4322"/>
    <w:rsid w:val="000E5A70"/>
    <w:rsid w:val="000F0EDE"/>
    <w:rsid w:val="000F12C4"/>
    <w:rsid w:val="000F1CCD"/>
    <w:rsid w:val="000F2EF8"/>
    <w:rsid w:val="000F30C7"/>
    <w:rsid w:val="000F3CC2"/>
    <w:rsid w:val="000F48C5"/>
    <w:rsid w:val="000F4ABF"/>
    <w:rsid w:val="001008DD"/>
    <w:rsid w:val="00101618"/>
    <w:rsid w:val="00102AD3"/>
    <w:rsid w:val="00102C3F"/>
    <w:rsid w:val="001031D5"/>
    <w:rsid w:val="00103A71"/>
    <w:rsid w:val="0010406A"/>
    <w:rsid w:val="00106654"/>
    <w:rsid w:val="00106F89"/>
    <w:rsid w:val="00107815"/>
    <w:rsid w:val="00107B86"/>
    <w:rsid w:val="0011009A"/>
    <w:rsid w:val="00113AEB"/>
    <w:rsid w:val="001140F5"/>
    <w:rsid w:val="00114E71"/>
    <w:rsid w:val="001157B0"/>
    <w:rsid w:val="00115BFF"/>
    <w:rsid w:val="001203CB"/>
    <w:rsid w:val="0012125B"/>
    <w:rsid w:val="00121548"/>
    <w:rsid w:val="00124B55"/>
    <w:rsid w:val="00126C46"/>
    <w:rsid w:val="00126D65"/>
    <w:rsid w:val="00127A77"/>
    <w:rsid w:val="00127B73"/>
    <w:rsid w:val="00130398"/>
    <w:rsid w:val="00130C42"/>
    <w:rsid w:val="00130FD2"/>
    <w:rsid w:val="00134C06"/>
    <w:rsid w:val="00140379"/>
    <w:rsid w:val="001413A5"/>
    <w:rsid w:val="00142C67"/>
    <w:rsid w:val="00143488"/>
    <w:rsid w:val="00144160"/>
    <w:rsid w:val="001468DD"/>
    <w:rsid w:val="001471E3"/>
    <w:rsid w:val="00150876"/>
    <w:rsid w:val="00150A31"/>
    <w:rsid w:val="00150F68"/>
    <w:rsid w:val="00151AFD"/>
    <w:rsid w:val="00152A9F"/>
    <w:rsid w:val="00155276"/>
    <w:rsid w:val="00155303"/>
    <w:rsid w:val="001559E3"/>
    <w:rsid w:val="00165566"/>
    <w:rsid w:val="001713D4"/>
    <w:rsid w:val="00171931"/>
    <w:rsid w:val="001720FB"/>
    <w:rsid w:val="00175982"/>
    <w:rsid w:val="00175C52"/>
    <w:rsid w:val="00176AEA"/>
    <w:rsid w:val="00180627"/>
    <w:rsid w:val="0018678B"/>
    <w:rsid w:val="00190300"/>
    <w:rsid w:val="00191509"/>
    <w:rsid w:val="001919A4"/>
    <w:rsid w:val="00192D3F"/>
    <w:rsid w:val="0019322D"/>
    <w:rsid w:val="001944BE"/>
    <w:rsid w:val="0019459E"/>
    <w:rsid w:val="001952BB"/>
    <w:rsid w:val="00195861"/>
    <w:rsid w:val="00195C6A"/>
    <w:rsid w:val="001975B5"/>
    <w:rsid w:val="00197A5B"/>
    <w:rsid w:val="001A09F4"/>
    <w:rsid w:val="001A2FBE"/>
    <w:rsid w:val="001A37E9"/>
    <w:rsid w:val="001A3E8B"/>
    <w:rsid w:val="001A47A8"/>
    <w:rsid w:val="001A6028"/>
    <w:rsid w:val="001A61FA"/>
    <w:rsid w:val="001A6D7A"/>
    <w:rsid w:val="001B264A"/>
    <w:rsid w:val="001B269D"/>
    <w:rsid w:val="001B578C"/>
    <w:rsid w:val="001B6D8B"/>
    <w:rsid w:val="001C161A"/>
    <w:rsid w:val="001C27D2"/>
    <w:rsid w:val="001C2C6B"/>
    <w:rsid w:val="001C4CED"/>
    <w:rsid w:val="001C4E82"/>
    <w:rsid w:val="001C52E7"/>
    <w:rsid w:val="001C5A83"/>
    <w:rsid w:val="001C7002"/>
    <w:rsid w:val="001C79C9"/>
    <w:rsid w:val="001C7B86"/>
    <w:rsid w:val="001D5ED7"/>
    <w:rsid w:val="001D5F12"/>
    <w:rsid w:val="001D616C"/>
    <w:rsid w:val="001D62CD"/>
    <w:rsid w:val="001D7281"/>
    <w:rsid w:val="001D7E28"/>
    <w:rsid w:val="001E03AF"/>
    <w:rsid w:val="001E2056"/>
    <w:rsid w:val="001F062B"/>
    <w:rsid w:val="001F2944"/>
    <w:rsid w:val="001F4CEA"/>
    <w:rsid w:val="001F57BA"/>
    <w:rsid w:val="001F647D"/>
    <w:rsid w:val="001F65EF"/>
    <w:rsid w:val="001F6662"/>
    <w:rsid w:val="001F6922"/>
    <w:rsid w:val="001F6B26"/>
    <w:rsid w:val="002005CD"/>
    <w:rsid w:val="002041E4"/>
    <w:rsid w:val="002064FB"/>
    <w:rsid w:val="00206DC7"/>
    <w:rsid w:val="0021067F"/>
    <w:rsid w:val="0021100E"/>
    <w:rsid w:val="00212724"/>
    <w:rsid w:val="00213447"/>
    <w:rsid w:val="00213680"/>
    <w:rsid w:val="002147BC"/>
    <w:rsid w:val="00214E49"/>
    <w:rsid w:val="00217E93"/>
    <w:rsid w:val="00221E6F"/>
    <w:rsid w:val="00222484"/>
    <w:rsid w:val="00223619"/>
    <w:rsid w:val="00224850"/>
    <w:rsid w:val="00225D68"/>
    <w:rsid w:val="00226E6F"/>
    <w:rsid w:val="00234070"/>
    <w:rsid w:val="00234858"/>
    <w:rsid w:val="00236D23"/>
    <w:rsid w:val="00237980"/>
    <w:rsid w:val="00241E8B"/>
    <w:rsid w:val="00242A82"/>
    <w:rsid w:val="00244919"/>
    <w:rsid w:val="00244F58"/>
    <w:rsid w:val="002516B4"/>
    <w:rsid w:val="0025279E"/>
    <w:rsid w:val="002535CE"/>
    <w:rsid w:val="002547C9"/>
    <w:rsid w:val="00260991"/>
    <w:rsid w:val="00260C1E"/>
    <w:rsid w:val="00261E1F"/>
    <w:rsid w:val="00262277"/>
    <w:rsid w:val="00262DF1"/>
    <w:rsid w:val="002642BB"/>
    <w:rsid w:val="00265832"/>
    <w:rsid w:val="002668C2"/>
    <w:rsid w:val="00267265"/>
    <w:rsid w:val="002672C2"/>
    <w:rsid w:val="00271BBA"/>
    <w:rsid w:val="002725E9"/>
    <w:rsid w:val="00272BC7"/>
    <w:rsid w:val="0027640D"/>
    <w:rsid w:val="00280606"/>
    <w:rsid w:val="002819B7"/>
    <w:rsid w:val="002839AD"/>
    <w:rsid w:val="00283E1C"/>
    <w:rsid w:val="0028442E"/>
    <w:rsid w:val="0028551C"/>
    <w:rsid w:val="00285B2D"/>
    <w:rsid w:val="00286114"/>
    <w:rsid w:val="002906D8"/>
    <w:rsid w:val="00291E04"/>
    <w:rsid w:val="002923FB"/>
    <w:rsid w:val="00292A38"/>
    <w:rsid w:val="00292BDE"/>
    <w:rsid w:val="00295B24"/>
    <w:rsid w:val="002973F1"/>
    <w:rsid w:val="00297B78"/>
    <w:rsid w:val="002A176F"/>
    <w:rsid w:val="002A1E84"/>
    <w:rsid w:val="002A345F"/>
    <w:rsid w:val="002A3572"/>
    <w:rsid w:val="002A5FDE"/>
    <w:rsid w:val="002B04A0"/>
    <w:rsid w:val="002B19E6"/>
    <w:rsid w:val="002B2320"/>
    <w:rsid w:val="002B4109"/>
    <w:rsid w:val="002B43E7"/>
    <w:rsid w:val="002B76D6"/>
    <w:rsid w:val="002C1048"/>
    <w:rsid w:val="002C1AA6"/>
    <w:rsid w:val="002C3193"/>
    <w:rsid w:val="002C339C"/>
    <w:rsid w:val="002C395B"/>
    <w:rsid w:val="002C3BC0"/>
    <w:rsid w:val="002C3E39"/>
    <w:rsid w:val="002C7FB0"/>
    <w:rsid w:val="002D034F"/>
    <w:rsid w:val="002D0933"/>
    <w:rsid w:val="002D1D2B"/>
    <w:rsid w:val="002D3BEC"/>
    <w:rsid w:val="002D3EE0"/>
    <w:rsid w:val="002D4D6C"/>
    <w:rsid w:val="002D5477"/>
    <w:rsid w:val="002D5A1F"/>
    <w:rsid w:val="002D6DE7"/>
    <w:rsid w:val="002E00E4"/>
    <w:rsid w:val="002E0F13"/>
    <w:rsid w:val="002E0F86"/>
    <w:rsid w:val="002E2B8F"/>
    <w:rsid w:val="002E3293"/>
    <w:rsid w:val="002E4082"/>
    <w:rsid w:val="002E441B"/>
    <w:rsid w:val="002E490F"/>
    <w:rsid w:val="002E4E26"/>
    <w:rsid w:val="002E5FC5"/>
    <w:rsid w:val="002E7CFA"/>
    <w:rsid w:val="002F0FE2"/>
    <w:rsid w:val="002F1431"/>
    <w:rsid w:val="002F4843"/>
    <w:rsid w:val="002F537C"/>
    <w:rsid w:val="002F609F"/>
    <w:rsid w:val="002F7A7F"/>
    <w:rsid w:val="00300519"/>
    <w:rsid w:val="003018F1"/>
    <w:rsid w:val="003020E2"/>
    <w:rsid w:val="00302A28"/>
    <w:rsid w:val="003071E5"/>
    <w:rsid w:val="0030750F"/>
    <w:rsid w:val="00310BDB"/>
    <w:rsid w:val="00312DC8"/>
    <w:rsid w:val="00313D37"/>
    <w:rsid w:val="00314ADA"/>
    <w:rsid w:val="0031590D"/>
    <w:rsid w:val="00320D77"/>
    <w:rsid w:val="0032122B"/>
    <w:rsid w:val="00321454"/>
    <w:rsid w:val="00322992"/>
    <w:rsid w:val="003242DE"/>
    <w:rsid w:val="003258A1"/>
    <w:rsid w:val="00325F53"/>
    <w:rsid w:val="00326348"/>
    <w:rsid w:val="00331BDC"/>
    <w:rsid w:val="00332376"/>
    <w:rsid w:val="00333AC8"/>
    <w:rsid w:val="00333E6B"/>
    <w:rsid w:val="00333EAA"/>
    <w:rsid w:val="00334419"/>
    <w:rsid w:val="00334472"/>
    <w:rsid w:val="00334CEF"/>
    <w:rsid w:val="00334CF7"/>
    <w:rsid w:val="00336103"/>
    <w:rsid w:val="00336431"/>
    <w:rsid w:val="003367B7"/>
    <w:rsid w:val="00337255"/>
    <w:rsid w:val="0033795B"/>
    <w:rsid w:val="00337EB9"/>
    <w:rsid w:val="003401D8"/>
    <w:rsid w:val="003417AC"/>
    <w:rsid w:val="00342CD0"/>
    <w:rsid w:val="00343A41"/>
    <w:rsid w:val="00343F20"/>
    <w:rsid w:val="00344686"/>
    <w:rsid w:val="00344F0C"/>
    <w:rsid w:val="003453F7"/>
    <w:rsid w:val="00346DC6"/>
    <w:rsid w:val="00346F2E"/>
    <w:rsid w:val="00350CB3"/>
    <w:rsid w:val="00351110"/>
    <w:rsid w:val="0035172F"/>
    <w:rsid w:val="00353C0D"/>
    <w:rsid w:val="00353F3C"/>
    <w:rsid w:val="0035421A"/>
    <w:rsid w:val="00355DD5"/>
    <w:rsid w:val="00356690"/>
    <w:rsid w:val="00357FC7"/>
    <w:rsid w:val="00362560"/>
    <w:rsid w:val="00363C80"/>
    <w:rsid w:val="003645BB"/>
    <w:rsid w:val="00365B38"/>
    <w:rsid w:val="0036613F"/>
    <w:rsid w:val="00366E49"/>
    <w:rsid w:val="0037398D"/>
    <w:rsid w:val="00380338"/>
    <w:rsid w:val="00381032"/>
    <w:rsid w:val="00382025"/>
    <w:rsid w:val="00382866"/>
    <w:rsid w:val="003828F3"/>
    <w:rsid w:val="00387044"/>
    <w:rsid w:val="00387417"/>
    <w:rsid w:val="00387B92"/>
    <w:rsid w:val="00387EF5"/>
    <w:rsid w:val="0039042B"/>
    <w:rsid w:val="0039109A"/>
    <w:rsid w:val="00391499"/>
    <w:rsid w:val="00391A6B"/>
    <w:rsid w:val="003961FE"/>
    <w:rsid w:val="003A0B93"/>
    <w:rsid w:val="003A2060"/>
    <w:rsid w:val="003A330C"/>
    <w:rsid w:val="003A452A"/>
    <w:rsid w:val="003A49F6"/>
    <w:rsid w:val="003A5742"/>
    <w:rsid w:val="003A6917"/>
    <w:rsid w:val="003A723A"/>
    <w:rsid w:val="003B2493"/>
    <w:rsid w:val="003B33D4"/>
    <w:rsid w:val="003B35F1"/>
    <w:rsid w:val="003B419C"/>
    <w:rsid w:val="003B4C23"/>
    <w:rsid w:val="003B531F"/>
    <w:rsid w:val="003B7959"/>
    <w:rsid w:val="003B7E1F"/>
    <w:rsid w:val="003C191E"/>
    <w:rsid w:val="003C3D41"/>
    <w:rsid w:val="003C5540"/>
    <w:rsid w:val="003C64D8"/>
    <w:rsid w:val="003C69DD"/>
    <w:rsid w:val="003D1A06"/>
    <w:rsid w:val="003D203A"/>
    <w:rsid w:val="003D28E1"/>
    <w:rsid w:val="003D32D9"/>
    <w:rsid w:val="003D43E0"/>
    <w:rsid w:val="003D66F5"/>
    <w:rsid w:val="003E0CE2"/>
    <w:rsid w:val="003E49E7"/>
    <w:rsid w:val="003E567B"/>
    <w:rsid w:val="003E6726"/>
    <w:rsid w:val="003F1399"/>
    <w:rsid w:val="003F3449"/>
    <w:rsid w:val="003F5A9F"/>
    <w:rsid w:val="003F72F3"/>
    <w:rsid w:val="00400795"/>
    <w:rsid w:val="004012AF"/>
    <w:rsid w:val="00401599"/>
    <w:rsid w:val="0040372D"/>
    <w:rsid w:val="00405860"/>
    <w:rsid w:val="00406FD4"/>
    <w:rsid w:val="00410013"/>
    <w:rsid w:val="004115E6"/>
    <w:rsid w:val="00413460"/>
    <w:rsid w:val="00413EDC"/>
    <w:rsid w:val="00414895"/>
    <w:rsid w:val="00414CE4"/>
    <w:rsid w:val="00420B10"/>
    <w:rsid w:val="00421B6C"/>
    <w:rsid w:val="00422C18"/>
    <w:rsid w:val="00423811"/>
    <w:rsid w:val="0042383F"/>
    <w:rsid w:val="00424984"/>
    <w:rsid w:val="00424AD2"/>
    <w:rsid w:val="00425940"/>
    <w:rsid w:val="00427CF1"/>
    <w:rsid w:val="00430F3D"/>
    <w:rsid w:val="004333DE"/>
    <w:rsid w:val="0043403F"/>
    <w:rsid w:val="00434624"/>
    <w:rsid w:val="00434A00"/>
    <w:rsid w:val="00434CE5"/>
    <w:rsid w:val="004351CD"/>
    <w:rsid w:val="004353BF"/>
    <w:rsid w:val="0043597D"/>
    <w:rsid w:val="00435A57"/>
    <w:rsid w:val="00436677"/>
    <w:rsid w:val="00436979"/>
    <w:rsid w:val="004402AF"/>
    <w:rsid w:val="00444601"/>
    <w:rsid w:val="00446840"/>
    <w:rsid w:val="004506F7"/>
    <w:rsid w:val="004523A3"/>
    <w:rsid w:val="0045279A"/>
    <w:rsid w:val="00454487"/>
    <w:rsid w:val="00456023"/>
    <w:rsid w:val="00456561"/>
    <w:rsid w:val="00456EC8"/>
    <w:rsid w:val="004578AD"/>
    <w:rsid w:val="004608CF"/>
    <w:rsid w:val="00460B29"/>
    <w:rsid w:val="00461D2A"/>
    <w:rsid w:val="00462525"/>
    <w:rsid w:val="00463419"/>
    <w:rsid w:val="004645C9"/>
    <w:rsid w:val="00465AC3"/>
    <w:rsid w:val="00465FFA"/>
    <w:rsid w:val="00466C52"/>
    <w:rsid w:val="0047049A"/>
    <w:rsid w:val="00471D63"/>
    <w:rsid w:val="00473D02"/>
    <w:rsid w:val="00476041"/>
    <w:rsid w:val="00476252"/>
    <w:rsid w:val="00477F2B"/>
    <w:rsid w:val="0048033C"/>
    <w:rsid w:val="00480772"/>
    <w:rsid w:val="00481AC8"/>
    <w:rsid w:val="00481D01"/>
    <w:rsid w:val="00481E2D"/>
    <w:rsid w:val="004828A8"/>
    <w:rsid w:val="0048434A"/>
    <w:rsid w:val="004844A5"/>
    <w:rsid w:val="004852C1"/>
    <w:rsid w:val="00485C40"/>
    <w:rsid w:val="00486870"/>
    <w:rsid w:val="004908A2"/>
    <w:rsid w:val="00490C37"/>
    <w:rsid w:val="00492A06"/>
    <w:rsid w:val="004946B1"/>
    <w:rsid w:val="0049608C"/>
    <w:rsid w:val="00497F03"/>
    <w:rsid w:val="004A3C01"/>
    <w:rsid w:val="004A47DD"/>
    <w:rsid w:val="004A62B0"/>
    <w:rsid w:val="004A7A24"/>
    <w:rsid w:val="004B01A5"/>
    <w:rsid w:val="004B05A9"/>
    <w:rsid w:val="004B1646"/>
    <w:rsid w:val="004B421B"/>
    <w:rsid w:val="004B686E"/>
    <w:rsid w:val="004C4DCF"/>
    <w:rsid w:val="004C5410"/>
    <w:rsid w:val="004C58D5"/>
    <w:rsid w:val="004D065C"/>
    <w:rsid w:val="004D30F3"/>
    <w:rsid w:val="004D3354"/>
    <w:rsid w:val="004D3886"/>
    <w:rsid w:val="004D38AC"/>
    <w:rsid w:val="004D400D"/>
    <w:rsid w:val="004D4037"/>
    <w:rsid w:val="004D46E2"/>
    <w:rsid w:val="004E259F"/>
    <w:rsid w:val="004E2DFB"/>
    <w:rsid w:val="004E676E"/>
    <w:rsid w:val="004E6B78"/>
    <w:rsid w:val="004F2DFD"/>
    <w:rsid w:val="004F31FA"/>
    <w:rsid w:val="004F4757"/>
    <w:rsid w:val="00501235"/>
    <w:rsid w:val="00505509"/>
    <w:rsid w:val="00506168"/>
    <w:rsid w:val="005065ED"/>
    <w:rsid w:val="00506E96"/>
    <w:rsid w:val="00510DEF"/>
    <w:rsid w:val="005113C5"/>
    <w:rsid w:val="005123AD"/>
    <w:rsid w:val="0051250F"/>
    <w:rsid w:val="00512944"/>
    <w:rsid w:val="005131A8"/>
    <w:rsid w:val="00513A42"/>
    <w:rsid w:val="00520C04"/>
    <w:rsid w:val="00521256"/>
    <w:rsid w:val="0052145A"/>
    <w:rsid w:val="00521B78"/>
    <w:rsid w:val="00522258"/>
    <w:rsid w:val="005222FE"/>
    <w:rsid w:val="00522C18"/>
    <w:rsid w:val="00530005"/>
    <w:rsid w:val="00530FE5"/>
    <w:rsid w:val="00531A0D"/>
    <w:rsid w:val="00532C26"/>
    <w:rsid w:val="00535089"/>
    <w:rsid w:val="00536BEB"/>
    <w:rsid w:val="00536DC0"/>
    <w:rsid w:val="00537414"/>
    <w:rsid w:val="0053787C"/>
    <w:rsid w:val="00537E0F"/>
    <w:rsid w:val="00537E98"/>
    <w:rsid w:val="00537FE9"/>
    <w:rsid w:val="005403E9"/>
    <w:rsid w:val="005425DE"/>
    <w:rsid w:val="005437D3"/>
    <w:rsid w:val="00543F76"/>
    <w:rsid w:val="00544865"/>
    <w:rsid w:val="00545819"/>
    <w:rsid w:val="00545835"/>
    <w:rsid w:val="00545911"/>
    <w:rsid w:val="0054767A"/>
    <w:rsid w:val="00547B59"/>
    <w:rsid w:val="00550B2E"/>
    <w:rsid w:val="00551CA0"/>
    <w:rsid w:val="0055381B"/>
    <w:rsid w:val="00554592"/>
    <w:rsid w:val="00554A56"/>
    <w:rsid w:val="00560DA5"/>
    <w:rsid w:val="005610AF"/>
    <w:rsid w:val="00565416"/>
    <w:rsid w:val="00565755"/>
    <w:rsid w:val="005665B2"/>
    <w:rsid w:val="00570364"/>
    <w:rsid w:val="005718F9"/>
    <w:rsid w:val="00571B3B"/>
    <w:rsid w:val="005723D7"/>
    <w:rsid w:val="005734AC"/>
    <w:rsid w:val="00573AAA"/>
    <w:rsid w:val="00573C71"/>
    <w:rsid w:val="005758AA"/>
    <w:rsid w:val="005768DB"/>
    <w:rsid w:val="00577427"/>
    <w:rsid w:val="00580485"/>
    <w:rsid w:val="005812D6"/>
    <w:rsid w:val="00581480"/>
    <w:rsid w:val="0058257B"/>
    <w:rsid w:val="005842F3"/>
    <w:rsid w:val="00584547"/>
    <w:rsid w:val="00584F85"/>
    <w:rsid w:val="00585BC9"/>
    <w:rsid w:val="00587DE5"/>
    <w:rsid w:val="005914F1"/>
    <w:rsid w:val="00591B1C"/>
    <w:rsid w:val="0059247E"/>
    <w:rsid w:val="00592543"/>
    <w:rsid w:val="00594A7A"/>
    <w:rsid w:val="005A255E"/>
    <w:rsid w:val="005A2952"/>
    <w:rsid w:val="005A2CC7"/>
    <w:rsid w:val="005A44E9"/>
    <w:rsid w:val="005A519C"/>
    <w:rsid w:val="005A5F8B"/>
    <w:rsid w:val="005A6F49"/>
    <w:rsid w:val="005A7AE1"/>
    <w:rsid w:val="005B037E"/>
    <w:rsid w:val="005B143A"/>
    <w:rsid w:val="005B204A"/>
    <w:rsid w:val="005B4621"/>
    <w:rsid w:val="005B6CC9"/>
    <w:rsid w:val="005B7AC9"/>
    <w:rsid w:val="005B7F05"/>
    <w:rsid w:val="005C070A"/>
    <w:rsid w:val="005C2E4F"/>
    <w:rsid w:val="005C3186"/>
    <w:rsid w:val="005C32BB"/>
    <w:rsid w:val="005C35CC"/>
    <w:rsid w:val="005C38B8"/>
    <w:rsid w:val="005C3AA6"/>
    <w:rsid w:val="005C51CE"/>
    <w:rsid w:val="005C533A"/>
    <w:rsid w:val="005C61C5"/>
    <w:rsid w:val="005C6F76"/>
    <w:rsid w:val="005C76F5"/>
    <w:rsid w:val="005C7FCE"/>
    <w:rsid w:val="005D0CA9"/>
    <w:rsid w:val="005D1153"/>
    <w:rsid w:val="005D374B"/>
    <w:rsid w:val="005D3FEA"/>
    <w:rsid w:val="005D4D09"/>
    <w:rsid w:val="005D7655"/>
    <w:rsid w:val="005E1346"/>
    <w:rsid w:val="005E1443"/>
    <w:rsid w:val="005E1498"/>
    <w:rsid w:val="005E14D5"/>
    <w:rsid w:val="005E1572"/>
    <w:rsid w:val="005E1A28"/>
    <w:rsid w:val="005E35B8"/>
    <w:rsid w:val="005E5220"/>
    <w:rsid w:val="005E5FFE"/>
    <w:rsid w:val="005F01C4"/>
    <w:rsid w:val="005F031D"/>
    <w:rsid w:val="005F0751"/>
    <w:rsid w:val="005F1077"/>
    <w:rsid w:val="005F1715"/>
    <w:rsid w:val="005F1BEF"/>
    <w:rsid w:val="005F2F11"/>
    <w:rsid w:val="005F40DA"/>
    <w:rsid w:val="005F511F"/>
    <w:rsid w:val="00600000"/>
    <w:rsid w:val="00601378"/>
    <w:rsid w:val="006044E1"/>
    <w:rsid w:val="006066E4"/>
    <w:rsid w:val="006127B6"/>
    <w:rsid w:val="00613796"/>
    <w:rsid w:val="00615B7C"/>
    <w:rsid w:val="00615C6A"/>
    <w:rsid w:val="00616FA1"/>
    <w:rsid w:val="00617B03"/>
    <w:rsid w:val="00617E22"/>
    <w:rsid w:val="0062015C"/>
    <w:rsid w:val="00620D94"/>
    <w:rsid w:val="0062279B"/>
    <w:rsid w:val="00622B8D"/>
    <w:rsid w:val="006232EA"/>
    <w:rsid w:val="006242C8"/>
    <w:rsid w:val="006311F8"/>
    <w:rsid w:val="00632A20"/>
    <w:rsid w:val="00634AB8"/>
    <w:rsid w:val="006350A0"/>
    <w:rsid w:val="006367C7"/>
    <w:rsid w:val="006367FA"/>
    <w:rsid w:val="006372B4"/>
    <w:rsid w:val="00637EF0"/>
    <w:rsid w:val="00642A6A"/>
    <w:rsid w:val="00643AD7"/>
    <w:rsid w:val="00643DC3"/>
    <w:rsid w:val="00645A1B"/>
    <w:rsid w:val="00651935"/>
    <w:rsid w:val="00651A18"/>
    <w:rsid w:val="00654B1D"/>
    <w:rsid w:val="00656051"/>
    <w:rsid w:val="006577AF"/>
    <w:rsid w:val="00660041"/>
    <w:rsid w:val="00661388"/>
    <w:rsid w:val="00663DDF"/>
    <w:rsid w:val="006653DB"/>
    <w:rsid w:val="0066716F"/>
    <w:rsid w:val="00667238"/>
    <w:rsid w:val="00667945"/>
    <w:rsid w:val="00670DBA"/>
    <w:rsid w:val="006721A7"/>
    <w:rsid w:val="00672238"/>
    <w:rsid w:val="00673550"/>
    <w:rsid w:val="00673A2C"/>
    <w:rsid w:val="00674533"/>
    <w:rsid w:val="00674A8C"/>
    <w:rsid w:val="00674E94"/>
    <w:rsid w:val="006764F1"/>
    <w:rsid w:val="00676FAF"/>
    <w:rsid w:val="00681125"/>
    <w:rsid w:val="006821B8"/>
    <w:rsid w:val="006826A7"/>
    <w:rsid w:val="00682CF9"/>
    <w:rsid w:val="00683157"/>
    <w:rsid w:val="0068358E"/>
    <w:rsid w:val="00684B8A"/>
    <w:rsid w:val="00685267"/>
    <w:rsid w:val="00685BC1"/>
    <w:rsid w:val="00685C30"/>
    <w:rsid w:val="00686CC4"/>
    <w:rsid w:val="00687C0B"/>
    <w:rsid w:val="006908E0"/>
    <w:rsid w:val="006926D3"/>
    <w:rsid w:val="0069308E"/>
    <w:rsid w:val="006930D0"/>
    <w:rsid w:val="00693795"/>
    <w:rsid w:val="00695E21"/>
    <w:rsid w:val="00696483"/>
    <w:rsid w:val="00697353"/>
    <w:rsid w:val="006A00B5"/>
    <w:rsid w:val="006A0201"/>
    <w:rsid w:val="006A02BA"/>
    <w:rsid w:val="006A06DA"/>
    <w:rsid w:val="006A0D60"/>
    <w:rsid w:val="006A14DE"/>
    <w:rsid w:val="006A20BA"/>
    <w:rsid w:val="006A298D"/>
    <w:rsid w:val="006A5284"/>
    <w:rsid w:val="006A6ADF"/>
    <w:rsid w:val="006A6FD2"/>
    <w:rsid w:val="006A754B"/>
    <w:rsid w:val="006A7672"/>
    <w:rsid w:val="006B2714"/>
    <w:rsid w:val="006B3593"/>
    <w:rsid w:val="006B49E8"/>
    <w:rsid w:val="006B4E37"/>
    <w:rsid w:val="006B6CAC"/>
    <w:rsid w:val="006B7BF2"/>
    <w:rsid w:val="006C20E3"/>
    <w:rsid w:val="006C2330"/>
    <w:rsid w:val="006C55FD"/>
    <w:rsid w:val="006C6198"/>
    <w:rsid w:val="006C7AEF"/>
    <w:rsid w:val="006D1061"/>
    <w:rsid w:val="006D1F4A"/>
    <w:rsid w:val="006D20EB"/>
    <w:rsid w:val="006D283D"/>
    <w:rsid w:val="006D2A0D"/>
    <w:rsid w:val="006D4B09"/>
    <w:rsid w:val="006D6EA8"/>
    <w:rsid w:val="006D75BC"/>
    <w:rsid w:val="006E041A"/>
    <w:rsid w:val="006E09F9"/>
    <w:rsid w:val="006E0FA3"/>
    <w:rsid w:val="006E452A"/>
    <w:rsid w:val="006E4D15"/>
    <w:rsid w:val="006E54BF"/>
    <w:rsid w:val="006E7C32"/>
    <w:rsid w:val="006E7EE2"/>
    <w:rsid w:val="006F02D6"/>
    <w:rsid w:val="006F1FAC"/>
    <w:rsid w:val="006F379A"/>
    <w:rsid w:val="006F49A9"/>
    <w:rsid w:val="006F55F1"/>
    <w:rsid w:val="0070247F"/>
    <w:rsid w:val="0070321A"/>
    <w:rsid w:val="00705DC7"/>
    <w:rsid w:val="007102B6"/>
    <w:rsid w:val="0071047A"/>
    <w:rsid w:val="007118A2"/>
    <w:rsid w:val="0071242C"/>
    <w:rsid w:val="0071290F"/>
    <w:rsid w:val="00712E2E"/>
    <w:rsid w:val="00712FF4"/>
    <w:rsid w:val="00715246"/>
    <w:rsid w:val="00717044"/>
    <w:rsid w:val="00717CBE"/>
    <w:rsid w:val="007231CD"/>
    <w:rsid w:val="007233D1"/>
    <w:rsid w:val="007233EF"/>
    <w:rsid w:val="007250BF"/>
    <w:rsid w:val="00726B7F"/>
    <w:rsid w:val="0072701E"/>
    <w:rsid w:val="007273AC"/>
    <w:rsid w:val="0072782B"/>
    <w:rsid w:val="00727FC2"/>
    <w:rsid w:val="00733640"/>
    <w:rsid w:val="007348D4"/>
    <w:rsid w:val="007351B9"/>
    <w:rsid w:val="00735709"/>
    <w:rsid w:val="00735945"/>
    <w:rsid w:val="007433AF"/>
    <w:rsid w:val="0074650A"/>
    <w:rsid w:val="00750A06"/>
    <w:rsid w:val="00753CCD"/>
    <w:rsid w:val="007547E0"/>
    <w:rsid w:val="00754EF9"/>
    <w:rsid w:val="0076133C"/>
    <w:rsid w:val="00761550"/>
    <w:rsid w:val="00762DA4"/>
    <w:rsid w:val="007639C8"/>
    <w:rsid w:val="00763F5D"/>
    <w:rsid w:val="00766764"/>
    <w:rsid w:val="00767071"/>
    <w:rsid w:val="00767446"/>
    <w:rsid w:val="00767532"/>
    <w:rsid w:val="00767EFD"/>
    <w:rsid w:val="007721D3"/>
    <w:rsid w:val="00773E86"/>
    <w:rsid w:val="007751BA"/>
    <w:rsid w:val="00775B52"/>
    <w:rsid w:val="00777F37"/>
    <w:rsid w:val="00780DC0"/>
    <w:rsid w:val="007823FB"/>
    <w:rsid w:val="00782970"/>
    <w:rsid w:val="00783595"/>
    <w:rsid w:val="007852B3"/>
    <w:rsid w:val="007906EF"/>
    <w:rsid w:val="00792007"/>
    <w:rsid w:val="007979E6"/>
    <w:rsid w:val="00797B8C"/>
    <w:rsid w:val="00797BE9"/>
    <w:rsid w:val="007A126F"/>
    <w:rsid w:val="007A1F3D"/>
    <w:rsid w:val="007A20BE"/>
    <w:rsid w:val="007A2AD1"/>
    <w:rsid w:val="007A3D4A"/>
    <w:rsid w:val="007A5D6E"/>
    <w:rsid w:val="007A6D3F"/>
    <w:rsid w:val="007B2B49"/>
    <w:rsid w:val="007B2FBB"/>
    <w:rsid w:val="007B31B2"/>
    <w:rsid w:val="007B32C7"/>
    <w:rsid w:val="007B39C5"/>
    <w:rsid w:val="007B55CE"/>
    <w:rsid w:val="007B7790"/>
    <w:rsid w:val="007C0520"/>
    <w:rsid w:val="007C0B3B"/>
    <w:rsid w:val="007C0EA3"/>
    <w:rsid w:val="007C2C5C"/>
    <w:rsid w:val="007C4D3C"/>
    <w:rsid w:val="007C7B2B"/>
    <w:rsid w:val="007D179C"/>
    <w:rsid w:val="007D209E"/>
    <w:rsid w:val="007D2305"/>
    <w:rsid w:val="007D4B9E"/>
    <w:rsid w:val="007D4D46"/>
    <w:rsid w:val="007D5304"/>
    <w:rsid w:val="007D5793"/>
    <w:rsid w:val="007D6806"/>
    <w:rsid w:val="007E0371"/>
    <w:rsid w:val="007E07A2"/>
    <w:rsid w:val="007E12A8"/>
    <w:rsid w:val="007E30F9"/>
    <w:rsid w:val="007E4088"/>
    <w:rsid w:val="007E68AA"/>
    <w:rsid w:val="007F1706"/>
    <w:rsid w:val="007F1FA2"/>
    <w:rsid w:val="007F231A"/>
    <w:rsid w:val="007F36B6"/>
    <w:rsid w:val="007F4CC1"/>
    <w:rsid w:val="007F5A7E"/>
    <w:rsid w:val="007F5F8D"/>
    <w:rsid w:val="007F62FC"/>
    <w:rsid w:val="007F6BF4"/>
    <w:rsid w:val="007F6D13"/>
    <w:rsid w:val="00800074"/>
    <w:rsid w:val="00801773"/>
    <w:rsid w:val="00801CE5"/>
    <w:rsid w:val="00801D6F"/>
    <w:rsid w:val="008029DB"/>
    <w:rsid w:val="008045CF"/>
    <w:rsid w:val="00806651"/>
    <w:rsid w:val="008076AD"/>
    <w:rsid w:val="0080775E"/>
    <w:rsid w:val="00813969"/>
    <w:rsid w:val="008155A7"/>
    <w:rsid w:val="008168BE"/>
    <w:rsid w:val="008171BE"/>
    <w:rsid w:val="008200C6"/>
    <w:rsid w:val="00821217"/>
    <w:rsid w:val="0082136E"/>
    <w:rsid w:val="00825BB7"/>
    <w:rsid w:val="008260E7"/>
    <w:rsid w:val="0082710B"/>
    <w:rsid w:val="00827DE5"/>
    <w:rsid w:val="00832465"/>
    <w:rsid w:val="00832847"/>
    <w:rsid w:val="00832AD9"/>
    <w:rsid w:val="00833FB0"/>
    <w:rsid w:val="0083505A"/>
    <w:rsid w:val="00837296"/>
    <w:rsid w:val="00840DFA"/>
    <w:rsid w:val="0084156C"/>
    <w:rsid w:val="00842B3F"/>
    <w:rsid w:val="00844863"/>
    <w:rsid w:val="0084683E"/>
    <w:rsid w:val="008471DB"/>
    <w:rsid w:val="00847704"/>
    <w:rsid w:val="008518D4"/>
    <w:rsid w:val="00852549"/>
    <w:rsid w:val="008531FF"/>
    <w:rsid w:val="008548F9"/>
    <w:rsid w:val="00856EC6"/>
    <w:rsid w:val="00857894"/>
    <w:rsid w:val="0085796D"/>
    <w:rsid w:val="00857CDA"/>
    <w:rsid w:val="00857E69"/>
    <w:rsid w:val="00857FBF"/>
    <w:rsid w:val="00865A35"/>
    <w:rsid w:val="0086741A"/>
    <w:rsid w:val="00873653"/>
    <w:rsid w:val="0087601F"/>
    <w:rsid w:val="008800F5"/>
    <w:rsid w:val="00880440"/>
    <w:rsid w:val="00880865"/>
    <w:rsid w:val="00880E32"/>
    <w:rsid w:val="00882407"/>
    <w:rsid w:val="00884C2D"/>
    <w:rsid w:val="00886106"/>
    <w:rsid w:val="00887831"/>
    <w:rsid w:val="00887E00"/>
    <w:rsid w:val="00890872"/>
    <w:rsid w:val="00892183"/>
    <w:rsid w:val="00892D09"/>
    <w:rsid w:val="00892E6D"/>
    <w:rsid w:val="008955EB"/>
    <w:rsid w:val="00897BDF"/>
    <w:rsid w:val="008A08FA"/>
    <w:rsid w:val="008A148A"/>
    <w:rsid w:val="008A15B0"/>
    <w:rsid w:val="008A1ED5"/>
    <w:rsid w:val="008A629D"/>
    <w:rsid w:val="008B0328"/>
    <w:rsid w:val="008B086A"/>
    <w:rsid w:val="008B0C6A"/>
    <w:rsid w:val="008B16EE"/>
    <w:rsid w:val="008B1CAE"/>
    <w:rsid w:val="008B3090"/>
    <w:rsid w:val="008B67FA"/>
    <w:rsid w:val="008B7468"/>
    <w:rsid w:val="008C34F8"/>
    <w:rsid w:val="008D0D34"/>
    <w:rsid w:val="008D1E4E"/>
    <w:rsid w:val="008D2654"/>
    <w:rsid w:val="008D3A16"/>
    <w:rsid w:val="008D5AC6"/>
    <w:rsid w:val="008D62B1"/>
    <w:rsid w:val="008D68C6"/>
    <w:rsid w:val="008D6F40"/>
    <w:rsid w:val="008D7028"/>
    <w:rsid w:val="008D7C49"/>
    <w:rsid w:val="008E0354"/>
    <w:rsid w:val="008E040F"/>
    <w:rsid w:val="008E09C1"/>
    <w:rsid w:val="008E0D16"/>
    <w:rsid w:val="008E34CA"/>
    <w:rsid w:val="008E3D8C"/>
    <w:rsid w:val="008E4852"/>
    <w:rsid w:val="008E5AEC"/>
    <w:rsid w:val="008E6EFB"/>
    <w:rsid w:val="008E7014"/>
    <w:rsid w:val="008E7EF0"/>
    <w:rsid w:val="008F175C"/>
    <w:rsid w:val="008F2726"/>
    <w:rsid w:val="008F31B3"/>
    <w:rsid w:val="008F4B37"/>
    <w:rsid w:val="00901168"/>
    <w:rsid w:val="00901DFA"/>
    <w:rsid w:val="00902094"/>
    <w:rsid w:val="00902176"/>
    <w:rsid w:val="0090402F"/>
    <w:rsid w:val="00905FC0"/>
    <w:rsid w:val="00907EB8"/>
    <w:rsid w:val="009116BE"/>
    <w:rsid w:val="0091257B"/>
    <w:rsid w:val="0091265F"/>
    <w:rsid w:val="00913F73"/>
    <w:rsid w:val="009146B5"/>
    <w:rsid w:val="00916180"/>
    <w:rsid w:val="009168D8"/>
    <w:rsid w:val="00920190"/>
    <w:rsid w:val="00923479"/>
    <w:rsid w:val="00932479"/>
    <w:rsid w:val="00932C80"/>
    <w:rsid w:val="009332F1"/>
    <w:rsid w:val="0093500B"/>
    <w:rsid w:val="009369C1"/>
    <w:rsid w:val="00936C0D"/>
    <w:rsid w:val="0094130B"/>
    <w:rsid w:val="0094149F"/>
    <w:rsid w:val="00943AB7"/>
    <w:rsid w:val="009468EC"/>
    <w:rsid w:val="00950A45"/>
    <w:rsid w:val="00951EFE"/>
    <w:rsid w:val="009522F9"/>
    <w:rsid w:val="009534A2"/>
    <w:rsid w:val="00953CF4"/>
    <w:rsid w:val="00953F8B"/>
    <w:rsid w:val="00956224"/>
    <w:rsid w:val="00962512"/>
    <w:rsid w:val="00962538"/>
    <w:rsid w:val="00965154"/>
    <w:rsid w:val="009709AE"/>
    <w:rsid w:val="00971617"/>
    <w:rsid w:val="00971B4B"/>
    <w:rsid w:val="00972292"/>
    <w:rsid w:val="00972469"/>
    <w:rsid w:val="009737FA"/>
    <w:rsid w:val="00975549"/>
    <w:rsid w:val="0097562D"/>
    <w:rsid w:val="009764F0"/>
    <w:rsid w:val="00976B87"/>
    <w:rsid w:val="00977E03"/>
    <w:rsid w:val="009803C1"/>
    <w:rsid w:val="00984433"/>
    <w:rsid w:val="00985DEC"/>
    <w:rsid w:val="00987263"/>
    <w:rsid w:val="0098795C"/>
    <w:rsid w:val="00990EE2"/>
    <w:rsid w:val="009942DC"/>
    <w:rsid w:val="00994F2E"/>
    <w:rsid w:val="00994FDB"/>
    <w:rsid w:val="009A0821"/>
    <w:rsid w:val="009A39D2"/>
    <w:rsid w:val="009A3A88"/>
    <w:rsid w:val="009A3D57"/>
    <w:rsid w:val="009A5FDF"/>
    <w:rsid w:val="009A7231"/>
    <w:rsid w:val="009A7BDC"/>
    <w:rsid w:val="009A7BE2"/>
    <w:rsid w:val="009B1CCD"/>
    <w:rsid w:val="009B211B"/>
    <w:rsid w:val="009B41F1"/>
    <w:rsid w:val="009B4622"/>
    <w:rsid w:val="009B58AB"/>
    <w:rsid w:val="009B7837"/>
    <w:rsid w:val="009B7B48"/>
    <w:rsid w:val="009C0041"/>
    <w:rsid w:val="009C07D6"/>
    <w:rsid w:val="009C1FC4"/>
    <w:rsid w:val="009C2468"/>
    <w:rsid w:val="009C3A1E"/>
    <w:rsid w:val="009C4DA1"/>
    <w:rsid w:val="009C57AF"/>
    <w:rsid w:val="009C625F"/>
    <w:rsid w:val="009D012E"/>
    <w:rsid w:val="009D0AF9"/>
    <w:rsid w:val="009D1C28"/>
    <w:rsid w:val="009D2325"/>
    <w:rsid w:val="009E0626"/>
    <w:rsid w:val="009E0FB6"/>
    <w:rsid w:val="009E1D06"/>
    <w:rsid w:val="009E2D3D"/>
    <w:rsid w:val="009E31DC"/>
    <w:rsid w:val="009E479D"/>
    <w:rsid w:val="009E5373"/>
    <w:rsid w:val="009E5631"/>
    <w:rsid w:val="009F0461"/>
    <w:rsid w:val="009F0CBF"/>
    <w:rsid w:val="009F1AE2"/>
    <w:rsid w:val="009F31DD"/>
    <w:rsid w:val="009F5C79"/>
    <w:rsid w:val="009F5C92"/>
    <w:rsid w:val="009F6558"/>
    <w:rsid w:val="009F73D0"/>
    <w:rsid w:val="009F77AF"/>
    <w:rsid w:val="00A0053E"/>
    <w:rsid w:val="00A00792"/>
    <w:rsid w:val="00A01534"/>
    <w:rsid w:val="00A01C29"/>
    <w:rsid w:val="00A03719"/>
    <w:rsid w:val="00A067C3"/>
    <w:rsid w:val="00A10347"/>
    <w:rsid w:val="00A134C7"/>
    <w:rsid w:val="00A140AB"/>
    <w:rsid w:val="00A151E7"/>
    <w:rsid w:val="00A15EB3"/>
    <w:rsid w:val="00A2013B"/>
    <w:rsid w:val="00A20E83"/>
    <w:rsid w:val="00A21DA4"/>
    <w:rsid w:val="00A21EC8"/>
    <w:rsid w:val="00A247BF"/>
    <w:rsid w:val="00A24FE2"/>
    <w:rsid w:val="00A255B5"/>
    <w:rsid w:val="00A2601E"/>
    <w:rsid w:val="00A2673C"/>
    <w:rsid w:val="00A27CB4"/>
    <w:rsid w:val="00A30608"/>
    <w:rsid w:val="00A3357F"/>
    <w:rsid w:val="00A33603"/>
    <w:rsid w:val="00A33BAA"/>
    <w:rsid w:val="00A33D15"/>
    <w:rsid w:val="00A351CE"/>
    <w:rsid w:val="00A4040A"/>
    <w:rsid w:val="00A40762"/>
    <w:rsid w:val="00A407AB"/>
    <w:rsid w:val="00A40D6A"/>
    <w:rsid w:val="00A4202D"/>
    <w:rsid w:val="00A4220E"/>
    <w:rsid w:val="00A42325"/>
    <w:rsid w:val="00A42BE1"/>
    <w:rsid w:val="00A430BF"/>
    <w:rsid w:val="00A45F4E"/>
    <w:rsid w:val="00A47183"/>
    <w:rsid w:val="00A510AF"/>
    <w:rsid w:val="00A517B1"/>
    <w:rsid w:val="00A51A68"/>
    <w:rsid w:val="00A51BD7"/>
    <w:rsid w:val="00A53401"/>
    <w:rsid w:val="00A53E69"/>
    <w:rsid w:val="00A554A0"/>
    <w:rsid w:val="00A564F1"/>
    <w:rsid w:val="00A606D9"/>
    <w:rsid w:val="00A61640"/>
    <w:rsid w:val="00A62A9F"/>
    <w:rsid w:val="00A63B90"/>
    <w:rsid w:val="00A64867"/>
    <w:rsid w:val="00A64E73"/>
    <w:rsid w:val="00A66037"/>
    <w:rsid w:val="00A66FA8"/>
    <w:rsid w:val="00A7037C"/>
    <w:rsid w:val="00A7195B"/>
    <w:rsid w:val="00A71BB2"/>
    <w:rsid w:val="00A731E6"/>
    <w:rsid w:val="00A74ADD"/>
    <w:rsid w:val="00A7619D"/>
    <w:rsid w:val="00A76D5A"/>
    <w:rsid w:val="00A81547"/>
    <w:rsid w:val="00A81C86"/>
    <w:rsid w:val="00A81F33"/>
    <w:rsid w:val="00A8212A"/>
    <w:rsid w:val="00A826FC"/>
    <w:rsid w:val="00A82C5C"/>
    <w:rsid w:val="00A84A51"/>
    <w:rsid w:val="00A84CC3"/>
    <w:rsid w:val="00A854B9"/>
    <w:rsid w:val="00A85E16"/>
    <w:rsid w:val="00A86689"/>
    <w:rsid w:val="00A8672E"/>
    <w:rsid w:val="00A869D8"/>
    <w:rsid w:val="00A870B4"/>
    <w:rsid w:val="00A87E68"/>
    <w:rsid w:val="00A87FCF"/>
    <w:rsid w:val="00A90F79"/>
    <w:rsid w:val="00A91611"/>
    <w:rsid w:val="00A930F0"/>
    <w:rsid w:val="00A940CC"/>
    <w:rsid w:val="00A95250"/>
    <w:rsid w:val="00AA1A41"/>
    <w:rsid w:val="00AA20D6"/>
    <w:rsid w:val="00AA23A1"/>
    <w:rsid w:val="00AA4122"/>
    <w:rsid w:val="00AA61A1"/>
    <w:rsid w:val="00AA69B6"/>
    <w:rsid w:val="00AB0B98"/>
    <w:rsid w:val="00AB0EA2"/>
    <w:rsid w:val="00AB142C"/>
    <w:rsid w:val="00AB4747"/>
    <w:rsid w:val="00AB48F6"/>
    <w:rsid w:val="00AB6B3F"/>
    <w:rsid w:val="00AB6E6E"/>
    <w:rsid w:val="00AB76EE"/>
    <w:rsid w:val="00AB7E47"/>
    <w:rsid w:val="00AC15BC"/>
    <w:rsid w:val="00AC2141"/>
    <w:rsid w:val="00AC311C"/>
    <w:rsid w:val="00AC50DF"/>
    <w:rsid w:val="00AC5C62"/>
    <w:rsid w:val="00AC74B3"/>
    <w:rsid w:val="00AD1079"/>
    <w:rsid w:val="00AD2916"/>
    <w:rsid w:val="00AD4D46"/>
    <w:rsid w:val="00AD7208"/>
    <w:rsid w:val="00AE04A8"/>
    <w:rsid w:val="00AE067B"/>
    <w:rsid w:val="00AE254F"/>
    <w:rsid w:val="00AE2D74"/>
    <w:rsid w:val="00AE423E"/>
    <w:rsid w:val="00AE4E31"/>
    <w:rsid w:val="00AE595E"/>
    <w:rsid w:val="00AE5AC8"/>
    <w:rsid w:val="00AF1D99"/>
    <w:rsid w:val="00AF20F1"/>
    <w:rsid w:val="00AF2BC5"/>
    <w:rsid w:val="00AF417C"/>
    <w:rsid w:val="00B00D0E"/>
    <w:rsid w:val="00B00F2B"/>
    <w:rsid w:val="00B0469B"/>
    <w:rsid w:val="00B061A7"/>
    <w:rsid w:val="00B07CBB"/>
    <w:rsid w:val="00B10654"/>
    <w:rsid w:val="00B10A8B"/>
    <w:rsid w:val="00B11C18"/>
    <w:rsid w:val="00B13B65"/>
    <w:rsid w:val="00B14110"/>
    <w:rsid w:val="00B146E1"/>
    <w:rsid w:val="00B16B43"/>
    <w:rsid w:val="00B17937"/>
    <w:rsid w:val="00B20548"/>
    <w:rsid w:val="00B208C1"/>
    <w:rsid w:val="00B263B9"/>
    <w:rsid w:val="00B26CF6"/>
    <w:rsid w:val="00B2787F"/>
    <w:rsid w:val="00B34F1D"/>
    <w:rsid w:val="00B3517F"/>
    <w:rsid w:val="00B35AFE"/>
    <w:rsid w:val="00B35E1E"/>
    <w:rsid w:val="00B364FA"/>
    <w:rsid w:val="00B36D56"/>
    <w:rsid w:val="00B36F91"/>
    <w:rsid w:val="00B40A87"/>
    <w:rsid w:val="00B4194A"/>
    <w:rsid w:val="00B42D3E"/>
    <w:rsid w:val="00B45F67"/>
    <w:rsid w:val="00B468D0"/>
    <w:rsid w:val="00B46CEE"/>
    <w:rsid w:val="00B5162B"/>
    <w:rsid w:val="00B518F8"/>
    <w:rsid w:val="00B53528"/>
    <w:rsid w:val="00B53FA3"/>
    <w:rsid w:val="00B53FF4"/>
    <w:rsid w:val="00B54A4A"/>
    <w:rsid w:val="00B550B4"/>
    <w:rsid w:val="00B55AFA"/>
    <w:rsid w:val="00B566F3"/>
    <w:rsid w:val="00B57B57"/>
    <w:rsid w:val="00B60474"/>
    <w:rsid w:val="00B61928"/>
    <w:rsid w:val="00B62A35"/>
    <w:rsid w:val="00B62A5A"/>
    <w:rsid w:val="00B63B22"/>
    <w:rsid w:val="00B65A2F"/>
    <w:rsid w:val="00B6760D"/>
    <w:rsid w:val="00B70EBD"/>
    <w:rsid w:val="00B71F8A"/>
    <w:rsid w:val="00B73E39"/>
    <w:rsid w:val="00B74A61"/>
    <w:rsid w:val="00B7731F"/>
    <w:rsid w:val="00B81F16"/>
    <w:rsid w:val="00B82A55"/>
    <w:rsid w:val="00B84B1A"/>
    <w:rsid w:val="00B85258"/>
    <w:rsid w:val="00B85503"/>
    <w:rsid w:val="00B862E0"/>
    <w:rsid w:val="00B90CFE"/>
    <w:rsid w:val="00B93950"/>
    <w:rsid w:val="00B94DB5"/>
    <w:rsid w:val="00B95B06"/>
    <w:rsid w:val="00B96607"/>
    <w:rsid w:val="00B96A46"/>
    <w:rsid w:val="00BA050A"/>
    <w:rsid w:val="00BA0AE2"/>
    <w:rsid w:val="00BA15FB"/>
    <w:rsid w:val="00BA1635"/>
    <w:rsid w:val="00BA1885"/>
    <w:rsid w:val="00BA4D2C"/>
    <w:rsid w:val="00BB09D4"/>
    <w:rsid w:val="00BB31A7"/>
    <w:rsid w:val="00BB4C3F"/>
    <w:rsid w:val="00BB54D5"/>
    <w:rsid w:val="00BB5F3B"/>
    <w:rsid w:val="00BB7537"/>
    <w:rsid w:val="00BB77B6"/>
    <w:rsid w:val="00BB78C5"/>
    <w:rsid w:val="00BC0C8F"/>
    <w:rsid w:val="00BC0E9D"/>
    <w:rsid w:val="00BC14FF"/>
    <w:rsid w:val="00BC17F3"/>
    <w:rsid w:val="00BC1985"/>
    <w:rsid w:val="00BC229A"/>
    <w:rsid w:val="00BC335E"/>
    <w:rsid w:val="00BC341E"/>
    <w:rsid w:val="00BC48C1"/>
    <w:rsid w:val="00BC6C14"/>
    <w:rsid w:val="00BC6E80"/>
    <w:rsid w:val="00BC7E85"/>
    <w:rsid w:val="00BD08FC"/>
    <w:rsid w:val="00BD6832"/>
    <w:rsid w:val="00BD7149"/>
    <w:rsid w:val="00BE0AB7"/>
    <w:rsid w:val="00BE21CC"/>
    <w:rsid w:val="00BE28C3"/>
    <w:rsid w:val="00BE3077"/>
    <w:rsid w:val="00BE38A8"/>
    <w:rsid w:val="00BE3984"/>
    <w:rsid w:val="00BE79C6"/>
    <w:rsid w:val="00BF06C2"/>
    <w:rsid w:val="00BF1203"/>
    <w:rsid w:val="00BF2A43"/>
    <w:rsid w:val="00BF36FD"/>
    <w:rsid w:val="00BF4AC9"/>
    <w:rsid w:val="00BF651B"/>
    <w:rsid w:val="00BF6BE8"/>
    <w:rsid w:val="00BF73CB"/>
    <w:rsid w:val="00BF7976"/>
    <w:rsid w:val="00C00C0A"/>
    <w:rsid w:val="00C0213E"/>
    <w:rsid w:val="00C02C29"/>
    <w:rsid w:val="00C03037"/>
    <w:rsid w:val="00C0481C"/>
    <w:rsid w:val="00C06920"/>
    <w:rsid w:val="00C06AE1"/>
    <w:rsid w:val="00C07E6A"/>
    <w:rsid w:val="00C10353"/>
    <w:rsid w:val="00C10496"/>
    <w:rsid w:val="00C13952"/>
    <w:rsid w:val="00C15C11"/>
    <w:rsid w:val="00C235AE"/>
    <w:rsid w:val="00C27827"/>
    <w:rsid w:val="00C3020F"/>
    <w:rsid w:val="00C311AE"/>
    <w:rsid w:val="00C36870"/>
    <w:rsid w:val="00C368A1"/>
    <w:rsid w:val="00C37A6B"/>
    <w:rsid w:val="00C37BB4"/>
    <w:rsid w:val="00C43D1B"/>
    <w:rsid w:val="00C504F7"/>
    <w:rsid w:val="00C560D6"/>
    <w:rsid w:val="00C56D5D"/>
    <w:rsid w:val="00C56F16"/>
    <w:rsid w:val="00C619AE"/>
    <w:rsid w:val="00C667EA"/>
    <w:rsid w:val="00C66D78"/>
    <w:rsid w:val="00C74947"/>
    <w:rsid w:val="00C74A90"/>
    <w:rsid w:val="00C74F65"/>
    <w:rsid w:val="00C81CC1"/>
    <w:rsid w:val="00C81E24"/>
    <w:rsid w:val="00C82B36"/>
    <w:rsid w:val="00C8630B"/>
    <w:rsid w:val="00C86EC1"/>
    <w:rsid w:val="00C91193"/>
    <w:rsid w:val="00C927EA"/>
    <w:rsid w:val="00C93C3C"/>
    <w:rsid w:val="00C952F4"/>
    <w:rsid w:val="00CA0BD5"/>
    <w:rsid w:val="00CA2841"/>
    <w:rsid w:val="00CA2C15"/>
    <w:rsid w:val="00CA47F9"/>
    <w:rsid w:val="00CA49FF"/>
    <w:rsid w:val="00CA4E17"/>
    <w:rsid w:val="00CA5F98"/>
    <w:rsid w:val="00CB12FE"/>
    <w:rsid w:val="00CB20F4"/>
    <w:rsid w:val="00CB30D3"/>
    <w:rsid w:val="00CB3D6A"/>
    <w:rsid w:val="00CB40CA"/>
    <w:rsid w:val="00CB41C0"/>
    <w:rsid w:val="00CB42E7"/>
    <w:rsid w:val="00CB45B7"/>
    <w:rsid w:val="00CB4DC5"/>
    <w:rsid w:val="00CB55EC"/>
    <w:rsid w:val="00CC0CB6"/>
    <w:rsid w:val="00CC1B05"/>
    <w:rsid w:val="00CC27DB"/>
    <w:rsid w:val="00CC3B7B"/>
    <w:rsid w:val="00CC44AF"/>
    <w:rsid w:val="00CC614A"/>
    <w:rsid w:val="00CC746F"/>
    <w:rsid w:val="00CD1F54"/>
    <w:rsid w:val="00CD691F"/>
    <w:rsid w:val="00CE096A"/>
    <w:rsid w:val="00CE2B92"/>
    <w:rsid w:val="00CE4C06"/>
    <w:rsid w:val="00CE5410"/>
    <w:rsid w:val="00CE570E"/>
    <w:rsid w:val="00CF16F2"/>
    <w:rsid w:val="00CF21CB"/>
    <w:rsid w:val="00CF34EF"/>
    <w:rsid w:val="00CF3EDA"/>
    <w:rsid w:val="00CF4130"/>
    <w:rsid w:val="00CF513E"/>
    <w:rsid w:val="00CF6028"/>
    <w:rsid w:val="00CF655E"/>
    <w:rsid w:val="00CF7387"/>
    <w:rsid w:val="00D0267D"/>
    <w:rsid w:val="00D02B97"/>
    <w:rsid w:val="00D04B9D"/>
    <w:rsid w:val="00D04D91"/>
    <w:rsid w:val="00D04F3D"/>
    <w:rsid w:val="00D05691"/>
    <w:rsid w:val="00D061C6"/>
    <w:rsid w:val="00D064E4"/>
    <w:rsid w:val="00D10080"/>
    <w:rsid w:val="00D1018A"/>
    <w:rsid w:val="00D103DE"/>
    <w:rsid w:val="00D127DB"/>
    <w:rsid w:val="00D13BF4"/>
    <w:rsid w:val="00D1566B"/>
    <w:rsid w:val="00D157B0"/>
    <w:rsid w:val="00D1581E"/>
    <w:rsid w:val="00D1604A"/>
    <w:rsid w:val="00D245DA"/>
    <w:rsid w:val="00D27597"/>
    <w:rsid w:val="00D27E41"/>
    <w:rsid w:val="00D30A76"/>
    <w:rsid w:val="00D30EB8"/>
    <w:rsid w:val="00D30FF3"/>
    <w:rsid w:val="00D3141D"/>
    <w:rsid w:val="00D33C14"/>
    <w:rsid w:val="00D35925"/>
    <w:rsid w:val="00D3693E"/>
    <w:rsid w:val="00D36997"/>
    <w:rsid w:val="00D36C9A"/>
    <w:rsid w:val="00D42182"/>
    <w:rsid w:val="00D428F6"/>
    <w:rsid w:val="00D43950"/>
    <w:rsid w:val="00D43972"/>
    <w:rsid w:val="00D43F42"/>
    <w:rsid w:val="00D4478C"/>
    <w:rsid w:val="00D4547D"/>
    <w:rsid w:val="00D50B46"/>
    <w:rsid w:val="00D52607"/>
    <w:rsid w:val="00D52A0E"/>
    <w:rsid w:val="00D52F39"/>
    <w:rsid w:val="00D53B07"/>
    <w:rsid w:val="00D54731"/>
    <w:rsid w:val="00D558E7"/>
    <w:rsid w:val="00D6162B"/>
    <w:rsid w:val="00D64899"/>
    <w:rsid w:val="00D65022"/>
    <w:rsid w:val="00D65BB7"/>
    <w:rsid w:val="00D66D73"/>
    <w:rsid w:val="00D66F58"/>
    <w:rsid w:val="00D67C09"/>
    <w:rsid w:val="00D7080F"/>
    <w:rsid w:val="00D71C31"/>
    <w:rsid w:val="00D73796"/>
    <w:rsid w:val="00D74CDF"/>
    <w:rsid w:val="00D74F8E"/>
    <w:rsid w:val="00D762C4"/>
    <w:rsid w:val="00D76727"/>
    <w:rsid w:val="00D7765F"/>
    <w:rsid w:val="00D77676"/>
    <w:rsid w:val="00D8095D"/>
    <w:rsid w:val="00D82317"/>
    <w:rsid w:val="00D85086"/>
    <w:rsid w:val="00D856E7"/>
    <w:rsid w:val="00D85FBA"/>
    <w:rsid w:val="00D92A4E"/>
    <w:rsid w:val="00D92EDA"/>
    <w:rsid w:val="00D940ED"/>
    <w:rsid w:val="00D94FC4"/>
    <w:rsid w:val="00D95C4F"/>
    <w:rsid w:val="00D97AFE"/>
    <w:rsid w:val="00DA08C0"/>
    <w:rsid w:val="00DA0997"/>
    <w:rsid w:val="00DA12D8"/>
    <w:rsid w:val="00DA2FB2"/>
    <w:rsid w:val="00DA49AB"/>
    <w:rsid w:val="00DA6D15"/>
    <w:rsid w:val="00DA743A"/>
    <w:rsid w:val="00DB0380"/>
    <w:rsid w:val="00DB04D2"/>
    <w:rsid w:val="00DB146F"/>
    <w:rsid w:val="00DB25DD"/>
    <w:rsid w:val="00DB3BF3"/>
    <w:rsid w:val="00DB3E3C"/>
    <w:rsid w:val="00DB4BE8"/>
    <w:rsid w:val="00DB4D23"/>
    <w:rsid w:val="00DC1F31"/>
    <w:rsid w:val="00DC2BB2"/>
    <w:rsid w:val="00DC2E6D"/>
    <w:rsid w:val="00DC42BA"/>
    <w:rsid w:val="00DD113C"/>
    <w:rsid w:val="00DD259F"/>
    <w:rsid w:val="00DD2D7E"/>
    <w:rsid w:val="00DD6D44"/>
    <w:rsid w:val="00DE02A0"/>
    <w:rsid w:val="00DE02A7"/>
    <w:rsid w:val="00DE1769"/>
    <w:rsid w:val="00DE29E2"/>
    <w:rsid w:val="00DE2AC7"/>
    <w:rsid w:val="00DE2CF9"/>
    <w:rsid w:val="00DE347F"/>
    <w:rsid w:val="00DE400E"/>
    <w:rsid w:val="00DE55B0"/>
    <w:rsid w:val="00DE58FD"/>
    <w:rsid w:val="00DE6009"/>
    <w:rsid w:val="00DF0A0C"/>
    <w:rsid w:val="00DF2B95"/>
    <w:rsid w:val="00DF2F8B"/>
    <w:rsid w:val="00DF6CA6"/>
    <w:rsid w:val="00DF7375"/>
    <w:rsid w:val="00DF7846"/>
    <w:rsid w:val="00E0003C"/>
    <w:rsid w:val="00E01028"/>
    <w:rsid w:val="00E049BE"/>
    <w:rsid w:val="00E049DC"/>
    <w:rsid w:val="00E05D84"/>
    <w:rsid w:val="00E07C80"/>
    <w:rsid w:val="00E10CD8"/>
    <w:rsid w:val="00E11357"/>
    <w:rsid w:val="00E16D41"/>
    <w:rsid w:val="00E1748C"/>
    <w:rsid w:val="00E21D13"/>
    <w:rsid w:val="00E22E32"/>
    <w:rsid w:val="00E2457A"/>
    <w:rsid w:val="00E24AE3"/>
    <w:rsid w:val="00E279D6"/>
    <w:rsid w:val="00E32AD9"/>
    <w:rsid w:val="00E32D6B"/>
    <w:rsid w:val="00E33691"/>
    <w:rsid w:val="00E4071C"/>
    <w:rsid w:val="00E40C35"/>
    <w:rsid w:val="00E4307A"/>
    <w:rsid w:val="00E433CC"/>
    <w:rsid w:val="00E4440A"/>
    <w:rsid w:val="00E447DD"/>
    <w:rsid w:val="00E44AE9"/>
    <w:rsid w:val="00E44B50"/>
    <w:rsid w:val="00E468F6"/>
    <w:rsid w:val="00E501EF"/>
    <w:rsid w:val="00E510B6"/>
    <w:rsid w:val="00E5171C"/>
    <w:rsid w:val="00E51C2F"/>
    <w:rsid w:val="00E60446"/>
    <w:rsid w:val="00E60E52"/>
    <w:rsid w:val="00E62B30"/>
    <w:rsid w:val="00E63FE4"/>
    <w:rsid w:val="00E64EB7"/>
    <w:rsid w:val="00E65628"/>
    <w:rsid w:val="00E65A92"/>
    <w:rsid w:val="00E66C01"/>
    <w:rsid w:val="00E66CCF"/>
    <w:rsid w:val="00E66DB6"/>
    <w:rsid w:val="00E66F56"/>
    <w:rsid w:val="00E675F3"/>
    <w:rsid w:val="00E67ECB"/>
    <w:rsid w:val="00E710F0"/>
    <w:rsid w:val="00E71304"/>
    <w:rsid w:val="00E71E24"/>
    <w:rsid w:val="00E72AD8"/>
    <w:rsid w:val="00E732FA"/>
    <w:rsid w:val="00E743E4"/>
    <w:rsid w:val="00E75555"/>
    <w:rsid w:val="00E77715"/>
    <w:rsid w:val="00E8018D"/>
    <w:rsid w:val="00E82071"/>
    <w:rsid w:val="00E821C3"/>
    <w:rsid w:val="00E8442A"/>
    <w:rsid w:val="00E85158"/>
    <w:rsid w:val="00E85890"/>
    <w:rsid w:val="00E86979"/>
    <w:rsid w:val="00E90E51"/>
    <w:rsid w:val="00E93305"/>
    <w:rsid w:val="00E93571"/>
    <w:rsid w:val="00E9395F"/>
    <w:rsid w:val="00E94A79"/>
    <w:rsid w:val="00E95EFA"/>
    <w:rsid w:val="00E96230"/>
    <w:rsid w:val="00E96B20"/>
    <w:rsid w:val="00E96CC2"/>
    <w:rsid w:val="00E96EF3"/>
    <w:rsid w:val="00EA4B29"/>
    <w:rsid w:val="00EA51D6"/>
    <w:rsid w:val="00EA58A2"/>
    <w:rsid w:val="00EA59FD"/>
    <w:rsid w:val="00EB0397"/>
    <w:rsid w:val="00EB0798"/>
    <w:rsid w:val="00EB3040"/>
    <w:rsid w:val="00EB4FC4"/>
    <w:rsid w:val="00EB5E2E"/>
    <w:rsid w:val="00EB6192"/>
    <w:rsid w:val="00EC1550"/>
    <w:rsid w:val="00EC1EC5"/>
    <w:rsid w:val="00EC628F"/>
    <w:rsid w:val="00EC696B"/>
    <w:rsid w:val="00EC7FF3"/>
    <w:rsid w:val="00ED1545"/>
    <w:rsid w:val="00ED18F5"/>
    <w:rsid w:val="00ED3C70"/>
    <w:rsid w:val="00ED3DA2"/>
    <w:rsid w:val="00ED472B"/>
    <w:rsid w:val="00ED4B0A"/>
    <w:rsid w:val="00ED4C21"/>
    <w:rsid w:val="00ED5761"/>
    <w:rsid w:val="00ED649F"/>
    <w:rsid w:val="00ED784B"/>
    <w:rsid w:val="00ED7C1C"/>
    <w:rsid w:val="00EE1756"/>
    <w:rsid w:val="00EE2F23"/>
    <w:rsid w:val="00EE30D7"/>
    <w:rsid w:val="00EE4739"/>
    <w:rsid w:val="00EE6454"/>
    <w:rsid w:val="00EE6A6F"/>
    <w:rsid w:val="00EE764E"/>
    <w:rsid w:val="00EF181C"/>
    <w:rsid w:val="00EF19AA"/>
    <w:rsid w:val="00EF1DA9"/>
    <w:rsid w:val="00EF22DA"/>
    <w:rsid w:val="00EF3534"/>
    <w:rsid w:val="00EF3ACB"/>
    <w:rsid w:val="00EF55C7"/>
    <w:rsid w:val="00EF6542"/>
    <w:rsid w:val="00F01616"/>
    <w:rsid w:val="00F02A0C"/>
    <w:rsid w:val="00F04457"/>
    <w:rsid w:val="00F06AA5"/>
    <w:rsid w:val="00F07946"/>
    <w:rsid w:val="00F11226"/>
    <w:rsid w:val="00F12121"/>
    <w:rsid w:val="00F16D9A"/>
    <w:rsid w:val="00F216B3"/>
    <w:rsid w:val="00F2231C"/>
    <w:rsid w:val="00F23545"/>
    <w:rsid w:val="00F242D5"/>
    <w:rsid w:val="00F24DF7"/>
    <w:rsid w:val="00F256B4"/>
    <w:rsid w:val="00F2656F"/>
    <w:rsid w:val="00F27C5A"/>
    <w:rsid w:val="00F301CD"/>
    <w:rsid w:val="00F35006"/>
    <w:rsid w:val="00F36452"/>
    <w:rsid w:val="00F369E3"/>
    <w:rsid w:val="00F370C1"/>
    <w:rsid w:val="00F379C1"/>
    <w:rsid w:val="00F40B22"/>
    <w:rsid w:val="00F41276"/>
    <w:rsid w:val="00F42ABF"/>
    <w:rsid w:val="00F43374"/>
    <w:rsid w:val="00F4605A"/>
    <w:rsid w:val="00F467F2"/>
    <w:rsid w:val="00F46C77"/>
    <w:rsid w:val="00F474C9"/>
    <w:rsid w:val="00F50F21"/>
    <w:rsid w:val="00F512EB"/>
    <w:rsid w:val="00F5378A"/>
    <w:rsid w:val="00F548A5"/>
    <w:rsid w:val="00F563AB"/>
    <w:rsid w:val="00F60677"/>
    <w:rsid w:val="00F61D1A"/>
    <w:rsid w:val="00F631EA"/>
    <w:rsid w:val="00F641F3"/>
    <w:rsid w:val="00F64CA6"/>
    <w:rsid w:val="00F66B53"/>
    <w:rsid w:val="00F66F1A"/>
    <w:rsid w:val="00F679BD"/>
    <w:rsid w:val="00F722E7"/>
    <w:rsid w:val="00F72E5A"/>
    <w:rsid w:val="00F73BBF"/>
    <w:rsid w:val="00F777BA"/>
    <w:rsid w:val="00F81D9E"/>
    <w:rsid w:val="00F83DD0"/>
    <w:rsid w:val="00F844C8"/>
    <w:rsid w:val="00F909BE"/>
    <w:rsid w:val="00F9527A"/>
    <w:rsid w:val="00F955FB"/>
    <w:rsid w:val="00F95839"/>
    <w:rsid w:val="00F97500"/>
    <w:rsid w:val="00FA0B99"/>
    <w:rsid w:val="00FA2109"/>
    <w:rsid w:val="00FA3A26"/>
    <w:rsid w:val="00FA4267"/>
    <w:rsid w:val="00FA5F88"/>
    <w:rsid w:val="00FB1CA9"/>
    <w:rsid w:val="00FB3A8B"/>
    <w:rsid w:val="00FB3AC2"/>
    <w:rsid w:val="00FB6ED6"/>
    <w:rsid w:val="00FC12A0"/>
    <w:rsid w:val="00FC145F"/>
    <w:rsid w:val="00FC1CB6"/>
    <w:rsid w:val="00FC28B0"/>
    <w:rsid w:val="00FC30D2"/>
    <w:rsid w:val="00FC3320"/>
    <w:rsid w:val="00FC531C"/>
    <w:rsid w:val="00FC7A79"/>
    <w:rsid w:val="00FC7E7A"/>
    <w:rsid w:val="00FD1638"/>
    <w:rsid w:val="00FD22DD"/>
    <w:rsid w:val="00FD24B3"/>
    <w:rsid w:val="00FD4963"/>
    <w:rsid w:val="00FD58A7"/>
    <w:rsid w:val="00FD73F7"/>
    <w:rsid w:val="00FE09F8"/>
    <w:rsid w:val="00FE13B0"/>
    <w:rsid w:val="00FE4787"/>
    <w:rsid w:val="00FE5DC4"/>
    <w:rsid w:val="00FE6631"/>
    <w:rsid w:val="00FE69EA"/>
    <w:rsid w:val="00FF0648"/>
    <w:rsid w:val="00FF1B4A"/>
    <w:rsid w:val="00FF249C"/>
    <w:rsid w:val="00FF26C2"/>
    <w:rsid w:val="00FF2F41"/>
    <w:rsid w:val="00FF31A7"/>
    <w:rsid w:val="00FF363F"/>
    <w:rsid w:val="00FF4595"/>
    <w:rsid w:val="00FF5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050" v:ext="edit"/>
    <o:shapelayout v:ext="edit">
      <o:idmap data="2" v:ext="edit"/>
    </o:shapelayout>
  </w:shapeDefaults>
  <w:decimalSymbol w:val=","/>
  <w:listSeparator w:val=";"/>
  <w14:docId w14:val="2ED20390"/>
  <w15:docId w15:val="{C9940C65-8A3A-4DCC-A0B2-DA0C9874DD52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uiPriority="99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macro" w:semiHidden="true" w:unhideWhenUsed="true"/>
    <w:lsdException w:name="toa heading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Message Header" w:semiHidden="true" w:unhideWhenUsed="true"/>
    <w:lsdException w:name="Subtitle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uiPriority="99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uiPriority="99"/>
    <w:lsdException w:name="Table Grid" w:uiPriority="59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sid w:val="007F6D13"/>
    <w:rPr>
      <w:rFonts w:ascii="Arial" w:hAnsi="Arial"/>
      <w:b/>
      <w:sz w:val="24"/>
      <w:szCs w:val="24"/>
      <w:lang w:eastAsia="en-US"/>
    </w:rPr>
  </w:style>
  <w:style w:type="paragraph" w:styleId="Naslov1">
    <w:name w:val="heading 1"/>
    <w:basedOn w:val="Normal"/>
    <w:next w:val="Normal"/>
    <w:link w:val="Naslov1Char"/>
    <w:qFormat/>
    <w:rsid w:val="00BB5F3B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 w:val="false"/>
      <w:bCs/>
      <w:color w:val="365F91" w:themeColor="accent1" w:themeShade="BF"/>
      <w:sz w:val="28"/>
      <w:szCs w:val="28"/>
    </w:rPr>
  </w:style>
  <w:style w:type="paragraph" w:styleId="Naslov8">
    <w:name w:val="heading 8"/>
    <w:basedOn w:val="Normal"/>
    <w:next w:val="Normal"/>
    <w:link w:val="Naslov8Char"/>
    <w:qFormat/>
    <w:rsid w:val="00DB3BF3"/>
    <w:pPr>
      <w:keepNext/>
      <w:tabs>
        <w:tab w:val="num" w:pos="5760"/>
      </w:tabs>
      <w:suppressAutoHyphens/>
      <w:ind w:left="5760" w:hanging="720"/>
      <w:jc w:val="both"/>
      <w:outlineLvl w:val="7"/>
    </w:pPr>
    <w:rPr>
      <w:rFonts w:ascii="Times New Roman" w:hAnsi="Times New Roman"/>
      <w:szCs w:val="20"/>
      <w:lang w:val="sl-SI" w:eastAsia="ar-SA"/>
    </w:rPr>
  </w:style>
  <w:style w:type="paragraph" w:styleId="Naslov9">
    <w:name w:val="heading 9"/>
    <w:basedOn w:val="Normal"/>
    <w:next w:val="Normal"/>
    <w:link w:val="Naslov9Char"/>
    <w:qFormat/>
    <w:rsid w:val="00DB3BF3"/>
    <w:pPr>
      <w:keepNext/>
      <w:tabs>
        <w:tab w:val="num" w:pos="6480"/>
      </w:tabs>
      <w:suppressAutoHyphens/>
      <w:ind w:left="6480" w:hanging="720"/>
      <w:jc w:val="center"/>
      <w:outlineLvl w:val="8"/>
    </w:pPr>
    <w:rPr>
      <w:rFonts w:ascii="Times New Roman" w:hAnsi="Times New Roman"/>
      <w:color w:val="000080"/>
      <w:szCs w:val="20"/>
      <w:lang w:val="sl-SI" w:eastAsia="ar-SA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613796"/>
    <w:pPr>
      <w:tabs>
        <w:tab w:val="center" w:pos="4536"/>
        <w:tab w:val="right" w:pos="9072"/>
      </w:tabs>
    </w:pPr>
    <w:rPr>
      <w:rFonts w:ascii="Times New Roman" w:hAnsi="Times New Roman"/>
      <w:b w:val="false"/>
      <w:lang w:eastAsia="hr-HR"/>
    </w:rPr>
  </w:style>
  <w:style w:type="character" w:styleId="Brojstranice">
    <w:name w:val="page number"/>
    <w:basedOn w:val="Zadanifontodlomka"/>
    <w:rsid w:val="00613796"/>
  </w:style>
  <w:style w:type="paragraph" w:styleId="Zaglavlje">
    <w:name w:val="header"/>
    <w:basedOn w:val="Normal"/>
    <w:rsid w:val="00613796"/>
    <w:pPr>
      <w:tabs>
        <w:tab w:val="center" w:pos="4320"/>
        <w:tab w:val="right" w:pos="8640"/>
      </w:tabs>
    </w:pPr>
  </w:style>
  <w:style w:type="paragraph" w:styleId="Tekstbalonia">
    <w:name w:val="Balloon Text"/>
    <w:basedOn w:val="Normal"/>
    <w:link w:val="TekstbaloniaChar"/>
    <w:uiPriority w:val="99"/>
    <w:semiHidden/>
    <w:rsid w:val="00DD259F"/>
    <w:rPr>
      <w:rFonts w:ascii="Tahoma" w:hAnsi="Tahoma" w:cs="Tahoma"/>
      <w:sz w:val="16"/>
      <w:szCs w:val="16"/>
    </w:rPr>
  </w:style>
  <w:style w:type="character" w:styleId="Naslov8Char" w:customStyle="true">
    <w:name w:val="Naslov 8 Char"/>
    <w:link w:val="Naslov8"/>
    <w:semiHidden/>
    <w:locked/>
    <w:rsid w:val="00DB3BF3"/>
    <w:rPr>
      <w:b/>
      <w:sz w:val="24"/>
      <w:lang w:val="sl-SI" w:eastAsia="ar-SA" w:bidi="ar-SA"/>
    </w:rPr>
  </w:style>
  <w:style w:type="character" w:styleId="Naslov9Char" w:customStyle="true">
    <w:name w:val="Naslov 9 Char"/>
    <w:link w:val="Naslov9"/>
    <w:locked/>
    <w:rsid w:val="00DB3BF3"/>
    <w:rPr>
      <w:b/>
      <w:color w:val="000080"/>
      <w:sz w:val="24"/>
      <w:lang w:val="sl-SI" w:eastAsia="ar-SA" w:bidi="ar-SA"/>
    </w:rPr>
  </w:style>
  <w:style w:type="paragraph" w:styleId="Odlomakpopisa1" w:customStyle="true">
    <w:name w:val="Odlomak popisa1"/>
    <w:basedOn w:val="Normal"/>
    <w:rsid w:val="00DB3BF3"/>
    <w:pPr>
      <w:spacing w:after="200" w:line="276" w:lineRule="auto"/>
      <w:ind w:left="720"/>
      <w:contextualSpacing/>
    </w:pPr>
    <w:rPr>
      <w:rFonts w:ascii="Calibri" w:hAnsi="Calibri"/>
      <w:b w:val="false"/>
      <w:sz w:val="22"/>
      <w:szCs w:val="22"/>
      <w:lang w:eastAsia="hr-HR"/>
    </w:rPr>
  </w:style>
  <w:style w:type="table" w:styleId="Reetkatablice">
    <w:name w:val="Table Grid"/>
    <w:basedOn w:val="Obinatablica"/>
    <w:uiPriority w:val="59"/>
    <w:rsid w:val="007906E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Odlomakpopisa">
    <w:name w:val="List Paragraph"/>
    <w:basedOn w:val="Normal"/>
    <w:uiPriority w:val="34"/>
    <w:qFormat/>
    <w:rsid w:val="007F5A7E"/>
    <w:pPr>
      <w:ind w:left="708"/>
    </w:pPr>
  </w:style>
  <w:style w:type="paragraph" w:styleId="Bezproreda">
    <w:name w:val="No Spacing"/>
    <w:uiPriority w:val="1"/>
    <w:qFormat/>
    <w:rsid w:val="00800074"/>
    <w:rPr>
      <w:rFonts w:ascii="Arial" w:hAnsi="Arial"/>
      <w:b/>
      <w:sz w:val="24"/>
      <w:szCs w:val="24"/>
      <w:lang w:eastAsia="en-US"/>
    </w:rPr>
  </w:style>
  <w:style w:type="character" w:styleId="PodnojeChar" w:customStyle="true">
    <w:name w:val="Podnožje Char"/>
    <w:basedOn w:val="Zadanifontodlomka"/>
    <w:link w:val="Podnoje"/>
    <w:uiPriority w:val="99"/>
    <w:rsid w:val="005A2952"/>
    <w:rPr>
      <w:sz w:val="24"/>
      <w:szCs w:val="24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5A2952"/>
    <w:rPr>
      <w:rFonts w:ascii="Tahoma" w:hAnsi="Tahoma" w:cs="Tahoma"/>
      <w:b/>
      <w:sz w:val="16"/>
      <w:szCs w:val="16"/>
      <w:lang w:eastAsia="en-US"/>
    </w:rPr>
  </w:style>
  <w:style w:type="character" w:styleId="Naslov1Char" w:customStyle="true">
    <w:name w:val="Naslov 1 Char"/>
    <w:basedOn w:val="Zadanifontodlomka"/>
    <w:link w:val="Naslov1"/>
    <w:rsid w:val="00BB5F3B"/>
    <w:rPr>
      <w:rFonts w:asciiTheme="majorHAnsi" w:hAnsiTheme="majorHAnsi" w:eastAsiaTheme="majorEastAsia" w:cstheme="majorBidi"/>
      <w:bCs/>
      <w:color w:val="365F91" w:themeColor="accent1" w:themeShade="BF"/>
      <w:sz w:val="28"/>
      <w:szCs w:val="28"/>
      <w:lang w:eastAsia="en-US"/>
    </w:rPr>
  </w:style>
  <w:style w:type="paragraph" w:styleId="Tijeloteksta">
    <w:name w:val="Body Text"/>
    <w:basedOn w:val="Normal"/>
    <w:link w:val="TijelotekstaChar"/>
    <w:rsid w:val="005B7AC9"/>
    <w:pPr>
      <w:spacing w:after="240" w:line="360" w:lineRule="auto"/>
      <w:jc w:val="both"/>
    </w:pPr>
    <w:rPr>
      <w:rFonts w:ascii="Trebuchet MS" w:hAnsi="Trebuchet MS"/>
      <w:b w:val="false"/>
    </w:rPr>
  </w:style>
  <w:style w:type="character" w:styleId="TijelotekstaChar" w:customStyle="true">
    <w:name w:val="Tijelo teksta Char"/>
    <w:basedOn w:val="Zadanifontodlomka"/>
    <w:link w:val="Tijeloteksta"/>
    <w:rsid w:val="005B7AC9"/>
    <w:rPr>
      <w:rFonts w:ascii="Trebuchet MS" w:hAnsi="Trebuchet MS"/>
      <w:sz w:val="24"/>
      <w:szCs w:val="24"/>
      <w:lang w:eastAsia="en-US"/>
    </w:rPr>
  </w:style>
  <w:style w:type="character" w:styleId="tabletextfield" w:customStyle="true">
    <w:name w:val="table_text_field"/>
    <w:basedOn w:val="Zadanifontodlomka"/>
    <w:rsid w:val="006A20BA"/>
  </w:style>
  <w:style w:type="character" w:styleId="tabletitle2" w:customStyle="true">
    <w:name w:val="table_title2"/>
    <w:basedOn w:val="Zadanifontodlomka"/>
    <w:rsid w:val="006A20BA"/>
  </w:style>
  <w:style w:type="character" w:styleId="Naglaeno">
    <w:name w:val="Strong"/>
    <w:uiPriority w:val="22"/>
    <w:qFormat/>
    <w:rsid w:val="006A20BA"/>
    <w:rPr>
      <w:b/>
      <w:bCs/>
    </w:rPr>
  </w:style>
  <w:style w:type="character" w:styleId="Tekstrezerviranogmjesta">
    <w:name w:val="Placeholder Text"/>
    <w:basedOn w:val="Zadanifontodlomka"/>
    <w:uiPriority w:val="99"/>
    <w:semiHidden/>
    <w:rsid w:val="00CB45B7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CB45B7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CB45B7"/>
    <w:rPr>
      <w:rFonts w:ascii="Times New Roman" w:hAnsi="Times New Roman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CB45B7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CB45B7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  <w:style w:type="paragraph" w:styleId="Default" w:customStyle="true">
    <w:name w:val="Default"/>
    <w:rsid w:val="00F60677"/>
    <w:pPr>
      <w:autoSpaceDE w:val="false"/>
      <w:autoSpaceDN w:val="false"/>
      <w:adjustRightInd w:val="false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061272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662883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9438158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830869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2.xml" Type="http://schemas.openxmlformats.org/officeDocument/2006/relationships/footer" Id="rId11"/><Relationship Target="settings.xml" Type="http://schemas.openxmlformats.org/officeDocument/2006/relationships/settings" Id="rId5"/><Relationship Target="footer1.xml" Type="http://schemas.openxmlformats.org/officeDocument/2006/relationships/footer" Id="rId10"/><Relationship Target="styles.xml" Type="http://schemas.openxmlformats.org/officeDocument/2006/relationships/style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Soba 102</izvorni_sadrzaj>
    <derivirana_varijabla naziv="DomainObject.Prostorija.Naziv_1">Soba 102</derivirana_varijabla>
  </DomainObject.Prostorija.Naziv>
  <DomainObject.Prostorija.Oznaka>
    <izvorni_sadrzaj>102</izvorni_sadrzaj>
    <derivirana_varijabla naziv="DomainObject.Prostorija.Oznaka_1">102</derivirana_varijabla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>17. rujna 2026.</izvorni_sadrzaj>
    <derivirana_varijabla naziv="DomainObject.PlaniraniZavrsetakDatum_1">17. rujna 2026.</derivirana_varijabla>
  </DomainObject.PlaniraniZavrsetakDatum>
  <DomainObject.PlaniraniPocetakDatum>
    <izvorni_sadrzaj>17. rujna 2026.</izvorni_sadrzaj>
    <derivirana_varijabla naziv="DomainObject.PlaniraniPocetakDatum_1">17. rujna 2026.</derivirana_varijabla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09:45</izvorni_sadrzaj>
    <derivirana_varijabla naziv="DomainObject.PlaniraniPocetakVrijeme_1">09:45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17. rujna 2026.</izvorni_sadrzaj>
    <derivirana_varijabla naziv="DomainObject.Zapisnik.DatumKreiranja_1">17. rujna 2026.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St-282/2026-10</izvorni_sadrzaj>
    <derivirana_varijabla naziv="DomainObject.Zapisnik.Oznaka_1">St-282/2026-10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282</izvorni_sadrzaj>
    <derivirana_varijabla naziv="DomainObject.Predmet.Broj_1">282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23. lipnja 2026.</izvorni_sadrzaj>
    <derivirana_varijabla naziv="DomainObject.Predmet.DatumIzradeOptuznogAkta_1">23. lipnja 2026.</derivirana_varijabla>
  </DomainObject.Predmet.DatumIzradeOptuznogAkta>
  <DomainObject.Predmet.DatumIzradeOptuznogAktaFormated>
    <izvorni_sadrzaj>23.6.2026.</izvorni_sadrzaj>
    <derivirana_varijabla naziv="DomainObject.Predmet.DatumIzradeOptuznogAktaFormated_1">23.6.2026.</derivirana_varijabla>
  </DomainObject.Predmet.DatumIzradeOptuznogAktaFormated>
  <DomainObject.Predmet.DatumOsnivanja>
    <izvorni_sadrzaj>25. lipnja 2026.</izvorni_sadrzaj>
    <derivirana_varijabla naziv="DomainObject.Predmet.DatumOsnivanja_1">25. lipnja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24. lipnja 2026.</izvorni_sadrzaj>
    <derivirana_varijabla naziv="DomainObject.Predmet.DatumPrimitkaOptuznogAkta_1">24. lipnja 2026.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St-282/2026</izvorni_sadrzaj>
    <derivirana_varijabla naziv="DomainObject.Predmet.OznakaBroj_1">St-282/2026</derivirana_varijabla>
  </DomainObject.Predmet.OznakaBroj>
  <DomainObject.Predmet.OznakaBrojOptuznogAkta>
    <izvorni_sadrzaj>04-06-26-2397</izvorni_sadrzaj>
    <derivirana_varijabla naziv="DomainObject.Predmet.OznakaBrojOptuznogAkta_1">04-06-26-2397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PROGRESSUM CONSTRUCTUM d.o.o.  Kastav zastupanog po punomoćniku Dario Pušar</izvorni_sadrzaj>
    <derivirana_varijabla naziv="DomainObject.Predmet.ProtustrankaFormated_1">  PROGRESSUM CONSTRUCTUM d.o.o.  Kastav zastupanog po punomoćniku Dario Pušar</derivirana_varijabla>
  </DomainObject.Predmet.ProtustrankaFormated>
  <DomainObject.Predmet.ProtustrankaFormatedOIB>
    <izvorni_sadrzaj>  PROGRESSUM CONSTRUCTUM d.o.o.  Kastav, OIB 37014999119 zastupanog po punomoćniku Dario Pušar</izvorni_sadrzaj>
    <derivirana_varijabla naziv="DomainObject.Predmet.ProtustrankaFormatedOIB_1">  PROGRESSUM CONSTRUCTUM d.o.o.  Kastav, OIB 37014999119 zastupanog po punomoćniku Dario Pušar</derivirana_varijabla>
  </DomainObject.Predmet.ProtustrankaFormatedOIB>
  <DomainObject.Predmet.ProtustrankaFormatedWithAdress>
    <izvorni_sadrzaj> PROGRESSUM CONSTRUCTUM d.o.o.  Kastav, Tometići 1a, 51215 Kastav zastupanog po punomoćniku Dario Pušar</izvorni_sadrzaj>
    <derivirana_varijabla naziv="DomainObject.Predmet.ProtustrankaFormatedWithAdress_1"> PROGRESSUM CONSTRUCTUM d.o.o.  Kastav, Tometići 1a, 51215 Kastav zastupanog po punomoćniku Dario Pušar</derivirana_varijabla>
  </DomainObject.Predmet.ProtustrankaFormatedWithAdress>
  <DomainObject.Predmet.ProtustrankaFormatedWithAdressOIB>
    <izvorni_sadrzaj> PROGRESSUM CONSTRUCTUM d.o.o.  Kastav, OIB 37014999119, Tometići 1a, 51215 Kastav zastupanog po punomoćniku Dario Pušar</izvorni_sadrzaj>
    <derivirana_varijabla naziv="DomainObject.Predmet.ProtustrankaFormatedWithAdressOIB_1"> PROGRESSUM CONSTRUCTUM d.o.o.  Kastav, OIB 37014999119, Tometići 1a, 51215 Kastav zastupanog po punomoćniku Dario Pušar</derivirana_varijabla>
  </DomainObject.Predmet.ProtustrankaFormatedWithAdressOIB>
  <DomainObject.Predmet.ProtustrankaWithAdress>
    <izvorni_sadrzaj>PROGRESSUM CONSTRUCTUM d.o.o.  Kastav Tometići 1a, 51215 Kastav</izvorni_sadrzaj>
    <derivirana_varijabla naziv="DomainObject.Predmet.ProtustrankaWithAdress_1">PROGRESSUM CONSTRUCTUM d.o.o.  Kastav Tometići 1a, 51215 Kastav</derivirana_varijabla>
  </DomainObject.Predmet.ProtustrankaWithAdress>
  <DomainObject.Predmet.ProtustrankaWithAdressOIB>
    <izvorni_sadrzaj>PROGRESSUM CONSTRUCTUM d.o.o.  Kastav, OIB 37014999119, Tometići 1a, 51215 Kastav</izvorni_sadrzaj>
    <derivirana_varijabla naziv="DomainObject.Predmet.ProtustrankaWithAdressOIB_1">PROGRESSUM CONSTRUCTUM d.o.o.  Kastav, OIB 37014999119, Tometići 1a, 51215 Kastav</derivirana_varijabla>
  </DomainObject.Predmet.ProtustrankaWithAdressOIB>
  <DomainObject.Predmet.ProtustrankaNazivFormated>
    <izvorni_sadrzaj>PROGRESSUM CONSTRUCTUM d.o.o.  Kastav</izvorni_sadrzaj>
    <derivirana_varijabla naziv="DomainObject.Predmet.ProtustrankaNazivFormated_1">PROGRESSUM CONSTRUCTUM d.o.o.  Kastav</derivirana_varijabla>
  </DomainObject.Predmet.ProtustrankaNazivFormated>
  <DomainObject.Predmet.ProtustrankaNazivFormatedOIB>
    <izvorni_sadrzaj>PROGRESSUM CONSTRUCTUM d.o.o.  Kastav, OIB 37014999119</izvorni_sadrzaj>
    <derivirana_varijabla naziv="DomainObject.Predmet.ProtustrankaNazivFormatedOIB_1">PROGRESSUM CONSTRUCTUM d.o.o.  Kastav, OIB 37014999119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15</izvorni_sadrzaj>
    <derivirana_varijabla naziv="DomainObject.Predmet.Referada.Naziv_1">Referada 15</derivirana_varijabla>
  </DomainObject.Predmet.Referada.Naziv>
  <DomainObject.Predmet.Referada.Oznaka>
    <izvorni_sadrzaj>15</izvorni_sadrzaj>
    <derivirana_varijabla naziv="DomainObject.Predmet.Referada.Oznaka_1">15</derivirana_varijabla>
  </DomainObject.Predmet.Referada.Oznaka>
  <DomainObject.Predmet.Referada.Prostorija.Naziv>
    <izvorni_sadrzaj>Soba 102</izvorni_sadrzaj>
    <derivirana_varijabla naziv="DomainObject.Predmet.Referada.Prostorija.Naziv_1">Soba 102</derivirana_varijabla>
  </DomainObject.Predmet.Referada.Prostorija.Naziv>
  <DomainObject.Predmet.Referada.Prostorija.Oznaka>
    <izvorni_sadrzaj>102</izvorni_sadrzaj>
    <derivirana_varijabla naziv="DomainObject.Predmet.Referada.Prostorija.Oznaka_1">102</derivirana_varijabla>
  </DomainObject.Predmet.Referada.Prostorija.Oznaka>
  <DomainObject.Predmet.Referada.Sud.Naziv>
    <izvorni_sadrzaj>Trgovački sud u Rijeci</izvorni_sadrzaj>
    <derivirana_varijabla naziv="DomainObject.Predmet.Referada.Sud.Naziv_1">Trgovački sud u Rijeci</derivirana_varijabla>
  </DomainObject.Predmet.Referada.Sud.Naziv>
  <DomainObject.Predmet.Referada.Sudac>
    <izvorni_sadrzaj>Daniela Korlević</izvorni_sadrzaj>
    <derivirana_varijabla naziv="DomainObject.Predmet.Referada.Sudac_1">Daniela Korlević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 Rijeka</izvorni_sadrzaj>
    <derivirana_varijabla naziv="DomainObject.Predmet.StrankaFormated_1">  FINA  Rijeka</derivirana_varijabla>
  </DomainObject.Predmet.StrankaFormated>
  <DomainObject.Predmet.StrankaFormatedOIB>
    <izvorni_sadrzaj>  FINA  Rijeka, OIB 85821130368</izvorni_sadrzaj>
    <derivirana_varijabla naziv="DomainObject.Predmet.StrankaFormatedOIB_1">  FINA  Rijeka, OIB 85821130368</derivirana_varijabla>
  </DomainObject.Predmet.StrankaFormatedOIB>
  <DomainObject.Predmet.StrankaFormatedWithAdress>
    <izvorni_sadrzaj> FINA  Rijeka, Frana Kurelca 3, 51000 Rijeka</izvorni_sadrzaj>
    <derivirana_varijabla naziv="DomainObject.Predmet.StrankaFormatedWithAdress_1"> FINA  Rijeka, Frana Kurelca 3, 51000 Rijeka</derivirana_varijabla>
  </DomainObject.Predmet.StrankaFormatedWithAdress>
  <DomainObject.Predmet.StrankaFormatedWithAdressOIB>
    <izvorni_sadrzaj> FINA  Rijeka, OIB 85821130368, Frana Kurelca 3, 51000 Rijeka</izvorni_sadrzaj>
    <derivirana_varijabla naziv="DomainObject.Predmet.StrankaFormatedWithAdressOIB_1"> FINA  Rijeka, OIB 85821130368, Frana Kurelca 3, 51000 Rijeka</derivirana_varijabla>
  </DomainObject.Predmet.StrankaFormatedWithAdressOIB>
  <DomainObject.Predmet.StrankaWithAdress>
    <izvorni_sadrzaj>FINA  Rijeka Frana Kurelca 3,51000 Rijeka</izvorni_sadrzaj>
    <derivirana_varijabla naziv="DomainObject.Predmet.StrankaWithAdress_1">FINA  Rijeka Frana Kurelca 3,51000 Rijeka</derivirana_varijabla>
  </DomainObject.Predmet.StrankaWithAdress>
  <DomainObject.Predmet.StrankaWithAdressOIB>
    <izvorni_sadrzaj>FINA  Rijeka, OIB 85821130368, Frana Kurelca 3,51000 Rijeka</izvorni_sadrzaj>
    <derivirana_varijabla naziv="DomainObject.Predmet.StrankaWithAdressOIB_1">FINA  Rijeka, OIB 85821130368, Frana Kurelca 3,51000 Rijeka</derivirana_varijabla>
  </DomainObject.Predmet.StrankaWithAdressOIB>
  <DomainObject.Predmet.StrankaNazivFormated>
    <izvorni_sadrzaj>FINA  Rijeka</izvorni_sadrzaj>
    <derivirana_varijabla naziv="DomainObject.Predmet.StrankaNazivFormated_1">FINA  Rijeka</derivirana_varijabla>
  </DomainObject.Predmet.StrankaNazivFormated>
  <DomainObject.Predmet.StrankaNazivFormatedOIB>
    <izvorni_sadrzaj>FINA  Rijeka, OIB 85821130368</izvorni_sadrzaj>
    <derivirana_varijabla naziv="DomainObject.Predmet.StrankaNazivFormatedOIB_1">FINA  Rijeka, OIB 85821130368</derivirana_varijabla>
  </DomainObject.Predmet.StrankaNazivFormatedOIB>
  <DomainObject.Predmet.Sud.Adresa.Naselje>
    <izvorni_sadrzaj>Rijeka</izvorni_sadrzaj>
    <derivirana_varijabla naziv="DomainObject.Predmet.Sud.Adresa.Naselje_1">Rijeka</derivirana_varijabla>
  </DomainObject.Predmet.Sud.Adresa.Naselje>
  <DomainObject.Predmet.Sud.Adresa.NaseljeLokativ>
    <izvorni_sadrzaj>Rijeci</izvorni_sadrzaj>
    <derivirana_varijabla naziv="DomainObject.Predmet.Sud.Adresa.NaseljeLokativ_1">Rijeci</derivirana_varijabla>
  </DomainObject.Predmet.Sud.Adresa.NaseljeLokativ>
  <DomainObject.Predmet.Sud.Adresa.PostBroj>
    <izvorni_sadrzaj>51000</izvorni_sadrzaj>
    <derivirana_varijabla naziv="DomainObject.Predmet.Sud.Adresa.PostBroj_1">51000</derivirana_varijabla>
  </DomainObject.Predmet.Sud.Adresa.PostBroj>
  <DomainObject.Predmet.Sud.Adresa.UlicaIKBR>
    <izvorni_sadrzaj>Zadarska 3</izvorni_sadrzaj>
    <derivirana_varijabla naziv="DomainObject.Predmet.Sud.Adresa.UlicaIKBR_1">Zadarska 3</derivirana_varijabla>
  </DomainObject.Predmet.Sud.Adresa.UlicaIKBR>
  <DomainObject.Predmet.Sud.Naziv>
    <izvorni_sadrzaj>Trgovački sud u Rijeci</izvorni_sadrzaj>
    <derivirana_varijabla naziv="DomainObject.Predmet.Sud.Naziv_1">Trgovački sud u Rijeci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15</izvorni_sadrzaj>
    <derivirana_varijabla naziv="DomainObject.Predmet.TrenutnaLokacijaSpisa.Naziv_1">Referada 15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Rijeci</izvorni_sadrzaj>
    <derivirana_varijabla naziv="DomainObject.Predmet.TrenutnaLokacijaSpisa.Sud.Naziv_1">Trgovački sud u Rijeci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Rijeci</izvorni_sadrzaj>
    <derivirana_varijabla naziv="DomainObject.Predmet.UstrojstvenaJedinicaVodi.Sud.Naziv_1">Trgovački sud u Rijeci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Dajana Jurković</izvorni_sadrzaj>
    <derivirana_varijabla naziv="DomainObject.Predmet.Zapisnicar_1">Dajana Jurković</derivirana_varijabla>
  </DomainObject.Predmet.Zapisnicar>
  <DomainObject.Predmet.StrankaListFormated>
    <izvorni_sadrzaj>
      <item>FINA  Rijeka</item>
    </izvorni_sadrzaj>
    <derivirana_varijabla naziv="DomainObject.Predmet.StrankaListFormated_1">
      <item>FINA  Rijeka</item>
    </derivirana_varijabla>
  </DomainObject.Predmet.StrankaListFormated>
  <DomainObject.Predmet.StrankaListFormatedOIB>
    <izvorni_sadrzaj>
      <item>FINA  Rijeka, OIB 85821130368</item>
    </izvorni_sadrzaj>
    <derivirana_varijabla naziv="DomainObject.Predmet.StrankaListFormatedOIB_1">
      <item>FINA  Rijeka, OIB 85821130368</item>
    </derivirana_varijabla>
  </DomainObject.Predmet.StrankaListFormatedOIB>
  <DomainObject.Predmet.StrankaListFormatedWithAdress>
    <izvorni_sadrzaj>
      <item>FINA  Rijeka, Frana Kurelca 3, 51000 Rijeka</item>
    </izvorni_sadrzaj>
    <derivirana_varijabla naziv="DomainObject.Predmet.StrankaListFormatedWithAdress_1">
      <item>FINA  Rijeka, Frana Kurelca 3, 51000 Rijeka</item>
    </derivirana_varijabla>
  </DomainObject.Predmet.StrankaListFormatedWithAdress>
  <DomainObject.Predmet.StrankaListFormatedWithAdressOIB>
    <izvorni_sadrzaj>
      <item>FINA  Rijeka, OIB 85821130368, Frana Kurelca 3, 51000 Rijeka</item>
    </izvorni_sadrzaj>
    <derivirana_varijabla naziv="DomainObject.Predmet.StrankaListFormatedWithAdressOIB_1">
      <item>FINA  Rijeka, OIB 85821130368, Frana Kurelca 3, 51000 Rijeka</item>
    </derivirana_varijabla>
  </DomainObject.Predmet.StrankaListFormatedWithAdressOIB>
  <DomainObject.Predmet.StrankaListNazivFormated>
    <izvorni_sadrzaj>
      <item>FINA  Rijeka</item>
    </izvorni_sadrzaj>
    <derivirana_varijabla naziv="DomainObject.Predmet.StrankaListNazivFormated_1">
      <item>FINA  Rijeka</item>
    </derivirana_varijabla>
  </DomainObject.Predmet.StrankaListNazivFormated>
  <DomainObject.Predmet.StrankaListNazivFormatedOIB>
    <izvorni_sadrzaj>
      <item>FINA  Rijeka, OIB 85821130368</item>
    </izvorni_sadrzaj>
    <derivirana_varijabla naziv="DomainObject.Predmet.StrankaListNazivFormatedOIB_1">
      <item>FINA  Rijeka, OIB 85821130368</item>
    </derivirana_varijabla>
  </DomainObject.Predmet.StrankaListNazivFormatedOIB>
  <DomainObject.Predmet.ProtuStrankaListFormated>
    <izvorni_sadrzaj>
      <item>PROGRESSUM CONSTRUCTUM d.o.o.  Kastav zastupanog po punomoćniku Dario Pušar</item>
    </izvorni_sadrzaj>
    <derivirana_varijabla naziv="DomainObject.Predmet.ProtuStrankaListFormated_1">
      <item>PROGRESSUM CONSTRUCTUM d.o.o.  Kastav zastupanog po punomoćniku Dario Pušar</item>
    </derivirana_varijabla>
  </DomainObject.Predmet.ProtuStrankaListFormated>
  <DomainObject.Predmet.ProtuStrankaListFormatedOIB>
    <izvorni_sadrzaj>
      <item>PROGRESSUM CONSTRUCTUM d.o.o.  Kastav, OIB 37014999119 zastupanog po punomoćniku Dario Pušar</item>
    </izvorni_sadrzaj>
    <derivirana_varijabla naziv="DomainObject.Predmet.ProtuStrankaListFormatedOIB_1">
      <item>PROGRESSUM CONSTRUCTUM d.o.o.  Kastav, OIB 37014999119 zastupanog po punomoćniku Dario Pušar</item>
    </derivirana_varijabla>
  </DomainObject.Predmet.ProtuStrankaListFormatedOIB>
  <DomainObject.Predmet.ProtuStrankaListFormatedWithAdress>
    <izvorni_sadrzaj>
      <item>PROGRESSUM CONSTRUCTUM d.o.o.  Kastav, Tometići 1a, 51215 Kastav zastupanog po punomoćniku Dario Pušar</item>
    </izvorni_sadrzaj>
    <derivirana_varijabla naziv="DomainObject.Predmet.ProtuStrankaListFormatedWithAdress_1">
      <item>PROGRESSUM CONSTRUCTUM d.o.o.  Kastav, Tometići 1a, 51215 Kastav zastupanog po punomoćniku Dario Pušar</item>
    </derivirana_varijabla>
  </DomainObject.Predmet.ProtuStrankaListFormatedWithAdress>
  <DomainObject.Predmet.ProtuStrankaListFormatedWithAdressOIB>
    <izvorni_sadrzaj>
      <item>PROGRESSUM CONSTRUCTUM d.o.o.  Kastav, OIB 37014999119, Tometići 1a, 51215 Kastav zastupanog po punomoćniku Dario Pušar</item>
    </izvorni_sadrzaj>
    <derivirana_varijabla naziv="DomainObject.Predmet.ProtuStrankaListFormatedWithAdressOIB_1">
      <item>PROGRESSUM CONSTRUCTUM d.o.o.  Kastav, OIB 37014999119, Tometići 1a, 51215 Kastav zastupanog po punomoćniku Dario Pušar</item>
    </derivirana_varijabla>
  </DomainObject.Predmet.ProtuStrankaListFormatedWithAdressOIB>
  <DomainObject.Predmet.ProtuStrankaListNazivFormated>
    <izvorni_sadrzaj>
      <item>PROGRESSUM CONSTRUCTUM d.o.o.  Kastav</item>
    </izvorni_sadrzaj>
    <derivirana_varijabla naziv="DomainObject.Predmet.ProtuStrankaListNazivFormated_1">
      <item>PROGRESSUM CONSTRUCTUM d.o.o.  Kastav</item>
    </derivirana_varijabla>
  </DomainObject.Predmet.ProtuStrankaListNazivFormated>
  <DomainObject.Predmet.ProtuStrankaListNazivFormatedOIB>
    <izvorni_sadrzaj>
      <item>PROGRESSUM CONSTRUCTUM d.o.o.  Kastav, OIB 37014999119</item>
    </izvorni_sadrzaj>
    <derivirana_varijabla naziv="DomainObject.Predmet.ProtuStrankaListNazivFormatedOIB_1">
      <item>PROGRESSUM CONSTRUCTUM d.o.o.  Kastav, OIB 37014999119</item>
    </derivirana_varijabla>
  </DomainObject.Predmet.ProtuStrankaListNazivFormatedOIB>
  <DomainObject.Predmet.OstaliListFormated>
    <izvorni_sadrzaj>
      <item>Dario Pušar punomoćnik sudionika u postupku PROGRESSUM CONSTRUCTUM d.o.o.  Kastav</item>
    </izvorni_sadrzaj>
    <derivirana_varijabla naziv="DomainObject.Predmet.OstaliListFormated_1">
      <item>Dario Pušar punomoćnik sudionika u postupku PROGRESSUM CONSTRUCTUM d.o.o.  Kastav</item>
    </derivirana_varijabla>
  </DomainObject.Predmet.OstaliListFormated>
  <DomainObject.Predmet.OstaliListFormatedOIB>
    <izvorni_sadrzaj>
      <item>Dario Pušar, OIB 64539046516 punomoćnik sudionika u postupku PROGRESSUM CONSTRUCTUM d.o.o.  Kastav</item>
    </izvorni_sadrzaj>
    <derivirana_varijabla naziv="DomainObject.Predmet.OstaliListFormatedOIB_1">
      <item>Dario Pušar, OIB 64539046516 punomoćnik sudionika u postupku PROGRESSUM CONSTRUCTUM d.o.o.  Kastav</item>
    </derivirana_varijabla>
  </DomainObject.Predmet.OstaliListFormatedOIB>
  <DomainObject.Predmet.OstaliListFormatedWithAdress>
    <izvorni_sadrzaj>
      <item>Dario Pušar, Voltićeva Ulica 1, 52100 Pula punomoćnik sudionika u postupku PROGRESSUM CONSTRUCTUM d.o.o.  Kastav</item>
    </izvorni_sadrzaj>
    <derivirana_varijabla naziv="DomainObject.Predmet.OstaliListFormatedWithAdress_1">
      <item>Dario Pušar, Voltićeva Ulica 1, 52100 Pula punomoćnik sudionika u postupku PROGRESSUM CONSTRUCTUM d.o.o.  Kastav</item>
    </derivirana_varijabla>
  </DomainObject.Predmet.OstaliListFormatedWithAdress>
  <DomainObject.Predmet.OstaliListFormatedWithAdressOIB>
    <izvorni_sadrzaj>
      <item>Dario Pušar, OIB 64539046516, Voltićeva Ulica 1, 52100 Pula punomoćnik sudionika u postupku PROGRESSUM CONSTRUCTUM d.o.o.  Kastav</item>
    </izvorni_sadrzaj>
    <derivirana_varijabla naziv="DomainObject.Predmet.OstaliListFormatedWithAdressOIB_1">
      <item>Dario Pušar, OIB 64539046516, Voltićeva Ulica 1, 52100 Pula punomoćnik sudionika u postupku PROGRESSUM CONSTRUCTUM d.o.o.  Kastav</item>
    </derivirana_varijabla>
  </DomainObject.Predmet.OstaliListFormatedWithAdressOIB>
  <DomainObject.Predmet.OstaliListNazivFormated>
    <izvorni_sadrzaj>
      <item>Dario Pušar</item>
    </izvorni_sadrzaj>
    <derivirana_varijabla naziv="DomainObject.Predmet.OstaliListNazivFormated_1">
      <item>Dario Pušar</item>
    </derivirana_varijabla>
  </DomainObject.Predmet.OstaliListNazivFormated>
  <DomainObject.Predmet.OstaliListNazivFormatedOIB>
    <izvorni_sadrzaj>
      <item>Dario Pušar, OIB 64539046516</item>
    </izvorni_sadrzaj>
    <derivirana_varijabla naziv="DomainObject.Predmet.OstaliListNazivFormatedOIB_1">
      <item>Dario Pušar, OIB 64539046516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17. rujna 2026.</izvorni_sadrzaj>
    <derivirana_varijabla naziv="DomainObject.Datum_1">17. rujna 2026.</derivirana_varijabla>
  </DomainObject.Datum>
  <DomainObject.PoslovniBrojDokumenta>
    <izvorni_sadrzaj>St-282/2026-10</izvorni_sadrzaj>
    <derivirana_varijabla naziv="DomainObject.PoslovniBrojDokumenta_1">St-282/2026-10</derivirana_varijabla>
  </DomainObject.PoslovniBrojDokumenta>
  <DomainObject.Predmet.StrankaIDrugi>
    <izvorni_sadrzaj>FINA  Rijeka</izvorni_sadrzaj>
    <derivirana_varijabla naziv="DomainObject.Predmet.StrankaIDrugi_1">FINA  Rijeka</derivirana_varijabla>
  </DomainObject.Predmet.StrankaIDrugi>
  <DomainObject.Predmet.ProtustrankaIDrugi>
    <izvorni_sadrzaj>PROGRESSUM CONSTRUCTUM d.o.o.  Kastav</izvorni_sadrzaj>
    <derivirana_varijabla naziv="DomainObject.Predmet.ProtustrankaIDrugi_1">PROGRESSUM CONSTRUCTUM d.o.o.  Kastav</derivirana_varijabla>
  </DomainObject.Predmet.ProtustrankaIDrugi>
  <DomainObject.Predmet.StrankaIDrugiAdressOIB>
    <izvorni_sadrzaj>FINA  Rijeka, OIB 85821130368, Frana Kurelca 3, 51000 Rijeka</izvorni_sadrzaj>
    <derivirana_varijabla naziv="DomainObject.Predmet.StrankaIDrugiAdressOIB_1">FINA  Rijeka, OIB 85821130368, Frana Kurelca 3, 51000 Rijeka</derivirana_varijabla>
  </DomainObject.Predmet.StrankaIDrugiAdressOIB>
  <DomainObject.Predmet.ProtustrankaIDrugiAdressOIB>
    <izvorni_sadrzaj>PROGRESSUM CONSTRUCTUM d.o.o.  Kastav, OIB 37014999119, Tometići 1a, 51215 Kastav</izvorni_sadrzaj>
    <derivirana_varijabla naziv="DomainObject.Predmet.ProtustrankaIDrugiAdressOIB_1">PROGRESSUM CONSTRUCTUM d.o.o.  Kastav, OIB 37014999119, Tometići 1a, 51215 Kastav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 Rijeka</item>
      <item>PROGRESSUM CONSTRUCTUM d.o.o.  Kastav</item>
      <item>Dario Pušar</item>
    </izvorni_sadrzaj>
    <derivirana_varijabla naziv="DomainObject.Predmet.SudioniciListNaziv_1">
      <item>FINA  Rijeka</item>
      <item>PROGRESSUM CONSTRUCTUM d.o.o.  Kastav</item>
      <item>Dario Pušar</item>
    </derivirana_varijabla>
  </DomainObject.Predmet.SudioniciListNaziv>
  <DomainObject.Predmet.SudioniciListAdressOIB>
    <izvorni_sadrzaj>
      <item>PROGRESSUM CONSTRUCTUM d.o.o.  Kastav, OIB 37014999119, Tometići 1a,51215 Kastav</item>
      <item>FINA  Rijeka, OIB 85821130368, Frana Kurelca 3,51000 Rijeka</item>
      <item>Dario Pušar, OIB 64539046516, Voltićeva Ulica 1,52100 Pula</item>
    </izvorni_sadrzaj>
    <derivirana_varijabla naziv="DomainObject.Predmet.SudioniciListAdressOIB_1">
      <item>PROGRESSUM CONSTRUCTUM d.o.o.  Kastav, OIB 37014999119, Tometići 1a,51215 Kastav</item>
      <item>FINA  Rijeka, OIB 85821130368, Frana Kurelca 3,51000 Rijeka</item>
      <item>Dario Pušar, OIB 64539046516, Voltićeva Ulica 1,52100 Pula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37014999119</item>
      <item>, OIB 64539046516</item>
    </izvorni_sadrzaj>
    <derivirana_varijabla naziv="DomainObject.Predmet.SudioniciListNazivOIB_1">
      <item>, OIB 85821130368</item>
      <item>, OIB 37014999119</item>
      <item>, OIB 64539046516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KRISTIJAN MIJANDRUŠIĆ, OIB 96007816779, Kaštanjer 24, 52100 Pula</item>
    </izvorni_sadrzaj>
    <derivirana_varijabla naziv="DomainObject.Predmet.StecajniUpraviteljiListAddressOIB_1">
      <item>KRISTIJAN MIJANDRUŠIĆ, OIB 96007816779, Kaštanjer 24, 52100 Pula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</icms>
</file>

<file path=customXml/itemProps1.xml><?xml version="1.0" encoding="utf-8"?>
<ds:datastoreItem xmlns:ds="http://schemas.openxmlformats.org/officeDocument/2006/customXml" ds:itemID="{DE7E1211-1AAD-4C8F-9CD8-E562987F96F6}">
  <ds:schemaRefs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 - TDU</properties:Company>
  <properties:Pages>3</properties:Pages>
  <properties:Words>861</properties:Words>
  <properties:Characters>4873</properties:Characters>
  <properties:Lines>122</properties:Lines>
  <properties:Paragraphs>51</properties:Paragraphs>
  <properties:TotalTime>25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REPUBLIKA HRVATSKA</vt:lpstr>
    </vt:vector>
  </properties:TitlesOfParts>
  <properties:LinksUpToDate>false</properties:LinksUpToDate>
  <properties:CharactersWithSpaces>5825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2026-09-16T07:19:00Z</dcterms:created>
  <dc:creator>rcerneka</dc:creator>
  <cp:lastModifiedBy>Dajana Jurković</cp:lastModifiedBy>
  <cp:lastPrinted>2026-02-04T08:09:00Z</cp:lastPrinted>
  <dcterms:modified xmlns:xsi="http://www.w3.org/2001/XMLSchema-instance" xsi:type="dcterms:W3CDTF">2026-09-17T08:16:00Z</dcterms:modified>
  <cp:revision>11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St-282/2026-10 / Zapisnik - Ročište radi izjašnjenja o prijedlogu za otvaranje steč.post (282,2026 zapisnik prethodni sa privremenim.docx)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3</vt:i4>
  </prop:property>
</prop:Properties>
</file>