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3171C" w:rsidR="0043171C" w:rsidP="00D61849" w:rsidRDefault="0043171C" w14:paraId="8914778" w14:textId="8914778">
      <w:pPr>
        <w15:collapsed w:val="false"/>
        <w:rPr>
          <w:rFonts w:ascii="Arial" w:hAnsi="Arial" w:cs="Arial"/>
        </w:rPr>
      </w:pPr>
      <w:bookmarkStart w:name="_GoBack" w:id="0"/>
      <w:bookmarkEnd w:id="0"/>
    </w:p>
    <w:p w:rsidRPr="0043171C" w:rsidR="001B0215" w:rsidP="00D61849" w:rsidRDefault="00D61849">
      <w:pPr>
        <w:rPr>
          <w:rFonts w:ascii="Arial" w:hAnsi="Arial" w:cs="Arial"/>
        </w:rPr>
      </w:pPr>
      <w:r w:rsidRPr="0043171C">
        <w:rPr>
          <w:rFonts w:ascii="Arial" w:hAnsi="Arial" w:cs="Arial"/>
        </w:rPr>
        <w:t>REPUBLIKA HRVATSKA</w:t>
      </w:r>
      <w:r w:rsidR="0043171C">
        <w:rPr>
          <w:rFonts w:ascii="Arial" w:hAnsi="Arial" w:cs="Arial"/>
        </w:rPr>
        <w:tab/>
      </w:r>
      <w:r w:rsidR="0043171C">
        <w:rPr>
          <w:rFonts w:ascii="Arial" w:hAnsi="Arial" w:cs="Arial"/>
        </w:rPr>
        <w:tab/>
      </w:r>
      <w:r w:rsidR="0043171C">
        <w:rPr>
          <w:rFonts w:ascii="Arial" w:hAnsi="Arial" w:cs="Arial"/>
        </w:rPr>
        <w:tab/>
        <w:t xml:space="preserve">                   </w:t>
      </w:r>
    </w:p>
    <w:p w:rsidRPr="0043171C" w:rsidR="00D61849" w:rsidP="00D61849" w:rsidRDefault="004317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43171C" w:rsidR="00D61849">
        <w:rPr>
          <w:rFonts w:ascii="Arial" w:hAnsi="Arial" w:cs="Arial"/>
        </w:rPr>
        <w:t>TRGOVAČKI SUD U</w:t>
      </w:r>
    </w:p>
    <w:p w:rsidRPr="0043171C" w:rsidR="00D61849" w:rsidP="00D61849" w:rsidRDefault="00D61849">
      <w:pPr>
        <w:rPr>
          <w:rFonts w:ascii="Arial" w:hAnsi="Arial" w:cs="Arial"/>
        </w:rPr>
      </w:pPr>
      <w:r w:rsidRPr="0043171C">
        <w:rPr>
          <w:rFonts w:ascii="Arial" w:hAnsi="Arial" w:cs="Arial"/>
        </w:rPr>
        <w:t xml:space="preserve">       O S I J E K U </w:t>
      </w:r>
    </w:p>
    <w:p w:rsidR="0059514E" w:rsidP="00D61849" w:rsidRDefault="0059514E">
      <w:pPr>
        <w:rPr>
          <w:rFonts w:ascii="Arial" w:hAnsi="Arial" w:cs="Arial"/>
        </w:rPr>
      </w:pPr>
    </w:p>
    <w:p w:rsidRPr="0043171C" w:rsidR="005B5D1B" w:rsidP="00D61849" w:rsidRDefault="005B5D1B">
      <w:pPr>
        <w:rPr>
          <w:rFonts w:ascii="Arial" w:hAnsi="Arial" w:cs="Arial"/>
        </w:rPr>
      </w:pPr>
    </w:p>
    <w:p w:rsidRPr="00E330BC" w:rsidR="00D61849" w:rsidP="00D61849" w:rsidRDefault="00D61849">
      <w:pPr>
        <w:pStyle w:val="Naslov1"/>
        <w:rPr>
          <w:rFonts w:ascii="Arial" w:hAnsi="Arial" w:cs="Arial"/>
          <w:b w:val="false"/>
        </w:rPr>
      </w:pPr>
      <w:r w:rsidRPr="00E330BC">
        <w:rPr>
          <w:rFonts w:ascii="Arial" w:hAnsi="Arial" w:cs="Arial"/>
          <w:b w:val="false"/>
        </w:rPr>
        <w:t>Z A P I S N I K</w:t>
      </w:r>
    </w:p>
    <w:p w:rsidR="00D61849" w:rsidP="00D61849" w:rsidRDefault="00D61849">
      <w:pPr>
        <w:jc w:val="both"/>
        <w:rPr>
          <w:rFonts w:ascii="Arial" w:hAnsi="Arial" w:cs="Arial"/>
        </w:rPr>
      </w:pPr>
    </w:p>
    <w:p w:rsidRPr="0043171C" w:rsidR="00D61849" w:rsidP="00D61849" w:rsidRDefault="00081E04">
      <w:pPr>
        <w:ind w:firstLine="708"/>
        <w:jc w:val="both"/>
        <w:rPr>
          <w:rFonts w:ascii="Arial" w:hAnsi="Arial" w:cs="Arial"/>
        </w:rPr>
      </w:pPr>
      <w:r w:rsidRPr="0043171C">
        <w:rPr>
          <w:rFonts w:ascii="Arial" w:hAnsi="Arial" w:cs="Arial"/>
        </w:rPr>
        <w:t xml:space="preserve">sa </w:t>
      </w:r>
      <w:r w:rsidRPr="0043171C" w:rsidR="00D61849">
        <w:rPr>
          <w:rFonts w:ascii="Arial" w:hAnsi="Arial" w:cs="Arial"/>
        </w:rPr>
        <w:t xml:space="preserve">ročišta za ispitivanje uvjeta </w:t>
      </w:r>
      <w:r w:rsidRPr="0043171C" w:rsidR="000925F9">
        <w:rPr>
          <w:rFonts w:ascii="Arial" w:hAnsi="Arial" w:cs="Arial"/>
        </w:rPr>
        <w:t>za o</w:t>
      </w:r>
      <w:r w:rsidRPr="0043171C">
        <w:rPr>
          <w:rFonts w:ascii="Arial" w:hAnsi="Arial" w:cs="Arial"/>
        </w:rPr>
        <w:t xml:space="preserve">tvaranje stečajnog postupka nad </w:t>
      </w:r>
      <w:r w:rsidRPr="0043171C" w:rsidR="00D61849">
        <w:rPr>
          <w:rFonts w:ascii="Arial" w:hAnsi="Arial" w:cs="Arial"/>
        </w:rPr>
        <w:t xml:space="preserve">dužnikom  </w:t>
      </w:r>
      <w:r w:rsidRPr="00674B4B" w:rsidR="00674B4B">
        <w:rPr>
          <w:rFonts w:ascii="Arial" w:hAnsi="Arial" w:cs="Arial"/>
        </w:rPr>
        <w:t>SLAVONIJA KLAS j.d.o.o. za poljoprivredu, proizvodnju i usluge, Draganlug, Draganlug 2, MBS: 030228016, OIB: 87220536077</w:t>
      </w:r>
      <w:r w:rsidR="00A60FC0">
        <w:rPr>
          <w:rFonts w:ascii="Arial" w:hAnsi="Arial" w:cs="Arial"/>
        </w:rPr>
        <w:t xml:space="preserve">, </w:t>
      </w:r>
      <w:r w:rsidRPr="0043171C" w:rsidR="00D61849">
        <w:rPr>
          <w:rFonts w:ascii="Arial" w:hAnsi="Arial" w:cs="Arial"/>
        </w:rPr>
        <w:t xml:space="preserve">održanog dana </w:t>
      </w:r>
      <w:r w:rsidR="00674B4B">
        <w:rPr>
          <w:rFonts w:ascii="Arial" w:hAnsi="Arial" w:cs="Arial"/>
        </w:rPr>
        <w:t>15. siječnja  2025</w:t>
      </w:r>
      <w:r w:rsidRPr="0043171C" w:rsidR="00464409">
        <w:rPr>
          <w:rFonts w:ascii="Arial" w:hAnsi="Arial" w:cs="Arial"/>
        </w:rPr>
        <w:t>.</w:t>
      </w:r>
      <w:r w:rsidRPr="0043171C" w:rsidR="00D61849">
        <w:rPr>
          <w:rFonts w:ascii="Arial" w:hAnsi="Arial" w:cs="Arial"/>
        </w:rPr>
        <w:t xml:space="preserve">, </w:t>
      </w:r>
      <w:r w:rsidRPr="0043171C" w:rsidR="00464409">
        <w:rPr>
          <w:rFonts w:ascii="Arial" w:hAnsi="Arial" w:cs="Arial"/>
        </w:rPr>
        <w:t>pred Trgovačkim sudom u Osijeku</w:t>
      </w:r>
      <w:r w:rsidR="00FF55D8">
        <w:rPr>
          <w:rFonts w:ascii="Arial" w:hAnsi="Arial" w:cs="Arial"/>
        </w:rPr>
        <w:t xml:space="preserve"> </w:t>
      </w:r>
      <w:r w:rsidR="00AB1D7B">
        <w:rPr>
          <w:rFonts w:ascii="Arial" w:hAnsi="Arial" w:cs="Arial"/>
        </w:rPr>
        <w:t xml:space="preserve"> </w:t>
      </w:r>
      <w:r w:rsidR="00F608E9">
        <w:rPr>
          <w:rFonts w:ascii="Arial" w:hAnsi="Arial" w:cs="Arial"/>
        </w:rPr>
        <w:t xml:space="preserve"> </w:t>
      </w:r>
    </w:p>
    <w:p w:rsidRPr="0043171C" w:rsidR="00D61849" w:rsidP="000B0C62" w:rsidRDefault="000B0C62">
      <w:pPr>
        <w:tabs>
          <w:tab w:val="left" w:pos="5325"/>
        </w:tabs>
        <w:rPr>
          <w:rFonts w:ascii="Arial" w:hAnsi="Arial" w:cs="Arial"/>
        </w:rPr>
      </w:pPr>
      <w:r w:rsidRPr="0043171C">
        <w:rPr>
          <w:rFonts w:ascii="Arial" w:hAnsi="Arial" w:cs="Arial"/>
        </w:rPr>
        <w:tab/>
      </w:r>
    </w:p>
    <w:p w:rsidRPr="0043171C" w:rsidR="00D61849" w:rsidP="00D61849" w:rsidRDefault="00D61849">
      <w:pPr>
        <w:jc w:val="both"/>
        <w:rPr>
          <w:rFonts w:ascii="Arial" w:hAnsi="Arial" w:cs="Arial"/>
        </w:rPr>
      </w:pPr>
      <w:r w:rsidRPr="0043171C">
        <w:rPr>
          <w:rFonts w:ascii="Arial" w:hAnsi="Arial" w:cs="Arial"/>
        </w:rPr>
        <w:tab/>
        <w:t>Nazočni od strane suda:</w:t>
      </w:r>
    </w:p>
    <w:p w:rsidRPr="0043171C" w:rsidR="00D61849" w:rsidP="00D61849" w:rsidRDefault="007442E6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Željka Matijević, stečajna sutkinja</w:t>
      </w:r>
      <w:r w:rsidRPr="0043171C" w:rsidR="00D61849">
        <w:rPr>
          <w:rFonts w:ascii="Arial" w:hAnsi="Arial" w:cs="Arial"/>
        </w:rPr>
        <w:t>,</w:t>
      </w:r>
    </w:p>
    <w:p w:rsidR="00D61849" w:rsidP="00D61849" w:rsidRDefault="00E011DE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Gordana Harc</w:t>
      </w:r>
      <w:r w:rsidRPr="0043171C" w:rsidR="00D61849">
        <w:rPr>
          <w:rFonts w:ascii="Arial" w:hAnsi="Arial" w:cs="Arial"/>
        </w:rPr>
        <w:t>, zapisničar.</w:t>
      </w:r>
    </w:p>
    <w:p w:rsidRPr="0043171C" w:rsidR="00D61849" w:rsidP="00D61849" w:rsidRDefault="00674B4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10:15</w:t>
      </w:r>
      <w:r w:rsidRPr="0043171C" w:rsidR="00D61849">
        <w:rPr>
          <w:rFonts w:ascii="Arial" w:hAnsi="Arial" w:cs="Arial"/>
        </w:rPr>
        <w:t xml:space="preserve"> sati</w:t>
      </w:r>
    </w:p>
    <w:p w:rsidR="00D61849" w:rsidP="00D61849" w:rsidRDefault="00D61849">
      <w:pPr>
        <w:jc w:val="both"/>
        <w:rPr>
          <w:rFonts w:ascii="Arial" w:hAnsi="Arial" w:cs="Arial"/>
        </w:rPr>
      </w:pPr>
    </w:p>
    <w:p w:rsidR="007442E6" w:rsidP="007442E6" w:rsidRDefault="003436F7">
      <w:pPr>
        <w:jc w:val="both"/>
        <w:rPr>
          <w:rFonts w:ascii="Arial" w:hAnsi="Arial" w:cs="Arial"/>
        </w:rPr>
      </w:pPr>
      <w:r w:rsidRPr="0043171C">
        <w:rPr>
          <w:rFonts w:ascii="Arial" w:hAnsi="Arial" w:cs="Arial"/>
        </w:rPr>
        <w:t xml:space="preserve">Utvrđuje se da </w:t>
      </w:r>
      <w:r w:rsidRPr="0043171C" w:rsidR="00CB5F72">
        <w:rPr>
          <w:rFonts w:ascii="Arial" w:hAnsi="Arial" w:cs="Arial"/>
        </w:rPr>
        <w:t>su</w:t>
      </w:r>
      <w:r w:rsidRPr="0043171C">
        <w:rPr>
          <w:rFonts w:ascii="Arial" w:hAnsi="Arial" w:cs="Arial"/>
        </w:rPr>
        <w:t xml:space="preserve"> na današnje ročište pristupi</w:t>
      </w:r>
      <w:r w:rsidRPr="0043171C" w:rsidR="00CB5F72">
        <w:rPr>
          <w:rFonts w:ascii="Arial" w:hAnsi="Arial" w:cs="Arial"/>
        </w:rPr>
        <w:t>li:</w:t>
      </w:r>
    </w:p>
    <w:p w:rsidR="007442E6" w:rsidP="007442E6" w:rsidRDefault="00674B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privremeni stečajni</w:t>
      </w:r>
      <w:r w:rsidR="007442E6">
        <w:rPr>
          <w:rFonts w:ascii="Arial" w:hAnsi="Arial" w:cs="Arial"/>
        </w:rPr>
        <w:t xml:space="preserve"> upravitelj </w:t>
      </w:r>
      <w:r w:rsidR="005D1B97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Valentin Jakovac</w:t>
      </w:r>
    </w:p>
    <w:p w:rsidRPr="00297D28" w:rsidR="006C44F6" w:rsidP="00802090" w:rsidRDefault="00802090">
      <w:pPr>
        <w:ind w:firstLine="708"/>
        <w:jc w:val="both"/>
        <w:rPr>
          <w:rFonts w:ascii="Arial" w:hAnsi="Arial" w:cs="Arial"/>
        </w:rPr>
      </w:pPr>
      <w:r w:rsidRPr="00297D28">
        <w:rPr>
          <w:rFonts w:ascii="Arial" w:hAnsi="Arial" w:cs="Arial"/>
        </w:rPr>
        <w:t>- za</w:t>
      </w:r>
      <w:r w:rsidRPr="00297D28" w:rsidR="00BA2AB5">
        <w:rPr>
          <w:rFonts w:ascii="Arial" w:hAnsi="Arial" w:cs="Arial"/>
        </w:rPr>
        <w:t xml:space="preserve"> </w:t>
      </w:r>
      <w:r w:rsidRPr="00297D28" w:rsidR="00B368F4">
        <w:rPr>
          <w:rFonts w:ascii="Arial" w:hAnsi="Arial" w:cs="Arial"/>
        </w:rPr>
        <w:t>vjerovnika</w:t>
      </w:r>
      <w:r w:rsidRPr="00297D28" w:rsidR="006757D5">
        <w:rPr>
          <w:rFonts w:ascii="Arial" w:hAnsi="Arial" w:cs="Arial"/>
        </w:rPr>
        <w:t xml:space="preserve"> </w:t>
      </w:r>
      <w:r w:rsidRPr="00297D28" w:rsidR="00D2115D">
        <w:rPr>
          <w:rFonts w:ascii="Arial" w:hAnsi="Arial" w:cs="Arial"/>
        </w:rPr>
        <w:t>ŽDO</w:t>
      </w:r>
      <w:r w:rsidRPr="00297D28" w:rsidR="00796DA2">
        <w:rPr>
          <w:rFonts w:ascii="Arial" w:hAnsi="Arial" w:cs="Arial"/>
        </w:rPr>
        <w:t xml:space="preserve"> Osijek</w:t>
      </w:r>
      <w:r w:rsidRPr="00297D28" w:rsidR="00D2115D">
        <w:rPr>
          <w:rFonts w:ascii="Arial" w:hAnsi="Arial" w:cs="Arial"/>
        </w:rPr>
        <w:t xml:space="preserve"> </w:t>
      </w:r>
      <w:r w:rsidRPr="00297D28" w:rsidR="00796DA2">
        <w:rPr>
          <w:rFonts w:ascii="Arial" w:hAnsi="Arial" w:cs="Arial"/>
        </w:rPr>
        <w:t xml:space="preserve">– </w:t>
      </w:r>
      <w:r w:rsidRPr="00297D28" w:rsidR="00297D28">
        <w:rPr>
          <w:rFonts w:ascii="Arial" w:hAnsi="Arial" w:cs="Arial"/>
        </w:rPr>
        <w:t>Dario Ručević</w:t>
      </w:r>
      <w:r w:rsidRPr="00297D28" w:rsidR="005613A3">
        <w:rPr>
          <w:rFonts w:ascii="Arial" w:hAnsi="Arial" w:cs="Arial"/>
        </w:rPr>
        <w:t xml:space="preserve"> </w:t>
      </w:r>
      <w:r w:rsidRPr="00297D28" w:rsidR="00297D28">
        <w:rPr>
          <w:rFonts w:ascii="Arial" w:hAnsi="Arial" w:cs="Arial"/>
        </w:rPr>
        <w:t>državnoodvjetnički savjetnik</w:t>
      </w:r>
      <w:r w:rsidRPr="00297D28" w:rsidR="00796DA2">
        <w:rPr>
          <w:rFonts w:ascii="Arial" w:hAnsi="Arial" w:cs="Arial"/>
        </w:rPr>
        <w:t xml:space="preserve"> </w:t>
      </w:r>
    </w:p>
    <w:p w:rsidRPr="0043171C" w:rsidR="00E20E9D" w:rsidP="00045E69" w:rsidRDefault="003921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F6184">
        <w:rPr>
          <w:rFonts w:ascii="Arial" w:hAnsi="Arial" w:cs="Arial"/>
        </w:rPr>
        <w:t>- za</w:t>
      </w:r>
      <w:r w:rsidR="00297D28">
        <w:rPr>
          <w:rFonts w:ascii="Arial" w:hAnsi="Arial" w:cs="Arial"/>
        </w:rPr>
        <w:t xml:space="preserve"> dužnika </w:t>
      </w:r>
      <w:r w:rsidR="00674B4B">
        <w:rPr>
          <w:rFonts w:ascii="Arial" w:hAnsi="Arial" w:cs="Arial"/>
        </w:rPr>
        <w:t xml:space="preserve"> - nitko</w:t>
      </w:r>
    </w:p>
    <w:p w:rsidR="00DE4166" w:rsidP="003F6184" w:rsidRDefault="00DE4166">
      <w:pPr>
        <w:tabs>
          <w:tab w:val="left" w:pos="3510"/>
          <w:tab w:val="center" w:pos="4535"/>
        </w:tabs>
        <w:jc w:val="both"/>
        <w:rPr>
          <w:rFonts w:ascii="Arial" w:hAnsi="Arial" w:cs="Arial"/>
        </w:rPr>
      </w:pPr>
    </w:p>
    <w:p w:rsidRPr="007B6C85" w:rsidR="005613A3" w:rsidP="00F25458" w:rsidRDefault="00DE4166">
      <w:pPr>
        <w:tabs>
          <w:tab w:val="left" w:pos="3510"/>
          <w:tab w:val="center" w:pos="4535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74B4B">
        <w:rPr>
          <w:rFonts w:ascii="Arial" w:hAnsi="Arial" w:cs="Arial"/>
        </w:rPr>
        <w:t>rivremeni stečajni</w:t>
      </w:r>
      <w:r w:rsidRPr="007B6C85" w:rsidR="0069019A">
        <w:rPr>
          <w:rFonts w:ascii="Arial" w:hAnsi="Arial" w:cs="Arial"/>
        </w:rPr>
        <w:t xml:space="preserve"> upravitelj u ci</w:t>
      </w:r>
      <w:r w:rsidRPr="007B6C85" w:rsidR="006D3197">
        <w:rPr>
          <w:rFonts w:ascii="Arial" w:hAnsi="Arial" w:cs="Arial"/>
        </w:rPr>
        <w:t xml:space="preserve">jelosti ostaje kod izvješća </w:t>
      </w:r>
      <w:r w:rsidR="00674B4B">
        <w:rPr>
          <w:rFonts w:ascii="Arial" w:hAnsi="Arial" w:cs="Arial"/>
        </w:rPr>
        <w:t>9. prosinca</w:t>
      </w:r>
      <w:r w:rsidR="0009194C">
        <w:rPr>
          <w:rFonts w:ascii="Arial" w:hAnsi="Arial" w:cs="Arial"/>
        </w:rPr>
        <w:t xml:space="preserve"> 2024</w:t>
      </w:r>
      <w:r w:rsidRPr="007B6C85" w:rsidR="005613A3">
        <w:rPr>
          <w:rFonts w:ascii="Arial" w:hAnsi="Arial" w:cs="Arial"/>
        </w:rPr>
        <w:t>,</w:t>
      </w:r>
      <w:r w:rsidR="001B371F">
        <w:rPr>
          <w:rFonts w:ascii="Arial" w:hAnsi="Arial" w:cs="Arial"/>
        </w:rPr>
        <w:t xml:space="preserve"> i njegove dopune</w:t>
      </w:r>
      <w:r w:rsidR="00674B4B">
        <w:rPr>
          <w:rFonts w:ascii="Arial" w:hAnsi="Arial" w:cs="Arial"/>
        </w:rPr>
        <w:t xml:space="preserve"> od 19. prosinca 2024.</w:t>
      </w:r>
      <w:r w:rsidRPr="007B6C85" w:rsidR="005613A3">
        <w:rPr>
          <w:rFonts w:ascii="Arial" w:hAnsi="Arial" w:cs="Arial"/>
        </w:rPr>
        <w:t xml:space="preserve"> </w:t>
      </w:r>
      <w:r w:rsidRPr="007B6C85" w:rsidR="00743631">
        <w:rPr>
          <w:rFonts w:ascii="Arial" w:hAnsi="Arial" w:cs="Arial"/>
        </w:rPr>
        <w:t>u kojem</w:t>
      </w:r>
      <w:r w:rsidRPr="007B6C85" w:rsidR="00BF612E">
        <w:rPr>
          <w:rFonts w:ascii="Arial" w:hAnsi="Arial" w:cs="Arial"/>
        </w:rPr>
        <w:t xml:space="preserve"> navodi</w:t>
      </w:r>
      <w:r w:rsidRPr="007B6C85" w:rsidR="0069019A">
        <w:rPr>
          <w:rFonts w:ascii="Arial" w:hAnsi="Arial" w:cs="Arial"/>
        </w:rPr>
        <w:t xml:space="preserve"> </w:t>
      </w:r>
      <w:r w:rsidRPr="007B6C85" w:rsidR="000C6F63">
        <w:rPr>
          <w:rFonts w:ascii="Arial" w:hAnsi="Arial" w:cs="Arial"/>
        </w:rPr>
        <w:t>da je</w:t>
      </w:r>
      <w:r w:rsidRPr="007B6C85" w:rsidR="002D6262">
        <w:rPr>
          <w:rFonts w:ascii="Arial" w:hAnsi="Arial" w:cs="Arial"/>
        </w:rPr>
        <w:t xml:space="preserve"> utvrđen</w:t>
      </w:r>
      <w:r w:rsidRPr="007B6C85" w:rsidR="00802090">
        <w:rPr>
          <w:rFonts w:ascii="Arial" w:hAnsi="Arial" w:cs="Arial"/>
        </w:rPr>
        <w:t>o postojanje</w:t>
      </w:r>
      <w:r w:rsidRPr="007B6C85" w:rsidR="002D6262">
        <w:rPr>
          <w:rFonts w:ascii="Arial" w:hAnsi="Arial" w:cs="Arial"/>
        </w:rPr>
        <w:t xml:space="preserve"> stečajni</w:t>
      </w:r>
      <w:r w:rsidRPr="007B6C85" w:rsidR="00802090">
        <w:rPr>
          <w:rFonts w:ascii="Arial" w:hAnsi="Arial" w:cs="Arial"/>
        </w:rPr>
        <w:t>h</w:t>
      </w:r>
      <w:r w:rsidRPr="007B6C85" w:rsidR="002D6262">
        <w:rPr>
          <w:rFonts w:ascii="Arial" w:hAnsi="Arial" w:cs="Arial"/>
        </w:rPr>
        <w:t xml:space="preserve"> razlo</w:t>
      </w:r>
      <w:r w:rsidRPr="007B6C85" w:rsidR="00802090">
        <w:rPr>
          <w:rFonts w:ascii="Arial" w:hAnsi="Arial" w:cs="Arial"/>
        </w:rPr>
        <w:t>ga iz čl. 5</w:t>
      </w:r>
      <w:r w:rsidRPr="007B6C85" w:rsidR="002D6262">
        <w:rPr>
          <w:rFonts w:ascii="Arial" w:hAnsi="Arial" w:cs="Arial"/>
        </w:rPr>
        <w:t xml:space="preserve">. </w:t>
      </w:r>
      <w:r w:rsidRPr="007B6C85" w:rsidR="005661E7">
        <w:rPr>
          <w:rFonts w:ascii="Arial" w:hAnsi="Arial" w:cs="Arial"/>
        </w:rPr>
        <w:t>Stečajnog zakona</w:t>
      </w:r>
      <w:r w:rsidRPr="007B6C85" w:rsidR="002D6262">
        <w:rPr>
          <w:rFonts w:ascii="Arial" w:hAnsi="Arial" w:cs="Arial"/>
        </w:rPr>
        <w:t>.</w:t>
      </w:r>
      <w:r w:rsidR="00F25458">
        <w:rPr>
          <w:rFonts w:ascii="Arial" w:hAnsi="Arial" w:cs="Arial"/>
        </w:rPr>
        <w:t xml:space="preserve"> </w:t>
      </w:r>
      <w:r w:rsidR="009467E3">
        <w:rPr>
          <w:rFonts w:ascii="Arial" w:hAnsi="Arial" w:cs="Arial"/>
        </w:rPr>
        <w:t xml:space="preserve">Dodaje da, je dužnik tvrdio da je on dužan isključivo društvu IMPULS LEASING d.o.o., međutim da je on pribavio Očevidnik neizvršenih osnova za plaćanje sa specifikacijom naplate od FINA-e, a iz kojeg proizlazi da dužnik ima obveze i prema društvima GOOD YEAR d.o.o., HIDROKRIMP d.o.o., i drugima. Dodaje da je zakonski zastupnik izjavio da kompletne pokretnine koje se odnose na poljoprivredne strojeve i vozila, da je riječ o vozilima koja su dobivena na leasing a koja je zaplijenio IMPULS LEASING radi nastalog duga. Tvrdi da dužnik nema u vlasništvu nikakve pokretnine a kako je to navedeno u Izvješću i dopuni izvješća, a također nema u vlasništvu niti nekretnina. U pogledu sudskih postupaka koji se vode ( parničnih i ovršnih ) a koji postupci su u znatnom broju, stečajni dužnik se nalazi isključivo na pasivnoj strani, odnosno na strani tuženika i ovršenika, a nigdje se ne spominje kao tužitelj i ovrhovoditelj.  Osim toga, dužnik nije predao financijsko izvješće za 2023. godinu već je za 2023. godinu predao Izjavu o neaktivnosti. Stoga proizlazi da dužnik nije obavljao nikakvu djelatnost u 2023. godini, dok za 2024. godinu nisu dostupni nikakvi podaci, jer zakonski zastupnik o tome nije dao nikakve podatke, a niti je o tome išta reklo knjigovodstvo dužnika. Stoga, GFI za 2022. i podaci o imovini nisu relevantni. Zbog svega navedenog privremeni stečajni upravitelj smatra da dužnik nema imovinu koja bi pokrila troškove provođenja stečajnog postupka zbog čega predlaže da sud postupi u skladu s člankom 132. Stečajnog zakona. </w:t>
      </w:r>
    </w:p>
    <w:p w:rsidRPr="007B6C85" w:rsidR="005613A3" w:rsidP="00674B4B" w:rsidRDefault="005613A3">
      <w:pPr>
        <w:pStyle w:val="Default"/>
        <w:jc w:val="both"/>
        <w:rPr>
          <w:rFonts w:ascii="Arial" w:hAnsi="Arial" w:cs="Arial"/>
          <w:lang w:val="hr-HR"/>
        </w:rPr>
      </w:pPr>
    </w:p>
    <w:p w:rsidR="007A435A" w:rsidP="007A435A" w:rsidRDefault="007A435A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Vjerovnik</w:t>
      </w:r>
      <w:r w:rsidR="00674B4B">
        <w:rPr>
          <w:rFonts w:ascii="Arial" w:hAnsi="Arial" w:cs="Arial"/>
        </w:rPr>
        <w:t xml:space="preserve"> po punomoćniku</w:t>
      </w:r>
      <w:r>
        <w:rPr>
          <w:rFonts w:ascii="Arial" w:hAnsi="Arial" w:cs="Arial"/>
        </w:rPr>
        <w:t xml:space="preserve"> ŽDO Osijek predlaže </w:t>
      </w:r>
      <w:r w:rsidR="00617A74">
        <w:rPr>
          <w:rFonts w:ascii="Arial" w:hAnsi="Arial" w:cs="Arial"/>
        </w:rPr>
        <w:t>da se privremenom stečajnom upravitelju naloži da nadopuni svoje izvješće na način da pribavi podatke od društva IMPULS LEASING jesu li, kao što tvrdi zakonski zastupnik, oduzeli svih deset pokretnina – vozila i poljoprivrednih strojeva od dužnika.</w:t>
      </w:r>
    </w:p>
    <w:p w:rsidR="00617A74" w:rsidP="007A435A" w:rsidRDefault="00617A74">
      <w:pPr>
        <w:pStyle w:val="Bezproreda"/>
        <w:ind w:firstLine="708"/>
        <w:jc w:val="both"/>
        <w:rPr>
          <w:rFonts w:ascii="Arial" w:hAnsi="Arial" w:cs="Arial"/>
        </w:rPr>
      </w:pPr>
    </w:p>
    <w:p w:rsidR="007A435A" w:rsidP="007A435A" w:rsidRDefault="007A435A">
      <w:pPr>
        <w:pStyle w:val="Bezproreda"/>
        <w:jc w:val="both"/>
        <w:rPr>
          <w:rFonts w:ascii="Arial" w:hAnsi="Arial" w:cs="Arial"/>
        </w:rPr>
      </w:pPr>
    </w:p>
    <w:p w:rsidR="007A435A" w:rsidP="007A435A" w:rsidRDefault="007A435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Sud donosi</w:t>
      </w:r>
    </w:p>
    <w:p w:rsidR="007A435A" w:rsidP="007A435A" w:rsidRDefault="007A435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 j e š e n j e </w:t>
      </w:r>
    </w:p>
    <w:p w:rsidR="007A435A" w:rsidP="007A435A" w:rsidRDefault="007A435A">
      <w:pPr>
        <w:jc w:val="center"/>
        <w:rPr>
          <w:rFonts w:ascii="Arial" w:hAnsi="Arial" w:cs="Arial"/>
        </w:rPr>
      </w:pPr>
    </w:p>
    <w:p w:rsidR="00617A74" w:rsidP="00617A74" w:rsidRDefault="00617A74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Obvezuje se privremeni stečajni upravitelj da u roku od 15 dana dostavi </w:t>
      </w:r>
      <w:r w:rsidR="007A435A">
        <w:rPr>
          <w:rFonts w:ascii="Arial" w:hAnsi="Arial" w:cs="Arial"/>
        </w:rPr>
        <w:tab/>
      </w:r>
      <w:r>
        <w:rPr>
          <w:rFonts w:ascii="Arial" w:hAnsi="Arial" w:cs="Arial"/>
        </w:rPr>
        <w:t>podatke od društva IMPULS LEASING jesu li, kao što tvrdi zakonski zastupnik, oduzeli svih deset pokretnina – vozila i poljoprivrednih strojeva od dužnika.</w:t>
      </w:r>
    </w:p>
    <w:p w:rsidR="00617A74" w:rsidP="00617A74" w:rsidRDefault="00617A74">
      <w:pPr>
        <w:pStyle w:val="Bezproreda"/>
        <w:jc w:val="both"/>
        <w:rPr>
          <w:rFonts w:ascii="Arial" w:hAnsi="Arial" w:cs="Arial"/>
        </w:rPr>
      </w:pPr>
    </w:p>
    <w:p w:rsidR="00617A74" w:rsidP="00617A74" w:rsidRDefault="00617A74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Današnje ročište se odgađa, a slijedeće se zakazuje za 19. veljače 2025. u 10:30 sati. </w:t>
      </w:r>
    </w:p>
    <w:p w:rsidR="00617A74" w:rsidP="00617A74" w:rsidRDefault="00617A74">
      <w:pPr>
        <w:pStyle w:val="Bezproreda"/>
        <w:jc w:val="both"/>
        <w:rPr>
          <w:rFonts w:ascii="Arial" w:hAnsi="Arial" w:cs="Arial"/>
        </w:rPr>
      </w:pPr>
    </w:p>
    <w:p w:rsidR="00DE4166" w:rsidP="007A435A" w:rsidRDefault="00DE4166">
      <w:pPr>
        <w:tabs>
          <w:tab w:val="left" w:pos="851"/>
        </w:tabs>
        <w:jc w:val="both"/>
        <w:rPr>
          <w:rFonts w:ascii="Arial" w:hAnsi="Arial" w:cs="Arial"/>
        </w:rPr>
      </w:pPr>
    </w:p>
    <w:p w:rsidR="0056013E" w:rsidP="0056013E" w:rsidRDefault="0056013E">
      <w:pPr>
        <w:rPr>
          <w:rFonts w:ascii="Arial" w:hAnsi="Arial" w:cs="Arial"/>
        </w:rPr>
      </w:pPr>
    </w:p>
    <w:p w:rsidRPr="0043171C" w:rsidR="0092213A" w:rsidP="005A4D19" w:rsidRDefault="00BD560A">
      <w:pPr>
        <w:ind w:left="360"/>
        <w:jc w:val="center"/>
        <w:rPr>
          <w:rFonts w:ascii="Arial" w:hAnsi="Arial" w:cs="Arial"/>
        </w:rPr>
      </w:pPr>
      <w:r w:rsidRPr="0043171C">
        <w:rPr>
          <w:rFonts w:ascii="Arial" w:hAnsi="Arial" w:cs="Arial"/>
        </w:rPr>
        <w:t xml:space="preserve">Dovršeno </w:t>
      </w:r>
      <w:r w:rsidRPr="0043171C" w:rsidR="000925A5">
        <w:rPr>
          <w:rFonts w:ascii="Arial" w:hAnsi="Arial" w:cs="Arial"/>
        </w:rPr>
        <w:t>u</w:t>
      </w:r>
      <w:r w:rsidR="00CB4EBF">
        <w:rPr>
          <w:rFonts w:ascii="Arial" w:hAnsi="Arial" w:cs="Arial"/>
        </w:rPr>
        <w:t xml:space="preserve"> </w:t>
      </w:r>
      <w:r w:rsidR="00674B4B">
        <w:rPr>
          <w:rFonts w:ascii="Arial" w:hAnsi="Arial" w:cs="Arial"/>
        </w:rPr>
        <w:t>10:</w:t>
      </w:r>
      <w:r w:rsidR="00617A74">
        <w:rPr>
          <w:rFonts w:ascii="Arial" w:hAnsi="Arial" w:cs="Arial"/>
        </w:rPr>
        <w:t>40</w:t>
      </w:r>
      <w:r w:rsidR="00FA3448">
        <w:rPr>
          <w:rFonts w:ascii="Arial" w:hAnsi="Arial" w:cs="Arial"/>
        </w:rPr>
        <w:t xml:space="preserve"> </w:t>
      </w:r>
      <w:r w:rsidR="000061DA">
        <w:rPr>
          <w:rFonts w:ascii="Arial" w:hAnsi="Arial" w:cs="Arial"/>
        </w:rPr>
        <w:t xml:space="preserve"> </w:t>
      </w:r>
      <w:r w:rsidRPr="0043171C" w:rsidR="0092213A">
        <w:rPr>
          <w:rFonts w:ascii="Arial" w:hAnsi="Arial" w:cs="Arial"/>
        </w:rPr>
        <w:t>sati.</w:t>
      </w:r>
    </w:p>
    <w:p w:rsidR="00F745B5" w:rsidP="00706DB2" w:rsidRDefault="00F745B5">
      <w:pPr>
        <w:rPr>
          <w:rFonts w:ascii="Arial" w:hAnsi="Arial" w:cs="Arial"/>
        </w:rPr>
      </w:pPr>
    </w:p>
    <w:p w:rsidRPr="0043171C" w:rsidR="00B368F4" w:rsidP="00706DB2" w:rsidRDefault="00B368F4">
      <w:pPr>
        <w:rPr>
          <w:rFonts w:ascii="Arial" w:hAnsi="Arial" w:cs="Arial"/>
        </w:rPr>
      </w:pPr>
    </w:p>
    <w:p w:rsidR="00A40FA3" w:rsidP="00A40FA3" w:rsidRDefault="001D3DFF">
      <w:pPr>
        <w:jc w:val="center"/>
        <w:rPr>
          <w:rFonts w:ascii="Arial" w:hAnsi="Arial" w:cs="Arial"/>
        </w:rPr>
      </w:pPr>
      <w:r w:rsidRPr="0043171C">
        <w:rPr>
          <w:rFonts w:ascii="Arial" w:hAnsi="Arial" w:cs="Arial"/>
        </w:rPr>
        <w:t>Sutkinja</w:t>
      </w:r>
    </w:p>
    <w:p w:rsidR="002D0826" w:rsidP="00A40FA3" w:rsidRDefault="002D0826">
      <w:pPr>
        <w:jc w:val="center"/>
        <w:rPr>
          <w:rFonts w:ascii="Arial" w:hAnsi="Arial" w:cs="Arial"/>
        </w:rPr>
      </w:pPr>
    </w:p>
    <w:p w:rsidR="002D0826" w:rsidP="00A40FA3" w:rsidRDefault="002D0826">
      <w:pPr>
        <w:jc w:val="center"/>
        <w:rPr>
          <w:rFonts w:ascii="Arial" w:hAnsi="Arial" w:cs="Arial"/>
        </w:rPr>
      </w:pPr>
    </w:p>
    <w:p w:rsidR="00A40FA3" w:rsidP="00A40FA3" w:rsidRDefault="0092213A">
      <w:pPr>
        <w:jc w:val="center"/>
        <w:rPr>
          <w:rFonts w:ascii="Arial" w:hAnsi="Arial" w:cs="Arial"/>
        </w:rPr>
      </w:pPr>
      <w:r w:rsidRPr="0043171C">
        <w:rPr>
          <w:rFonts w:ascii="Arial" w:hAnsi="Arial" w:cs="Arial"/>
        </w:rPr>
        <w:t xml:space="preserve">                      </w:t>
      </w:r>
    </w:p>
    <w:p w:rsidR="005B5D1B" w:rsidP="00A40FA3" w:rsidRDefault="005B5D1B">
      <w:pPr>
        <w:jc w:val="center"/>
        <w:rPr>
          <w:rFonts w:ascii="Arial" w:hAnsi="Arial" w:cs="Arial"/>
        </w:rPr>
      </w:pPr>
    </w:p>
    <w:p w:rsidRPr="0043171C" w:rsidR="0092213A" w:rsidP="00A40FA3" w:rsidRDefault="0092213A">
      <w:pPr>
        <w:jc w:val="center"/>
        <w:rPr>
          <w:rFonts w:ascii="Arial" w:hAnsi="Arial" w:cs="Arial"/>
        </w:rPr>
      </w:pPr>
      <w:r w:rsidRPr="0043171C">
        <w:rPr>
          <w:rFonts w:ascii="Arial" w:hAnsi="Arial" w:cs="Arial"/>
        </w:rPr>
        <w:t>Privremeni stečajni upravitelj</w:t>
      </w:r>
    </w:p>
    <w:p w:rsidR="005B5D1B" w:rsidP="001B371F" w:rsidRDefault="005B5D1B">
      <w:pPr>
        <w:rPr>
          <w:rFonts w:ascii="Arial" w:hAnsi="Arial" w:cs="Arial"/>
        </w:rPr>
      </w:pPr>
    </w:p>
    <w:p w:rsidR="002D0826" w:rsidP="003F6184" w:rsidRDefault="002D0826">
      <w:pPr>
        <w:rPr>
          <w:rFonts w:ascii="Arial" w:hAnsi="Arial" w:cs="Arial"/>
        </w:rPr>
      </w:pPr>
    </w:p>
    <w:p w:rsidR="002D0826" w:rsidP="003F6184" w:rsidRDefault="002D0826">
      <w:pPr>
        <w:rPr>
          <w:rFonts w:ascii="Arial" w:hAnsi="Arial" w:cs="Arial"/>
        </w:rPr>
      </w:pPr>
    </w:p>
    <w:p w:rsidR="002D0826" w:rsidP="003F6184" w:rsidRDefault="002D0826">
      <w:pPr>
        <w:rPr>
          <w:rFonts w:ascii="Arial" w:hAnsi="Arial" w:cs="Arial"/>
        </w:rPr>
      </w:pPr>
    </w:p>
    <w:p w:rsidR="002D0826" w:rsidP="003F6184" w:rsidRDefault="002D0826">
      <w:pPr>
        <w:rPr>
          <w:rFonts w:ascii="Arial" w:hAnsi="Arial" w:cs="Arial"/>
        </w:rPr>
      </w:pPr>
    </w:p>
    <w:p w:rsidRPr="0043171C" w:rsidR="003F6184" w:rsidP="003F6184" w:rsidRDefault="0092213A">
      <w:pPr>
        <w:rPr>
          <w:rFonts w:ascii="Arial" w:hAnsi="Arial" w:cs="Arial"/>
        </w:rPr>
      </w:pPr>
      <w:r w:rsidRPr="0043171C">
        <w:rPr>
          <w:rFonts w:ascii="Arial" w:hAnsi="Arial" w:cs="Arial"/>
        </w:rPr>
        <w:t>Zapisničar</w:t>
      </w:r>
      <w:r w:rsidRPr="003F6184" w:rsidR="003F6184">
        <w:rPr>
          <w:rFonts w:ascii="Arial" w:hAnsi="Arial" w:cs="Arial"/>
        </w:rPr>
        <w:t xml:space="preserve"> </w:t>
      </w:r>
      <w:r w:rsidR="003F6184">
        <w:rPr>
          <w:rFonts w:ascii="Arial" w:hAnsi="Arial" w:cs="Arial"/>
        </w:rPr>
        <w:t xml:space="preserve">                                                                                             Vjerovnik</w:t>
      </w:r>
    </w:p>
    <w:sectPr w:rsidRPr="0043171C" w:rsidR="003F6184" w:rsidSect="0059514E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1079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53C9C" w:rsidRDefault="00653C9C">
      <w:r>
        <w:separator/>
      </w:r>
    </w:p>
  </w:endnote>
  <w:endnote w:type="continuationSeparator" w:id="0">
    <w:p w:rsidR="00653C9C" w:rsidRDefault="00653C9C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40965" w:rsidRDefault="00E40965">
    <w:pPr>
      <w:pStyle w:val="Podnoje"/>
    </w:pPr>
    <w:r>
      <w:tab/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53C9C" w:rsidRDefault="00653C9C">
      <w:r>
        <w:separator/>
      </w:r>
    </w:p>
  </w:footnote>
  <w:footnote w:type="continuationSeparator" w:id="0">
    <w:p w:rsidR="00653C9C" w:rsidRDefault="00653C9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40965" w:rsidP="006F48A4" w:rsidRDefault="00E4096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40965" w:rsidRDefault="00E40965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591390339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0F1C2A" w:rsidRDefault="0043171C">
        <w:pPr>
          <w:pStyle w:val="Zaglavlje"/>
          <w:jc w:val="center"/>
          <w:rPr>
            <w:rFonts w:ascii="Arial" w:hAnsi="Arial" w:cs="Arial"/>
          </w:rPr>
        </w:pPr>
        <w:r w:rsidRPr="0043171C">
          <w:rPr>
            <w:rFonts w:ascii="Arial" w:hAnsi="Arial" w:cs="Arial"/>
          </w:rPr>
          <w:fldChar w:fldCharType="begin"/>
        </w:r>
        <w:r w:rsidRPr="0043171C">
          <w:rPr>
            <w:rFonts w:ascii="Arial" w:hAnsi="Arial" w:cs="Arial"/>
          </w:rPr>
          <w:instrText>PAGE   \* MERGEFORMAT</w:instrText>
        </w:r>
        <w:r w:rsidRPr="0043171C">
          <w:rPr>
            <w:rFonts w:ascii="Arial" w:hAnsi="Arial" w:cs="Arial"/>
          </w:rPr>
          <w:fldChar w:fldCharType="separate"/>
        </w:r>
        <w:r w:rsidR="00721EDD">
          <w:rPr>
            <w:rFonts w:ascii="Arial" w:hAnsi="Arial" w:cs="Arial"/>
            <w:noProof/>
          </w:rPr>
          <w:t>2</w:t>
        </w:r>
        <w:r w:rsidRPr="0043171C">
          <w:rPr>
            <w:rFonts w:ascii="Arial" w:hAnsi="Arial" w:cs="Arial"/>
          </w:rPr>
          <w:fldChar w:fldCharType="end"/>
        </w:r>
      </w:p>
    </w:sdtContent>
  </w:sdt>
  <w:p w:rsidR="006D3197" w:rsidP="00FF55D8" w:rsidRDefault="0059514E">
    <w:pPr>
      <w:pStyle w:val="Zaglavlje"/>
      <w:jc w:val="right"/>
      <w:rPr>
        <w:rFonts w:ascii="Arial" w:hAnsi="Arial" w:cs="Arial"/>
      </w:rPr>
    </w:pPr>
    <w:r>
      <w:rPr>
        <w:rFonts w:ascii="Arial" w:hAnsi="Arial" w:cs="Arial"/>
      </w:rPr>
      <w:t xml:space="preserve">Poslovni broj: </w:t>
    </w:r>
    <w:r w:rsidRPr="0043171C">
      <w:rPr>
        <w:rFonts w:ascii="Arial" w:hAnsi="Arial" w:cs="Arial"/>
      </w:rPr>
      <w:t>St-</w:t>
    </w:r>
    <w:r w:rsidR="00617A74">
      <w:rPr>
        <w:rFonts w:ascii="Arial" w:hAnsi="Arial" w:cs="Arial"/>
      </w:rPr>
      <w:t>720</w:t>
    </w:r>
    <w:r w:rsidR="0009194C">
      <w:rPr>
        <w:rFonts w:ascii="Arial" w:hAnsi="Arial" w:cs="Arial"/>
      </w:rPr>
      <w:t>/2024</w:t>
    </w:r>
    <w:r w:rsidR="00E74F17">
      <w:rPr>
        <w:rFonts w:ascii="Arial" w:hAnsi="Arial" w:cs="Arial"/>
      </w:rPr>
      <w:t>-</w:t>
    </w:r>
    <w:r w:rsidR="00617A74">
      <w:rPr>
        <w:rFonts w:ascii="Arial" w:hAnsi="Arial" w:cs="Arial"/>
      </w:rPr>
      <w:t>17</w:t>
    </w:r>
  </w:p>
  <w:p w:rsidR="0059514E" w:rsidP="00FF55D8" w:rsidRDefault="0059514E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9514E" w:rsidP="0059514E" w:rsidRDefault="0059514E">
    <w:pPr>
      <w:pStyle w:val="Zaglavlje"/>
      <w:jc w:val="right"/>
      <w:rPr>
        <w:rFonts w:ascii="Arial" w:hAnsi="Arial" w:cs="Arial"/>
      </w:rPr>
    </w:pPr>
    <w:r>
      <w:rPr>
        <w:rFonts w:ascii="Arial" w:hAnsi="Arial" w:cs="Arial"/>
      </w:rPr>
      <w:t xml:space="preserve">Poslovni broj: </w:t>
    </w:r>
    <w:r w:rsidRPr="0043171C">
      <w:rPr>
        <w:rFonts w:ascii="Arial" w:hAnsi="Arial" w:cs="Arial"/>
      </w:rPr>
      <w:t>St-</w:t>
    </w:r>
    <w:r w:rsidR="00674B4B">
      <w:rPr>
        <w:rFonts w:ascii="Arial" w:hAnsi="Arial" w:cs="Arial"/>
      </w:rPr>
      <w:t>720/2024-17</w:t>
    </w:r>
  </w:p>
  <w:p w:rsidR="0059514E" w:rsidP="0059514E" w:rsidRDefault="0059514E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singleLevel"/>
    <w:tmpl w:val="4D2624D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 w:cs="Calibri"/>
        <w:b w:val="false"/>
      </w:rPr>
    </w:lvl>
  </w:abstractNum>
  <w:abstractNum w:abstractNumId="1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-2160"/>
        </w:tabs>
        <w:ind w:left="-2160" w:hanging="360"/>
      </w:pPr>
    </w:lvl>
    <w:lvl w:ilvl="1">
      <w:start w:val="1"/>
      <w:numFmt w:val="decimal"/>
      <w:lvlText w:val="%2."/>
      <w:lvlJc w:val="left"/>
      <w:pPr>
        <w:tabs>
          <w:tab w:val="num" w:pos="-1800"/>
        </w:tabs>
        <w:ind w:left="-1800" w:hanging="360"/>
      </w:pPr>
    </w:lvl>
    <w:lvl w:ilvl="2">
      <w:start w:val="4"/>
      <w:numFmt w:val="decimal"/>
      <w:lvlText w:val="%3."/>
      <w:lvlJc w:val="left"/>
      <w:pPr>
        <w:tabs>
          <w:tab w:val="num" w:pos="-1440"/>
        </w:tabs>
        <w:ind w:left="-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-1080"/>
        </w:tabs>
        <w:ind w:left="-1080" w:hanging="360"/>
      </w:pPr>
    </w:lvl>
    <w:lvl w:ilvl="4">
      <w:start w:val="1"/>
      <w:numFmt w:val="decimal"/>
      <w:lvlText w:val="%5."/>
      <w:lvlJc w:val="left"/>
      <w:pPr>
        <w:tabs>
          <w:tab w:val="num" w:pos="-720"/>
        </w:tabs>
        <w:ind w:left="-720" w:hanging="360"/>
      </w:pPr>
    </w:lvl>
    <w:lvl w:ilvl="5">
      <w:start w:val="1"/>
      <w:numFmt w:val="decimal"/>
      <w:lvlText w:val="%6."/>
      <w:lvlJc w:val="left"/>
      <w:pPr>
        <w:tabs>
          <w:tab w:val="num" w:pos="-360"/>
        </w:tabs>
        <w:ind w:left="-3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720"/>
        </w:tabs>
        <w:ind w:left="720" w:hanging="360"/>
      </w:pPr>
    </w:lvl>
  </w:abstractNum>
  <w:abstractNum w:abstractNumId="4">
    <w:nsid w:val="01AA0B4A"/>
    <w:multiLevelType w:val="hybridMultilevel"/>
    <w:tmpl w:val="7344679C"/>
    <w:lvl w:ilvl="0" w:tplc="C99E4FF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0A952454"/>
    <w:multiLevelType w:val="hybridMultilevel"/>
    <w:tmpl w:val="B3D0B08C"/>
    <w:lvl w:ilvl="0" w:tplc="C45C87FE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0E340183"/>
    <w:multiLevelType w:val="hybridMultilevel"/>
    <w:tmpl w:val="5D26FC6E"/>
    <w:lvl w:ilvl="0" w:tplc="33B07288">
      <w:start w:val="101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0F4D2401"/>
    <w:multiLevelType w:val="hybridMultilevel"/>
    <w:tmpl w:val="1FCAF838"/>
    <w:lvl w:ilvl="0" w:tplc="22021632">
      <w:start w:val="1"/>
      <w:numFmt w:val="upperRoman"/>
      <w:lvlText w:val="%1."/>
      <w:lvlJc w:val="left"/>
      <w:pPr>
        <w:ind w:left="1080" w:hanging="720"/>
      </w:pPr>
      <w:rPr>
        <w:rFonts w:hint="default"/>
        <w:b w:val="false"/>
        <w:bCs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A242C6"/>
    <w:multiLevelType w:val="hybridMultilevel"/>
    <w:tmpl w:val="111802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97245E"/>
    <w:multiLevelType w:val="hybridMultilevel"/>
    <w:tmpl w:val="1220BCB8"/>
    <w:lvl w:ilvl="0" w:tplc="801C361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10">
    <w:nsid w:val="1C482CD9"/>
    <w:multiLevelType w:val="hybridMultilevel"/>
    <w:tmpl w:val="5218FA66"/>
    <w:lvl w:ilvl="0" w:tplc="D382C8AE">
      <w:start w:val="13"/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hint="default" w:ascii="Times New Roman" w:hAnsi="Times New Roman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11">
    <w:nsid w:val="1C871B6A"/>
    <w:multiLevelType w:val="hybridMultilevel"/>
    <w:tmpl w:val="1428BA7E"/>
    <w:lvl w:ilvl="0" w:tplc="C2D28E4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1D3A1B"/>
    <w:multiLevelType w:val="hybridMultilevel"/>
    <w:tmpl w:val="F54AAB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8B33FE"/>
    <w:multiLevelType w:val="hybridMultilevel"/>
    <w:tmpl w:val="FBC8E962"/>
    <w:lvl w:ilvl="0" w:tplc="7226A94A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23B2229D"/>
    <w:multiLevelType w:val="hybridMultilevel"/>
    <w:tmpl w:val="CF9E5750"/>
    <w:lvl w:ilvl="0" w:tplc="E8C2E52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25CE1586"/>
    <w:multiLevelType w:val="hybridMultilevel"/>
    <w:tmpl w:val="0FB6182A"/>
    <w:lvl w:ilvl="0" w:tplc="CDC20DA0">
      <w:start w:val="10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nsid w:val="2852099A"/>
    <w:multiLevelType w:val="hybridMultilevel"/>
    <w:tmpl w:val="FEB03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085EC1"/>
    <w:multiLevelType w:val="hybridMultilevel"/>
    <w:tmpl w:val="5AFA91AA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291D6E14"/>
    <w:multiLevelType w:val="hybridMultilevel"/>
    <w:tmpl w:val="C1F08710"/>
    <w:lvl w:ilvl="0" w:tplc="E86AC8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2EB64877"/>
    <w:multiLevelType w:val="hybridMultilevel"/>
    <w:tmpl w:val="9CA03B40"/>
    <w:lvl w:ilvl="0" w:tplc="D00E3FE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2F2E4070"/>
    <w:multiLevelType w:val="hybridMultilevel"/>
    <w:tmpl w:val="4C46AB04"/>
    <w:lvl w:ilvl="0" w:tplc="8FA8977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2F8E228F"/>
    <w:multiLevelType w:val="hybridMultilevel"/>
    <w:tmpl w:val="B6F448D4"/>
    <w:lvl w:ilvl="0" w:tplc="4FAE3692">
      <w:start w:val="1"/>
      <w:numFmt w:val="upperRoman"/>
      <w:lvlText w:val="%1."/>
      <w:lvlJc w:val="left"/>
      <w:pPr>
        <w:ind w:left="1440" w:hanging="720"/>
      </w:pPr>
      <w:rPr>
        <w:rFonts w:hint="default"/>
        <w:b w:val="false"/>
        <w:bCs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3D1378"/>
    <w:multiLevelType w:val="hybridMultilevel"/>
    <w:tmpl w:val="2E76B5A6"/>
    <w:lvl w:ilvl="0" w:tplc="1DAE02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73937C8"/>
    <w:multiLevelType w:val="hybridMultilevel"/>
    <w:tmpl w:val="C7964D4E"/>
    <w:lvl w:ilvl="0" w:tplc="EE44654E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3973201C"/>
    <w:multiLevelType w:val="hybridMultilevel"/>
    <w:tmpl w:val="52F8590E"/>
    <w:lvl w:ilvl="0" w:tplc="CD084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316B5F"/>
    <w:multiLevelType w:val="hybridMultilevel"/>
    <w:tmpl w:val="3CE804A6"/>
    <w:lvl w:ilvl="0" w:tplc="16B6A6DE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3C623E74"/>
    <w:multiLevelType w:val="hybridMultilevel"/>
    <w:tmpl w:val="F49CA9F0"/>
    <w:lvl w:ilvl="0" w:tplc="0ED67B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A5C"/>
    <w:multiLevelType w:val="hybridMultilevel"/>
    <w:tmpl w:val="F82403AA"/>
    <w:lvl w:ilvl="0" w:tplc="25D24394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533673A"/>
    <w:multiLevelType w:val="hybridMultilevel"/>
    <w:tmpl w:val="D92275BA"/>
    <w:lvl w:ilvl="0" w:tplc="E31AEBDC">
      <w:start w:val="4"/>
      <w:numFmt w:val="upperRoman"/>
      <w:lvlText w:val="%1."/>
      <w:lvlJc w:val="left"/>
      <w:pPr>
        <w:ind w:left="1288" w:hanging="720"/>
      </w:pPr>
    </w:lvl>
    <w:lvl w:ilvl="1" w:tplc="041A0019">
      <w:start w:val="1"/>
      <w:numFmt w:val="lowerLetter"/>
      <w:lvlText w:val="%2."/>
      <w:lvlJc w:val="left"/>
      <w:pPr>
        <w:ind w:left="1648" w:hanging="360"/>
      </w:pPr>
    </w:lvl>
    <w:lvl w:ilvl="2" w:tplc="041A001B">
      <w:start w:val="1"/>
      <w:numFmt w:val="lowerRoman"/>
      <w:lvlText w:val="%3."/>
      <w:lvlJc w:val="right"/>
      <w:pPr>
        <w:ind w:left="2368" w:hanging="180"/>
      </w:pPr>
    </w:lvl>
    <w:lvl w:ilvl="3" w:tplc="041A000F">
      <w:start w:val="1"/>
      <w:numFmt w:val="decimal"/>
      <w:lvlText w:val="%4."/>
      <w:lvlJc w:val="left"/>
      <w:pPr>
        <w:ind w:left="3088" w:hanging="360"/>
      </w:pPr>
    </w:lvl>
    <w:lvl w:ilvl="4" w:tplc="041A0019">
      <w:start w:val="1"/>
      <w:numFmt w:val="lowerLetter"/>
      <w:lvlText w:val="%5."/>
      <w:lvlJc w:val="left"/>
      <w:pPr>
        <w:ind w:left="3808" w:hanging="360"/>
      </w:pPr>
    </w:lvl>
    <w:lvl w:ilvl="5" w:tplc="041A001B">
      <w:start w:val="1"/>
      <w:numFmt w:val="lowerRoman"/>
      <w:lvlText w:val="%6."/>
      <w:lvlJc w:val="right"/>
      <w:pPr>
        <w:ind w:left="4528" w:hanging="180"/>
      </w:pPr>
    </w:lvl>
    <w:lvl w:ilvl="6" w:tplc="041A000F">
      <w:start w:val="1"/>
      <w:numFmt w:val="decimal"/>
      <w:lvlText w:val="%7."/>
      <w:lvlJc w:val="left"/>
      <w:pPr>
        <w:ind w:left="5248" w:hanging="360"/>
      </w:pPr>
    </w:lvl>
    <w:lvl w:ilvl="7" w:tplc="041A0019">
      <w:start w:val="1"/>
      <w:numFmt w:val="lowerLetter"/>
      <w:lvlText w:val="%8."/>
      <w:lvlJc w:val="left"/>
      <w:pPr>
        <w:ind w:left="5968" w:hanging="360"/>
      </w:pPr>
    </w:lvl>
    <w:lvl w:ilvl="8" w:tplc="041A001B">
      <w:start w:val="1"/>
      <w:numFmt w:val="lowerRoman"/>
      <w:lvlText w:val="%9."/>
      <w:lvlJc w:val="right"/>
      <w:pPr>
        <w:ind w:left="6688" w:hanging="180"/>
      </w:pPr>
    </w:lvl>
  </w:abstractNum>
  <w:abstractNum w:abstractNumId="29">
    <w:nsid w:val="47182CDB"/>
    <w:multiLevelType w:val="hybridMultilevel"/>
    <w:tmpl w:val="C390DF3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575612"/>
    <w:multiLevelType w:val="hybridMultilevel"/>
    <w:tmpl w:val="62D851F6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C4A4451"/>
    <w:multiLevelType w:val="hybridMultilevel"/>
    <w:tmpl w:val="A7062642"/>
    <w:lvl w:ilvl="0" w:tplc="ABA8B5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>
    <w:nsid w:val="65AC3C28"/>
    <w:multiLevelType w:val="hybridMultilevel"/>
    <w:tmpl w:val="27E0164C"/>
    <w:lvl w:ilvl="0" w:tplc="00000007">
      <w:numFmt w:val="bullet"/>
      <w:lvlText w:val="-"/>
      <w:lvlJc w:val="left"/>
      <w:pPr>
        <w:ind w:left="360" w:hanging="360"/>
      </w:pPr>
      <w:rPr>
        <w:rFonts w:hint="default" w:ascii="Calibri" w:hAnsi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>
    <w:nsid w:val="66CA2A36"/>
    <w:multiLevelType w:val="multilevel"/>
    <w:tmpl w:val="041A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4">
    <w:nsid w:val="6A492F69"/>
    <w:multiLevelType w:val="hybridMultilevel"/>
    <w:tmpl w:val="B74EA95E"/>
    <w:lvl w:ilvl="0" w:tplc="D350514E">
      <w:numFmt w:val="bullet"/>
      <w:lvlText w:val="-"/>
      <w:lvlJc w:val="left"/>
      <w:pPr>
        <w:ind w:left="720" w:hanging="360"/>
      </w:pPr>
      <w:rPr>
        <w:rFonts w:hint="default" w:ascii="Century Gothic" w:hAnsi="Century Gothic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6B0A2D6D"/>
    <w:multiLevelType w:val="hybridMultilevel"/>
    <w:tmpl w:val="6784A784"/>
    <w:lvl w:ilvl="0" w:tplc="AEB621C2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>
    <w:nsid w:val="6E1C66BA"/>
    <w:multiLevelType w:val="hybridMultilevel"/>
    <w:tmpl w:val="BA1EC5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BE7C8C"/>
    <w:multiLevelType w:val="hybridMultilevel"/>
    <w:tmpl w:val="27CC1B92"/>
    <w:lvl w:ilvl="0" w:tplc="5C2A26F0">
      <w:start w:val="115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714A7330"/>
    <w:multiLevelType w:val="hybridMultilevel"/>
    <w:tmpl w:val="34284130"/>
    <w:lvl w:ilvl="0" w:tplc="07DE2FE0"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39">
    <w:nsid w:val="74ED7962"/>
    <w:multiLevelType w:val="hybridMultilevel"/>
    <w:tmpl w:val="4ACAA9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336DFD"/>
    <w:multiLevelType w:val="hybridMultilevel"/>
    <w:tmpl w:val="4760BAA4"/>
    <w:lvl w:ilvl="0" w:tplc="6AF0D628">
      <w:start w:val="62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nsid w:val="7A8C18D6"/>
    <w:multiLevelType w:val="hybridMultilevel"/>
    <w:tmpl w:val="E146E2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5"/>
  </w:num>
  <w:num w:numId="4">
    <w:abstractNumId w:val="31"/>
  </w:num>
  <w:num w:numId="5">
    <w:abstractNumId w:val="38"/>
  </w:num>
  <w:num w:numId="6">
    <w:abstractNumId w:val="14"/>
  </w:num>
  <w:num w:numId="7">
    <w:abstractNumId w:val="10"/>
  </w:num>
  <w:num w:numId="8">
    <w:abstractNumId w:val="19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"/>
  </w:num>
  <w:num w:numId="12">
    <w:abstractNumId w:val="2"/>
  </w:num>
  <w:num w:numId="13">
    <w:abstractNumId w:val="3"/>
  </w:num>
  <w:num w:numId="14">
    <w:abstractNumId w:val="2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28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0"/>
  </w:num>
  <w:num w:numId="24">
    <w:abstractNumId w:val="1"/>
  </w:num>
  <w:num w:numId="25">
    <w:abstractNumId w:val="0"/>
    <w:lvlOverride w:ilvl="0">
      <w:startOverride w:val="1"/>
    </w:lvlOverride>
  </w:num>
  <w:num w:numId="26">
    <w:abstractNumId w:val="36"/>
  </w:num>
  <w:num w:numId="27">
    <w:abstractNumId w:val="12"/>
  </w:num>
  <w:num w:numId="28">
    <w:abstractNumId w:val="16"/>
  </w:num>
  <w:num w:numId="29">
    <w:abstractNumId w:val="39"/>
  </w:num>
  <w:num w:numId="30">
    <w:abstractNumId w:val="20"/>
  </w:num>
  <w:num w:numId="31">
    <w:abstractNumId w:val="32"/>
  </w:num>
  <w:num w:numId="32">
    <w:abstractNumId w:val="21"/>
  </w:num>
  <w:num w:numId="33">
    <w:abstractNumId w:val="41"/>
  </w:num>
  <w:num w:numId="34">
    <w:abstractNumId w:val="33"/>
  </w:num>
  <w:num w:numId="35">
    <w:abstractNumId w:val="26"/>
  </w:num>
  <w:num w:numId="36">
    <w:abstractNumId w:val="40"/>
  </w:num>
  <w:num w:numId="37">
    <w:abstractNumId w:val="13"/>
  </w:num>
  <w:num w:numId="38">
    <w:abstractNumId w:val="5"/>
  </w:num>
  <w:num w:numId="39">
    <w:abstractNumId w:val="15"/>
  </w:num>
  <w:num w:numId="40">
    <w:abstractNumId w:val="37"/>
  </w:num>
  <w:num w:numId="41">
    <w:abstractNumId w:val="7"/>
  </w:num>
  <w:num w:numId="42">
    <w:abstractNumId w:val="6"/>
  </w:num>
  <w:num w:numId="43">
    <w:abstractNumId w:val="25"/>
  </w:num>
  <w:num w:numId="44">
    <w:abstractNumId w:val="30"/>
  </w:num>
  <w:num w:numId="45">
    <w:abstractNumId w:val="22"/>
  </w:num>
  <w:num w:numId="46">
    <w:abstractNumId w:val="4"/>
  </w:num>
  <w:num w:numId="47">
    <w:abstractNumId w:val="2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C5"/>
    <w:rsid w:val="00002B9B"/>
    <w:rsid w:val="000061DA"/>
    <w:rsid w:val="00007543"/>
    <w:rsid w:val="0001489A"/>
    <w:rsid w:val="000202BF"/>
    <w:rsid w:val="00020E57"/>
    <w:rsid w:val="00026AF0"/>
    <w:rsid w:val="0002743C"/>
    <w:rsid w:val="00027F50"/>
    <w:rsid w:val="00044C32"/>
    <w:rsid w:val="00045E69"/>
    <w:rsid w:val="00047577"/>
    <w:rsid w:val="00051C9A"/>
    <w:rsid w:val="0005396D"/>
    <w:rsid w:val="00053DC1"/>
    <w:rsid w:val="00054F7D"/>
    <w:rsid w:val="00061CC4"/>
    <w:rsid w:val="00072D98"/>
    <w:rsid w:val="000742A7"/>
    <w:rsid w:val="00075850"/>
    <w:rsid w:val="000773AC"/>
    <w:rsid w:val="00081E04"/>
    <w:rsid w:val="00085034"/>
    <w:rsid w:val="000865F1"/>
    <w:rsid w:val="00091622"/>
    <w:rsid w:val="0009194C"/>
    <w:rsid w:val="000925A5"/>
    <w:rsid w:val="000925F9"/>
    <w:rsid w:val="0009385D"/>
    <w:rsid w:val="000952AC"/>
    <w:rsid w:val="00097EE8"/>
    <w:rsid w:val="000A0EB9"/>
    <w:rsid w:val="000A604F"/>
    <w:rsid w:val="000B059F"/>
    <w:rsid w:val="000B0C62"/>
    <w:rsid w:val="000B44FF"/>
    <w:rsid w:val="000C0183"/>
    <w:rsid w:val="000C20F1"/>
    <w:rsid w:val="000C2C4B"/>
    <w:rsid w:val="000C6F63"/>
    <w:rsid w:val="000C79CA"/>
    <w:rsid w:val="000E1783"/>
    <w:rsid w:val="000E414B"/>
    <w:rsid w:val="000E77FC"/>
    <w:rsid w:val="000F1C2A"/>
    <w:rsid w:val="00101E37"/>
    <w:rsid w:val="00103D4E"/>
    <w:rsid w:val="0011093E"/>
    <w:rsid w:val="00111495"/>
    <w:rsid w:val="001212CA"/>
    <w:rsid w:val="00123A34"/>
    <w:rsid w:val="00137B3D"/>
    <w:rsid w:val="001436F8"/>
    <w:rsid w:val="0016016C"/>
    <w:rsid w:val="00162163"/>
    <w:rsid w:val="00163019"/>
    <w:rsid w:val="00165F5F"/>
    <w:rsid w:val="00171B17"/>
    <w:rsid w:val="0017290A"/>
    <w:rsid w:val="00176338"/>
    <w:rsid w:val="00176BBC"/>
    <w:rsid w:val="00190AA6"/>
    <w:rsid w:val="0019151D"/>
    <w:rsid w:val="0019752C"/>
    <w:rsid w:val="001A0170"/>
    <w:rsid w:val="001A6201"/>
    <w:rsid w:val="001B004A"/>
    <w:rsid w:val="001B0215"/>
    <w:rsid w:val="001B2FE7"/>
    <w:rsid w:val="001B371F"/>
    <w:rsid w:val="001B6627"/>
    <w:rsid w:val="001C4693"/>
    <w:rsid w:val="001D0F28"/>
    <w:rsid w:val="001D3DFF"/>
    <w:rsid w:val="001E2FF4"/>
    <w:rsid w:val="001E3CE9"/>
    <w:rsid w:val="001E4014"/>
    <w:rsid w:val="001E4C49"/>
    <w:rsid w:val="001E75FC"/>
    <w:rsid w:val="00212222"/>
    <w:rsid w:val="00212F71"/>
    <w:rsid w:val="002142C7"/>
    <w:rsid w:val="0022132C"/>
    <w:rsid w:val="00223C8E"/>
    <w:rsid w:val="00223FBB"/>
    <w:rsid w:val="00224974"/>
    <w:rsid w:val="00235DE3"/>
    <w:rsid w:val="002515B6"/>
    <w:rsid w:val="00264E8C"/>
    <w:rsid w:val="00265759"/>
    <w:rsid w:val="0027562A"/>
    <w:rsid w:val="00275CB7"/>
    <w:rsid w:val="00275E38"/>
    <w:rsid w:val="00275FBA"/>
    <w:rsid w:val="00276F34"/>
    <w:rsid w:val="00281E06"/>
    <w:rsid w:val="00282B53"/>
    <w:rsid w:val="00283484"/>
    <w:rsid w:val="00287EEE"/>
    <w:rsid w:val="00290682"/>
    <w:rsid w:val="00291B9C"/>
    <w:rsid w:val="00292D6B"/>
    <w:rsid w:val="00297D28"/>
    <w:rsid w:val="00297E34"/>
    <w:rsid w:val="002B1DAA"/>
    <w:rsid w:val="002B39F0"/>
    <w:rsid w:val="002C1913"/>
    <w:rsid w:val="002C218C"/>
    <w:rsid w:val="002C281A"/>
    <w:rsid w:val="002C4B99"/>
    <w:rsid w:val="002D0826"/>
    <w:rsid w:val="002D3616"/>
    <w:rsid w:val="002D46AD"/>
    <w:rsid w:val="002D56B2"/>
    <w:rsid w:val="002D56BB"/>
    <w:rsid w:val="002D6262"/>
    <w:rsid w:val="002E0064"/>
    <w:rsid w:val="00304CCA"/>
    <w:rsid w:val="00313F98"/>
    <w:rsid w:val="0031515C"/>
    <w:rsid w:val="00316694"/>
    <w:rsid w:val="00322ECF"/>
    <w:rsid w:val="00322FF8"/>
    <w:rsid w:val="00327B99"/>
    <w:rsid w:val="0033053F"/>
    <w:rsid w:val="00340E2C"/>
    <w:rsid w:val="00341051"/>
    <w:rsid w:val="003436F7"/>
    <w:rsid w:val="00343E51"/>
    <w:rsid w:val="00352D7F"/>
    <w:rsid w:val="003643E1"/>
    <w:rsid w:val="0036531F"/>
    <w:rsid w:val="00365705"/>
    <w:rsid w:val="00366597"/>
    <w:rsid w:val="00367291"/>
    <w:rsid w:val="00372C97"/>
    <w:rsid w:val="003733EE"/>
    <w:rsid w:val="00375251"/>
    <w:rsid w:val="00376D40"/>
    <w:rsid w:val="0038361D"/>
    <w:rsid w:val="003921CE"/>
    <w:rsid w:val="00394625"/>
    <w:rsid w:val="00397A36"/>
    <w:rsid w:val="003A5C5D"/>
    <w:rsid w:val="003B5F58"/>
    <w:rsid w:val="003B6032"/>
    <w:rsid w:val="003B6100"/>
    <w:rsid w:val="003B7710"/>
    <w:rsid w:val="003C214B"/>
    <w:rsid w:val="003D0CEC"/>
    <w:rsid w:val="003D65AF"/>
    <w:rsid w:val="003D6E03"/>
    <w:rsid w:val="003D76CB"/>
    <w:rsid w:val="003E08E5"/>
    <w:rsid w:val="003E147C"/>
    <w:rsid w:val="003E675B"/>
    <w:rsid w:val="003E7FB4"/>
    <w:rsid w:val="003F6184"/>
    <w:rsid w:val="00406C5B"/>
    <w:rsid w:val="00410444"/>
    <w:rsid w:val="00414FA2"/>
    <w:rsid w:val="00417E13"/>
    <w:rsid w:val="00431715"/>
    <w:rsid w:val="0043171C"/>
    <w:rsid w:val="00433F81"/>
    <w:rsid w:val="00437036"/>
    <w:rsid w:val="00437419"/>
    <w:rsid w:val="00440A32"/>
    <w:rsid w:val="00444229"/>
    <w:rsid w:val="00446838"/>
    <w:rsid w:val="00450E9B"/>
    <w:rsid w:val="004611AC"/>
    <w:rsid w:val="00463FE6"/>
    <w:rsid w:val="00464409"/>
    <w:rsid w:val="00465526"/>
    <w:rsid w:val="0046562D"/>
    <w:rsid w:val="004703D3"/>
    <w:rsid w:val="0047661C"/>
    <w:rsid w:val="004806AD"/>
    <w:rsid w:val="00480E2C"/>
    <w:rsid w:val="00491975"/>
    <w:rsid w:val="004967FC"/>
    <w:rsid w:val="00497410"/>
    <w:rsid w:val="004A7F36"/>
    <w:rsid w:val="004B7DC9"/>
    <w:rsid w:val="004C0CAE"/>
    <w:rsid w:val="004C46D9"/>
    <w:rsid w:val="004D15CB"/>
    <w:rsid w:val="004E5065"/>
    <w:rsid w:val="004F153E"/>
    <w:rsid w:val="004F3B19"/>
    <w:rsid w:val="00500828"/>
    <w:rsid w:val="00500BBD"/>
    <w:rsid w:val="00501909"/>
    <w:rsid w:val="005027E2"/>
    <w:rsid w:val="00504242"/>
    <w:rsid w:val="005060DF"/>
    <w:rsid w:val="0051171D"/>
    <w:rsid w:val="00512E80"/>
    <w:rsid w:val="00516155"/>
    <w:rsid w:val="005176F3"/>
    <w:rsid w:val="00517833"/>
    <w:rsid w:val="00520080"/>
    <w:rsid w:val="005361F9"/>
    <w:rsid w:val="005368FD"/>
    <w:rsid w:val="0054424E"/>
    <w:rsid w:val="00544912"/>
    <w:rsid w:val="005472AC"/>
    <w:rsid w:val="0055624C"/>
    <w:rsid w:val="00557EEA"/>
    <w:rsid w:val="0056013E"/>
    <w:rsid w:val="005613A3"/>
    <w:rsid w:val="00562CBA"/>
    <w:rsid w:val="005661E7"/>
    <w:rsid w:val="00574730"/>
    <w:rsid w:val="00590296"/>
    <w:rsid w:val="0059514E"/>
    <w:rsid w:val="005A0CBE"/>
    <w:rsid w:val="005A3CF1"/>
    <w:rsid w:val="005A4D19"/>
    <w:rsid w:val="005B28E4"/>
    <w:rsid w:val="005B403D"/>
    <w:rsid w:val="005B5438"/>
    <w:rsid w:val="005B5D1B"/>
    <w:rsid w:val="005B74BD"/>
    <w:rsid w:val="005C0DA7"/>
    <w:rsid w:val="005C1A7D"/>
    <w:rsid w:val="005D1B97"/>
    <w:rsid w:val="005E0BFB"/>
    <w:rsid w:val="005E5A71"/>
    <w:rsid w:val="005E72C5"/>
    <w:rsid w:val="005F4665"/>
    <w:rsid w:val="00603C8B"/>
    <w:rsid w:val="006040A4"/>
    <w:rsid w:val="00606F01"/>
    <w:rsid w:val="00607E75"/>
    <w:rsid w:val="006106D3"/>
    <w:rsid w:val="00611241"/>
    <w:rsid w:val="00611476"/>
    <w:rsid w:val="00617A74"/>
    <w:rsid w:val="00621F5D"/>
    <w:rsid w:val="006235FB"/>
    <w:rsid w:val="0062498E"/>
    <w:rsid w:val="00636504"/>
    <w:rsid w:val="00653C9C"/>
    <w:rsid w:val="006566D9"/>
    <w:rsid w:val="00662947"/>
    <w:rsid w:val="00665887"/>
    <w:rsid w:val="0067234F"/>
    <w:rsid w:val="006733C7"/>
    <w:rsid w:val="00673693"/>
    <w:rsid w:val="006746A6"/>
    <w:rsid w:val="00674B4B"/>
    <w:rsid w:val="006757D5"/>
    <w:rsid w:val="00676F95"/>
    <w:rsid w:val="006840F1"/>
    <w:rsid w:val="0069019A"/>
    <w:rsid w:val="00691FE7"/>
    <w:rsid w:val="00695F0A"/>
    <w:rsid w:val="006A4C7F"/>
    <w:rsid w:val="006A56C2"/>
    <w:rsid w:val="006B2609"/>
    <w:rsid w:val="006C1EF7"/>
    <w:rsid w:val="006C239A"/>
    <w:rsid w:val="006C44F6"/>
    <w:rsid w:val="006C6233"/>
    <w:rsid w:val="006D3197"/>
    <w:rsid w:val="006D7F94"/>
    <w:rsid w:val="006E4601"/>
    <w:rsid w:val="006F48A4"/>
    <w:rsid w:val="006F6736"/>
    <w:rsid w:val="00705A19"/>
    <w:rsid w:val="00706DB2"/>
    <w:rsid w:val="00711F7E"/>
    <w:rsid w:val="00713626"/>
    <w:rsid w:val="007211EC"/>
    <w:rsid w:val="00721EDD"/>
    <w:rsid w:val="00724403"/>
    <w:rsid w:val="00725641"/>
    <w:rsid w:val="0073054D"/>
    <w:rsid w:val="007309D2"/>
    <w:rsid w:val="0073240B"/>
    <w:rsid w:val="007326FA"/>
    <w:rsid w:val="00743631"/>
    <w:rsid w:val="00743F57"/>
    <w:rsid w:val="007442E6"/>
    <w:rsid w:val="00744AD7"/>
    <w:rsid w:val="0074711B"/>
    <w:rsid w:val="007505F1"/>
    <w:rsid w:val="0075123C"/>
    <w:rsid w:val="007550DE"/>
    <w:rsid w:val="007552DA"/>
    <w:rsid w:val="00755B45"/>
    <w:rsid w:val="00755E30"/>
    <w:rsid w:val="00757D03"/>
    <w:rsid w:val="00767979"/>
    <w:rsid w:val="00774DA5"/>
    <w:rsid w:val="00785E07"/>
    <w:rsid w:val="00796DA2"/>
    <w:rsid w:val="007A09AC"/>
    <w:rsid w:val="007A22A0"/>
    <w:rsid w:val="007A435A"/>
    <w:rsid w:val="007A6B7A"/>
    <w:rsid w:val="007B4A27"/>
    <w:rsid w:val="007B6AF3"/>
    <w:rsid w:val="007B6C85"/>
    <w:rsid w:val="007C1241"/>
    <w:rsid w:val="007C440C"/>
    <w:rsid w:val="007D2E0F"/>
    <w:rsid w:val="007E0ECA"/>
    <w:rsid w:val="007F1960"/>
    <w:rsid w:val="007F1D6B"/>
    <w:rsid w:val="007F3C1E"/>
    <w:rsid w:val="007F5322"/>
    <w:rsid w:val="007F7905"/>
    <w:rsid w:val="00802090"/>
    <w:rsid w:val="00804562"/>
    <w:rsid w:val="0080666F"/>
    <w:rsid w:val="00830814"/>
    <w:rsid w:val="00842030"/>
    <w:rsid w:val="00845777"/>
    <w:rsid w:val="00846268"/>
    <w:rsid w:val="008530D4"/>
    <w:rsid w:val="008556CF"/>
    <w:rsid w:val="00857C62"/>
    <w:rsid w:val="00865D8A"/>
    <w:rsid w:val="008676EE"/>
    <w:rsid w:val="0087149D"/>
    <w:rsid w:val="00872FAC"/>
    <w:rsid w:val="008737C5"/>
    <w:rsid w:val="00875BBF"/>
    <w:rsid w:val="00881A50"/>
    <w:rsid w:val="0089068E"/>
    <w:rsid w:val="00890F60"/>
    <w:rsid w:val="0089624E"/>
    <w:rsid w:val="008A5D4F"/>
    <w:rsid w:val="008B1FCF"/>
    <w:rsid w:val="008C22BF"/>
    <w:rsid w:val="008C5308"/>
    <w:rsid w:val="008D6DA3"/>
    <w:rsid w:val="008D7834"/>
    <w:rsid w:val="008E10B1"/>
    <w:rsid w:val="008E729A"/>
    <w:rsid w:val="008F36EA"/>
    <w:rsid w:val="009001D6"/>
    <w:rsid w:val="00906857"/>
    <w:rsid w:val="0091398C"/>
    <w:rsid w:val="00916130"/>
    <w:rsid w:val="009219CF"/>
    <w:rsid w:val="0092213A"/>
    <w:rsid w:val="00923C7C"/>
    <w:rsid w:val="00923C9A"/>
    <w:rsid w:val="00930C28"/>
    <w:rsid w:val="00940EF2"/>
    <w:rsid w:val="00942CE8"/>
    <w:rsid w:val="0094371C"/>
    <w:rsid w:val="009448F2"/>
    <w:rsid w:val="00945B2F"/>
    <w:rsid w:val="009467E3"/>
    <w:rsid w:val="00951CC1"/>
    <w:rsid w:val="00952E11"/>
    <w:rsid w:val="0095510D"/>
    <w:rsid w:val="0096087C"/>
    <w:rsid w:val="009631AA"/>
    <w:rsid w:val="0096693C"/>
    <w:rsid w:val="00985CE3"/>
    <w:rsid w:val="009861D5"/>
    <w:rsid w:val="0099066D"/>
    <w:rsid w:val="00994095"/>
    <w:rsid w:val="00994DCA"/>
    <w:rsid w:val="00996B7B"/>
    <w:rsid w:val="009973F4"/>
    <w:rsid w:val="009A349E"/>
    <w:rsid w:val="009A6F07"/>
    <w:rsid w:val="009B3B35"/>
    <w:rsid w:val="009B64E6"/>
    <w:rsid w:val="009B662B"/>
    <w:rsid w:val="009C0C64"/>
    <w:rsid w:val="009C0DAF"/>
    <w:rsid w:val="009C13EB"/>
    <w:rsid w:val="009C636C"/>
    <w:rsid w:val="009C6677"/>
    <w:rsid w:val="009E4DCF"/>
    <w:rsid w:val="009F50DC"/>
    <w:rsid w:val="00A002DF"/>
    <w:rsid w:val="00A0068C"/>
    <w:rsid w:val="00A011D7"/>
    <w:rsid w:val="00A025E8"/>
    <w:rsid w:val="00A07AC6"/>
    <w:rsid w:val="00A11BC6"/>
    <w:rsid w:val="00A16861"/>
    <w:rsid w:val="00A21BC6"/>
    <w:rsid w:val="00A23936"/>
    <w:rsid w:val="00A251A9"/>
    <w:rsid w:val="00A26B98"/>
    <w:rsid w:val="00A301D6"/>
    <w:rsid w:val="00A30AE4"/>
    <w:rsid w:val="00A37E23"/>
    <w:rsid w:val="00A37E3C"/>
    <w:rsid w:val="00A402F9"/>
    <w:rsid w:val="00A40FA3"/>
    <w:rsid w:val="00A516F5"/>
    <w:rsid w:val="00A550B4"/>
    <w:rsid w:val="00A60FC0"/>
    <w:rsid w:val="00A73077"/>
    <w:rsid w:val="00A740A3"/>
    <w:rsid w:val="00A76E93"/>
    <w:rsid w:val="00A82B0C"/>
    <w:rsid w:val="00A82CBC"/>
    <w:rsid w:val="00A84F44"/>
    <w:rsid w:val="00A85726"/>
    <w:rsid w:val="00A8577A"/>
    <w:rsid w:val="00A909AB"/>
    <w:rsid w:val="00A90F7D"/>
    <w:rsid w:val="00A9421A"/>
    <w:rsid w:val="00A96AC8"/>
    <w:rsid w:val="00A97954"/>
    <w:rsid w:val="00AA2E5C"/>
    <w:rsid w:val="00AB1D7B"/>
    <w:rsid w:val="00AB56F9"/>
    <w:rsid w:val="00AC2C6D"/>
    <w:rsid w:val="00AC5D3E"/>
    <w:rsid w:val="00AD2475"/>
    <w:rsid w:val="00AD30E3"/>
    <w:rsid w:val="00AE227B"/>
    <w:rsid w:val="00AE5714"/>
    <w:rsid w:val="00AF5F13"/>
    <w:rsid w:val="00B0352B"/>
    <w:rsid w:val="00B03DCE"/>
    <w:rsid w:val="00B04D39"/>
    <w:rsid w:val="00B12383"/>
    <w:rsid w:val="00B368F4"/>
    <w:rsid w:val="00B41673"/>
    <w:rsid w:val="00B52086"/>
    <w:rsid w:val="00B52753"/>
    <w:rsid w:val="00B54EDB"/>
    <w:rsid w:val="00B63D1D"/>
    <w:rsid w:val="00B63F23"/>
    <w:rsid w:val="00B729BD"/>
    <w:rsid w:val="00B92F04"/>
    <w:rsid w:val="00B96E10"/>
    <w:rsid w:val="00B979DC"/>
    <w:rsid w:val="00BA2AB5"/>
    <w:rsid w:val="00BA405E"/>
    <w:rsid w:val="00BA6014"/>
    <w:rsid w:val="00BC085A"/>
    <w:rsid w:val="00BC33DE"/>
    <w:rsid w:val="00BD560A"/>
    <w:rsid w:val="00BE0224"/>
    <w:rsid w:val="00BE5D99"/>
    <w:rsid w:val="00BE6598"/>
    <w:rsid w:val="00BF1FA0"/>
    <w:rsid w:val="00BF204B"/>
    <w:rsid w:val="00BF22CB"/>
    <w:rsid w:val="00BF2939"/>
    <w:rsid w:val="00BF612E"/>
    <w:rsid w:val="00C10F9E"/>
    <w:rsid w:val="00C1381A"/>
    <w:rsid w:val="00C15361"/>
    <w:rsid w:val="00C1649E"/>
    <w:rsid w:val="00C16A2A"/>
    <w:rsid w:val="00C22BC5"/>
    <w:rsid w:val="00C23C30"/>
    <w:rsid w:val="00C35E59"/>
    <w:rsid w:val="00C361D7"/>
    <w:rsid w:val="00C40023"/>
    <w:rsid w:val="00C438B0"/>
    <w:rsid w:val="00C504F6"/>
    <w:rsid w:val="00C51E79"/>
    <w:rsid w:val="00C7016C"/>
    <w:rsid w:val="00C73DFA"/>
    <w:rsid w:val="00C771BF"/>
    <w:rsid w:val="00C80C50"/>
    <w:rsid w:val="00C8261C"/>
    <w:rsid w:val="00C846C0"/>
    <w:rsid w:val="00C90DE5"/>
    <w:rsid w:val="00C9197B"/>
    <w:rsid w:val="00C94EC2"/>
    <w:rsid w:val="00CA5EA9"/>
    <w:rsid w:val="00CA6337"/>
    <w:rsid w:val="00CB4EBF"/>
    <w:rsid w:val="00CB5F72"/>
    <w:rsid w:val="00CC1CD8"/>
    <w:rsid w:val="00CC6C47"/>
    <w:rsid w:val="00CE6D9A"/>
    <w:rsid w:val="00CF4431"/>
    <w:rsid w:val="00CF71B8"/>
    <w:rsid w:val="00D14D5A"/>
    <w:rsid w:val="00D15F61"/>
    <w:rsid w:val="00D17872"/>
    <w:rsid w:val="00D178DC"/>
    <w:rsid w:val="00D2115D"/>
    <w:rsid w:val="00D21236"/>
    <w:rsid w:val="00D22910"/>
    <w:rsid w:val="00D271D3"/>
    <w:rsid w:val="00D27E10"/>
    <w:rsid w:val="00D30402"/>
    <w:rsid w:val="00D36D30"/>
    <w:rsid w:val="00D42D31"/>
    <w:rsid w:val="00D42F58"/>
    <w:rsid w:val="00D47F21"/>
    <w:rsid w:val="00D50172"/>
    <w:rsid w:val="00D61849"/>
    <w:rsid w:val="00D64559"/>
    <w:rsid w:val="00D66181"/>
    <w:rsid w:val="00D7191E"/>
    <w:rsid w:val="00D77A97"/>
    <w:rsid w:val="00D80C83"/>
    <w:rsid w:val="00D81E28"/>
    <w:rsid w:val="00D84B70"/>
    <w:rsid w:val="00D85006"/>
    <w:rsid w:val="00D85A5F"/>
    <w:rsid w:val="00D85ABF"/>
    <w:rsid w:val="00D86163"/>
    <w:rsid w:val="00D87027"/>
    <w:rsid w:val="00D92D11"/>
    <w:rsid w:val="00D93008"/>
    <w:rsid w:val="00DA4AB4"/>
    <w:rsid w:val="00DA65CB"/>
    <w:rsid w:val="00DB5A8A"/>
    <w:rsid w:val="00DB67DA"/>
    <w:rsid w:val="00DB693D"/>
    <w:rsid w:val="00DB740B"/>
    <w:rsid w:val="00DC2946"/>
    <w:rsid w:val="00DC7BF5"/>
    <w:rsid w:val="00DE4166"/>
    <w:rsid w:val="00DE58F9"/>
    <w:rsid w:val="00DF02AF"/>
    <w:rsid w:val="00DF1BB6"/>
    <w:rsid w:val="00DF29F0"/>
    <w:rsid w:val="00E011DE"/>
    <w:rsid w:val="00E018DC"/>
    <w:rsid w:val="00E01B1D"/>
    <w:rsid w:val="00E07FFC"/>
    <w:rsid w:val="00E12262"/>
    <w:rsid w:val="00E127AA"/>
    <w:rsid w:val="00E1321F"/>
    <w:rsid w:val="00E16289"/>
    <w:rsid w:val="00E209A5"/>
    <w:rsid w:val="00E20E9D"/>
    <w:rsid w:val="00E24489"/>
    <w:rsid w:val="00E330BC"/>
    <w:rsid w:val="00E40965"/>
    <w:rsid w:val="00E430E2"/>
    <w:rsid w:val="00E54D51"/>
    <w:rsid w:val="00E55AA4"/>
    <w:rsid w:val="00E60F47"/>
    <w:rsid w:val="00E62607"/>
    <w:rsid w:val="00E714B3"/>
    <w:rsid w:val="00E74F17"/>
    <w:rsid w:val="00E80C80"/>
    <w:rsid w:val="00E8354A"/>
    <w:rsid w:val="00E851B9"/>
    <w:rsid w:val="00E92293"/>
    <w:rsid w:val="00EA40C3"/>
    <w:rsid w:val="00EA5A72"/>
    <w:rsid w:val="00EA624F"/>
    <w:rsid w:val="00EB3D75"/>
    <w:rsid w:val="00EB7277"/>
    <w:rsid w:val="00EC1800"/>
    <w:rsid w:val="00EC4372"/>
    <w:rsid w:val="00EC4BD9"/>
    <w:rsid w:val="00ED0232"/>
    <w:rsid w:val="00ED5D2C"/>
    <w:rsid w:val="00ED6984"/>
    <w:rsid w:val="00EE2376"/>
    <w:rsid w:val="00EF08B5"/>
    <w:rsid w:val="00EF0918"/>
    <w:rsid w:val="00EF14A2"/>
    <w:rsid w:val="00EF3D48"/>
    <w:rsid w:val="00EF5384"/>
    <w:rsid w:val="00F00605"/>
    <w:rsid w:val="00F031AC"/>
    <w:rsid w:val="00F1789E"/>
    <w:rsid w:val="00F25458"/>
    <w:rsid w:val="00F3050E"/>
    <w:rsid w:val="00F32020"/>
    <w:rsid w:val="00F4721C"/>
    <w:rsid w:val="00F50904"/>
    <w:rsid w:val="00F530CE"/>
    <w:rsid w:val="00F53793"/>
    <w:rsid w:val="00F5388C"/>
    <w:rsid w:val="00F608E9"/>
    <w:rsid w:val="00F618C3"/>
    <w:rsid w:val="00F63BA5"/>
    <w:rsid w:val="00F745B5"/>
    <w:rsid w:val="00F76EF7"/>
    <w:rsid w:val="00F80660"/>
    <w:rsid w:val="00F84C31"/>
    <w:rsid w:val="00F85D4E"/>
    <w:rsid w:val="00F8686C"/>
    <w:rsid w:val="00F94186"/>
    <w:rsid w:val="00F96574"/>
    <w:rsid w:val="00FA2072"/>
    <w:rsid w:val="00FA3448"/>
    <w:rsid w:val="00FA51A0"/>
    <w:rsid w:val="00FA52FD"/>
    <w:rsid w:val="00FB0AFD"/>
    <w:rsid w:val="00FD7A56"/>
    <w:rsid w:val="00FF0957"/>
    <w:rsid w:val="00FF1BB2"/>
    <w:rsid w:val="00FF55D8"/>
    <w:rsid w:val="00FF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4097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Table Grid" w:uiPriority="5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A82CBC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A82CBC"/>
    <w:pPr>
      <w:keepNext/>
      <w:jc w:val="center"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D2291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22910"/>
  </w:style>
  <w:style w:type="paragraph" w:styleId="Podnoje">
    <w:name w:val="footer"/>
    <w:basedOn w:val="Normal"/>
    <w:rsid w:val="00D22910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EF5384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EF5384"/>
    <w:rPr>
      <w:rFonts w:ascii="Tahoma" w:hAnsi="Tahoma" w:cs="Tahoma"/>
      <w:sz w:val="16"/>
      <w:szCs w:val="16"/>
    </w:rPr>
  </w:style>
  <w:style w:type="character" w:styleId="Naslov1Char" w:customStyle="true">
    <w:name w:val="Naslov 1 Char"/>
    <w:link w:val="Naslov1"/>
    <w:rsid w:val="00D61849"/>
    <w:rPr>
      <w:b/>
      <w:bCs/>
      <w:sz w:val="24"/>
      <w:szCs w:val="24"/>
    </w:rPr>
  </w:style>
  <w:style w:type="character" w:styleId="ZaglavljeChar" w:customStyle="true">
    <w:name w:val="Zaglavlje Char"/>
    <w:link w:val="Zaglavlje"/>
    <w:uiPriority w:val="99"/>
    <w:rsid w:val="0022132C"/>
    <w:rPr>
      <w:sz w:val="24"/>
      <w:szCs w:val="24"/>
    </w:rPr>
  </w:style>
  <w:style w:type="paragraph" w:styleId="Tijeloteksta2">
    <w:name w:val="Body Text 2"/>
    <w:basedOn w:val="Normal"/>
    <w:link w:val="Tijeloteksta2Char"/>
    <w:rsid w:val="00E8354A"/>
    <w:pPr>
      <w:jc w:val="both"/>
    </w:pPr>
    <w:rPr>
      <w:rFonts w:ascii="Tahoma" w:hAnsi="Tahoma" w:cs="Tahoma"/>
      <w:noProof/>
      <w:szCs w:val="20"/>
    </w:rPr>
  </w:style>
  <w:style w:type="character" w:styleId="Tijeloteksta2Char" w:customStyle="true">
    <w:name w:val="Tijelo teksta 2 Char"/>
    <w:link w:val="Tijeloteksta2"/>
    <w:rsid w:val="00E8354A"/>
    <w:rPr>
      <w:rFonts w:ascii="Tahoma" w:hAnsi="Tahoma" w:cs="Tahoma"/>
      <w:noProof/>
      <w:sz w:val="24"/>
    </w:rPr>
  </w:style>
  <w:style w:type="paragraph" w:styleId="Bezproreda1" w:customStyle="true">
    <w:name w:val="Bez proreda1"/>
    <w:rsid w:val="00A90F7D"/>
    <w:pPr>
      <w:suppressAutoHyphens/>
      <w:spacing w:line="100" w:lineRule="atLeast"/>
    </w:pPr>
    <w:rPr>
      <w:rFonts w:eastAsia="SimSun" w:cs="Mangal"/>
      <w:sz w:val="24"/>
      <w:szCs w:val="24"/>
      <w:lang w:eastAsia="hi-IN" w:bidi="hi-IN"/>
    </w:rPr>
  </w:style>
  <w:style w:type="table" w:styleId="Reetkatablice">
    <w:name w:val="Table Grid"/>
    <w:basedOn w:val="Obinatablica"/>
    <w:uiPriority w:val="59"/>
    <w:rsid w:val="00930C2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eza">
    <w:name w:val="Hyperlink"/>
    <w:uiPriority w:val="99"/>
    <w:unhideWhenUsed/>
    <w:rsid w:val="00C94EC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B6AF3"/>
    <w:pPr>
      <w:spacing w:after="200" w:line="276" w:lineRule="auto"/>
      <w:ind w:left="720"/>
      <w:contextualSpacing/>
    </w:pPr>
    <w:rPr>
      <w:rFonts w:eastAsia="Calibri"/>
      <w:szCs w:val="22"/>
      <w:lang w:val="en-US" w:eastAsia="en-US"/>
    </w:rPr>
  </w:style>
  <w:style w:type="paragraph" w:styleId="Tijeloteksta">
    <w:name w:val="Body Text"/>
    <w:basedOn w:val="Normal"/>
    <w:link w:val="TijelotekstaChar"/>
    <w:rsid w:val="00CB5F72"/>
    <w:pPr>
      <w:spacing w:after="120"/>
    </w:pPr>
  </w:style>
  <w:style w:type="character" w:styleId="TijelotekstaChar" w:customStyle="true">
    <w:name w:val="Tijelo teksta Char"/>
    <w:link w:val="Tijeloteksta"/>
    <w:rsid w:val="00CB5F72"/>
    <w:rPr>
      <w:sz w:val="24"/>
      <w:szCs w:val="24"/>
    </w:rPr>
  </w:style>
  <w:style w:type="character" w:styleId="Istaknuto">
    <w:name w:val="Emphasis"/>
    <w:qFormat/>
    <w:rsid w:val="00EF0918"/>
    <w:rPr>
      <w:i/>
      <w:iCs/>
    </w:rPr>
  </w:style>
  <w:style w:type="character" w:styleId="Naglaeno">
    <w:name w:val="Strong"/>
    <w:qFormat/>
    <w:rsid w:val="00EF0918"/>
    <w:rPr>
      <w:b/>
      <w:bCs/>
    </w:rPr>
  </w:style>
  <w:style w:type="paragraph" w:styleId="Naslov">
    <w:name w:val="Title"/>
    <w:basedOn w:val="Normal"/>
    <w:next w:val="Normal"/>
    <w:link w:val="NaslovChar"/>
    <w:qFormat/>
    <w:rsid w:val="00EF091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styleId="NaslovChar" w:customStyle="true">
    <w:name w:val="Naslov Char"/>
    <w:link w:val="Naslov"/>
    <w:rsid w:val="00EF0918"/>
    <w:rPr>
      <w:rFonts w:ascii="Cambria" w:hAnsi="Cambria" w:eastAsia="Times New Roman" w:cs="Times New Roman"/>
      <w:b/>
      <w:bCs/>
      <w:kern w:val="28"/>
      <w:sz w:val="32"/>
      <w:szCs w:val="32"/>
    </w:rPr>
  </w:style>
  <w:style w:type="paragraph" w:styleId="Bezproreda">
    <w:name w:val="No Spacing"/>
    <w:uiPriority w:val="1"/>
    <w:qFormat/>
    <w:rsid w:val="00611241"/>
    <w:pPr>
      <w:widowControl w:val="false"/>
      <w:suppressAutoHyphens/>
      <w:autoSpaceDN w:val="false"/>
      <w:textAlignment w:val="baseline"/>
    </w:pPr>
    <w:rPr>
      <w:rFonts w:eastAsia="SimSun" w:cs="Mangal"/>
      <w:kern w:val="3"/>
      <w:sz w:val="24"/>
      <w:szCs w:val="21"/>
      <w:lang w:eastAsia="zh-CN" w:bidi="hi-IN"/>
    </w:rPr>
  </w:style>
  <w:style w:type="paragraph" w:styleId="StandardWeb">
    <w:name w:val="Normal (Web)"/>
    <w:basedOn w:val="Normal"/>
    <w:unhideWhenUsed/>
    <w:rsid w:val="0087149D"/>
    <w:pPr>
      <w:spacing w:before="100" w:beforeAutospacing="true" w:after="100" w:afterAutospacing="true"/>
    </w:pPr>
  </w:style>
  <w:style w:type="paragraph" w:styleId="Default" w:customStyle="true">
    <w:name w:val="Default"/>
    <w:rsid w:val="001B0215"/>
    <w:pPr>
      <w:autoSpaceDE w:val="false"/>
      <w:autoSpaceDN w:val="false"/>
      <w:adjustRightInd w:val="false"/>
    </w:pPr>
    <w:rPr>
      <w:color w:val="000000"/>
      <w:sz w:val="24"/>
      <w:szCs w:val="24"/>
      <w:lang w:val="en-US" w:eastAsia="en-US"/>
    </w:rPr>
  </w:style>
  <w:style w:type="character" w:styleId="Tekstrezerviranogmjesta">
    <w:name w:val="Placeholder Text"/>
    <w:basedOn w:val="Zadanifontodlomka"/>
    <w:uiPriority w:val="99"/>
    <w:semiHidden/>
    <w:rsid w:val="0047661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7661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7661C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7661C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7661C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Tekstfusnote">
    <w:name w:val="footnote text"/>
    <w:basedOn w:val="Normal"/>
    <w:link w:val="TekstfusnoteChar"/>
    <w:rsid w:val="00E330BC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E330BC"/>
  </w:style>
  <w:style w:type="character" w:styleId="Referencafusnote">
    <w:name w:val="footnote reference"/>
    <w:basedOn w:val="Zadanifontodlomka"/>
    <w:rsid w:val="00E330BC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A82CBC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A82CBC"/>
    <w:pPr>
      <w:keepNext/>
      <w:jc w:val="center"/>
      <w:outlineLvl w:val="0"/>
    </w:pPr>
    <w:rPr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D22910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D22910"/>
  </w:style>
  <w:style w:styleId="Podnoje" w:type="paragraph">
    <w:name w:val="footer"/>
    <w:basedOn w:val="Normal"/>
    <w:rsid w:val="00D22910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EF538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EF5384"/>
    <w:rPr>
      <w:rFonts w:ascii="Tahoma" w:cs="Tahoma" w:hAnsi="Tahoma"/>
      <w:sz w:val="16"/>
      <w:szCs w:val="16"/>
    </w:rPr>
  </w:style>
  <w:style w:customStyle="1" w:styleId="Naslov1Char" w:type="character">
    <w:name w:val="Naslov 1 Char"/>
    <w:link w:val="Naslov1"/>
    <w:rsid w:val="00D61849"/>
    <w:rPr>
      <w:b/>
      <w:bCs/>
      <w:sz w:val="24"/>
      <w:szCs w:val="24"/>
    </w:rPr>
  </w:style>
  <w:style w:customStyle="1" w:styleId="ZaglavljeChar" w:type="character">
    <w:name w:val="Zaglavlje Char"/>
    <w:link w:val="Zaglavlje"/>
    <w:uiPriority w:val="99"/>
    <w:rsid w:val="0022132C"/>
    <w:rPr>
      <w:sz w:val="24"/>
      <w:szCs w:val="24"/>
    </w:rPr>
  </w:style>
  <w:style w:styleId="Tijeloteksta2" w:type="paragraph">
    <w:name w:val="Body Text 2"/>
    <w:basedOn w:val="Normal"/>
    <w:link w:val="Tijeloteksta2Char"/>
    <w:rsid w:val="00E8354A"/>
    <w:pPr>
      <w:jc w:val="both"/>
    </w:pPr>
    <w:rPr>
      <w:rFonts w:ascii="Tahoma" w:cs="Tahoma" w:hAnsi="Tahoma"/>
      <w:noProof/>
      <w:szCs w:val="20"/>
    </w:rPr>
  </w:style>
  <w:style w:customStyle="1" w:styleId="Tijeloteksta2Char" w:type="character">
    <w:name w:val="Tijelo teksta 2 Char"/>
    <w:link w:val="Tijeloteksta2"/>
    <w:rsid w:val="00E8354A"/>
    <w:rPr>
      <w:rFonts w:ascii="Tahoma" w:cs="Tahoma" w:hAnsi="Tahoma"/>
      <w:noProof/>
      <w:sz w:val="24"/>
    </w:rPr>
  </w:style>
  <w:style w:customStyle="1" w:styleId="Bezproreda1" w:type="paragraph">
    <w:name w:val="Bez proreda1"/>
    <w:rsid w:val="00A90F7D"/>
    <w:pPr>
      <w:suppressAutoHyphens/>
      <w:spacing w:line="100" w:lineRule="atLeast"/>
    </w:pPr>
    <w:rPr>
      <w:rFonts w:cs="Mangal" w:eastAsia="SimSun"/>
      <w:sz w:val="24"/>
      <w:szCs w:val="24"/>
      <w:lang w:bidi="hi-IN" w:eastAsia="hi-IN"/>
    </w:rPr>
  </w:style>
  <w:style w:styleId="Reetkatablice" w:type="table">
    <w:name w:val="Table Grid"/>
    <w:basedOn w:val="Obinatablica"/>
    <w:uiPriority w:val="59"/>
    <w:rsid w:val="00930C2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Hiperveza" w:type="character">
    <w:name w:val="Hyperlink"/>
    <w:uiPriority w:val="99"/>
    <w:unhideWhenUsed/>
    <w:rsid w:val="00C94EC2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7B6AF3"/>
    <w:pPr>
      <w:spacing w:after="200" w:line="276" w:lineRule="auto"/>
      <w:ind w:left="720"/>
      <w:contextualSpacing/>
    </w:pPr>
    <w:rPr>
      <w:rFonts w:eastAsia="Calibri"/>
      <w:szCs w:val="22"/>
      <w:lang w:eastAsia="en-US" w:val="en-US"/>
    </w:rPr>
  </w:style>
  <w:style w:styleId="Tijeloteksta" w:type="paragraph">
    <w:name w:val="Body Text"/>
    <w:basedOn w:val="Normal"/>
    <w:link w:val="TijelotekstaChar"/>
    <w:rsid w:val="00CB5F72"/>
    <w:pPr>
      <w:spacing w:after="120"/>
    </w:pPr>
  </w:style>
  <w:style w:customStyle="1" w:styleId="TijelotekstaChar" w:type="character">
    <w:name w:val="Tijelo teksta Char"/>
    <w:link w:val="Tijeloteksta"/>
    <w:rsid w:val="00CB5F72"/>
    <w:rPr>
      <w:sz w:val="24"/>
      <w:szCs w:val="24"/>
    </w:rPr>
  </w:style>
  <w:style w:styleId="Istaknuto" w:type="character">
    <w:name w:val="Emphasis"/>
    <w:qFormat/>
    <w:rsid w:val="00EF0918"/>
    <w:rPr>
      <w:i/>
      <w:iCs/>
    </w:rPr>
  </w:style>
  <w:style w:styleId="Naglaeno" w:type="character">
    <w:name w:val="Strong"/>
    <w:qFormat/>
    <w:rsid w:val="00EF0918"/>
    <w:rPr>
      <w:b/>
      <w:bCs/>
    </w:rPr>
  </w:style>
  <w:style w:styleId="Naslov" w:type="paragraph">
    <w:name w:val="Title"/>
    <w:basedOn w:val="Normal"/>
    <w:next w:val="Normal"/>
    <w:link w:val="NaslovChar"/>
    <w:qFormat/>
    <w:rsid w:val="00EF0918"/>
    <w:pPr>
      <w:spacing w:after="60" w:before="24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customStyle="1" w:styleId="NaslovChar" w:type="character">
    <w:name w:val="Naslov Char"/>
    <w:link w:val="Naslov"/>
    <w:rsid w:val="00EF0918"/>
    <w:rPr>
      <w:rFonts w:ascii="Cambria" w:cs="Times New Roman" w:eastAsia="Times New Roman" w:hAnsi="Cambria"/>
      <w:b/>
      <w:bCs/>
      <w:kern w:val="28"/>
      <w:sz w:val="32"/>
      <w:szCs w:val="32"/>
    </w:rPr>
  </w:style>
  <w:style w:styleId="Bezproreda" w:type="paragraph">
    <w:name w:val="No Spacing"/>
    <w:uiPriority w:val="1"/>
    <w:qFormat/>
    <w:rsid w:val="00611241"/>
    <w:pPr>
      <w:widowControl w:val="0"/>
      <w:suppressAutoHyphens/>
      <w:autoSpaceDN w:val="0"/>
      <w:textAlignment w:val="baseline"/>
    </w:pPr>
    <w:rPr>
      <w:rFonts w:cs="Mangal" w:eastAsia="SimSun"/>
      <w:kern w:val="3"/>
      <w:sz w:val="24"/>
      <w:szCs w:val="21"/>
      <w:lang w:bidi="hi-IN" w:eastAsia="zh-CN"/>
    </w:rPr>
  </w:style>
  <w:style w:styleId="StandardWeb" w:type="paragraph">
    <w:name w:val="Normal (Web)"/>
    <w:basedOn w:val="Normal"/>
    <w:unhideWhenUsed/>
    <w:rsid w:val="0087149D"/>
    <w:pPr>
      <w:spacing w:after="100" w:afterAutospacing="1" w:before="100" w:beforeAutospacing="1"/>
    </w:pPr>
  </w:style>
  <w:style w:customStyle="1" w:styleId="Default" w:type="paragraph">
    <w:name w:val="Default"/>
    <w:rsid w:val="001B0215"/>
    <w:pPr>
      <w:autoSpaceDE w:val="0"/>
      <w:autoSpaceDN w:val="0"/>
      <w:adjustRightInd w:val="0"/>
    </w:pPr>
    <w:rPr>
      <w:color w:val="000000"/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47661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7661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7661C"/>
    <w:rPr>
      <w:rFonts w:ascii="Arial" w:cs="Arial" w:hAnsi="Arial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7661C"/>
    <w:rPr>
      <w:rFonts w:ascii="Arial" w:cs="Arial" w:hAnsi="Arial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7661C"/>
    <w:rPr>
      <w:rFonts w:ascii="Arial" w:cs="Arial" w:hAnsi="Arial"/>
      <w:sz w:val="24"/>
      <w:bdr w:color="auto" w:space="0" w:sz="0" w:val="none"/>
      <w:shd w:color="auto" w:fill="CCFFCC" w:val="clear"/>
      <w:lang w:val="hr-HR"/>
    </w:rPr>
  </w:style>
  <w:style w:styleId="Tekstfusnote" w:type="paragraph">
    <w:name w:val="footnote text"/>
    <w:basedOn w:val="Normal"/>
    <w:link w:val="TekstfusnoteChar"/>
    <w:rsid w:val="00E330BC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rsid w:val="00E330BC"/>
  </w:style>
  <w:style w:styleId="Referencafusnote" w:type="character">
    <w:name w:val="footnote reference"/>
    <w:basedOn w:val="Zadanifontodlomka"/>
    <w:rsid w:val="00E330BC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102719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4783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65888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02211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84943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64467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10715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16228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72064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30767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67334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header3.xml" Type="http://schemas.openxmlformats.org/officeDocument/2006/relationships/header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2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32/II</izvorni_sadrzaj>
    <derivirana_varijabla naziv="DomainObject.Prostorija.Naziv_1">Soba 32/II</derivirana_varijabla>
  </DomainObject.Prostorija.Naziv>
  <DomainObject.Prostorija.Oznaka>
    <izvorni_sadrzaj>Soba 32/II</izvorni_sadrzaj>
    <derivirana_varijabla naziv="DomainObject.Prostorija.Oznaka_1">Soba 32/II</derivirana_varijabla>
  </DomainObject.Prostorija.Oznaka>
  <DomainObject.Obrazlozenje>
    <izvorni_sadrzaj/>
    <derivirana_varijabla naziv="DomainObject.Obrazlozenje_1"/>
  </DomainObject.Obrazlozenje>
  <DomainObject.StvarniPocetakDatum>
    <izvorni_sadrzaj>15. siječnja 2025.</izvorni_sadrzaj>
    <derivirana_varijabla naziv="DomainObject.StvarniPocetakDatum_1">15. siječnja 2025.</derivirana_varijabla>
  </DomainObject.StvarniPocetakDatum>
  <DomainObject.StvarniZavrsetakDatum>
    <izvorni_sadrzaj>15. siječnja 2025.</izvorni_sadrzaj>
    <derivirana_varijabla naziv="DomainObject.StvarniZavrsetakDatum_1">15. siječnja 2025.</derivirana_varijabla>
  </DomainObject.StvarniZavrsetakDatum>
  <DomainObject.PlaniraniZavrsetakDatum>
    <izvorni_sadrzaj>15. siječnja 2025.</izvorni_sadrzaj>
    <derivirana_varijabla naziv="DomainObject.PlaniraniZavrsetakDatum_1">15. siječnja 2025.</derivirana_varijabla>
  </DomainObject.PlaniraniZavrsetakDatum>
  <DomainObject.PlaniraniPocetakDatum>
    <izvorni_sadrzaj>15. siječnja 2025.</izvorni_sadrzaj>
    <derivirana_varijabla naziv="DomainObject.PlaniraniPocetakDatum_1">15. siječnja 2025.</derivirana_varijabla>
  </DomainObject.PlaniraniPocetakDatum>
  <DomainObject.StvarniPocetakVrijeme>
    <izvorni_sadrzaj>10:15</izvorni_sadrzaj>
    <derivirana_varijabla naziv="DomainObject.StvarniPocetakVrijeme_1">10:15</derivirana_varijabla>
  </DomainObject.StvarniPocetakVrijeme>
  <DomainObject.StvarniZavrsetakVrijeme>
    <izvorni_sadrzaj>10:40</izvorni_sadrzaj>
    <derivirana_varijabla naziv="DomainObject.StvarniZavrsetakVrijeme_1">10:40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10:15</izvorni_sadrzaj>
    <derivirana_varijabla naziv="DomainObject.PlaniraniPocetakVrijeme_1">10:15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15. siječnja 2025.</izvorni_sadrzaj>
    <derivirana_varijabla naziv="DomainObject.Zapisnik.DatumKreiranja_1">15. siječnja 2025.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St-720/2024-17</izvorni_sadrzaj>
    <derivirana_varijabla naziv="DomainObject.Zapisnik.Oznaka_1">St-720/2024-17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720</izvorni_sadrzaj>
    <derivirana_varijabla naziv="DomainObject.Predmet.Broj_1">720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4. studenog 2024.</izvorni_sadrzaj>
    <derivirana_varijabla naziv="DomainObject.Predmet.DatumIzradeOptuznogAkta_1">4. studenog 2024.</derivirana_varijabla>
  </DomainObject.Predmet.DatumIzradeOptuznogAkta>
  <DomainObject.Predmet.DatumIzradeOptuznogAktaFormated>
    <izvorni_sadrzaj>4.11.2024.</izvorni_sadrzaj>
    <derivirana_varijabla naziv="DomainObject.Predmet.DatumIzradeOptuznogAktaFormated_1">4.11.2024.</derivirana_varijabla>
  </DomainObject.Predmet.DatumIzradeOptuznogAktaFormated>
  <DomainObject.Predmet.DatumOsnivanja>
    <izvorni_sadrzaj>5. studenog 2024.</izvorni_sadrzaj>
    <derivirana_varijabla naziv="DomainObject.Predmet.DatumOsnivanja_1">5. studenog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studenog 2024.</izvorni_sadrzaj>
    <derivirana_varijabla naziv="DomainObject.Predmet.DatumPrimitkaOptuznogAkta_1">4. studenog 2024.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St-720/2024</izvorni_sadrzaj>
    <derivirana_varijabla naziv="DomainObject.Predmet.OznakaBroj_1">St-720/2024</derivirana_varijabla>
  </DomainObject.Predmet.OznakaBroj>
  <DomainObject.Predmet.OznakaBrojOptuznogAkta>
    <izvorni_sadrzaj>04-06-24-4844</izvorni_sadrzaj>
    <derivirana_varijabla naziv="DomainObject.Predmet.OznakaBrojOptuznogAkta_1">04-06-24-4844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Postoji St-345/2024</izvorni_sadrzaj>
    <derivirana_varijabla naziv="DomainObject.Predmet.PrimjedbaSuca_1">Postoji St-345/2024</derivirana_varijabla>
  </DomainObject.Predmet.PrimjedbaSuca>
  <DomainObject.Predmet.ProtustrankaFormated>
    <izvorni_sadrzaj>  SLAVONIJA KLAS j.d.o.o. za poljoprivredu, proizvodnju i usluge zastupanog po punomoćniku Tomislav Pavlović</izvorni_sadrzaj>
    <derivirana_varijabla naziv="DomainObject.Predmet.ProtustrankaFormated_1">  SLAVONIJA KLAS j.d.o.o. za poljoprivredu, proizvodnju i usluge zastupanog po punomoćniku Tomislav Pavlović</derivirana_varijabla>
  </DomainObject.Predmet.ProtustrankaFormated>
  <DomainObject.Predmet.ProtustrankaFormatedOIB>
    <izvorni_sadrzaj>  SLAVONIJA KLAS j.d.o.o. za poljoprivredu, proizvodnju i usluge, OIB 87220536077 zastupanog po punomoćniku Tomislav Pavlović</izvorni_sadrzaj>
    <derivirana_varijabla naziv="DomainObject.Predmet.ProtustrankaFormatedOIB_1">  SLAVONIJA KLAS j.d.o.o. za poljoprivredu, proizvodnju i usluge, OIB 87220536077 zastupanog po punomoćniku Tomislav Pavlović</derivirana_varijabla>
  </DomainObject.Predmet.ProtustrankaFormatedOIB>
  <DomainObject.Predmet.ProtustrankaFormatedWithAdress>
    <izvorni_sadrzaj> SLAVONIJA KLAS j.d.o.o. za poljoprivredu, proizvodnju i usluge, Draganlug 2, 34343 Draganlug zastupanog po punomoćniku Tomislav Pavlović</izvorni_sadrzaj>
    <derivirana_varijabla naziv="DomainObject.Predmet.ProtustrankaFormatedWithAdress_1"> SLAVONIJA KLAS j.d.o.o. za poljoprivredu, proizvodnju i usluge, Draganlug 2, 34343 Draganlug zastupanog po punomoćniku Tomislav Pavlović</derivirana_varijabla>
  </DomainObject.Predmet.ProtustrankaFormatedWithAdress>
  <DomainObject.Predmet.ProtustrankaFormatedWithAdressOIB>
    <izvorni_sadrzaj> SLAVONIJA KLAS j.d.o.o. za poljoprivredu, proizvodnju i usluge, OIB 87220536077, Draganlug 2, 34343 Draganlug zastupanog po punomoćniku Tomislav Pavlović</izvorni_sadrzaj>
    <derivirana_varijabla naziv="DomainObject.Predmet.ProtustrankaFormatedWithAdressOIB_1"> SLAVONIJA KLAS j.d.o.o. za poljoprivredu, proizvodnju i usluge, OIB 87220536077, Draganlug 2, 34343 Draganlug zastupanog po punomoćniku Tomislav Pavlović</derivirana_varijabla>
  </DomainObject.Predmet.ProtustrankaFormatedWithAdressOIB>
  <DomainObject.Predmet.ProtustrankaWithAdress>
    <izvorni_sadrzaj>SLAVONIJA KLAS j.d.o.o. za poljoprivredu, proizvodnju i usluge Draganlug 2, 34343 Draganlug</izvorni_sadrzaj>
    <derivirana_varijabla naziv="DomainObject.Predmet.ProtustrankaWithAdress_1">SLAVONIJA KLAS j.d.o.o. za poljoprivredu, proizvodnju i usluge Draganlug 2, 34343 Draganlug</derivirana_varijabla>
  </DomainObject.Predmet.ProtustrankaWithAdress>
  <DomainObject.Predmet.ProtustrankaWithAdressOIB>
    <izvorni_sadrzaj>SLAVONIJA KLAS j.d.o.o. za poljoprivredu, proizvodnju i usluge, OIB 87220536077, Draganlug 2, 34343 Draganlug</izvorni_sadrzaj>
    <derivirana_varijabla naziv="DomainObject.Predmet.ProtustrankaWithAdressOIB_1">SLAVONIJA KLAS j.d.o.o. za poljoprivredu, proizvodnju i usluge, OIB 87220536077, Draganlug 2, 34343 Draganlug</derivirana_varijabla>
  </DomainObject.Predmet.ProtustrankaWithAdressOIB>
  <DomainObject.Predmet.ProtustrankaNazivFormated>
    <izvorni_sadrzaj>SLAVONIJA KLAS j.d.o.o. za poljoprivredu, proizvodnju i usluge</izvorni_sadrzaj>
    <derivirana_varijabla naziv="DomainObject.Predmet.ProtustrankaNazivFormated_1">SLAVONIJA KLAS j.d.o.o. za poljoprivredu, proizvodnju i usluge</derivirana_varijabla>
  </DomainObject.Predmet.ProtustrankaNazivFormated>
  <DomainObject.Predmet.ProtustrankaNazivFormatedOIB>
    <izvorni_sadrzaj>SLAVONIJA KLAS j.d.o.o. za poljoprivredu, proizvodnju i usluge, OIB 87220536077</izvorni_sadrzaj>
    <derivirana_varijabla naziv="DomainObject.Predmet.ProtustrankaNazivFormatedOIB_1">SLAVONIJA KLAS j.d.o.o. za poljoprivredu, proizvodnju i usluge, OIB 87220536077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24. Referada</izvorni_sadrzaj>
    <derivirana_varijabla naziv="DomainObject.Predmet.Referada.Naziv_1">24. Referada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32/II</izvorni_sadrzaj>
    <derivirana_varijabla naziv="DomainObject.Predmet.Referada.Prostorija.Naziv_1">Soba 32/II</derivirana_varijabla>
  </DomainObject.Predmet.Referada.Prostorija.Naziv>
  <DomainObject.Predmet.Referada.Prostorija.Oznaka>
    <izvorni_sadrzaj>Soba 32/II</izvorni_sadrzaj>
    <derivirana_varijabla naziv="DomainObject.Predmet.Referada.Prostorija.Oznaka_1">Soba 32/II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Željka Matijević</izvorni_sadrzaj>
    <derivirana_varijabla naziv="DomainObject.Predmet.Referada.Sudac_1">Željka Matijević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L.JAGERA 3, 31000 Osijek</izvorni_sadrzaj>
    <derivirana_varijabla naziv="DomainObject.Predmet.StrankaFormatedWithAdress_1"> Financijska agencija, L.JAGERA 3, 31000 Osijek</derivirana_varijabla>
  </DomainObject.Predmet.StrankaFormatedWithAdress>
  <DomainObject.Predmet.StrankaFormatedWithAdressOIB>
    <izvorni_sadrzaj> Financijska agencija, OIB 85821130368, L.JAGERA 3, 31000 Osijek</izvorni_sadrzaj>
    <derivirana_varijabla naziv="DomainObject.Predmet.StrankaFormatedWithAdressOIB_1"> Financijska agencija, OIB 85821130368, L.JAGERA 3, 31000 Osijek</derivirana_varijabla>
  </DomainObject.Predmet.StrankaFormatedWithAdressOIB>
  <DomainObject.Predmet.StrankaWithAdress>
    <izvorni_sadrzaj>Financijska agencija L.JAGERA 3,31000 Osijek</izvorni_sadrzaj>
    <derivirana_varijabla naziv="DomainObject.Predmet.StrankaWithAdress_1">Financijska agencija L.JAGERA 3,31000 Osijek</derivirana_varijabla>
  </DomainObject.Predmet.StrankaWithAdress>
  <DomainObject.Predmet.StrankaWithAdressOIB>
    <izvorni_sadrzaj>Financijska agencija, OIB 85821130368, L.JAGERA 3,31000 Osijek</izvorni_sadrzaj>
    <derivirana_varijabla naziv="DomainObject.Predmet.StrankaWithAdressOIB_1">Financijska agencija, OIB 85821130368, L.JAGERA 3,31000 Osijek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24. Referada</izvorni_sadrzaj>
    <derivirana_varijabla naziv="DomainObject.Predmet.TrenutnaLokacijaSpisa.Naziv_1">24.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Gordana Harc</izvorni_sadrzaj>
    <derivirana_varijabla naziv="DomainObject.Predmet.Zapisnicar_1">Gordana Harc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L.JAGERA 3, 31000 Osijek</item>
    </izvorni_sadrzaj>
    <derivirana_varijabla naziv="DomainObject.Predmet.StrankaListFormatedWithAdress_1">
      <item>Financijska agencija, L.JAGERA 3, 31000 Osijek</item>
    </derivirana_varijabla>
  </DomainObject.Predmet.StrankaListFormatedWithAdress>
  <DomainObject.Predmet.StrankaListFormatedWithAdressOIB>
    <izvorni_sadrzaj>
      <item>Financijska agencija, OIB 85821130368, L.JAGERA 3, 31000 Osijek</item>
    </izvorni_sadrzaj>
    <derivirana_varijabla naziv="DomainObject.Predmet.StrankaListFormatedWithAdressOIB_1">
      <item>Financijska agencija, OIB 85821130368, L.JAGERA 3, 31000 Osijek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SLAVONIJA KLAS j.d.o.o. za poljoprivredu, proizvodnju i usluge zastupanog po punomoćniku Tomislav Pavlović</item>
    </izvorni_sadrzaj>
    <derivirana_varijabla naziv="DomainObject.Predmet.ProtuStrankaListFormated_1">
      <item>SLAVONIJA KLAS j.d.o.o. za poljoprivredu, proizvodnju i usluge zastupanog po punomoćniku Tomislav Pavlović</item>
    </derivirana_varijabla>
  </DomainObject.Predmet.ProtuStrankaListFormated>
  <DomainObject.Predmet.ProtuStrankaListFormatedOIB>
    <izvorni_sadrzaj>
      <item>SLAVONIJA KLAS j.d.o.o. za poljoprivredu, proizvodnju i usluge, OIB 87220536077 zastupanog po punomoćniku Tomislav Pavlović</item>
    </izvorni_sadrzaj>
    <derivirana_varijabla naziv="DomainObject.Predmet.ProtuStrankaListFormatedOIB_1">
      <item>SLAVONIJA KLAS j.d.o.o. za poljoprivredu, proizvodnju i usluge, OIB 87220536077 zastupanog po punomoćniku Tomislav Pavlović</item>
    </derivirana_varijabla>
  </DomainObject.Predmet.ProtuStrankaListFormatedOIB>
  <DomainObject.Predmet.ProtuStrankaListFormatedWithAdress>
    <izvorni_sadrzaj>
      <item>SLAVONIJA KLAS j.d.o.o. za poljoprivredu, proizvodnju i usluge, Draganlug 2, 34343 Draganlug zastupanog po punomoćniku Tomislav Pavlović</item>
    </izvorni_sadrzaj>
    <derivirana_varijabla naziv="DomainObject.Predmet.ProtuStrankaListFormatedWithAdress_1">
      <item>SLAVONIJA KLAS j.d.o.o. za poljoprivredu, proizvodnju i usluge, Draganlug 2, 34343 Draganlug zastupanog po punomoćniku Tomislav Pavlović</item>
    </derivirana_varijabla>
  </DomainObject.Predmet.ProtuStrankaListFormatedWithAdress>
  <DomainObject.Predmet.ProtuStrankaListFormatedWithAdressOIB>
    <izvorni_sadrzaj>
      <item>SLAVONIJA KLAS j.d.o.o. za poljoprivredu, proizvodnju i usluge, OIB 87220536077, Draganlug 2, 34343 Draganlug zastupanog po punomoćniku Tomislav Pavlović</item>
    </izvorni_sadrzaj>
    <derivirana_varijabla naziv="DomainObject.Predmet.ProtuStrankaListFormatedWithAdressOIB_1">
      <item>SLAVONIJA KLAS j.d.o.o. za poljoprivredu, proizvodnju i usluge, OIB 87220536077, Draganlug 2, 34343 Draganlug zastupanog po punomoćniku Tomislav Pavlović</item>
    </derivirana_varijabla>
  </DomainObject.Predmet.ProtuStrankaListFormatedWithAdressOIB>
  <DomainObject.Predmet.ProtuStrankaListNazivFormated>
    <izvorni_sadrzaj>
      <item>SLAVONIJA KLAS j.d.o.o. za poljoprivredu, proizvodnju i usluge</item>
    </izvorni_sadrzaj>
    <derivirana_varijabla naziv="DomainObject.Predmet.ProtuStrankaListNazivFormated_1">
      <item>SLAVONIJA KLAS j.d.o.o. za poljoprivredu, proizvodnju i usluge</item>
    </derivirana_varijabla>
  </DomainObject.Predmet.ProtuStrankaListNazivFormated>
  <DomainObject.Predmet.ProtuStrankaListNazivFormatedOIB>
    <izvorni_sadrzaj>
      <item>SLAVONIJA KLAS j.d.o.o. za poljoprivredu, proizvodnju i usluge, OIB 87220536077</item>
    </izvorni_sadrzaj>
    <derivirana_varijabla naziv="DomainObject.Predmet.ProtuStrankaListNazivFormatedOIB_1">
      <item>SLAVONIJA KLAS j.d.o.o. za poljoprivredu, proizvodnju i usluge, OIB 87220536077</item>
    </derivirana_varijabla>
  </DomainObject.Predmet.ProtuStrankaListNazivFormatedOIB>
  <DomainObject.Predmet.OstaliListFormated>
    <izvorni_sadrzaj>
      <item>Tomislav Pavlović punomoćnik sudionika u postupku SLAVONIJA KLAS j.d.o.o. za poljoprivredu, proizvodnju i usluge</item>
      <item>Županijsko državno odvjetništvo u Osijeku</item>
    </izvorni_sadrzaj>
    <derivirana_varijabla naziv="DomainObject.Predmet.OstaliListFormated_1">
      <item>Tomislav Pavlović punomoćnik sudionika u postupku SLAVONIJA KLAS j.d.o.o. za poljoprivredu, proizvodnju i usluge</item>
      <item>Županijsko državno odvjetništvo u Osijeku</item>
    </derivirana_varijabla>
  </DomainObject.Predmet.OstaliListFormated>
  <DomainObject.Predmet.OstaliListFormatedOIB>
    <izvorni_sadrzaj>
      <item>Tomislav Pavlović, OIB 91989281563 punomoćnik sudionika u postupku SLAVONIJA KLAS j.d.o.o. za poljoprivredu, proizvodnju i usluge</item>
      <item>Županijsko državno odvjetništvo u Osijeku</item>
    </izvorni_sadrzaj>
    <derivirana_varijabla naziv="DomainObject.Predmet.OstaliListFormatedOIB_1">
      <item>Tomislav Pavlović, OIB 91989281563 punomoćnik sudionika u postupku SLAVONIJA KLAS j.d.o.o. za poljoprivredu, proizvodnju i usluge</item>
      <item>Županijsko državno odvjetništvo u Osijeku</item>
    </derivirana_varijabla>
  </DomainObject.Predmet.OstaliListFormatedOIB>
  <DomainObject.Predmet.OstaliListFormatedWithAdress>
    <izvorni_sadrzaj>
      <item>Tomislav Pavlović, Draganlug 2, 34343 Draganlug punomoćnik sudionika u postupku SLAVONIJA KLAS j.d.o.o. za poljoprivredu, proizvodnju i usluge</item>
      <item>Županijsko državno odvjetništvo u Osijeku, Kapucinska 21, 31000 Osijek</item>
    </izvorni_sadrzaj>
    <derivirana_varijabla naziv="DomainObject.Predmet.OstaliListFormatedWithAdress_1">
      <item>Tomislav Pavlović, Draganlug 2, 34343 Draganlug punomoćnik sudionika u postupku SLAVONIJA KLAS j.d.o.o. za poljoprivredu, proizvodnju i usluge</item>
      <item>Županijsko državno odvjetništvo u Osijeku, Kapucinska 21, 31000 Osijek</item>
    </derivirana_varijabla>
  </DomainObject.Predmet.OstaliListFormatedWithAdress>
  <DomainObject.Predmet.OstaliListFormatedWithAdressOIB>
    <izvorni_sadrzaj>
      <item>Tomislav Pavlović, OIB 91989281563, Draganlug 2, 34343 Draganlug punomoćnik sudionika u postupku SLAVONIJA KLAS j.d.o.o. za poljoprivredu, proizvodnju i usluge</item>
      <item>Županijsko državno odvjetništvo u Osijeku, Kapucinska 21, 31000 Osijek</item>
    </izvorni_sadrzaj>
    <derivirana_varijabla naziv="DomainObject.Predmet.OstaliListFormatedWithAdressOIB_1">
      <item>Tomislav Pavlović, OIB 91989281563, Draganlug 2, 34343 Draganlug punomoćnik sudionika u postupku SLAVONIJA KLAS j.d.o.o. za poljoprivredu, proizvodnju i usluge</item>
      <item>Županijsko državno odvjetništvo u Osijeku, Kapucinska 21, 31000 Osijek</item>
    </derivirana_varijabla>
  </DomainObject.Predmet.OstaliListFormatedWithAdressOIB>
  <DomainObject.Predmet.OstaliListNazivFormated>
    <izvorni_sadrzaj>
      <item>Tomislav Pavlović</item>
      <item>Županijsko državno odvjetništvo u Osijeku</item>
    </izvorni_sadrzaj>
    <derivirana_varijabla naziv="DomainObject.Predmet.OstaliListNazivFormated_1">
      <item>Tomislav Pavlović</item>
      <item>Županijsko državno odvjetništvo u Osijeku</item>
    </derivirana_varijabla>
  </DomainObject.Predmet.OstaliListNazivFormated>
  <DomainObject.Predmet.OstaliListNazivFormatedOIB>
    <izvorni_sadrzaj>
      <item>Tomislav Pavlović, OIB 91989281563</item>
      <item>Županijsko državno odvjetništvo u Osijeku</item>
    </izvorni_sadrzaj>
    <derivirana_varijabla naziv="DomainObject.Predmet.OstaliListNazivFormatedOIB_1">
      <item>Tomislav Pavlović, OIB 91989281563</item>
      <item>Županijsko državno odvjetništvo u Osijeku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siječnja 2025.</izvorni_sadrzaj>
    <derivirana_varijabla naziv="DomainObject.Datum_1">15. siječnja 2025.</derivirana_varijabla>
  </DomainObject.Datum>
  <DomainObject.PoslovniBrojDokumenta>
    <izvorni_sadrzaj>St-720/2024-17</izvorni_sadrzaj>
    <derivirana_varijabla naziv="DomainObject.PoslovniBrojDokumenta_1">St-720/2024-17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SLAVONIJA KLAS j.d.o.o. za poljoprivredu, proizvodnju i usluge</izvorni_sadrzaj>
    <derivirana_varijabla naziv="DomainObject.Predmet.ProtustrankaIDrugi_1">SLAVONIJA KLAS j.d.o.o. za poljoprivredu, proizvodnju i usluge</derivirana_varijabla>
  </DomainObject.Predmet.ProtustrankaIDrugi>
  <DomainObject.Predmet.StrankaIDrugiAdressOIB>
    <izvorni_sadrzaj>Financijska agencija, OIB 85821130368, L.JAGERA 3, 31000 Osijek</izvorni_sadrzaj>
    <derivirana_varijabla naziv="DomainObject.Predmet.StrankaIDrugiAdressOIB_1">Financijska agencija, OIB 85821130368, L.JAGERA 3, 31000 Osijek</derivirana_varijabla>
  </DomainObject.Predmet.StrankaIDrugiAdressOIB>
  <DomainObject.Predmet.ProtustrankaIDrugiAdressOIB>
    <izvorni_sadrzaj>SLAVONIJA KLAS j.d.o.o. za poljoprivredu, proizvodnju i usluge, OIB 87220536077, Draganlug 2, 34343 Draganlug</izvorni_sadrzaj>
    <derivirana_varijabla naziv="DomainObject.Predmet.ProtustrankaIDrugiAdressOIB_1">SLAVONIJA KLAS j.d.o.o. za poljoprivredu, proizvodnju i usluge, OIB 87220536077, Draganlug 2, 34343 Draganlug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SLAVONIJA KLAS j.d.o.o. za poljoprivredu, proizvodnju i usluge</item>
      <item>Financijska agencija</item>
      <item>Tomislav Pavlović</item>
      <item>Županijsko državno odvjetništvo u Osijeku</item>
    </izvorni_sadrzaj>
    <derivirana_varijabla naziv="DomainObject.Predmet.SudioniciListNaziv_1">
      <item>SLAVONIJA KLAS j.d.o.o. za poljoprivredu, proizvodnju i usluge</item>
      <item>Financijska agencija</item>
      <item>Tomislav Pavlović</item>
      <item>Županijsko državno odvjetništvo u Osijeku</item>
    </derivirana_varijabla>
  </DomainObject.Predmet.SudioniciListNaziv>
  <DomainObject.Predmet.SudioniciListAdressOIB>
    <izvorni_sadrzaj>
      <item>SLAVONIJA KLAS j.d.o.o. za poljoprivredu, proizvodnju i usluge, OIB 87220536077, Draganlug 2,34343 Draganlug</item>
      <item>Financijska agencija, OIB 85821130368, L.JAGERA 3,31000 Osijek</item>
      <item>Tomislav Pavlović, OIB 91989281563, Draganlug 2,34343 Draganlug</item>
      <item>Županijsko državno odvjetništvo u Osijeku, Kapucinska 21,31000 Osijek</item>
    </izvorni_sadrzaj>
    <derivirana_varijabla naziv="DomainObject.Predmet.SudioniciListAdressOIB_1">
      <item>SLAVONIJA KLAS j.d.o.o. za poljoprivredu, proizvodnju i usluge, OIB 87220536077, Draganlug 2,34343 Draganlug</item>
      <item>Financijska agencija, OIB 85821130368, L.JAGERA 3,31000 Osijek</item>
      <item>Tomislav Pavlović, OIB 91989281563, Draganlug 2,34343 Draganlug</item>
      <item>Županijsko državno odvjetništvo u Osijeku, Kapucinska 21,31000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87220536077</item>
      <item>, OIB 85821130368</item>
      <item>, OIB 91989281563</item>
      <item>, OIB null</item>
    </izvorni_sadrzaj>
    <derivirana_varijabla naziv="DomainObject.Predmet.SudioniciListNazivOIB_1">
      <item>, OIB 87220536077</item>
      <item>, OIB 85821130368</item>
      <item>, OIB 91989281563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Valentin Jakovac, OIB 88526658647, Nehruov trg 6, 10000 Zagreb</item>
    </izvorni_sadrzaj>
    <derivirana_varijabla naziv="DomainObject.Predmet.StecajniUpraviteljiListAddressOIB_1">
      <item>Valentin Jakovac, OIB 88526658647, Nehruov trg 6,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studenog 2024.</izvorni_sadrzaj>
    <derivirana_varijabla naziv="DomainObject.Predmet.DatumPocetkaProcesa_1">4. studenog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F2FD641-4991-4759-B658-8A42D069FE5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489</properties:Words>
  <properties:Characters>2606</properties:Characters>
  <properties:Lines>79</properties:Lines>
  <properties:Paragraphs>23</properties:Paragraphs>
  <properties:TotalTime>62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XIII-ST-12/03-31</vt:lpstr>
    </vt:vector>
  </properties:TitlesOfParts>
  <properties:LinksUpToDate>false</properties:LinksUpToDate>
  <properties:CharactersWithSpaces>3241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2024-03-14T08:00:00Z</dcterms:created>
  <dc:creator>hermanj</dc:creator>
  <cp:lastModifiedBy>Gordana Harc</cp:lastModifiedBy>
  <cp:lastPrinted>2024-04-30T08:08:00Z</cp:lastPrinted>
  <dcterms:modified xmlns:xsi="http://www.w3.org/2001/XMLSchema-instance" xsi:type="dcterms:W3CDTF">2025-01-15T10:59:00Z</dcterms:modified>
  <cp:revision>10</cp:revision>
  <dc:title>XIII-ST-12/03-31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St-720/2024-17 / Zapisnik - Ročište radi izjašnjenja o prijedlogu za otvaranje steč.post (ZAPISNIK - 15.1. 25.docx)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