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b40611e" w14:paraId="b40611e" w:rsidRDefault="00305C5E" w:rsidP="00305C5E" w:rsidR="00305C5E" w:rsidRPr="00B048B6">
      <w:pPr>
        <w15:collapsed w:val="false"/>
        <w:rPr>
          <w:sz w:val="22"/>
          <w:szCs w:val="22"/>
          <w:lang w:val="hr-HR"/>
        </w:rPr>
      </w:pPr>
      <w:bookmarkStart w:name="_GoBack" w:id="0"/>
      <w:bookmarkEnd w:id="0"/>
    </w:p>
    <w:p w:rsidRDefault="002E5A62" w:rsidP="002E5A62" w:rsidR="002E5A62" w:rsidRPr="00B048B6">
      <w:pPr>
        <w:rPr>
          <w:rFonts w:hAnsi="Arial" w:ascii="Arial"/>
          <w:sz w:val="22"/>
          <w:szCs w:val="22"/>
          <w:lang w:val="en-GB"/>
        </w:rPr>
      </w:pPr>
      <w:r w:rsidRPr="00B048B6">
        <w:rPr>
          <w:rFonts w:hAnsi="Arial" w:ascii="Arial"/>
          <w:sz w:val="22"/>
          <w:szCs w:val="22"/>
          <w:lang w:val="en-GB"/>
        </w:rPr>
        <w:t xml:space="preserve">          </w:t>
      </w:r>
      <w:r w:rsidRPr="00B048B6">
        <w:rPr>
          <w:rFonts w:hAnsi="Arial" w:ascii="Arial"/>
          <w:noProof/>
          <w:sz w:val="22"/>
          <w:szCs w:val="22"/>
          <w:lang w:val="hr-HR"/>
        </w:rPr>
        <w:drawing>
          <wp:inline distR="0" distL="0" distB="0" distT="0">
            <wp:extent cy="726440" cx="563880"/>
            <wp:effectExtent b="0" r="7620" t="0" l="0"/>
            <wp:docPr name="Slika 1" id="1"/>
            <wp:cNvGraphicFramePr>
              <a:graphicFrameLocks noChangeAspect="true"/>
            </wp:cNvGraphicFramePr>
            <a:graphic>
              <a:graphicData uri="http://schemas.openxmlformats.org/drawingml/2006/picture">
                <pic:pic>
                  <pic:nvPicPr>
                    <pic:cNvPr name="Slika 1" id="0"/>
                    <pic:cNvPicPr>
                      <a:picLocks noChangeArrowheads="true" noChangeAspect="true"/>
                    </pic:cNvPicPr>
                  </pic:nvPicPr>
                  <pic:blipFill>
                    <a:blip r:embed="rId8">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726440" cx="563880"/>
                    </a:xfrm>
                    <a:prstGeom prst="rect">
                      <a:avLst/>
                    </a:prstGeom>
                    <a:noFill/>
                    <a:ln>
                      <a:noFill/>
                    </a:ln>
                  </pic:spPr>
                </pic:pic>
              </a:graphicData>
            </a:graphic>
          </wp:inline>
        </w:drawing>
      </w:r>
    </w:p>
    <w:p w:rsidRDefault="002E5A62" w:rsidP="002E5A62" w:rsidR="002E5A62" w:rsidRPr="00B048B6">
      <w:pPr>
        <w:tabs>
          <w:tab w:pos="4536" w:val="center"/>
          <w:tab w:pos="9072" w:val="right"/>
        </w:tabs>
        <w:rPr>
          <w:sz w:val="22"/>
          <w:szCs w:val="22"/>
          <w:lang w:val="hr-HR"/>
        </w:rPr>
      </w:pPr>
      <w:r w:rsidRPr="00B048B6">
        <w:rPr>
          <w:sz w:val="22"/>
          <w:szCs w:val="22"/>
        </w:rPr>
        <w:t xml:space="preserve">REPUBLIKA HRVATSKA </w:t>
      </w:r>
    </w:p>
    <w:p w:rsidRDefault="002E5A62" w:rsidP="002E5A62" w:rsidR="002E5A62" w:rsidRPr="00B048B6">
      <w:pPr>
        <w:tabs>
          <w:tab w:pos="4536" w:val="center"/>
          <w:tab w:pos="9072" w:val="right"/>
        </w:tabs>
        <w:rPr>
          <w:sz w:val="22"/>
          <w:szCs w:val="22"/>
        </w:rPr>
      </w:pPr>
      <w:r w:rsidRPr="00B048B6">
        <w:rPr>
          <w:sz w:val="22"/>
          <w:szCs w:val="22"/>
        </w:rPr>
        <w:t>Trgovački sud u Zagrebu</w:t>
      </w:r>
    </w:p>
    <w:p w:rsidRDefault="002E5A62" w:rsidP="002E5A62" w:rsidR="002E5A62" w:rsidRPr="00B048B6">
      <w:pPr>
        <w:tabs>
          <w:tab w:pos="4536" w:val="center"/>
          <w:tab w:pos="9072" w:val="right"/>
        </w:tabs>
        <w:rPr>
          <w:sz w:val="22"/>
          <w:szCs w:val="22"/>
        </w:rPr>
      </w:pPr>
      <w:r w:rsidRPr="00B048B6">
        <w:rPr>
          <w:sz w:val="22"/>
          <w:szCs w:val="22"/>
        </w:rPr>
        <w:t xml:space="preserve">Zagreb, </w:t>
      </w:r>
      <w:proofErr w:type="spellStart"/>
      <w:r w:rsidRPr="00B048B6">
        <w:rPr>
          <w:sz w:val="22"/>
          <w:szCs w:val="22"/>
        </w:rPr>
        <w:t>Amruševa</w:t>
      </w:r>
      <w:proofErr w:type="spellEnd"/>
      <w:r w:rsidRPr="00B048B6">
        <w:rPr>
          <w:sz w:val="22"/>
          <w:szCs w:val="22"/>
        </w:rPr>
        <w:t xml:space="preserve"> 2/II, </w:t>
      </w:r>
      <w:proofErr w:type="spellStart"/>
      <w:r w:rsidRPr="00B048B6">
        <w:rPr>
          <w:sz w:val="22"/>
          <w:szCs w:val="22"/>
        </w:rPr>
        <w:t>desno</w:t>
      </w:r>
      <w:proofErr w:type="spellEnd"/>
      <w:r w:rsidRPr="00B048B6">
        <w:rPr>
          <w:sz w:val="22"/>
          <w:szCs w:val="22"/>
        </w:rPr>
        <w:t xml:space="preserve"> (p.p. 432)</w:t>
      </w:r>
      <w:r w:rsidRPr="00B048B6">
        <w:rPr>
          <w:sz w:val="22"/>
          <w:szCs w:val="22"/>
        </w:rPr>
        <w:tab/>
        <w:t xml:space="preserve">                                               6.St-</w:t>
      </w:r>
      <w:r w:rsidR="008138C1" w:rsidRPr="00B048B6">
        <w:rPr>
          <w:sz w:val="22"/>
          <w:szCs w:val="22"/>
        </w:rPr>
        <w:t>5913/2015</w:t>
      </w:r>
    </w:p>
    <w:p w:rsidRDefault="002E5A62" w:rsidP="002E5A62" w:rsidR="002E5A62" w:rsidRPr="00B048B6">
      <w:pPr>
        <w:tabs>
          <w:tab w:pos="4536" w:val="center"/>
          <w:tab w:pos="9072" w:val="right"/>
        </w:tabs>
        <w:rPr>
          <w:rFonts w:hAnsi="Arial" w:ascii="Arial"/>
          <w:sz w:val="22"/>
          <w:szCs w:val="22"/>
        </w:rPr>
      </w:pPr>
    </w:p>
    <w:p w:rsidRDefault="002E5A62" w:rsidP="002E5A62" w:rsidR="002E5A62" w:rsidRPr="00B048B6">
      <w:pPr>
        <w:jc w:val="center"/>
        <w:rPr>
          <w:sz w:val="22"/>
          <w:szCs w:val="22"/>
        </w:rPr>
      </w:pPr>
    </w:p>
    <w:p w:rsidRDefault="002E5A62" w:rsidP="002E5A62" w:rsidR="002E5A62" w:rsidRPr="00B048B6">
      <w:pPr>
        <w:jc w:val="center"/>
        <w:rPr>
          <w:sz w:val="22"/>
          <w:szCs w:val="22"/>
        </w:rPr>
      </w:pPr>
    </w:p>
    <w:p w:rsidRDefault="002E5A62" w:rsidP="002E5A62" w:rsidR="002E5A62" w:rsidRPr="00B048B6">
      <w:pPr>
        <w:jc w:val="center"/>
        <w:rPr>
          <w:sz w:val="22"/>
          <w:szCs w:val="22"/>
        </w:rPr>
      </w:pPr>
      <w:r w:rsidRPr="00B048B6">
        <w:rPr>
          <w:sz w:val="22"/>
          <w:szCs w:val="22"/>
        </w:rPr>
        <w:t>R E P U B L I K A    H R V A T S K A</w:t>
      </w:r>
    </w:p>
    <w:p w:rsidRDefault="002E5A62" w:rsidP="002E5A62" w:rsidR="002E5A62" w:rsidRPr="00B048B6">
      <w:pPr>
        <w:jc w:val="both"/>
        <w:rPr>
          <w:sz w:val="22"/>
          <w:szCs w:val="22"/>
        </w:rPr>
      </w:pPr>
    </w:p>
    <w:p w:rsidRDefault="002E5A62" w:rsidP="002E5A62" w:rsidR="002E5A62" w:rsidRPr="00B048B6">
      <w:pPr>
        <w:jc w:val="center"/>
        <w:rPr>
          <w:sz w:val="22"/>
          <w:szCs w:val="22"/>
        </w:rPr>
      </w:pPr>
      <w:r w:rsidRPr="00B048B6">
        <w:rPr>
          <w:sz w:val="22"/>
          <w:szCs w:val="22"/>
        </w:rPr>
        <w:t>R J E Š E N J E</w:t>
      </w:r>
    </w:p>
    <w:p w:rsidRDefault="002E5A62" w:rsidP="002E5A62" w:rsidR="002E5A62" w:rsidRPr="00B048B6">
      <w:pPr>
        <w:jc w:val="center"/>
        <w:rPr>
          <w:sz w:val="22"/>
          <w:szCs w:val="22"/>
        </w:rPr>
      </w:pPr>
    </w:p>
    <w:p w:rsidRDefault="002E5A62" w:rsidP="002E5A62" w:rsidR="002E5A62" w:rsidRPr="00B048B6">
      <w:pPr>
        <w:jc w:val="both"/>
        <w:rPr>
          <w:sz w:val="22"/>
          <w:szCs w:val="22"/>
        </w:rPr>
      </w:pPr>
      <w:r w:rsidRPr="00B048B6">
        <w:rPr>
          <w:sz w:val="22"/>
          <w:szCs w:val="22"/>
        </w:rPr>
        <w:tab/>
        <w:t xml:space="preserve">Trgovački sud u Zagrebu </w:t>
      </w:r>
      <w:proofErr w:type="spellStart"/>
      <w:r w:rsidRPr="00B048B6">
        <w:rPr>
          <w:sz w:val="22"/>
          <w:szCs w:val="22"/>
        </w:rPr>
        <w:t>po</w:t>
      </w:r>
      <w:proofErr w:type="spellEnd"/>
      <w:r w:rsidRPr="00B048B6">
        <w:rPr>
          <w:sz w:val="22"/>
          <w:szCs w:val="22"/>
        </w:rPr>
        <w:t xml:space="preserve"> </w:t>
      </w:r>
      <w:proofErr w:type="spellStart"/>
      <w:r w:rsidRPr="00B048B6">
        <w:rPr>
          <w:sz w:val="22"/>
          <w:szCs w:val="22"/>
        </w:rPr>
        <w:t>sucu</w:t>
      </w:r>
      <w:proofErr w:type="spellEnd"/>
      <w:r w:rsidRPr="00B048B6">
        <w:rPr>
          <w:sz w:val="22"/>
          <w:szCs w:val="22"/>
        </w:rPr>
        <w:t xml:space="preserve"> </w:t>
      </w:r>
      <w:proofErr w:type="spellStart"/>
      <w:r w:rsidRPr="00B048B6">
        <w:rPr>
          <w:sz w:val="22"/>
          <w:szCs w:val="22"/>
        </w:rPr>
        <w:t>pojedincu</w:t>
      </w:r>
      <w:proofErr w:type="spellEnd"/>
      <w:r w:rsidRPr="00B048B6">
        <w:rPr>
          <w:sz w:val="22"/>
          <w:szCs w:val="22"/>
        </w:rPr>
        <w:t xml:space="preserve">  </w:t>
      </w:r>
      <w:proofErr w:type="spellStart"/>
      <w:r w:rsidRPr="00B048B6">
        <w:rPr>
          <w:sz w:val="22"/>
          <w:szCs w:val="22"/>
        </w:rPr>
        <w:t>Miljenku</w:t>
      </w:r>
      <w:proofErr w:type="spellEnd"/>
      <w:r w:rsidRPr="00B048B6">
        <w:rPr>
          <w:sz w:val="22"/>
          <w:szCs w:val="22"/>
        </w:rPr>
        <w:t xml:space="preserve"> Dolenc u </w:t>
      </w:r>
      <w:proofErr w:type="spellStart"/>
      <w:r w:rsidRPr="00B048B6">
        <w:rPr>
          <w:sz w:val="22"/>
          <w:szCs w:val="22"/>
        </w:rPr>
        <w:t>pravnoj</w:t>
      </w:r>
      <w:proofErr w:type="spellEnd"/>
      <w:r w:rsidRPr="00B048B6">
        <w:rPr>
          <w:sz w:val="22"/>
          <w:szCs w:val="22"/>
        </w:rPr>
        <w:t xml:space="preserve"> </w:t>
      </w:r>
      <w:proofErr w:type="spellStart"/>
      <w:r w:rsidRPr="00B048B6">
        <w:rPr>
          <w:sz w:val="22"/>
          <w:szCs w:val="22"/>
        </w:rPr>
        <w:t>stvari</w:t>
      </w:r>
      <w:proofErr w:type="spellEnd"/>
      <w:r w:rsidRPr="00B048B6">
        <w:rPr>
          <w:sz w:val="22"/>
          <w:szCs w:val="22"/>
        </w:rPr>
        <w:t xml:space="preserve"> </w:t>
      </w:r>
      <w:proofErr w:type="spellStart"/>
      <w:r w:rsidRPr="00B048B6">
        <w:rPr>
          <w:sz w:val="22"/>
          <w:szCs w:val="22"/>
        </w:rPr>
        <w:t>podnositelja</w:t>
      </w:r>
      <w:proofErr w:type="spellEnd"/>
      <w:r w:rsidRPr="00B048B6">
        <w:rPr>
          <w:sz w:val="22"/>
          <w:szCs w:val="22"/>
        </w:rPr>
        <w:t xml:space="preserve"> </w:t>
      </w:r>
      <w:proofErr w:type="spellStart"/>
      <w:r w:rsidRPr="00B048B6">
        <w:rPr>
          <w:sz w:val="22"/>
          <w:szCs w:val="22"/>
        </w:rPr>
        <w:t>zahtjeva</w:t>
      </w:r>
      <w:proofErr w:type="spellEnd"/>
      <w:r w:rsidRPr="00B048B6">
        <w:rPr>
          <w:sz w:val="22"/>
          <w:szCs w:val="22"/>
        </w:rPr>
        <w:t xml:space="preserve"> </w:t>
      </w:r>
      <w:proofErr w:type="spellStart"/>
      <w:r w:rsidRPr="00B048B6">
        <w:rPr>
          <w:sz w:val="22"/>
          <w:szCs w:val="22"/>
        </w:rPr>
        <w:t>Financijske</w:t>
      </w:r>
      <w:proofErr w:type="spellEnd"/>
      <w:r w:rsidRPr="00B048B6">
        <w:rPr>
          <w:sz w:val="22"/>
          <w:szCs w:val="22"/>
        </w:rPr>
        <w:t xml:space="preserve"> </w:t>
      </w:r>
      <w:proofErr w:type="spellStart"/>
      <w:r w:rsidRPr="00B048B6">
        <w:rPr>
          <w:sz w:val="22"/>
          <w:szCs w:val="22"/>
        </w:rPr>
        <w:t>agencije</w:t>
      </w:r>
      <w:proofErr w:type="spellEnd"/>
      <w:r w:rsidRPr="00B048B6">
        <w:rPr>
          <w:sz w:val="22"/>
          <w:szCs w:val="22"/>
        </w:rPr>
        <w:t xml:space="preserve">, </w:t>
      </w:r>
      <w:proofErr w:type="spellStart"/>
      <w:r w:rsidRPr="00B048B6">
        <w:rPr>
          <w:sz w:val="22"/>
          <w:szCs w:val="22"/>
        </w:rPr>
        <w:t>Podružnica</w:t>
      </w:r>
      <w:proofErr w:type="spellEnd"/>
      <w:r w:rsidRPr="00B048B6">
        <w:rPr>
          <w:sz w:val="22"/>
          <w:szCs w:val="22"/>
        </w:rPr>
        <w:t xml:space="preserve"> Zagreb </w:t>
      </w:r>
      <w:proofErr w:type="spellStart"/>
      <w:r w:rsidRPr="00B048B6">
        <w:rPr>
          <w:sz w:val="22"/>
          <w:szCs w:val="22"/>
        </w:rPr>
        <w:t>za</w:t>
      </w:r>
      <w:proofErr w:type="spellEnd"/>
      <w:r w:rsidRPr="00B048B6">
        <w:rPr>
          <w:sz w:val="22"/>
          <w:szCs w:val="22"/>
        </w:rPr>
        <w:t xml:space="preserve"> </w:t>
      </w:r>
      <w:proofErr w:type="spellStart"/>
      <w:r w:rsidRPr="00B048B6">
        <w:rPr>
          <w:sz w:val="22"/>
          <w:szCs w:val="22"/>
        </w:rPr>
        <w:t>pokretanjem</w:t>
      </w:r>
      <w:proofErr w:type="spellEnd"/>
      <w:r w:rsidRPr="00B048B6">
        <w:rPr>
          <w:sz w:val="22"/>
          <w:szCs w:val="22"/>
        </w:rPr>
        <w:t xml:space="preserve">  </w:t>
      </w:r>
      <w:proofErr w:type="spellStart"/>
      <w:r w:rsidRPr="00B048B6">
        <w:rPr>
          <w:sz w:val="22"/>
          <w:szCs w:val="22"/>
        </w:rPr>
        <w:t>skraćenog</w:t>
      </w:r>
      <w:proofErr w:type="spellEnd"/>
      <w:r w:rsidRPr="00B048B6">
        <w:rPr>
          <w:sz w:val="22"/>
          <w:szCs w:val="22"/>
        </w:rPr>
        <w:t xml:space="preserve"> </w:t>
      </w:r>
      <w:proofErr w:type="spellStart"/>
      <w:r w:rsidRPr="00B048B6">
        <w:rPr>
          <w:sz w:val="22"/>
          <w:szCs w:val="22"/>
        </w:rPr>
        <w:t>stečajnog</w:t>
      </w:r>
      <w:proofErr w:type="spellEnd"/>
      <w:r w:rsidRPr="00B048B6">
        <w:rPr>
          <w:sz w:val="22"/>
          <w:szCs w:val="22"/>
        </w:rPr>
        <w:t xml:space="preserve"> </w:t>
      </w:r>
      <w:proofErr w:type="spellStart"/>
      <w:r w:rsidRPr="00B048B6">
        <w:rPr>
          <w:sz w:val="22"/>
          <w:szCs w:val="22"/>
        </w:rPr>
        <w:t>postupka</w:t>
      </w:r>
      <w:proofErr w:type="spellEnd"/>
      <w:r w:rsidRPr="00B048B6">
        <w:rPr>
          <w:sz w:val="22"/>
          <w:szCs w:val="22"/>
        </w:rPr>
        <w:t xml:space="preserve"> </w:t>
      </w:r>
      <w:proofErr w:type="spellStart"/>
      <w:r w:rsidRPr="00B048B6">
        <w:rPr>
          <w:sz w:val="22"/>
          <w:szCs w:val="22"/>
        </w:rPr>
        <w:t>nad</w:t>
      </w:r>
      <w:proofErr w:type="spellEnd"/>
      <w:r w:rsidRPr="00B048B6">
        <w:rPr>
          <w:sz w:val="22"/>
          <w:szCs w:val="22"/>
        </w:rPr>
        <w:t xml:space="preserve"> </w:t>
      </w:r>
      <w:proofErr w:type="spellStart"/>
      <w:r w:rsidRPr="00B048B6">
        <w:rPr>
          <w:sz w:val="22"/>
          <w:szCs w:val="22"/>
        </w:rPr>
        <w:t>dužnikom</w:t>
      </w:r>
      <w:proofErr w:type="spellEnd"/>
      <w:r w:rsidRPr="00B048B6">
        <w:rPr>
          <w:sz w:val="22"/>
          <w:szCs w:val="22"/>
        </w:rPr>
        <w:t xml:space="preserve"> </w:t>
      </w:r>
      <w:r w:rsidR="008138C1" w:rsidRPr="00B048B6">
        <w:rPr>
          <w:sz w:val="22"/>
          <w:szCs w:val="22"/>
        </w:rPr>
        <w:t xml:space="preserve">ŠALA – MIKS </w:t>
      </w:r>
      <w:proofErr w:type="spellStart"/>
      <w:r w:rsidR="008138C1" w:rsidRPr="00B048B6">
        <w:rPr>
          <w:sz w:val="22"/>
          <w:szCs w:val="22"/>
        </w:rPr>
        <w:t>d.o.o</w:t>
      </w:r>
      <w:proofErr w:type="spellEnd"/>
      <w:r w:rsidR="008138C1" w:rsidRPr="00B048B6">
        <w:rPr>
          <w:sz w:val="22"/>
          <w:szCs w:val="22"/>
        </w:rPr>
        <w:t xml:space="preserve">. </w:t>
      </w:r>
      <w:proofErr w:type="spellStart"/>
      <w:r w:rsidR="008138C1" w:rsidRPr="00B048B6">
        <w:rPr>
          <w:sz w:val="22"/>
          <w:szCs w:val="22"/>
        </w:rPr>
        <w:t>za</w:t>
      </w:r>
      <w:proofErr w:type="spellEnd"/>
      <w:r w:rsidR="008138C1" w:rsidRPr="00B048B6">
        <w:rPr>
          <w:sz w:val="22"/>
          <w:szCs w:val="22"/>
        </w:rPr>
        <w:t xml:space="preserve"> </w:t>
      </w:r>
      <w:proofErr w:type="spellStart"/>
      <w:r w:rsidR="008138C1" w:rsidRPr="00B048B6">
        <w:rPr>
          <w:sz w:val="22"/>
          <w:szCs w:val="22"/>
        </w:rPr>
        <w:t>usluge</w:t>
      </w:r>
      <w:proofErr w:type="spellEnd"/>
      <w:r w:rsidR="008138C1" w:rsidRPr="00B048B6">
        <w:rPr>
          <w:sz w:val="22"/>
          <w:szCs w:val="22"/>
        </w:rPr>
        <w:t xml:space="preserve">, </w:t>
      </w:r>
      <w:proofErr w:type="spellStart"/>
      <w:r w:rsidR="008138C1" w:rsidRPr="00B048B6">
        <w:rPr>
          <w:sz w:val="22"/>
          <w:szCs w:val="22"/>
        </w:rPr>
        <w:t>Završje</w:t>
      </w:r>
      <w:proofErr w:type="spellEnd"/>
      <w:r w:rsidR="008138C1" w:rsidRPr="00B048B6">
        <w:rPr>
          <w:sz w:val="22"/>
          <w:szCs w:val="22"/>
        </w:rPr>
        <w:t xml:space="preserve"> </w:t>
      </w:r>
      <w:proofErr w:type="spellStart"/>
      <w:r w:rsidR="008138C1" w:rsidRPr="00B048B6">
        <w:rPr>
          <w:sz w:val="22"/>
          <w:szCs w:val="22"/>
        </w:rPr>
        <w:t>Loborsko</w:t>
      </w:r>
      <w:proofErr w:type="spellEnd"/>
      <w:r w:rsidR="008138C1" w:rsidRPr="00B048B6">
        <w:rPr>
          <w:sz w:val="22"/>
          <w:szCs w:val="22"/>
        </w:rPr>
        <w:t xml:space="preserve">, </w:t>
      </w:r>
      <w:proofErr w:type="spellStart"/>
      <w:r w:rsidR="008138C1" w:rsidRPr="00B048B6">
        <w:rPr>
          <w:sz w:val="22"/>
          <w:szCs w:val="22"/>
        </w:rPr>
        <w:t>Loborsko</w:t>
      </w:r>
      <w:proofErr w:type="spellEnd"/>
      <w:r w:rsidR="008138C1" w:rsidRPr="00B048B6">
        <w:rPr>
          <w:sz w:val="22"/>
          <w:szCs w:val="22"/>
        </w:rPr>
        <w:t xml:space="preserve"> </w:t>
      </w:r>
      <w:proofErr w:type="spellStart"/>
      <w:r w:rsidR="008138C1" w:rsidRPr="00B048B6">
        <w:rPr>
          <w:sz w:val="22"/>
          <w:szCs w:val="22"/>
        </w:rPr>
        <w:t>Završje</w:t>
      </w:r>
      <w:proofErr w:type="spellEnd"/>
      <w:r w:rsidR="008138C1" w:rsidRPr="00B048B6">
        <w:rPr>
          <w:sz w:val="22"/>
          <w:szCs w:val="22"/>
        </w:rPr>
        <w:t xml:space="preserve"> 35/a, OIB: 13017722295, dana 18.studenog 2016.</w:t>
      </w:r>
    </w:p>
    <w:p w:rsidRDefault="00023773" w:rsidP="00023773" w:rsidR="00023773" w:rsidRPr="00B048B6">
      <w:pPr>
        <w:jc w:val="center"/>
        <w:rPr>
          <w:sz w:val="22"/>
          <w:szCs w:val="22"/>
          <w:lang w:val="hr-HR"/>
        </w:rPr>
      </w:pPr>
      <w:r w:rsidRPr="00B048B6">
        <w:rPr>
          <w:sz w:val="22"/>
          <w:szCs w:val="22"/>
          <w:lang w:val="hr-HR"/>
        </w:rPr>
        <w:t>r i j e š i o    je</w:t>
      </w:r>
    </w:p>
    <w:p w:rsidRDefault="00023773" w:rsidP="00023773" w:rsidR="00023773" w:rsidRPr="00B048B6">
      <w:pPr>
        <w:jc w:val="center"/>
        <w:rPr>
          <w:sz w:val="22"/>
          <w:szCs w:val="22"/>
          <w:lang w:val="hr-HR"/>
        </w:rPr>
      </w:pPr>
    </w:p>
    <w:p w:rsidRDefault="00023773" w:rsidP="00023773" w:rsidR="00023773" w:rsidRPr="00B048B6">
      <w:pPr>
        <w:ind w:firstLine="720"/>
        <w:jc w:val="both"/>
        <w:rPr>
          <w:sz w:val="22"/>
          <w:szCs w:val="22"/>
          <w:lang w:val="hr-HR"/>
        </w:rPr>
      </w:pPr>
      <w:r w:rsidRPr="00B048B6">
        <w:rPr>
          <w:sz w:val="22"/>
          <w:szCs w:val="22"/>
          <w:lang w:val="hr-HR"/>
        </w:rPr>
        <w:t>Obustavlja se skraćeni stečajni postupak nad dužnikom  .</w:t>
      </w:r>
    </w:p>
    <w:p w:rsidRDefault="00023773" w:rsidP="00B048B6" w:rsidR="00023773" w:rsidRPr="00B048B6">
      <w:pPr>
        <w:rPr>
          <w:sz w:val="22"/>
          <w:szCs w:val="22"/>
          <w:lang w:val="hr-HR"/>
        </w:rPr>
      </w:pPr>
    </w:p>
    <w:p w:rsidRDefault="00023773" w:rsidP="00023773" w:rsidR="00023773" w:rsidRPr="00B048B6">
      <w:pPr>
        <w:jc w:val="center"/>
        <w:rPr>
          <w:sz w:val="22"/>
          <w:szCs w:val="22"/>
          <w:lang w:val="hr-HR"/>
        </w:rPr>
      </w:pPr>
      <w:r w:rsidRPr="00B048B6">
        <w:rPr>
          <w:sz w:val="22"/>
          <w:szCs w:val="22"/>
          <w:lang w:val="hr-HR"/>
        </w:rPr>
        <w:t>Obrazloženje</w:t>
      </w:r>
    </w:p>
    <w:p w:rsidRDefault="00023773" w:rsidP="00023773" w:rsidR="00023773" w:rsidRPr="00B048B6">
      <w:pPr>
        <w:jc w:val="both"/>
        <w:rPr>
          <w:sz w:val="22"/>
          <w:szCs w:val="22"/>
          <w:lang w:val="hr-HR"/>
        </w:rPr>
      </w:pPr>
    </w:p>
    <w:p w:rsidRDefault="00023773" w:rsidP="00023773" w:rsidR="00023773" w:rsidRPr="00B048B6">
      <w:pPr>
        <w:jc w:val="both"/>
        <w:rPr>
          <w:sz w:val="22"/>
          <w:szCs w:val="22"/>
          <w:lang w:val="hr-HR"/>
        </w:rPr>
      </w:pPr>
      <w:r w:rsidRPr="00B048B6">
        <w:rPr>
          <w:sz w:val="22"/>
          <w:szCs w:val="22"/>
          <w:lang w:val="hr-HR"/>
        </w:rPr>
        <w:tab/>
        <w:t xml:space="preserve">Po prijedlogu Financijske agencije, Regionalni centar </w:t>
      </w:r>
      <w:r w:rsidR="008138C1" w:rsidRPr="00B048B6">
        <w:rPr>
          <w:sz w:val="22"/>
          <w:szCs w:val="22"/>
          <w:lang w:val="hr-HR"/>
        </w:rPr>
        <w:t>Zagreb</w:t>
      </w:r>
      <w:r w:rsidRPr="00B048B6">
        <w:rPr>
          <w:sz w:val="22"/>
          <w:szCs w:val="22"/>
          <w:lang w:val="hr-HR"/>
        </w:rPr>
        <w:t>, ovaj je sud rješenjem St-</w:t>
      </w:r>
      <w:r w:rsidR="008138C1" w:rsidRPr="00B048B6">
        <w:rPr>
          <w:sz w:val="22"/>
          <w:szCs w:val="22"/>
          <w:lang w:val="hr-HR"/>
        </w:rPr>
        <w:t xml:space="preserve">5913/2015 </w:t>
      </w:r>
      <w:r w:rsidRPr="00B048B6">
        <w:rPr>
          <w:sz w:val="22"/>
          <w:szCs w:val="22"/>
          <w:lang w:val="hr-HR"/>
        </w:rPr>
        <w:t xml:space="preserve">od </w:t>
      </w:r>
      <w:r w:rsidR="008138C1" w:rsidRPr="00B048B6">
        <w:rPr>
          <w:sz w:val="22"/>
          <w:szCs w:val="22"/>
          <w:lang w:val="hr-HR"/>
        </w:rPr>
        <w:t>26.siječnja 2016.</w:t>
      </w:r>
      <w:r w:rsidRPr="00B048B6">
        <w:rPr>
          <w:sz w:val="22"/>
          <w:szCs w:val="22"/>
          <w:lang w:val="hr-HR"/>
        </w:rPr>
        <w:t>, pokrenuo skraćeni stečajni postupak nad gore navedenim dužnikom, sukladno odredbi čl. 428. i 429. Stečajnog zakona (NN 71/15), te temeljem čl. 430. SZ-a, posebnim zaključkom pozvao upravu dužnika dostaviti javnobilježnički ovjerovljeni popis imovine i obveza, a dužnikove vjerovnike pozvao predložiti otvaranje redovnog stečajnog postupka uz upozorenje o pravnim posljedicama nepodnošenja takovog prijedloga.</w:t>
      </w:r>
    </w:p>
    <w:p w:rsidRDefault="00023773" w:rsidP="00B048B6" w:rsidR="00023773" w:rsidRPr="00B048B6">
      <w:pPr>
        <w:ind w:firstLine="720"/>
        <w:jc w:val="both"/>
        <w:rPr>
          <w:sz w:val="22"/>
          <w:szCs w:val="22"/>
          <w:lang w:val="hr-HR"/>
        </w:rPr>
      </w:pPr>
      <w:r w:rsidRPr="00B048B6">
        <w:rPr>
          <w:sz w:val="22"/>
          <w:szCs w:val="22"/>
          <w:lang w:val="hr-HR"/>
        </w:rPr>
        <w:t xml:space="preserve">Osobe ovlaštene za zastupanje dužnika po zakonu dostavile su popis imovine i obveza, uvidom u koji je utvrđeno da dužnik ima imovine koja bi činila stečajnu masu </w:t>
      </w:r>
      <w:r w:rsidR="008138C1" w:rsidRPr="00B048B6">
        <w:rPr>
          <w:sz w:val="22"/>
          <w:szCs w:val="22"/>
          <w:lang w:val="hr-HR"/>
        </w:rPr>
        <w:t>–novčana tražbina.</w:t>
      </w:r>
    </w:p>
    <w:p w:rsidRDefault="00023773" w:rsidP="00B048B6" w:rsidR="00023773" w:rsidRPr="00B048B6">
      <w:pPr>
        <w:ind w:firstLine="720"/>
        <w:jc w:val="both"/>
        <w:rPr>
          <w:sz w:val="22"/>
          <w:szCs w:val="22"/>
          <w:lang w:val="hr-HR"/>
        </w:rPr>
      </w:pPr>
      <w:r w:rsidRPr="00B048B6">
        <w:rPr>
          <w:sz w:val="22"/>
          <w:szCs w:val="22"/>
          <w:lang w:val="hr-HR"/>
        </w:rPr>
        <w:t>Kako time proizlazi da nisu ispunjeni uvjeti za vođenje skraćenog stečajnog postupka koji u konačnosti završava otvaranjem i istovremenim zaključenjem skraćenog stečajnog postupka temeljem odredbe čl. 431. SZ-a, već su ispunjeni uvjeti za otvaranje redovnog stečajnog postupka u kojem će se unovčiti imovina dužnika i njome namiriti dužnikovi vjerovnici, to je odlučeno kao u izreci ovog rješenja temeljem odredbe čl. 433. SZ-a.</w:t>
      </w:r>
    </w:p>
    <w:p w:rsidRDefault="00023773" w:rsidP="00023773" w:rsidR="00023773" w:rsidRPr="00B048B6">
      <w:pPr>
        <w:ind w:firstLine="720"/>
        <w:jc w:val="both"/>
        <w:rPr>
          <w:sz w:val="22"/>
          <w:szCs w:val="22"/>
          <w:lang w:val="hr-HR"/>
        </w:rPr>
      </w:pPr>
      <w:r w:rsidRPr="00B048B6">
        <w:rPr>
          <w:sz w:val="22"/>
          <w:szCs w:val="22"/>
          <w:lang w:val="hr-HR"/>
        </w:rPr>
        <w:t>Nakon pravomoćnosti ovog rješenja, posebnim će se rješenjem odlučiti da li će se nad gore navedenim dužnikom pokrenuti prethodni postupak ili će rješenjem odmah otvoriti redovni stečajni postupak (čl. 433. SZ-a).</w:t>
      </w:r>
    </w:p>
    <w:p w:rsidRDefault="00023773" w:rsidP="00023773" w:rsidR="00023773" w:rsidRPr="00B048B6">
      <w:pPr>
        <w:jc w:val="both"/>
        <w:rPr>
          <w:sz w:val="22"/>
          <w:szCs w:val="22"/>
          <w:lang w:val="hr-HR"/>
        </w:rPr>
      </w:pPr>
    </w:p>
    <w:p w:rsidRDefault="00023773" w:rsidP="00023773" w:rsidR="00023773" w:rsidRPr="00B048B6">
      <w:pPr>
        <w:jc w:val="center"/>
        <w:rPr>
          <w:sz w:val="22"/>
          <w:szCs w:val="22"/>
          <w:lang w:val="hr-HR"/>
        </w:rPr>
      </w:pPr>
      <w:r w:rsidRPr="00B048B6">
        <w:rPr>
          <w:sz w:val="22"/>
          <w:szCs w:val="22"/>
          <w:lang w:val="hr-HR"/>
        </w:rPr>
        <w:t xml:space="preserve">U Zagrebu,  </w:t>
      </w:r>
      <w:r w:rsidR="008138C1" w:rsidRPr="00B048B6">
        <w:rPr>
          <w:sz w:val="22"/>
          <w:szCs w:val="22"/>
          <w:lang w:val="hr-HR"/>
        </w:rPr>
        <w:t>18.studenog 2016.</w:t>
      </w:r>
    </w:p>
    <w:p w:rsidRDefault="00023773" w:rsidP="00023773" w:rsidR="00023773" w:rsidRPr="00B048B6">
      <w:pPr>
        <w:ind w:firstLine="720" w:left="5040"/>
        <w:jc w:val="center"/>
        <w:rPr>
          <w:sz w:val="22"/>
          <w:szCs w:val="22"/>
          <w:lang w:val="hr-HR"/>
        </w:rPr>
      </w:pPr>
      <w:r w:rsidRPr="00B048B6">
        <w:rPr>
          <w:sz w:val="22"/>
          <w:szCs w:val="22"/>
          <w:lang w:val="hr-HR"/>
        </w:rPr>
        <w:t xml:space="preserve">      SUDAC:</w:t>
      </w:r>
    </w:p>
    <w:p w:rsidRDefault="00023773" w:rsidP="00023773" w:rsidR="00023773" w:rsidRPr="00B048B6">
      <w:pPr>
        <w:ind w:firstLine="708" w:left="6372"/>
        <w:rPr>
          <w:sz w:val="22"/>
          <w:szCs w:val="22"/>
          <w:lang w:val="hr-HR"/>
        </w:rPr>
      </w:pPr>
      <w:r w:rsidRPr="00B048B6">
        <w:rPr>
          <w:sz w:val="22"/>
          <w:szCs w:val="22"/>
          <w:lang w:val="hr-HR"/>
        </w:rPr>
        <w:t xml:space="preserve">   Miljenko Dolenc</w:t>
      </w:r>
      <w:r w:rsidR="00773672">
        <w:rPr>
          <w:sz w:val="22"/>
          <w:szCs w:val="22"/>
          <w:lang w:val="hr-HR"/>
        </w:rPr>
        <w:t>,v.r.</w:t>
      </w:r>
    </w:p>
    <w:p w:rsidRDefault="00023773" w:rsidP="00023773" w:rsidR="00023773" w:rsidRPr="00B048B6">
      <w:pPr>
        <w:jc w:val="both"/>
        <w:rPr>
          <w:i/>
          <w:sz w:val="22"/>
          <w:szCs w:val="22"/>
          <w:lang w:val="hr-HR"/>
        </w:rPr>
      </w:pPr>
      <w:r w:rsidRPr="00B048B6">
        <w:rPr>
          <w:i/>
          <w:sz w:val="22"/>
          <w:szCs w:val="22"/>
          <w:lang w:val="hr-HR"/>
        </w:rPr>
        <w:t>Uputa o pravnom lijeku:</w:t>
      </w:r>
    </w:p>
    <w:p w:rsidRDefault="00023773" w:rsidP="00773672" w:rsidR="00773672" w:rsidRPr="00773672">
      <w:pPr>
        <w:jc w:val="both"/>
        <w:rPr>
          <w:i/>
          <w:sz w:val="22"/>
          <w:szCs w:val="22"/>
          <w:lang w:val="hr-HR"/>
        </w:rPr>
      </w:pPr>
      <w:r w:rsidRPr="00B048B6">
        <w:rPr>
          <w:i/>
          <w:sz w:val="22"/>
          <w:szCs w:val="22"/>
          <w:lang w:val="hr-HR"/>
        </w:rPr>
        <w:t xml:space="preserve">Protiv ovog rješenja dopuštena je  žalba Visokom trgovačkom sudu RH, a koja se podnosi u roku od 8 dana ovome sudu u 3 primjerka.  </w:t>
      </w:r>
    </w:p>
    <w:p w:rsidRDefault="00773672" w:rsidP="009A2924" w:rsidR="00773672">
      <w:pPr>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proofErr w:type="spellStart"/>
      <w:r>
        <w:rPr>
          <w:sz w:val="24"/>
          <w:szCs w:val="24"/>
        </w:rPr>
        <w:t>Za</w:t>
      </w:r>
      <w:proofErr w:type="spellEnd"/>
      <w:r>
        <w:rPr>
          <w:sz w:val="24"/>
          <w:szCs w:val="24"/>
        </w:rPr>
        <w:t xml:space="preserve"> </w:t>
      </w:r>
      <w:proofErr w:type="spellStart"/>
      <w:r>
        <w:rPr>
          <w:sz w:val="24"/>
          <w:szCs w:val="24"/>
        </w:rPr>
        <w:t>točnost</w:t>
      </w:r>
      <w:proofErr w:type="spellEnd"/>
      <w:r>
        <w:rPr>
          <w:sz w:val="24"/>
          <w:szCs w:val="24"/>
        </w:rPr>
        <w:t xml:space="preserve"> </w:t>
      </w:r>
      <w:proofErr w:type="spellStart"/>
      <w:r>
        <w:rPr>
          <w:sz w:val="24"/>
          <w:szCs w:val="24"/>
        </w:rPr>
        <w:t>otpravka</w:t>
      </w:r>
      <w:proofErr w:type="spellEnd"/>
    </w:p>
    <w:p w:rsidRDefault="00773672" w:rsidP="009A2924" w:rsidR="00773672" w:rsidRPr="00162DD7">
      <w:pPr>
        <w:rPr>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Rebecca Boričević</w:t>
      </w:r>
    </w:p>
    <w:p w:rsidRDefault="00773672" w:rsidP="004320E8" w:rsidR="00773672" w:rsidRPr="004320E8">
      <w:pPr>
        <w:rPr>
          <w:bCs/>
          <w:sz w:val="24"/>
          <w:szCs w:val="24"/>
        </w:rPr>
      </w:pPr>
      <w:r w:rsidRPr="005077A3">
        <w:rPr>
          <w:sz w:val="24"/>
          <w:szCs w:val="24"/>
        </w:rPr>
        <w:t xml:space="preserve"> </w:t>
      </w:r>
    </w:p>
    <w:p w:rsidRDefault="00023773" w:rsidP="00023773" w:rsidR="00023773" w:rsidRPr="00B048B6">
      <w:pPr>
        <w:jc w:val="both"/>
        <w:rPr>
          <w:sz w:val="22"/>
          <w:szCs w:val="22"/>
          <w:lang w:val="hr-HR"/>
        </w:rPr>
      </w:pPr>
    </w:p>
    <w:p w:rsidRDefault="00023773" w:rsidP="00305C5E" w:rsidR="00023773" w:rsidRPr="00B048B6">
      <w:pPr>
        <w:rPr>
          <w:sz w:val="22"/>
          <w:szCs w:val="22"/>
          <w:lang w:val="hr-HR"/>
        </w:rPr>
      </w:pPr>
    </w:p>
    <w:sectPr w:rsidSect="0032230D" w:rsidR="00023773" w:rsidRPr="00B048B6">
      <w:pgSz w:h="16838" w:w="11906"/>
      <w:pgMar w:gutter="0" w:footer="720" w:header="720" w:left="1800" w:bottom="1440" w:right="926" w:top="1440"/>
      <w:cols w:space="720"/>
    </w:sectPr>
  </w:body>
</w:document>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ourier New">
    <w:panose1 w:val="02070309020205020404"/>
    <w:charset w:val="EE"/>
    <w:family w:val="modern"/>
    <w:pitch w:val="fixed"/>
    <w:sig w:csb1="00000000" w:csb0="000001FF" w:usb3="00000000" w:usb2="00000009" w:usb1="C0007843" w:usb0="E0002AFF"/>
  </w:font>
  <w:font w:name="Tahoma">
    <w:panose1 w:val="020B0604030504040204"/>
    <w:charset w:val="00"/>
    <w:family w:val="swiss"/>
    <w:notTrueType/>
    <w:pitch w:val="variable"/>
    <w:sig w:csb1="00000000" w:csb0="00000001" w:usb3="00000000" w:usb2="00000000" w:usb1="00000000" w:usb0="00000003"/>
  </w:font>
  <w:font w:name="Arial">
    <w:panose1 w:val="020B0604020202020204"/>
    <w:charset w:val="EE"/>
    <w:family w:val="swiss"/>
    <w:pitch w:val="variable"/>
    <w:sig w:csb1="00000000" w:csb0="000001FF" w:usb3="00000000" w:usb2="00000009" w:usb1="C0007843" w:usb0="E0002AFF"/>
  </w:font>
  <w:font w:name="Cambria">
    <w:panose1 w:val="02040503050406030204"/>
    <w:charset w:val="EE"/>
    <w:family w:val="roman"/>
    <w:pitch w:val="variable"/>
    <w:sig w:csb1="00000000" w:csb0="0000019F" w:usb3="00000000" w:usb2="00000000" w:usb1="400004FF" w:usb0="E00002FF"/>
  </w:font>
  <w:font w:name="Calibri">
    <w:panose1 w:val="020F0502020204030204"/>
    <w:charset w:val="EE"/>
    <w:family w:val="swiss"/>
    <w:pitch w:val="variable"/>
    <w:sig w:csb1="00000000" w:csb0="0000019F" w:usb3="00000000" w:usb2="00000001" w:usb1="4000ACFF" w:usb0="E00002FF"/>
  </w:font>
</w:fonts>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31025C14"/>
    <w:multiLevelType w:val="hybridMultilevel"/>
    <w:tmpl w:val="8F80BF2A"/>
    <w:lvl w:tplc="041A000F" w:ilvl="0">
      <w:start w:val="1"/>
      <w:numFmt w:val="decimal"/>
      <w:lvlText w:val="%1."/>
      <w:lvlJc w:val="left"/>
      <w:pPr>
        <w:tabs>
          <w:tab w:pos="720" w:val="num"/>
        </w:tabs>
        <w:ind w:hanging="360" w:left="720"/>
      </w:pPr>
      <w:rPr>
        <w:rFonts w:hint="default"/>
      </w:rPr>
    </w:lvl>
    <w:lvl w:tentative="true" w:tplc="041A0019" w:ilvl="1">
      <w:start w:val="1"/>
      <w:numFmt w:val="lowerLetter"/>
      <w:lvlText w:val="%2."/>
      <w:lvlJc w:val="left"/>
      <w:pPr>
        <w:tabs>
          <w:tab w:pos="1440" w:val="num"/>
        </w:tabs>
        <w:ind w:hanging="360" w:left="1440"/>
      </w:pPr>
    </w:lvl>
    <w:lvl w:tentative="true" w:tplc="041A001B" w:ilvl="2">
      <w:start w:val="1"/>
      <w:numFmt w:val="lowerRoman"/>
      <w:lvlText w:val="%3."/>
      <w:lvlJc w:val="right"/>
      <w:pPr>
        <w:tabs>
          <w:tab w:pos="2160" w:val="num"/>
        </w:tabs>
        <w:ind w:hanging="180" w:left="2160"/>
      </w:pPr>
    </w:lvl>
    <w:lvl w:tentative="true" w:tplc="041A000F" w:ilvl="3">
      <w:start w:val="1"/>
      <w:numFmt w:val="decimal"/>
      <w:lvlText w:val="%4."/>
      <w:lvlJc w:val="left"/>
      <w:pPr>
        <w:tabs>
          <w:tab w:pos="2880" w:val="num"/>
        </w:tabs>
        <w:ind w:hanging="360" w:left="2880"/>
      </w:pPr>
    </w:lvl>
    <w:lvl w:tentative="true" w:tplc="041A0019" w:ilvl="4">
      <w:start w:val="1"/>
      <w:numFmt w:val="lowerLetter"/>
      <w:lvlText w:val="%5."/>
      <w:lvlJc w:val="left"/>
      <w:pPr>
        <w:tabs>
          <w:tab w:pos="3600" w:val="num"/>
        </w:tabs>
        <w:ind w:hanging="360" w:left="3600"/>
      </w:pPr>
    </w:lvl>
    <w:lvl w:tentative="true" w:tplc="041A001B" w:ilvl="5">
      <w:start w:val="1"/>
      <w:numFmt w:val="lowerRoman"/>
      <w:lvlText w:val="%6."/>
      <w:lvlJc w:val="right"/>
      <w:pPr>
        <w:tabs>
          <w:tab w:pos="4320" w:val="num"/>
        </w:tabs>
        <w:ind w:hanging="180" w:left="4320"/>
      </w:pPr>
    </w:lvl>
    <w:lvl w:tentative="true" w:tplc="041A000F" w:ilvl="6">
      <w:start w:val="1"/>
      <w:numFmt w:val="decimal"/>
      <w:lvlText w:val="%7."/>
      <w:lvlJc w:val="left"/>
      <w:pPr>
        <w:tabs>
          <w:tab w:pos="5040" w:val="num"/>
        </w:tabs>
        <w:ind w:hanging="360" w:left="5040"/>
      </w:pPr>
    </w:lvl>
    <w:lvl w:tentative="true" w:tplc="041A0019" w:ilvl="7">
      <w:start w:val="1"/>
      <w:numFmt w:val="lowerLetter"/>
      <w:lvlText w:val="%8."/>
      <w:lvlJc w:val="left"/>
      <w:pPr>
        <w:tabs>
          <w:tab w:pos="5760" w:val="num"/>
        </w:tabs>
        <w:ind w:hanging="360" w:left="5760"/>
      </w:pPr>
    </w:lvl>
    <w:lvl w:tentative="true" w:tplc="041A001B" w:ilvl="8">
      <w:start w:val="1"/>
      <w:numFmt w:val="lowerRoman"/>
      <w:lvlText w:val="%9."/>
      <w:lvlJc w:val="right"/>
      <w:pPr>
        <w:tabs>
          <w:tab w:pos="6480" w:val="num"/>
        </w:tabs>
        <w:ind w:hanging="180" w:left="6480"/>
      </w:pPr>
    </w:lvl>
  </w:abstractNum>
  <w:num w:numId="1">
    <w:abstractNumId w:val="0"/>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50"/>
  <w:proofState w:grammar="clean" w:spelling="clean"/>
  <w:attachedTemplate r:id="rId1"/>
  <w:stylePaneFormatFilter w:val="3F01"/>
  <w:defaultTabStop w:val="708"/>
  <w:hyphenationZone w:val="425"/>
  <w:characterSpacingControl w:val="doNotCompress"/>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305C5E"/>
    <w:rsid w:val="00023773"/>
    <w:rsid w:val="000265FA"/>
    <w:rsid w:val="00037AFD"/>
    <w:rsid w:val="00097E58"/>
    <w:rsid w:val="00182E37"/>
    <w:rsid w:val="00197BAE"/>
    <w:rsid w:val="0022085D"/>
    <w:rsid w:val="002D0C8E"/>
    <w:rsid w:val="002D65C0"/>
    <w:rsid w:val="002E5A62"/>
    <w:rsid w:val="00305C5E"/>
    <w:rsid w:val="0031483D"/>
    <w:rsid w:val="0032230D"/>
    <w:rsid w:val="00366A53"/>
    <w:rsid w:val="003967A5"/>
    <w:rsid w:val="003F7C2D"/>
    <w:rsid w:val="00404E99"/>
    <w:rsid w:val="004630E9"/>
    <w:rsid w:val="004B4DD1"/>
    <w:rsid w:val="005B4BA9"/>
    <w:rsid w:val="00615EAF"/>
    <w:rsid w:val="00652D80"/>
    <w:rsid w:val="00656D3C"/>
    <w:rsid w:val="00657AAE"/>
    <w:rsid w:val="006D3BF5"/>
    <w:rsid w:val="006F6B62"/>
    <w:rsid w:val="007366B7"/>
    <w:rsid w:val="0076781B"/>
    <w:rsid w:val="00773672"/>
    <w:rsid w:val="007D1E8E"/>
    <w:rsid w:val="00806E72"/>
    <w:rsid w:val="008138C1"/>
    <w:rsid w:val="00820579"/>
    <w:rsid w:val="008813C8"/>
    <w:rsid w:val="008870A1"/>
    <w:rsid w:val="00932234"/>
    <w:rsid w:val="009C45DC"/>
    <w:rsid w:val="009E7EDF"/>
    <w:rsid w:val="00A54156"/>
    <w:rsid w:val="00B048B6"/>
    <w:rsid w:val="00B820E3"/>
    <w:rsid w:val="00BE769C"/>
    <w:rsid w:val="00C26092"/>
    <w:rsid w:val="00C32FEC"/>
    <w:rsid w:val="00C46C7A"/>
    <w:rsid w:val="00C60686"/>
    <w:rsid w:val="00C922DB"/>
    <w:rsid w:val="00CC2E90"/>
    <w:rsid w:val="00D20EF3"/>
    <w:rsid w:val="00DA0D7C"/>
    <w:rsid w:val="00DA6B98"/>
    <w:rsid w:val="00F06C6C"/>
    <w:rsid w:val="00F45D3F"/>
    <w:rsid w:val="00F821A7"/>
    <w:rsid w:val="00FB7704"/>
    <w:rsid w:val="00FC09FE"/>
    <w:rsid w:val="00FE5FAF"/>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eastAsia="Times New Roman" w:hAnsi="Times New Roman" w:ascii="Times New Roman"/>
        <w:lang w:bidi="ar-SA" w:eastAsia="hr-HR" w:val="hr-HR"/>
      </w:rPr>
    </w:rPrDefault>
    <w:pPrDefault/>
  </w:docDefaults>
  <w:latentStyles w:count="267" w:defQFormat="false" w:defUnhideWhenUsed="false" w:defSemiHidden="false" w:defUIPriority="0" w:defLockedState="false">
    <w:lsdException w:qFormat="true" w:name="Normal"/>
    <w:lsdException w:qFormat="true" w:name="heading 1"/>
    <w:lsdException w:qFormat="true" w:name="heading 2"/>
    <w:lsdException w:qFormat="true" w:unhideWhenUsed="true" w:semiHidden="true" w:name="heading 3"/>
    <w:lsdException w:qFormat="true" w:unhideWhenUsed="true" w:semiHidden="true" w:name="heading 4"/>
    <w:lsdException w:qFormat="true" w:unhideWhenUsed="true" w:semiHidden="true" w:name="heading 5"/>
    <w:lsdException w:qFormat="true" w:unhideWhenUsed="true" w:semiHidden="true" w:name="heading 6"/>
    <w:lsdException w:qFormat="true" w:unhideWhenUsed="true" w:semiHidden="true" w:name="heading 7"/>
    <w:lsdException w:qFormat="true" w:unhideWhenUsed="true" w:semiHidden="true" w:name="heading 8"/>
    <w:lsdException w:qFormat="true" w:unhideWhenUsed="true" w:semiHidden="true" w:name="heading 9"/>
    <w:lsdException w:uiPriority="99" w:name="header"/>
    <w:lsdException w:qFormat="true" w:unhideWhenUsed="true" w:semiHidden="true" w:name="caption"/>
    <w:lsdException w:qFormat="true" w:name="Title"/>
    <w:lsdException w:qFormat="true" w:name="Subtitle"/>
    <w:lsdException w:qFormat="true" w:name="Strong"/>
    <w:lsdException w:qFormat="true" w:name="Emphasis"/>
    <w:lsdException w:semiHidden="true" w:uiPriority="99" w:name="Placeholder Text"/>
    <w:lsdException w:qFormat="true" w:uiPriority="1" w:name="No Spacing"/>
    <w:lsdException w:uiPriority="60" w:name="Light Shading"/>
    <w:lsdException w:uiPriority="61" w:name="Light List"/>
    <w:lsdException w:uiPriority="62" w:name="Light Grid"/>
    <w:lsdException w:uiPriority="63" w:name="Medium Shading 1"/>
    <w:lsdException w:uiPriority="64" w:name="Medium Shading 2"/>
    <w:lsdException w:uiPriority="65" w:name="Medium List 1"/>
    <w:lsdException w:uiPriority="66" w:name="Medium List 2"/>
    <w:lsdException w:uiPriority="67" w:name="Medium Grid 1"/>
    <w:lsdException w:uiPriority="68" w:name="Medium Grid 2"/>
    <w:lsdException w:uiPriority="69" w:name="Medium Grid 3"/>
    <w:lsdException w:uiPriority="70" w:name="Dark List"/>
    <w:lsdException w:uiPriority="71" w:name="Colorful Shading"/>
    <w:lsdException w:uiPriority="72" w:name="Colorful List"/>
    <w:lsdException w:uiPriority="73" w:name="Colorful Grid"/>
    <w:lsdException w:uiPriority="60" w:name="Light Shading Accent 1"/>
    <w:lsdException w:uiPriority="61" w:name="Light List Accent 1"/>
    <w:lsdException w:uiPriority="62" w:name="Light Grid Accent 1"/>
    <w:lsdException w:uiPriority="63" w:name="Medium Shading 1 Accent 1"/>
    <w:lsdException w:uiPriority="64" w:name="Medium Shading 2 Accent 1"/>
    <w:lsdException w:uiPriority="65" w:name="Medium List 1 Accent 1"/>
    <w:lsdException w:semiHidden="true" w:uiPriority="99" w:name="Revision"/>
    <w:lsdException w:qFormat="true" w:uiPriority="34" w:name="List Paragraph"/>
    <w:lsdException w:qFormat="true" w:uiPriority="29" w:name="Quote"/>
    <w:lsdException w:qFormat="true" w:uiPriority="30" w:name="Intense Quote"/>
    <w:lsdException w:uiPriority="66" w:name="Medium List 2 Accent 1"/>
    <w:lsdException w:uiPriority="67" w:name="Medium Grid 1 Accent 1"/>
    <w:lsdException w:uiPriority="68" w:name="Medium Grid 2 Accent 1"/>
    <w:lsdException w:uiPriority="69" w:name="Medium Grid 3 Accent 1"/>
    <w:lsdException w:uiPriority="70" w:name="Dark List Accent 1"/>
    <w:lsdException w:uiPriority="71" w:name="Colorful Shading Accent 1"/>
    <w:lsdException w:uiPriority="72" w:name="Colorful List Accent 1"/>
    <w:lsdException w:uiPriority="73" w:name="Colorful Grid Accent 1"/>
    <w:lsdException w:uiPriority="60" w:name="Light Shading Accent 2"/>
    <w:lsdException w:uiPriority="61" w:name="Light List Accent 2"/>
    <w:lsdException w:uiPriority="62" w:name="Light Grid Accent 2"/>
    <w:lsdException w:uiPriority="63" w:name="Medium Shading 1 Accent 2"/>
    <w:lsdException w:uiPriority="64" w:name="Medium Shading 2 Accent 2"/>
    <w:lsdException w:uiPriority="65" w:name="Medium List 1 Accent 2"/>
    <w:lsdException w:uiPriority="66" w:name="Medium List 2 Accent 2"/>
    <w:lsdException w:uiPriority="67" w:name="Medium Grid 1 Accent 2"/>
    <w:lsdException w:uiPriority="68" w:name="Medium Grid 2 Accent 2"/>
    <w:lsdException w:uiPriority="69" w:name="Medium Grid 3 Accent 2"/>
    <w:lsdException w:uiPriority="70" w:name="Dark List Accent 2"/>
    <w:lsdException w:uiPriority="71" w:name="Colorful Shading Accent 2"/>
    <w:lsdException w:uiPriority="72" w:name="Colorful List Accent 2"/>
    <w:lsdException w:uiPriority="73" w:name="Colorful Grid Accent 2"/>
    <w:lsdException w:uiPriority="60" w:name="Light Shading Accent 3"/>
    <w:lsdException w:uiPriority="61" w:name="Light List Accent 3"/>
    <w:lsdException w:uiPriority="62" w:name="Light Grid Accent 3"/>
    <w:lsdException w:uiPriority="63" w:name="Medium Shading 1 Accent 3"/>
    <w:lsdException w:uiPriority="64" w:name="Medium Shading 2 Accent 3"/>
    <w:lsdException w:uiPriority="65" w:name="Medium List 1 Accent 3"/>
    <w:lsdException w:uiPriority="66" w:name="Medium List 2 Accent 3"/>
    <w:lsdException w:uiPriority="67" w:name="Medium Grid 1 Accent 3"/>
    <w:lsdException w:uiPriority="68" w:name="Medium Grid 2 Accent 3"/>
    <w:lsdException w:uiPriority="69" w:name="Medium Grid 3 Accent 3"/>
    <w:lsdException w:uiPriority="70" w:name="Dark List Accent 3"/>
    <w:lsdException w:uiPriority="71" w:name="Colorful Shading Accent 3"/>
    <w:lsdException w:uiPriority="72" w:name="Colorful List Accent 3"/>
    <w:lsdException w:uiPriority="73" w:name="Colorful Grid Accent 3"/>
    <w:lsdException w:uiPriority="60" w:name="Light Shading Accent 4"/>
    <w:lsdException w:uiPriority="61" w:name="Light List Accent 4"/>
    <w:lsdException w:uiPriority="62" w:name="Light Grid Accent 4"/>
    <w:lsdException w:uiPriority="63" w:name="Medium Shading 1 Accent 4"/>
    <w:lsdException w:uiPriority="64" w:name="Medium Shading 2 Accent 4"/>
    <w:lsdException w:uiPriority="65" w:name="Medium List 1 Accent 4"/>
    <w:lsdException w:uiPriority="66" w:name="Medium List 2 Accent 4"/>
    <w:lsdException w:uiPriority="67" w:name="Medium Grid 1 Accent 4"/>
    <w:lsdException w:uiPriority="68" w:name="Medium Grid 2 Accent 4"/>
    <w:lsdException w:uiPriority="69" w:name="Medium Grid 3 Accent 4"/>
    <w:lsdException w:uiPriority="70" w:name="Dark List Accent 4"/>
    <w:lsdException w:uiPriority="71" w:name="Colorful Shading Accent 4"/>
    <w:lsdException w:uiPriority="72" w:name="Colorful List Accent 4"/>
    <w:lsdException w:uiPriority="73" w:name="Colorful Grid Accent 4"/>
    <w:lsdException w:uiPriority="60" w:name="Light Shading Accent 5"/>
    <w:lsdException w:uiPriority="61" w:name="Light List Accent 5"/>
    <w:lsdException w:uiPriority="62" w:name="Light Grid Accent 5"/>
    <w:lsdException w:uiPriority="63" w:name="Medium Shading 1 Accent 5"/>
    <w:lsdException w:uiPriority="64" w:name="Medium Shading 2 Accent 5"/>
    <w:lsdException w:uiPriority="65" w:name="Medium List 1 Accent 5"/>
    <w:lsdException w:uiPriority="66" w:name="Medium List 2 Accent 5"/>
    <w:lsdException w:uiPriority="67" w:name="Medium Grid 1 Accent 5"/>
    <w:lsdException w:uiPriority="68" w:name="Medium Grid 2 Accent 5"/>
    <w:lsdException w:uiPriority="69" w:name="Medium Grid 3 Accent 5"/>
    <w:lsdException w:uiPriority="70" w:name="Dark List Accent 5"/>
    <w:lsdException w:uiPriority="71" w:name="Colorful Shading Accent 5"/>
    <w:lsdException w:uiPriority="72" w:name="Colorful List Accent 5"/>
    <w:lsdException w:uiPriority="73" w:name="Colorful Grid Accent 5"/>
    <w:lsdException w:uiPriority="60" w:name="Light Shading Accent 6"/>
    <w:lsdException w:uiPriority="61" w:name="Light List Accent 6"/>
    <w:lsdException w:uiPriority="62" w:name="Light Grid Accent 6"/>
    <w:lsdException w:uiPriority="63" w:name="Medium Shading 1 Accent 6"/>
    <w:lsdException w:uiPriority="64" w:name="Medium Shading 2 Accent 6"/>
    <w:lsdException w:uiPriority="65" w:name="Medium List 1 Accent 6"/>
    <w:lsdException w:uiPriority="66" w:name="Medium List 2 Accent 6"/>
    <w:lsdException w:uiPriority="67" w:name="Medium Grid 1 Accent 6"/>
    <w:lsdException w:uiPriority="68" w:name="Medium Grid 2 Accent 6"/>
    <w:lsdException w:uiPriority="69" w:name="Medium Grid 3 Accent 6"/>
    <w:lsdException w:uiPriority="70" w:name="Dark List Accent 6"/>
    <w:lsdException w:uiPriority="71" w:name="Colorful Shading Accent 6"/>
    <w:lsdException w:uiPriority="72" w:name="Colorful List Accent 6"/>
    <w:lsdException w:uiPriority="73" w:name="Colorful Grid Accent 6"/>
    <w:lsdException w:qFormat="true" w:uiPriority="19" w:name="Subtle Emphasis"/>
    <w:lsdException w:qFormat="true" w:uiPriority="21" w:name="Intense Emphasis"/>
    <w:lsdException w:qFormat="true" w:uiPriority="31" w:name="Subtle Reference"/>
    <w:lsdException w:qFormat="true" w:uiPriority="32" w:name="Intense Reference"/>
    <w:lsdException w:qFormat="true" w:uiPriority="33" w:name="Book Title"/>
    <w:lsdException w:unhideWhenUsed="true" w:semiHidden="true" w:uiPriority="37" w:name="Bibliography"/>
    <w:lsdException w:qFormat="true" w:unhideWhenUsed="true" w:semiHidden="true" w:uiPriority="39" w:name="TOC Heading"/>
  </w:latentStyles>
  <w:style w:default="true" w:styleId="Normal" w:type="paragraph">
    <w:name w:val="Normal"/>
    <w:qFormat/>
    <w:rsid w:val="00305C5E"/>
    <w:rPr>
      <w:lang w:val="en-AU"/>
    </w:rPr>
  </w:style>
  <w:style w:styleId="Naslov1" w:type="paragraph">
    <w:name w:val="heading 1"/>
    <w:basedOn w:val="Normal"/>
    <w:next w:val="Normal"/>
    <w:qFormat/>
    <w:rsid w:val="00305C5E"/>
    <w:pPr>
      <w:keepNext/>
      <w:outlineLvl w:val="0"/>
    </w:pPr>
    <w:rPr>
      <w:rFonts w:hAnsi="Courier New" w:ascii="Courier New"/>
      <w:sz w:val="24"/>
      <w:lang w:val="hr-HR"/>
    </w:rPr>
  </w:style>
  <w:style w:styleId="Naslov2" w:type="paragraph">
    <w:name w:val="heading 2"/>
    <w:basedOn w:val="Normal"/>
    <w:next w:val="Normal"/>
    <w:qFormat/>
    <w:rsid w:val="00305C5E"/>
    <w:pPr>
      <w:keepNext/>
      <w:jc w:val="center"/>
      <w:outlineLvl w:val="1"/>
    </w:pPr>
    <w:rPr>
      <w:rFonts w:hAnsi="Courier New" w:ascii="Courier New"/>
      <w:sz w:val="24"/>
      <w:lang w:val="hr-HR"/>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Tijeloteksta" w:type="paragraph">
    <w:name w:val="Body Text"/>
    <w:basedOn w:val="Normal"/>
    <w:link w:val="TijelotekstaChar"/>
    <w:rsid w:val="00305C5E"/>
    <w:pPr>
      <w:jc w:val="both"/>
    </w:pPr>
    <w:rPr>
      <w:rFonts w:hAnsi="Courier New" w:ascii="Courier New"/>
      <w:sz w:val="24"/>
      <w:lang w:val="hr-HR"/>
    </w:rPr>
  </w:style>
  <w:style w:styleId="Tekstbalonia" w:type="paragraph">
    <w:name w:val="Balloon Text"/>
    <w:basedOn w:val="Normal"/>
    <w:link w:val="TekstbaloniaChar"/>
    <w:rsid w:val="00366A53"/>
    <w:rPr>
      <w:rFonts w:cs="Tahoma" w:hAnsi="Tahoma" w:ascii="Tahoma"/>
      <w:sz w:val="16"/>
      <w:szCs w:val="16"/>
    </w:rPr>
  </w:style>
  <w:style w:customStyle="true" w:styleId="TekstbaloniaChar" w:type="character">
    <w:name w:val="Tekst balončića Char"/>
    <w:basedOn w:val="Zadanifontodlomka"/>
    <w:link w:val="Tekstbalonia"/>
    <w:rsid w:val="00366A53"/>
    <w:rPr>
      <w:rFonts w:cs="Tahoma" w:hAnsi="Tahoma" w:ascii="Tahoma"/>
      <w:sz w:val="16"/>
      <w:szCs w:val="16"/>
      <w:lang w:val="en-AU"/>
    </w:rPr>
  </w:style>
  <w:style w:styleId="Zaglavlje" w:type="paragraph">
    <w:name w:val="header"/>
    <w:basedOn w:val="Normal"/>
    <w:link w:val="ZaglavljeChar"/>
    <w:uiPriority w:val="99"/>
    <w:rsid w:val="0031483D"/>
    <w:pPr>
      <w:tabs>
        <w:tab w:pos="4536" w:val="center"/>
        <w:tab w:pos="9072" w:val="right"/>
      </w:tabs>
    </w:pPr>
    <w:rPr>
      <w:rFonts w:hAnsi="Arial" w:ascii="Arial"/>
      <w:sz w:val="24"/>
      <w:lang w:val="en-GB"/>
    </w:rPr>
  </w:style>
  <w:style w:customStyle="true" w:styleId="ZaglavljeChar" w:type="character">
    <w:name w:val="Zaglavlje Char"/>
    <w:basedOn w:val="Zadanifontodlomka"/>
    <w:link w:val="Zaglavlje"/>
    <w:uiPriority w:val="99"/>
    <w:rsid w:val="0031483D"/>
    <w:rPr>
      <w:rFonts w:hAnsi="Arial" w:ascii="Arial"/>
      <w:sz w:val="24"/>
      <w:lang w:val="en-GB"/>
    </w:rPr>
  </w:style>
  <w:style w:styleId="Tekstrezerviranogmjesta" w:type="character">
    <w:name w:val="Placeholder Text"/>
    <w:basedOn w:val="Zadanifontodlomka"/>
    <w:uiPriority w:val="99"/>
    <w:semiHidden/>
    <w:rsid w:val="00773672"/>
    <w:rPr>
      <w:color w:val="808080"/>
      <w:bdr w:space="0" w:sz="0" w:color="auto" w:val="none"/>
      <w:shd w:fill="auto" w:color="auto" w:val="clear"/>
    </w:rPr>
  </w:style>
  <w:style w:customStyle="true" w:styleId="eSPISCCParagraphDefaultFont" w:type="character">
    <w:name w:val="eSPIS_CC_Paragraph Default Font"/>
    <w:basedOn w:val="Zadanifontodlomka"/>
    <w:rsid w:val="00773672"/>
    <w:rPr>
      <w:rFonts w:cs="Times New Roman" w:hAnsi="Times New Roman" w:ascii="Times New Roman"/>
      <w:sz w:val="24"/>
      <w:szCs w:val="22"/>
      <w:bdr w:space="0" w:sz="0" w:color="auto" w:val="none"/>
      <w:shd w:fill="auto" w:color="auto" w:val="clear"/>
      <w:lang w:val="hr-HR"/>
    </w:rPr>
  </w:style>
  <w:style w:customStyle="true" w:styleId="PozadinaSvijetloZuta" w:type="character">
    <w:name w:val="Pozadina_SvijetloZuta"/>
    <w:basedOn w:val="Zadanifontodlomka"/>
    <w:rsid w:val="00773672"/>
    <w:rPr>
      <w:sz w:val="22"/>
      <w:szCs w:val="22"/>
      <w:bdr w:space="0" w:sz="0" w:color="auto" w:val="none"/>
      <w:shd w:fill="FFFFCC" w:color="auto" w:val="clear"/>
      <w:lang w:val="hr-HR"/>
    </w:rPr>
  </w:style>
  <w:style w:customStyle="true" w:styleId="PozadinaSvijetloCrvena" w:type="character">
    <w:name w:val="Pozadina_SvijetloCrvena"/>
    <w:basedOn w:val="eSPISCCParagraphDefaultFont"/>
    <w:rsid w:val="00773672"/>
    <w:rPr>
      <w:rFonts w:cs="Times New Roman" w:hAnsi="Times New Roman" w:ascii="Times New Roman"/>
      <w:sz w:val="22"/>
      <w:szCs w:val="22"/>
      <w:bdr w:space="0" w:sz="0" w:color="auto" w:val="none"/>
      <w:shd w:fill="FFCCCC" w:color="auto" w:val="clear"/>
      <w:lang w:val="hr-HR"/>
    </w:rPr>
  </w:style>
  <w:style w:customStyle="true" w:styleId="PozadinaSvijetloZelena" w:type="character">
    <w:name w:val="Pozadina_SvijetloZelena"/>
    <w:basedOn w:val="eSPISCCParagraphDefaultFont"/>
    <w:rsid w:val="00773672"/>
    <w:rPr>
      <w:rFonts w:cs="Times New Roman" w:hAnsi="Times New Roman" w:ascii="Times New Roman"/>
      <w:sz w:val="22"/>
      <w:szCs w:val="22"/>
      <w:bdr w:space="0" w:sz="0" w:color="auto" w:val="none"/>
      <w:shd w:fill="CCFFCC" w:color="auto" w:val="clear"/>
      <w:lang w:val="hr-HR"/>
    </w:rPr>
  </w:style>
  <w:style w:customStyle="true" w:styleId="TijelotekstaChar" w:type="character">
    <w:name w:val="Tijelo teksta Char"/>
    <w:basedOn w:val="Zadanifontodlomka"/>
    <w:link w:val="Tijeloteksta"/>
    <w:rsid w:val="00773672"/>
    <w:rPr>
      <w:rFonts w:hAnsi="Courier New" w:ascii="Courier New"/>
      <w:sz w:val="24"/>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0" w:defUIPriority="0" w:defUnhideWhenUsed="0">
    <w:lsdException w:name="Normal" w:qFormat="1"/>
    <w:lsdException w:name="heading 1" w:qFormat="1"/>
    <w:lsdException w:name="heading 2" w:qFormat="1"/>
    <w:lsdException w:name="heading 3" w:qFormat="1" w:semiHidden="1" w:unhideWhenUsed="1"/>
    <w:lsdException w:name="heading 4" w:qFormat="1" w:semiHidden="1" w:unhideWhenUsed="1"/>
    <w:lsdException w:name="heading 5" w:qFormat="1" w:semiHidden="1" w:unhideWhenUsed="1"/>
    <w:lsdException w:name="heading 6" w:qFormat="1" w:semiHidden="1" w:unhideWhenUsed="1"/>
    <w:lsdException w:name="heading 7" w:qFormat="1" w:semiHidden="1" w:unhideWhenUsed="1"/>
    <w:lsdException w:name="heading 8" w:qFormat="1" w:semiHidden="1" w:unhideWhenUsed="1"/>
    <w:lsdException w:name="heading 9" w:qFormat="1" w:semiHidden="1" w:unhideWhenUsed="1"/>
    <w:lsdException w:name="header" w:uiPriority="99"/>
    <w:lsdException w:name="caption" w:qFormat="1" w:semiHidden="1" w:unhideWhenUsed="1"/>
    <w:lsdException w:name="Title" w:qFormat="1"/>
    <w:lsdException w:name="Subtitle" w:qFormat="1"/>
    <w:lsdException w:name="Strong" w:qFormat="1"/>
    <w:lsdException w:name="Emphasis" w:qFormat="1"/>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atentStyles>
  <w:style w:default="1" w:styleId="Normal" w:type="paragraph">
    <w:name w:val="Normal"/>
    <w:qFormat/>
    <w:rsid w:val="00305C5E"/>
    <w:rPr>
      <w:lang w:val="en-AU"/>
    </w:rPr>
  </w:style>
  <w:style w:styleId="Naslov1" w:type="paragraph">
    <w:name w:val="heading 1"/>
    <w:basedOn w:val="Normal"/>
    <w:next w:val="Normal"/>
    <w:qFormat/>
    <w:rsid w:val="00305C5E"/>
    <w:pPr>
      <w:keepNext/>
      <w:outlineLvl w:val="0"/>
    </w:pPr>
    <w:rPr>
      <w:rFonts w:ascii="Courier New" w:hAnsi="Courier New"/>
      <w:sz w:val="24"/>
      <w:lang w:val="hr-HR"/>
    </w:rPr>
  </w:style>
  <w:style w:styleId="Naslov2" w:type="paragraph">
    <w:name w:val="heading 2"/>
    <w:basedOn w:val="Normal"/>
    <w:next w:val="Normal"/>
    <w:qFormat/>
    <w:rsid w:val="00305C5E"/>
    <w:pPr>
      <w:keepNext/>
      <w:jc w:val="center"/>
      <w:outlineLvl w:val="1"/>
    </w:pPr>
    <w:rPr>
      <w:rFonts w:ascii="Courier New" w:hAnsi="Courier New"/>
      <w:sz w:val="24"/>
      <w:lang w:val="hr-HR"/>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Tijeloteksta" w:type="paragraph">
    <w:name w:val="Body Text"/>
    <w:basedOn w:val="Normal"/>
    <w:link w:val="TijelotekstaChar"/>
    <w:rsid w:val="00305C5E"/>
    <w:pPr>
      <w:jc w:val="both"/>
    </w:pPr>
    <w:rPr>
      <w:rFonts w:ascii="Courier New" w:hAnsi="Courier New"/>
      <w:sz w:val="24"/>
      <w:lang w:val="hr-HR"/>
    </w:rPr>
  </w:style>
  <w:style w:styleId="Tekstbalonia" w:type="paragraph">
    <w:name w:val="Balloon Text"/>
    <w:basedOn w:val="Normal"/>
    <w:link w:val="TekstbaloniaChar"/>
    <w:rsid w:val="00366A53"/>
    <w:rPr>
      <w:rFonts w:ascii="Tahoma" w:cs="Tahoma" w:hAnsi="Tahoma"/>
      <w:sz w:val="16"/>
      <w:szCs w:val="16"/>
    </w:rPr>
  </w:style>
  <w:style w:customStyle="1" w:styleId="TekstbaloniaChar" w:type="character">
    <w:name w:val="Tekst balončića Char"/>
    <w:basedOn w:val="Zadanifontodlomka"/>
    <w:link w:val="Tekstbalonia"/>
    <w:rsid w:val="00366A53"/>
    <w:rPr>
      <w:rFonts w:ascii="Tahoma" w:cs="Tahoma" w:hAnsi="Tahoma"/>
      <w:sz w:val="16"/>
      <w:szCs w:val="16"/>
      <w:lang w:val="en-AU"/>
    </w:rPr>
  </w:style>
  <w:style w:styleId="Zaglavlje" w:type="paragraph">
    <w:name w:val="header"/>
    <w:basedOn w:val="Normal"/>
    <w:link w:val="ZaglavljeChar"/>
    <w:uiPriority w:val="99"/>
    <w:rsid w:val="0031483D"/>
    <w:pPr>
      <w:tabs>
        <w:tab w:pos="4536" w:val="center"/>
        <w:tab w:pos="9072" w:val="right"/>
      </w:tabs>
    </w:pPr>
    <w:rPr>
      <w:rFonts w:ascii="Arial" w:hAnsi="Arial"/>
      <w:sz w:val="24"/>
      <w:lang w:val="en-GB"/>
    </w:rPr>
  </w:style>
  <w:style w:customStyle="1" w:styleId="ZaglavljeChar" w:type="character">
    <w:name w:val="Zaglavlje Char"/>
    <w:basedOn w:val="Zadanifontodlomka"/>
    <w:link w:val="Zaglavlje"/>
    <w:uiPriority w:val="99"/>
    <w:rsid w:val="0031483D"/>
    <w:rPr>
      <w:rFonts w:ascii="Arial" w:hAnsi="Arial"/>
      <w:sz w:val="24"/>
      <w:lang w:val="en-GB"/>
    </w:rPr>
  </w:style>
  <w:style w:styleId="Tekstrezerviranogmjesta" w:type="character">
    <w:name w:val="Placeholder Text"/>
    <w:basedOn w:val="Zadanifontodlomka"/>
    <w:uiPriority w:val="99"/>
    <w:semiHidden/>
    <w:rsid w:val="00773672"/>
    <w:rPr>
      <w:color w:val="808080"/>
      <w:bdr w:color="auto" w:space="0" w:sz="0" w:val="none"/>
      <w:shd w:color="auto" w:fill="auto" w:val="clear"/>
    </w:rPr>
  </w:style>
  <w:style w:customStyle="1" w:styleId="eSPISCCParagraphDefaultFont" w:type="character">
    <w:name w:val="eSPIS_CC_Paragraph Default Font"/>
    <w:basedOn w:val="Zadanifontodlomka"/>
    <w:rsid w:val="00773672"/>
    <w:rPr>
      <w:rFonts w:ascii="Times New Roman" w:cs="Times New Roman" w:hAnsi="Times New Roman"/>
      <w:sz w:val="24"/>
      <w:szCs w:val="22"/>
      <w:bdr w:color="auto" w:space="0" w:sz="0" w:val="none"/>
      <w:shd w:color="auto" w:fill="auto" w:val="clear"/>
      <w:lang w:val="hr-HR"/>
    </w:rPr>
  </w:style>
  <w:style w:customStyle="1" w:styleId="PozadinaSvijetloZuta" w:type="character">
    <w:name w:val="Pozadina_SvijetloZuta"/>
    <w:basedOn w:val="Zadanifontodlomka"/>
    <w:rsid w:val="00773672"/>
    <w:rPr>
      <w:sz w:val="22"/>
      <w:szCs w:val="22"/>
      <w:bdr w:color="auto" w:space="0" w:sz="0" w:val="none"/>
      <w:shd w:color="auto" w:fill="FFFFCC" w:val="clear"/>
      <w:lang w:val="hr-HR"/>
    </w:rPr>
  </w:style>
  <w:style w:customStyle="1" w:styleId="PozadinaSvijetloCrvena" w:type="character">
    <w:name w:val="Pozadina_SvijetloCrvena"/>
    <w:basedOn w:val="eSPISCCParagraphDefaultFont"/>
    <w:rsid w:val="00773672"/>
    <w:rPr>
      <w:rFonts w:ascii="Times New Roman" w:cs="Times New Roman" w:hAnsi="Times New Roman"/>
      <w:sz w:val="22"/>
      <w:szCs w:val="22"/>
      <w:bdr w:color="auto" w:space="0" w:sz="0" w:val="none"/>
      <w:shd w:color="auto" w:fill="FFCCCC" w:val="clear"/>
      <w:lang w:val="hr-HR"/>
    </w:rPr>
  </w:style>
  <w:style w:customStyle="1" w:styleId="PozadinaSvijetloZelena" w:type="character">
    <w:name w:val="Pozadina_SvijetloZelena"/>
    <w:basedOn w:val="eSPISCCParagraphDefaultFont"/>
    <w:rsid w:val="00773672"/>
    <w:rPr>
      <w:rFonts w:ascii="Times New Roman" w:cs="Times New Roman" w:hAnsi="Times New Roman"/>
      <w:sz w:val="22"/>
      <w:szCs w:val="22"/>
      <w:bdr w:color="auto" w:space="0" w:sz="0" w:val="none"/>
      <w:shd w:color="auto" w:fill="CCFFCC" w:val="clear"/>
      <w:lang w:val="hr-HR"/>
    </w:rPr>
  </w:style>
  <w:style w:customStyle="1" w:styleId="TijelotekstaChar" w:type="character">
    <w:name w:val="Tijelo teksta Char"/>
    <w:basedOn w:val="Zadanifontodlomka"/>
    <w:link w:val="Tijeloteksta"/>
    <w:rsid w:val="00773672"/>
    <w:rPr>
      <w:rFonts w:ascii="Courier New" w:hAnsi="Courier New"/>
      <w:sz w:val="24"/>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560556016">
      <w:bodyDiv w:val="true"/>
      <w:marLeft w:val="0"/>
      <w:marRight w:val="0"/>
      <w:marTop w:val="0"/>
      <w:marBottom w:val="0"/>
      <w:divBdr>
        <w:top w:space="0" w:sz="0" w:color="auto" w:val="none"/>
        <w:left w:space="0" w:sz="0" w:color="auto" w:val="none"/>
        <w:bottom w:space="0" w:sz="0" w:color="auto" w:val="none"/>
        <w:right w:space="0" w:sz="0" w:color="auto" w:val="none"/>
      </w:divBdr>
    </w:div>
  </w:divs>
  <w:optimizeForBrowser/>
</w:webSettings>
</file>

<file path=word/_rels/document.xml.rels><?xml version="1.0" encoding="UTF-8" standalone="yes"?><Relationships xmlns="http://schemas.openxmlformats.org/package/2006/relationships"><Relationship Id="rId8" Type="http://schemas.openxmlformats.org/officeDocument/2006/relationships/image" Target="media/image1.png"/><Relationship Id="rId3" Type="http://schemas.openxmlformats.org/officeDocument/2006/relationships/numbering" Target="numbering.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microsoft.com/office/2007/relationships/stylesWithEffects" Target="stylesWithEffect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item1.xml><?xml version="1.0" encoding="utf-8"?>
<icms>
  <DomainObject.DatumDonosenjaOdluke>
    <izvorni_sadrzaj>18. studenog 2016.</izvorni_sadrzaj>
    <derivirana_varijabla naziv="DomainObject.DatumDonosenjaOdluke_1">18. studenog 2016.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Miljenko</izvorni_sadrzaj>
    <derivirana_varijabla naziv="DomainObject.DonositeljOdluke.Ime_1">Miljenko</derivirana_varijabla>
  </DomainObject.DonositeljOdluke.Ime>
  <DomainObject.DonositeljOdluke.Prezime>
    <izvorni_sadrzaj>Dolenc</izvorni_sadrzaj>
    <derivirana_varijabla naziv="DomainObject.DonositeljOdluke.Prezime_1">Dolenc</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5913</izvorni_sadrzaj>
    <derivirana_varijabla naziv="DomainObject.Predmet.Broj_1">5913</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24. studenog 2015.</izvorni_sadrzaj>
    <derivirana_varijabla naziv="DomainObject.Predmet.DatumOsnivanja_1">24. studenog 2015.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St-5913/2015</izvorni_sadrzaj>
    <derivirana_varijabla naziv="DomainObject.Predmet.OznakaBroj_1">St-5913/2015</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ŠALA-MIKS d.o.o.</izvorni_sadrzaj>
    <derivirana_varijabla naziv="DomainObject.Predmet.ProtustrankaFormated_1">  ŠALA-MIKS d.o.o.</derivirana_varijabla>
  </DomainObject.Predmet.ProtustrankaFormated>
  <DomainObject.Predmet.ProtustrankaFormatedOIB>
    <izvorni_sadrzaj>  ŠALA-MIKS d.o.o., OIB 13017722295</izvorni_sadrzaj>
    <derivirana_varijabla naziv="DomainObject.Predmet.ProtustrankaFormatedOIB_1">  ŠALA-MIKS d.o.o., OIB 13017722295</derivirana_varijabla>
  </DomainObject.Predmet.ProtustrankaFormatedOIB>
  <DomainObject.Predmet.ProtustrankaFormatedWithAdress>
    <izvorni_sadrzaj> ŠALA-MIKS d.o.o., Loborsko Završje 35/a, 49250 Završje Loborsko</izvorni_sadrzaj>
    <derivirana_varijabla naziv="DomainObject.Predmet.ProtustrankaFormatedWithAdress_1"> ŠALA-MIKS d.o.o., Loborsko Završje 35/a, 49250 Završje Loborsko</derivirana_varijabla>
  </DomainObject.Predmet.ProtustrankaFormatedWithAdress>
  <DomainObject.Predmet.ProtustrankaFormatedWithAdressOIB>
    <izvorni_sadrzaj> ŠALA-MIKS d.o.o., OIB 13017722295, Loborsko Završje 35/a, 49250 Završje Loborsko</izvorni_sadrzaj>
    <derivirana_varijabla naziv="DomainObject.Predmet.ProtustrankaFormatedWithAdressOIB_1"> ŠALA-MIKS d.o.o., OIB 13017722295, Loborsko Završje 35/a, 49250 Završje Loborsko</derivirana_varijabla>
  </DomainObject.Predmet.ProtustrankaFormatedWithAdressOIB>
  <DomainObject.Predmet.ProtustrankaWithAdress>
    <izvorni_sadrzaj>ŠALA-MIKS d.o.o. Loborsko Završje 35/a, 49250 Završje Loborsko</izvorni_sadrzaj>
    <derivirana_varijabla naziv="DomainObject.Predmet.ProtustrankaWithAdress_1">ŠALA-MIKS d.o.o. Loborsko Završje 35/a, 49250 Završje Loborsko</derivirana_varijabla>
  </DomainObject.Predmet.ProtustrankaWithAdress>
  <DomainObject.Predmet.ProtustrankaWithAdressOIB>
    <izvorni_sadrzaj>ŠALA-MIKS d.o.o., OIB 13017722295, Loborsko Završje 35/a, 49250 Završje Loborsko</izvorni_sadrzaj>
    <derivirana_varijabla naziv="DomainObject.Predmet.ProtustrankaWithAdressOIB_1">ŠALA-MIKS d.o.o., OIB 13017722295, Loborsko Završje 35/a, 49250 Završje Loborsko</derivirana_varijabla>
  </DomainObject.Predmet.ProtustrankaWithAdressOIB>
  <DomainObject.Predmet.ProtustrankaNazivFormated>
    <izvorni_sadrzaj>ŠALA-MIKS d.o.o.</izvorni_sadrzaj>
    <derivirana_varijabla naziv="DomainObject.Predmet.ProtustrankaNazivFormated_1">ŠALA-MIKS d.o.o.</derivirana_varijabla>
  </DomainObject.Predmet.ProtustrankaNazivFormated>
  <DomainObject.Predmet.ProtustrankaNazivFormatedOIB>
    <izvorni_sadrzaj>ŠALA-MIKS d.o.o., OIB 13017722295</izvorni_sadrzaj>
    <derivirana_varijabla naziv="DomainObject.Predmet.ProtustrankaNazivFormatedOIB_1">ŠALA-MIKS d.o.o., OIB 13017722295</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6.St  -M. Dolenc</izvorni_sadrzaj>
    <derivirana_varijabla naziv="DomainObject.Predmet.Referada.Naziv_1">6.St  -M. Dolenc</derivirana_varijabla>
  </DomainObject.Predmet.Referada.Naziv>
  <DomainObject.Predmet.Referada.Oznaka>
    <izvorni_sadrzaj>6.St</izvorni_sadrzaj>
    <derivirana_varijabla naziv="DomainObject.Predmet.Referada.Oznaka_1">6.St</derivirana_varijabla>
  </DomainObject.Predmet.Referada.Oznaka>
  <DomainObject.Predmet.Referada.Prostorija.Naziv>
    <izvorni_sadrzaj>Soba DZ II 45</izvorni_sadrzaj>
    <derivirana_varijabla naziv="DomainObject.Predmet.Referada.Prostorija.Naziv_1">Soba DZ II 45</derivirana_varijabla>
  </DomainObject.Predmet.Referada.Prostorija.Naziv>
  <DomainObject.Predmet.Referada.Prostorija.Oznaka>
    <izvorni_sadrzaj>DZ II 45</izvorni_sadrzaj>
    <derivirana_varijabla naziv="DomainObject.Predmet.Referada.Prostorija.Oznaka_1">DZ II 45</derivirana_varijabla>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Miljenko Dolenc</izvorni_sadrzaj>
    <derivirana_varijabla naziv="DomainObject.Predmet.Referada.Sudac_1">Miljenko Dolenc</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Regionalni centar Zagreb</izvorni_sadrzaj>
    <derivirana_varijabla naziv="DomainObject.Predmet.StrankaFormated_1">  FINA Regionalni centar Zagreb</derivirana_varijabla>
  </DomainObject.Predmet.StrankaFormated>
  <DomainObject.Predmet.StrankaFormatedOIB>
    <izvorni_sadrzaj>  FINA Regionalni centar Zagreb, OIB 85821130368</izvorni_sadrzaj>
    <derivirana_varijabla naziv="DomainObject.Predmet.StrankaFormatedOIB_1">  FINA Regionalni centar Zagreb, OIB 85821130368</derivirana_varijabla>
  </DomainObject.Predmet.StrankaFormatedOIB>
  <DomainObject.Predmet.StrankaFormatedWithAdress>
    <izvorni_sadrzaj> FINA Regionalni centar Zagreb, Trg svibanjskih žrtava 1995. br. 1, 10000 Zagreb</izvorni_sadrzaj>
    <derivirana_varijabla naziv="DomainObject.Predmet.StrankaFormatedWithAdress_1"> FINA Regionalni centar Zagreb, Trg svibanjskih žrtava 1995. br. 1, 10000 Zagreb</derivirana_varijabla>
  </DomainObject.Predmet.StrankaFormatedWithAdress>
  <DomainObject.Predmet.StrankaFormatedWithAdressOIB>
    <izvorni_sadrzaj> FINA Regionalni centar Zagreb, OIB 85821130368, Trg svibanjskih žrtava 1995. br. 1, 10000 Zagreb</izvorni_sadrzaj>
    <derivirana_varijabla naziv="DomainObject.Predmet.StrankaFormatedWithAdressOIB_1"> FINA Regionalni centar Zagreb, OIB 85821130368, Trg svibanjskih žrtava 1995. br. 1, 10000 Zagreb</derivirana_varijabla>
  </DomainObject.Predmet.StrankaFormatedWithAdressOIB>
  <DomainObject.Predmet.StrankaWithAdress>
    <izvorni_sadrzaj>FINA Regionalni centar Zagreb Trg svibanjskih žrtava 1995. br. 1,10000 Zagreb</izvorni_sadrzaj>
    <derivirana_varijabla naziv="DomainObject.Predmet.StrankaWithAdress_1">FINA Regionalni centar Zagreb Trg svibanjskih žrtava 1995. br. 1,10000 Zagreb</derivirana_varijabla>
  </DomainObject.Predmet.StrankaWithAdress>
  <DomainObject.Predmet.StrankaWithAdressOIB>
    <izvorni_sadrzaj>FINA Regionalni centar Zagreb, OIB 85821130368, Trg svibanjskih žrtava 1995. br. 1,10000 Zagreb</izvorni_sadrzaj>
    <derivirana_varijabla naziv="DomainObject.Predmet.StrankaWithAdressOIB_1">FINA Regionalni centar Zagreb, OIB 85821130368, Trg svibanjskih žrtava 1995. br. 1,10000 Zagreb</derivirana_varijabla>
  </DomainObject.Predmet.StrankaWithAdressOIB>
  <DomainObject.Predmet.StrankaNazivFormated>
    <izvorni_sadrzaj>FINA Regionalni centar Zagreb</izvorni_sadrzaj>
    <derivirana_varijabla naziv="DomainObject.Predmet.StrankaNazivFormated_1">FINA Regionalni centar Zagreb</derivirana_varijabla>
  </DomainObject.Predmet.StrankaNazivFormated>
  <DomainObject.Predmet.StrankaNazivFormatedOIB>
    <izvorni_sadrzaj>FINA Regionalni centar Zagreb, OIB 85821130368</izvorni_sadrzaj>
    <derivirana_varijabla naziv="DomainObject.Predmet.StrankaNazivFormatedOIB_1">FINA Regionalni centar Zagreb, OIB 85821130368</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10002</izvorni_sadrzaj>
    <derivirana_varijabla naziv="DomainObject.Predmet.Sud.Adresa.PostBroj_1">10002</derivirana_varijabla>
  </DomainObject.Predmet.Sud.Adresa.PostBroj>
  <DomainObject.Predmet.Sud.Adresa.UlicaIKBR>
    <izvorni_sadrzaj>Amruševa 2/II desno (p.p. 432)</izvorni_sadrzaj>
    <derivirana_varijabla naziv="DomainObject.Predmet.Sud.Adresa.UlicaIKBR_1">Amruševa 2/II desno (p.p. 432)</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6.St  -M. Dolenc</izvorni_sadrzaj>
    <derivirana_varijabla naziv="DomainObject.Predmet.TrenutnaLokacijaSpisa.Naziv_1">6.St  -M. Dolenc</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izvorni_sadrzaj>
    <derivirana_varijabla naziv="DomainObject.Predmet.UstrojstvenaJedinicaVodi.Naziv_1">Izvanparnična pisarnica</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UZ Pisarnica</izvorni_sadrzaj>
    <derivirana_varijabla naziv="DomainObject.Predmet.UstrojstvenaJedinicaVodi.Prostorija.Naziv_1">UZ Pisarnica</derivirana_varijabla>
  </DomainObject.Predmet.UstrojstvenaJedinicaVodi.Prostorija.Naziv>
  <DomainObject.Predmet.UstrojstvenaJedinicaVodi.Prostorija.Oznaka>
    <izvorni_sadrzaj>UZ Pisarnica</izvorni_sadrzaj>
    <derivirana_varijabla naziv="DomainObject.Predmet.UstrojstvenaJedinicaVodi.Prostorija.Oznaka_1">UZ Pisarnica</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Skraćeni stečajni postupak</izvorni_sadrzaj>
    <derivirana_varijabla naziv="DomainObject.Predmet.VrstaSpora.Naziv_1">Skraćeni stečajni postupak</derivirana_varijabla>
  </DomainObject.Predmet.VrstaSpora.Naziv>
  <DomainObject.Predmet.Zapisnicar>
    <izvorni_sadrzaj>Rebecca Boričević</izvorni_sadrzaj>
    <derivirana_varijabla naziv="DomainObject.Predmet.Zapisnicar_1">Rebecca Boričević</derivirana_varijabla>
  </DomainObject.Predmet.Zapisnicar>
  <DomainObject.Predmet.StrankaListFormated>
    <izvorni_sadrzaj>
      <item>FINA Regionalni centar Zagreb</item>
    </izvorni_sadrzaj>
    <derivirana_varijabla naziv="DomainObject.Predmet.StrankaListFormated_1">
      <item>FINA Regionalni centar Zagreb</item>
    </derivirana_varijabla>
  </DomainObject.Predmet.StrankaListFormated>
  <DomainObject.Predmet.StrankaListFormatedOIB>
    <izvorni_sadrzaj>
      <item>FINA Regionalni centar Zagreb, OIB 85821130368</item>
    </izvorni_sadrzaj>
    <derivirana_varijabla naziv="DomainObject.Predmet.StrankaListFormatedOIB_1">
      <item>FINA Regionalni centar Zagreb, OIB 85821130368</item>
    </derivirana_varijabla>
  </DomainObject.Predmet.StrankaListFormatedOIB>
  <DomainObject.Predmet.StrankaListFormatedWithAdress>
    <izvorni_sadrzaj>
      <item>FINA Regionalni centar Zagreb, Trg svibanjskih žrtava 1995. br. 1, 10000 Zagreb</item>
    </izvorni_sadrzaj>
    <derivirana_varijabla naziv="DomainObject.Predmet.StrankaListFormatedWithAdress_1">
      <item>FINA Regionalni centar Zagreb, Trg svibanjskih žrtava 1995. br. 1, 10000 Zagreb</item>
    </derivirana_varijabla>
  </DomainObject.Predmet.StrankaListFormatedWithAdress>
  <DomainObject.Predmet.StrankaListFormatedWithAdressOIB>
    <izvorni_sadrzaj>
      <item>FINA Regionalni centar Zagreb, OIB 85821130368, Trg svibanjskih žrtava 1995. br. 1, 10000 Zagreb</item>
    </izvorni_sadrzaj>
    <derivirana_varijabla naziv="DomainObject.Predmet.StrankaListFormatedWithAdressOIB_1">
      <item>FINA Regionalni centar Zagreb, OIB 85821130368, Trg svibanjskih žrtava 1995. br. 1, 10000 Zagreb</item>
    </derivirana_varijabla>
  </DomainObject.Predmet.StrankaListFormatedWithAdressOIB>
  <DomainObject.Predmet.StrankaListNazivFormated>
    <izvorni_sadrzaj>
      <item>FINA Regionalni centar Zagreb</item>
    </izvorni_sadrzaj>
    <derivirana_varijabla naziv="DomainObject.Predmet.StrankaListNazivFormated_1">
      <item>FINA Regionalni centar Zagreb</item>
    </derivirana_varijabla>
  </DomainObject.Predmet.StrankaListNazivFormated>
  <DomainObject.Predmet.StrankaListNazivFormatedOIB>
    <izvorni_sadrzaj>
      <item>FINA Regionalni centar Zagreb, OIB 85821130368</item>
    </izvorni_sadrzaj>
    <derivirana_varijabla naziv="DomainObject.Predmet.StrankaListNazivFormatedOIB_1">
      <item>FINA Regionalni centar Zagreb, OIB 85821130368</item>
    </derivirana_varijabla>
  </DomainObject.Predmet.StrankaListNazivFormatedOIB>
  <DomainObject.Predmet.ProtuStrankaListFormated>
    <izvorni_sadrzaj>
      <item>ŠALA-MIKS d.o.o.</item>
    </izvorni_sadrzaj>
    <derivirana_varijabla naziv="DomainObject.Predmet.ProtuStrankaListFormated_1">
      <item>ŠALA-MIKS d.o.o.</item>
    </derivirana_varijabla>
  </DomainObject.Predmet.ProtuStrankaListFormated>
  <DomainObject.Predmet.ProtuStrankaListFormatedOIB>
    <izvorni_sadrzaj>
      <item>ŠALA-MIKS d.o.o., OIB 13017722295</item>
    </izvorni_sadrzaj>
    <derivirana_varijabla naziv="DomainObject.Predmet.ProtuStrankaListFormatedOIB_1">
      <item>ŠALA-MIKS d.o.o., OIB 13017722295</item>
    </derivirana_varijabla>
  </DomainObject.Predmet.ProtuStrankaListFormatedOIB>
  <DomainObject.Predmet.ProtuStrankaListFormatedWithAdress>
    <izvorni_sadrzaj>
      <item>ŠALA-MIKS d.o.o., Loborsko Završje 35/a, 49250 Završje Loborsko</item>
    </izvorni_sadrzaj>
    <derivirana_varijabla naziv="DomainObject.Predmet.ProtuStrankaListFormatedWithAdress_1">
      <item>ŠALA-MIKS d.o.o., Loborsko Završje 35/a, 49250 Završje Loborsko</item>
    </derivirana_varijabla>
  </DomainObject.Predmet.ProtuStrankaListFormatedWithAdress>
  <DomainObject.Predmet.ProtuStrankaListFormatedWithAdressOIB>
    <izvorni_sadrzaj>
      <item>ŠALA-MIKS d.o.o., OIB 13017722295, Loborsko Završje 35/a, 49250 Završje Loborsko</item>
    </izvorni_sadrzaj>
    <derivirana_varijabla naziv="DomainObject.Predmet.ProtuStrankaListFormatedWithAdressOIB_1">
      <item>ŠALA-MIKS d.o.o., OIB 13017722295, Loborsko Završje 35/a, 49250 Završje Loborsko</item>
    </derivirana_varijabla>
  </DomainObject.Predmet.ProtuStrankaListFormatedWithAdressOIB>
  <DomainObject.Predmet.ProtuStrankaListNazivFormated>
    <izvorni_sadrzaj>
      <item>ŠALA-MIKS d.o.o.</item>
    </izvorni_sadrzaj>
    <derivirana_varijabla naziv="DomainObject.Predmet.ProtuStrankaListNazivFormated_1">
      <item>ŠALA-MIKS d.o.o.</item>
    </derivirana_varijabla>
  </DomainObject.Predmet.ProtuStrankaListNazivFormated>
  <DomainObject.Predmet.ProtuStrankaListNazivFormatedOIB>
    <izvorni_sadrzaj>
      <item>ŠALA-MIKS d.o.o., OIB 13017722295</item>
    </izvorni_sadrzaj>
    <derivirana_varijabla naziv="DomainObject.Predmet.ProtuStrankaListNazivFormatedOIB_1">
      <item>ŠALA-MIKS d.o.o., OIB 13017722295</item>
    </derivirana_varijabla>
  </DomainObject.Predmet.ProtuStrankaListNazivFormatedOIB>
  <DomainObject.Predmet.OstaliListFormated>
    <izvorni_sadrzaj>
      <item>DRAGUTIN ŠALA</item>
    </izvorni_sadrzaj>
    <derivirana_varijabla naziv="DomainObject.Predmet.OstaliListFormated_1">
      <item>DRAGUTIN ŠALA</item>
    </derivirana_varijabla>
  </DomainObject.Predmet.OstaliListFormated>
  <DomainObject.Predmet.OstaliListFormatedOIB>
    <izvorni_sadrzaj>
      <item>DRAGUTIN ŠALA, OIB 30833163495</item>
    </izvorni_sadrzaj>
    <derivirana_varijabla naziv="DomainObject.Predmet.OstaliListFormatedOIB_1">
      <item>DRAGUTIN ŠALA, OIB 30833163495</item>
    </derivirana_varijabla>
  </DomainObject.Predmet.OstaliListFormatedOIB>
  <DomainObject.Predmet.OstaliListFormatedWithAdress>
    <izvorni_sadrzaj>
      <item>DRAGUTIN ŠALA, LOBORSKO 35/a, 49250 Završje Loborsko</item>
    </izvorni_sadrzaj>
    <derivirana_varijabla naziv="DomainObject.Predmet.OstaliListFormatedWithAdress_1">
      <item>DRAGUTIN ŠALA, LOBORSKO 35/a, 49250 Završje Loborsko</item>
    </derivirana_varijabla>
  </DomainObject.Predmet.OstaliListFormatedWithAdress>
  <DomainObject.Predmet.OstaliListFormatedWithAdressOIB>
    <izvorni_sadrzaj>
      <item>DRAGUTIN ŠALA, OIB 30833163495, LOBORSKO 35/a, 49250 Završje Loborsko</item>
    </izvorni_sadrzaj>
    <derivirana_varijabla naziv="DomainObject.Predmet.OstaliListFormatedWithAdressOIB_1">
      <item>DRAGUTIN ŠALA, OIB 30833163495, LOBORSKO 35/a, 49250 Završje Loborsko</item>
    </derivirana_varijabla>
  </DomainObject.Predmet.OstaliListFormatedWithAdressOIB>
  <DomainObject.Predmet.OstaliListNazivFormated>
    <izvorni_sadrzaj>
      <item>DRAGUTIN ŠALA</item>
    </izvorni_sadrzaj>
    <derivirana_varijabla naziv="DomainObject.Predmet.OstaliListNazivFormated_1">
      <item>DRAGUTIN ŠALA</item>
    </derivirana_varijabla>
  </DomainObject.Predmet.OstaliListNazivFormated>
  <DomainObject.Predmet.OstaliListNazivFormatedOIB>
    <izvorni_sadrzaj>
      <item>DRAGUTIN ŠALA, OIB 30833163495</item>
    </izvorni_sadrzaj>
    <derivirana_varijabla naziv="DomainObject.Predmet.OstaliListNazivFormatedOIB_1">
      <item>DRAGUTIN ŠALA, OIB 30833163495</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18. studenog 2016.</izvorni_sadrzaj>
    <derivirana_varijabla naziv="DomainObject.Datum_1">18. studenog 2016.</derivirana_varijabla>
  </DomainObject.Datum>
  <DomainObject.PoslovniBrojDokumenta>
    <izvorni_sadrzaj/>
    <derivirana_varijabla naziv="DomainObject.PoslovniBrojDokumenta_1"/>
  </DomainObject.PoslovniBrojDokumenta>
  <DomainObject.Predmet.StrankaIDrugi>
    <izvorni_sadrzaj>FINA Regionalni centar Zagreb</izvorni_sadrzaj>
    <derivirana_varijabla naziv="DomainObject.Predmet.StrankaIDrugi_1">FINA Regionalni centar Zagreb</derivirana_varijabla>
  </DomainObject.Predmet.StrankaIDrugi>
  <DomainObject.Predmet.ProtustrankaIDrugi>
    <izvorni_sadrzaj>ŠALA-MIKS d.o.o.</izvorni_sadrzaj>
    <derivirana_varijabla naziv="DomainObject.Predmet.ProtustrankaIDrugi_1">ŠALA-MIKS d.o.o.</derivirana_varijabla>
  </DomainObject.Predmet.ProtustrankaIDrugi>
  <DomainObject.Predmet.StrankaIDrugiAdressOIB>
    <izvorni_sadrzaj>FINA Regionalni centar Zagreb, OIB 85821130368, Trg svibanjskih žrtava 1995. br. 1, 10000 Zagreb</izvorni_sadrzaj>
    <derivirana_varijabla naziv="DomainObject.Predmet.StrankaIDrugiAdressOIB_1">FINA Regionalni centar Zagreb, OIB 85821130368, Trg svibanjskih žrtava 1995. br. 1, 10000 Zagreb</derivirana_varijabla>
  </DomainObject.Predmet.StrankaIDrugiAdressOIB>
  <DomainObject.Predmet.ProtustrankaIDrugiAdressOIB>
    <izvorni_sadrzaj>ŠALA-MIKS d.o.o., OIB 13017722295, Loborsko Završje 35/a, 49250 Završje Loborsko</izvorni_sadrzaj>
    <derivirana_varijabla naziv="DomainObject.Predmet.ProtustrankaIDrugiAdressOIB_1">ŠALA-MIKS d.o.o., OIB 13017722295, Loborsko Završje 35/a, 49250 Završje Loborsko</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ŠALA-MIKS d.o.o.</item>
      <item>FINA Regionalni centar Zagreb</item>
      <item>DRAGUTIN ŠALA</item>
    </izvorni_sadrzaj>
    <derivirana_varijabla naziv="DomainObject.Predmet.SudioniciListNaziv_1">
      <item>ŠALA-MIKS d.o.o.</item>
      <item>FINA Regionalni centar Zagreb</item>
      <item>DRAGUTIN ŠALA</item>
    </derivirana_varijabla>
  </DomainObject.Predmet.SudioniciListNaziv>
  <DomainObject.Predmet.SudioniciListAdressOIB>
    <izvorni_sadrzaj>
      <item>ŠALA-MIKS d.o.o., OIB 13017722295, Loborsko Završje 35/a,49250 Završje Loborsko</item>
      <item>FINA Regionalni centar Zagreb, OIB 85821130368, Trg svibanjskih žrtava 1995. br. 1,10000 Zagreb</item>
      <item>DRAGUTIN ŠALA, OIB 30833163495, LOBORSKO 35/a,49250 Završje Loborsko</item>
    </izvorni_sadrzaj>
    <derivirana_varijabla naziv="DomainObject.Predmet.SudioniciListAdressOIB_1">
      <item>ŠALA-MIKS d.o.o., OIB 13017722295, Loborsko Završje 35/a,49250 Završje Loborsko</item>
      <item>FINA Regionalni centar Zagreb, OIB 85821130368, Trg svibanjskih žrtava 1995. br. 1,10000 Zagreb</item>
      <item>DRAGUTIN ŠALA, OIB 30833163495, LOBORSKO 35/a,49250 Završje Loborsko</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13017722295</item>
      <item>, OIB 85821130368</item>
      <item>, OIB 30833163495</item>
    </izvorni_sadrzaj>
    <derivirana_varijabla naziv="DomainObject.Predmet.SudioniciListNazivOIB_1">
      <item>, OIB 13017722295</item>
      <item>, OIB 85821130368</item>
      <item>, OIB 30833163495</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icm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92D64BC8-2B36-45AA-9442-AF756DE80A50}">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RH - TDU</properties:Company>
  <properties:Pages>1</properties:Pages>
  <properties:Words>324</properties:Words>
  <properties:Characters>1814</properties:Characters>
  <properties:Lines>49</properties:Lines>
  <properties:Paragraphs>20</properties:Paragraphs>
  <properties:TotalTime>1</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REPUBLIKA HRVATSKA</vt:lpstr>
    </vt:vector>
  </properties:TitlesOfParts>
  <properties:LinksUpToDate>false</properties:LinksUpToDate>
  <properties:CharactersWithSpaces>2218</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2016-11-18T07:28:00Z</dcterms:created>
  <dc:creator>rboricevic</dc:creator>
  <cp:lastModifiedBy>Rebecca Boričević</cp:lastModifiedBy>
  <cp:lastPrinted>2016-11-18T12:30:00Z</cp:lastPrinted>
  <dcterms:modified xmlns:xsi="http://www.w3.org/2001/XMLSchema-instance" xsi:type="dcterms:W3CDTF">2016-11-18T12:30:00Z</dcterms:modified>
  <cp:revision>3</cp:revision>
  <dc:title>REPUBLIKA HRVATSKA</dc:title>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odluke</vt:lpwstr>
  </prop:property>
  <prop:property name="CC_coloring" pid="4" fmtid="{D5CDD505-2E9C-101B-9397-08002B2CF9AE}">
    <vt:bool>false</vt:bool>
  </prop:property>
  <prop:property name="BrojStranica" pid="5" fmtid="{D5CDD505-2E9C-101B-9397-08002B2CF9AE}">
    <vt:i4>1</vt:i4>
  </prop:property>
</prop:Properties>
</file>