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2b57001" w14:paraId="2b57001" w:rsidRDefault="0063351E" w:rsidP="0063351E" w:rsidR="0063351E" w:rsidRPr="004777B1">
      <w:pPr>
        <w:ind w:firstLine="708"/>
        <w:jc w:val="right"/>
        <w15:collapsed w:val="false"/>
        <w:rPr>
          <w:b/>
          <w:lang w:val="hr-HR"/>
        </w:rPr>
      </w:pPr>
      <w:bookmarkStart w:name="_GoBack" w:id="0"/>
      <w:bookmarkEnd w:id="0"/>
      <w:r>
        <w:rPr>
          <w:noProof/>
          <w:lang w:eastAsia="hr-HR" w:val="hr-HR"/>
        </w:rPr>
        <w:drawing>
          <wp:inline distR="0" distL="0" distB="0" distT="0">
            <wp:extent cy="771525" cx="581025"/>
            <wp:effectExtent b="0"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1025"/>
                    </a:xfrm>
                    <a:prstGeom prst="rect">
                      <a:avLst/>
                    </a:prstGeom>
                    <a:noFill/>
                    <a:ln>
                      <a:noFill/>
                    </a:ln>
                  </pic:spPr>
                </pic:pic>
              </a:graphicData>
            </a:graphic>
          </wp:inline>
        </w:drawing>
      </w:r>
      <w:r>
        <w:rPr>
          <w:noProof/>
          <w:lang w:eastAsia="hr-HR" w:val="hr-HR"/>
        </w:rPr>
        <w:tab/>
      </w:r>
      <w:r>
        <w:rPr>
          <w:noProof/>
          <w:lang w:eastAsia="hr-HR" w:val="hr-HR"/>
        </w:rPr>
        <w:tab/>
      </w:r>
      <w:r>
        <w:rPr>
          <w:noProof/>
          <w:lang w:eastAsia="hr-HR" w:val="hr-HR"/>
        </w:rPr>
        <w:tab/>
      </w:r>
      <w:r>
        <w:rPr>
          <w:noProof/>
          <w:lang w:eastAsia="hr-HR" w:val="hr-HR"/>
        </w:rPr>
        <w:tab/>
      </w:r>
      <w:r>
        <w:rPr>
          <w:noProof/>
          <w:lang w:eastAsia="hr-HR" w:val="hr-HR"/>
        </w:rPr>
        <w:tab/>
      </w:r>
      <w:r>
        <w:rPr>
          <w:noProof/>
          <w:lang w:eastAsia="hr-HR" w:val="hr-HR"/>
        </w:rPr>
        <w:tab/>
        <w:t xml:space="preserve">             </w:t>
      </w:r>
      <w:r>
        <w:rPr>
          <w:b/>
          <w:lang w:val="hr-HR"/>
        </w:rPr>
        <w:t>Posl. br.</w:t>
      </w:r>
      <w:r w:rsidRPr="003734BE">
        <w:rPr>
          <w:b/>
          <w:lang w:val="hr-HR"/>
        </w:rPr>
        <w:t xml:space="preserve"> 12. St-</w:t>
      </w:r>
      <w:r w:rsidR="00AE4A2B">
        <w:rPr>
          <w:b/>
          <w:lang w:val="hr-HR"/>
        </w:rPr>
        <w:t>1599</w:t>
      </w:r>
      <w:r w:rsidR="00906FBC">
        <w:rPr>
          <w:b/>
          <w:lang w:val="hr-HR"/>
        </w:rPr>
        <w:t>/2016</w:t>
      </w:r>
    </w:p>
    <w:p w:rsidRDefault="0063351E" w:rsidP="0063351E" w:rsidR="0063351E" w:rsidRPr="00664952">
      <w:pPr>
        <w:pStyle w:val="Naslov1"/>
        <w:jc w:val="both"/>
        <w:rPr>
          <w:sz w:val="4"/>
          <w:szCs w:val="4"/>
        </w:rPr>
      </w:pPr>
    </w:p>
    <w:p w:rsidRDefault="0063351E" w:rsidP="0063351E" w:rsidR="0063351E" w:rsidRPr="003734BE">
      <w:pPr>
        <w:pStyle w:val="Naslov1"/>
        <w:jc w:val="both"/>
      </w:pPr>
      <w:r w:rsidRPr="003734BE">
        <w:t>REPUBLIKA HRVATSKA</w:t>
      </w:r>
    </w:p>
    <w:p w:rsidRDefault="0063351E" w:rsidP="0063351E" w:rsidR="0063351E" w:rsidRPr="003734BE">
      <w:pPr>
        <w:jc w:val="both"/>
        <w:rPr>
          <w:lang w:val="hr-HR"/>
        </w:rPr>
      </w:pPr>
      <w:r w:rsidRPr="003734BE">
        <w:rPr>
          <w:b/>
          <w:lang w:val="hr-HR"/>
        </w:rPr>
        <w:t xml:space="preserve">TRGOVAČKI SUD U SPLITU </w:t>
      </w:r>
      <w:r w:rsidRPr="003734BE">
        <w:rPr>
          <w:lang w:val="hr-HR"/>
        </w:rPr>
        <w:t xml:space="preserve">            </w:t>
      </w:r>
      <w:r w:rsidRPr="003734BE">
        <w:rPr>
          <w:lang w:val="hr-HR"/>
        </w:rPr>
        <w:tab/>
      </w:r>
      <w:r w:rsidRPr="003734BE">
        <w:rPr>
          <w:lang w:val="hr-HR"/>
        </w:rPr>
        <w:tab/>
      </w:r>
      <w:r w:rsidRPr="003734BE">
        <w:rPr>
          <w:lang w:val="hr-HR"/>
        </w:rPr>
        <w:tab/>
        <w:t xml:space="preserve">      </w:t>
      </w:r>
    </w:p>
    <w:p w:rsidRDefault="0063351E" w:rsidP="0063351E" w:rsidR="0063351E" w:rsidRPr="003734BE">
      <w:pPr>
        <w:rPr>
          <w:b/>
          <w:lang w:val="hr-HR"/>
        </w:rPr>
      </w:pPr>
      <w:r w:rsidRPr="003734BE">
        <w:rPr>
          <w:b/>
          <w:lang w:val="hr-HR"/>
        </w:rPr>
        <w:t>Split, Sukoišanska br. 6</w:t>
      </w:r>
    </w:p>
    <w:p w:rsidRDefault="0063351E" w:rsidP="0063351E" w:rsidR="0063351E" w:rsidRPr="00F60917">
      <w:pPr>
        <w:rPr>
          <w:lang w:val="hr-HR"/>
        </w:rPr>
      </w:pPr>
    </w:p>
    <w:p w:rsidRDefault="0063351E" w:rsidP="0063351E" w:rsidR="0063351E">
      <w:pPr>
        <w:pStyle w:val="Naslov1"/>
      </w:pPr>
      <w:r>
        <w:t xml:space="preserve">U   I M E   </w:t>
      </w:r>
      <w:r w:rsidRPr="003734BE">
        <w:t>R</w:t>
      </w:r>
      <w:r>
        <w:t xml:space="preserve"> </w:t>
      </w:r>
      <w:r w:rsidRPr="003734BE">
        <w:t>E</w:t>
      </w:r>
      <w:r>
        <w:t xml:space="preserve"> </w:t>
      </w:r>
      <w:r w:rsidRPr="003734BE">
        <w:t>P</w:t>
      </w:r>
      <w:r>
        <w:t xml:space="preserve"> </w:t>
      </w:r>
      <w:r w:rsidRPr="003734BE">
        <w:t>U</w:t>
      </w:r>
      <w:r>
        <w:t xml:space="preserve"> </w:t>
      </w:r>
      <w:r w:rsidRPr="003734BE">
        <w:t>B</w:t>
      </w:r>
      <w:r>
        <w:t xml:space="preserve"> </w:t>
      </w:r>
      <w:r w:rsidRPr="003734BE">
        <w:t>L</w:t>
      </w:r>
      <w:r>
        <w:t xml:space="preserve"> </w:t>
      </w:r>
      <w:r w:rsidRPr="003734BE">
        <w:t>I</w:t>
      </w:r>
      <w:r>
        <w:t xml:space="preserve"> </w:t>
      </w:r>
      <w:r w:rsidRPr="003734BE">
        <w:t>K</w:t>
      </w:r>
      <w:r>
        <w:t xml:space="preserve"> E</w:t>
      </w:r>
      <w:r w:rsidRPr="003734BE">
        <w:t xml:space="preserve"> </w:t>
      </w:r>
      <w:r>
        <w:t xml:space="preserve">  </w:t>
      </w:r>
      <w:r w:rsidRPr="003734BE">
        <w:t>H</w:t>
      </w:r>
      <w:r>
        <w:t xml:space="preserve"> </w:t>
      </w:r>
      <w:r w:rsidRPr="003734BE">
        <w:t>R</w:t>
      </w:r>
      <w:r>
        <w:t xml:space="preserve"> </w:t>
      </w:r>
      <w:r w:rsidRPr="003734BE">
        <w:t>V</w:t>
      </w:r>
      <w:r>
        <w:t xml:space="preserve"> </w:t>
      </w:r>
      <w:r w:rsidRPr="003734BE">
        <w:t>A</w:t>
      </w:r>
      <w:r>
        <w:t xml:space="preserve"> </w:t>
      </w:r>
      <w:r w:rsidRPr="003734BE">
        <w:t>T</w:t>
      </w:r>
      <w:r>
        <w:t xml:space="preserve"> </w:t>
      </w:r>
      <w:r w:rsidRPr="003734BE">
        <w:t>S</w:t>
      </w:r>
      <w:r>
        <w:t xml:space="preserve"> </w:t>
      </w:r>
      <w:r w:rsidRPr="003734BE">
        <w:t>K</w:t>
      </w:r>
      <w:r>
        <w:t xml:space="preserve"> E</w:t>
      </w:r>
    </w:p>
    <w:p w:rsidRDefault="0063351E" w:rsidP="0063351E" w:rsidR="0063351E" w:rsidRPr="00403F01">
      <w:pPr>
        <w:rPr>
          <w:lang w:eastAsia="hr-HR" w:val="hr-HR"/>
        </w:rPr>
      </w:pPr>
    </w:p>
    <w:p w:rsidRDefault="0063351E" w:rsidP="0063351E" w:rsidR="0063351E" w:rsidRPr="003734BE">
      <w:pPr>
        <w:pStyle w:val="Naslov2"/>
        <w:rPr>
          <w:b/>
          <w:bCs/>
          <w:szCs w:val="24"/>
        </w:rPr>
      </w:pPr>
      <w:r>
        <w:rPr>
          <w:b/>
          <w:bCs/>
          <w:szCs w:val="24"/>
        </w:rPr>
        <w:t>R J E Š E NJ E</w:t>
      </w:r>
    </w:p>
    <w:p w:rsidRDefault="0063351E" w:rsidP="0063351E" w:rsidR="0063351E" w:rsidRPr="00F60917">
      <w:pPr>
        <w:rPr>
          <w:sz w:val="20"/>
          <w:szCs w:val="20"/>
          <w:lang w:val="hr-HR"/>
        </w:rPr>
      </w:pPr>
    </w:p>
    <w:p w:rsidRDefault="0063351E" w:rsidP="00AE4A2B" w:rsidR="00AE4A2B">
      <w:pPr>
        <w:pStyle w:val="Tijeloteksta"/>
        <w:rPr>
          <w:lang w:val="hr-HR"/>
        </w:rPr>
      </w:pPr>
      <w:r w:rsidRPr="003734BE">
        <w:rPr>
          <w:lang w:val="hr-HR"/>
        </w:rPr>
        <w:tab/>
      </w:r>
      <w:r w:rsidR="00AE4A2B" w:rsidRPr="003F13DF">
        <w:rPr>
          <w:lang w:val="hr-HR"/>
        </w:rPr>
        <w:t>Trgovački sud u Splitu, po sucu</w:t>
      </w:r>
      <w:r w:rsidR="00AE4A2B">
        <w:rPr>
          <w:lang w:val="hr-HR"/>
        </w:rPr>
        <w:t xml:space="preserve"> tog suda</w:t>
      </w:r>
      <w:r w:rsidR="00AE4A2B" w:rsidRPr="003F13DF">
        <w:rPr>
          <w:lang w:val="hr-HR"/>
        </w:rPr>
        <w:t xml:space="preserve"> </w:t>
      </w:r>
      <w:r w:rsidR="00AE4A2B">
        <w:rPr>
          <w:lang w:val="hr-HR"/>
        </w:rPr>
        <w:t>Pašku Bačiću,</w:t>
      </w:r>
      <w:r w:rsidR="00AE4A2B" w:rsidRPr="003F13DF">
        <w:rPr>
          <w:lang w:val="hr-HR"/>
        </w:rPr>
        <w:t xml:space="preserve"> kao </w:t>
      </w:r>
      <w:r w:rsidR="00AE4A2B">
        <w:rPr>
          <w:lang w:val="hr-HR"/>
        </w:rPr>
        <w:t xml:space="preserve">stečajnom </w:t>
      </w:r>
      <w:r w:rsidR="00AE4A2B" w:rsidRPr="003F13DF">
        <w:rPr>
          <w:lang w:val="hr-HR"/>
        </w:rPr>
        <w:t>sucu</w:t>
      </w:r>
      <w:r w:rsidR="00AE4A2B">
        <w:rPr>
          <w:lang w:val="hr-HR"/>
        </w:rPr>
        <w:t>,</w:t>
      </w:r>
      <w:r w:rsidR="00AE4A2B" w:rsidRPr="003F13DF">
        <w:rPr>
          <w:lang w:val="hr-HR"/>
        </w:rPr>
        <w:t xml:space="preserve"> u</w:t>
      </w:r>
      <w:r w:rsidR="00AE4A2B">
        <w:rPr>
          <w:lang w:val="hr-HR"/>
        </w:rPr>
        <w:t xml:space="preserve"> skraćenom stečajnom postupku, povodom zahtjeva </w:t>
      </w:r>
      <w:r w:rsidR="00AE4A2B" w:rsidRPr="001A260E">
        <w:rPr>
          <w:szCs w:val="24"/>
          <w:lang w:val="hr-HR"/>
        </w:rPr>
        <w:t>FINANCIJSKE AGENCIJE, Regionalni centar Spl</w:t>
      </w:r>
      <w:r w:rsidR="00AE4A2B">
        <w:rPr>
          <w:szCs w:val="24"/>
          <w:lang w:val="hr-HR"/>
        </w:rPr>
        <w:t>it, Mažuranićevo šetalište 24b</w:t>
      </w:r>
      <w:r w:rsidR="00AE4A2B">
        <w:rPr>
          <w:lang w:val="hr-HR"/>
        </w:rPr>
        <w:t xml:space="preserve">, OIB: 85821130368, za provedbu skraćenog stečajnog postupka nad dužnikom KUĆNI MEŠTAR d.o.o. Duće, Duće-Luka III 3, OIB: 88490849890, dana </w:t>
      </w:r>
      <w:r w:rsidR="002E6DB9" w:rsidRPr="002E6DB9">
        <w:rPr>
          <w:lang w:val="hr-HR"/>
        </w:rPr>
        <w:t>25</w:t>
      </w:r>
      <w:r w:rsidR="00AE4A2B" w:rsidRPr="002E6DB9">
        <w:rPr>
          <w:lang w:val="hr-HR"/>
        </w:rPr>
        <w:t>. kolovoza</w:t>
      </w:r>
      <w:r w:rsidR="00AE4A2B">
        <w:rPr>
          <w:lang w:val="hr-HR"/>
        </w:rPr>
        <w:t xml:space="preserve"> 2016. godine</w:t>
      </w:r>
    </w:p>
    <w:p w:rsidRDefault="00403F01" w:rsidP="00403F01" w:rsidR="00403F01" w:rsidRPr="0063351E">
      <w:pPr>
        <w:pStyle w:val="Tijeloteksta"/>
        <w:rPr>
          <w:sz w:val="16"/>
          <w:szCs w:val="16"/>
          <w:lang w:val="hr-HR"/>
        </w:rPr>
      </w:pPr>
    </w:p>
    <w:p w:rsidRDefault="00D4027A" w:rsidP="00D4027A" w:rsidR="00D4027A" w:rsidRPr="0063351E">
      <w:pPr>
        <w:rPr>
          <w:sz w:val="20"/>
          <w:szCs w:val="20"/>
          <w:lang w:val="hr-HR"/>
        </w:rPr>
      </w:pPr>
    </w:p>
    <w:p w:rsidRDefault="00382327" w:rsidP="00D4027A" w:rsidR="00382327" w:rsidRPr="0063351E">
      <w:pPr>
        <w:rPr>
          <w:sz w:val="16"/>
          <w:szCs w:val="16"/>
          <w:lang w:val="hr-HR"/>
        </w:rPr>
      </w:pPr>
    </w:p>
    <w:p w:rsidRDefault="00E14AE2" w:rsidP="00D4027A" w:rsidR="00D4027A" w:rsidRPr="00403F01">
      <w:pPr>
        <w:jc w:val="center"/>
        <w:rPr>
          <w:lang w:val="hr-HR"/>
        </w:rPr>
      </w:pPr>
      <w:r>
        <w:rPr>
          <w:lang w:val="hr-HR"/>
        </w:rPr>
        <w:t>r i j e š i o</w:t>
      </w:r>
      <w:r w:rsidRPr="00403F01">
        <w:rPr>
          <w:lang w:val="hr-HR"/>
        </w:rPr>
        <w:t xml:space="preserve">   </w:t>
      </w:r>
      <w:r w:rsidR="00D4027A" w:rsidRPr="00403F01">
        <w:rPr>
          <w:lang w:val="hr-HR"/>
        </w:rPr>
        <w:t xml:space="preserve">j e                                               </w:t>
      </w:r>
    </w:p>
    <w:p w:rsidRDefault="00642955" w:rsidP="00876209" w:rsidR="00642955" w:rsidRPr="00E14AE2">
      <w:pPr>
        <w:pStyle w:val="Naslov3"/>
        <w:ind w:left="705"/>
        <w:rPr>
          <w:b w:val="false"/>
          <w:szCs w:val="24"/>
        </w:rPr>
      </w:pPr>
    </w:p>
    <w:p w:rsidRDefault="00E14AE2" w:rsidP="00E14AE2" w:rsidR="00AC4892" w:rsidRPr="00E14AE2">
      <w:pPr>
        <w:ind w:left="708"/>
        <w:jc w:val="both"/>
        <w:rPr>
          <w:lang w:val="hr-HR"/>
        </w:rPr>
      </w:pPr>
      <w:r w:rsidRPr="00E14AE2">
        <w:rPr>
          <w:lang w:val="hr-HR"/>
        </w:rPr>
        <w:t xml:space="preserve">Odbacuje se zahtjev Financijske agencije za provedbu skraćenog stečajnog postupka nad dužnikom </w:t>
      </w:r>
      <w:r w:rsidR="00AE4A2B">
        <w:rPr>
          <w:lang w:val="hr-HR"/>
        </w:rPr>
        <w:t>KUĆNI MEŠTAR d.o.o. Duće, Duće-Luka III 3, OIB: 88490849890</w:t>
      </w:r>
      <w:r w:rsidRPr="00E14AE2">
        <w:rPr>
          <w:lang w:val="hr-HR"/>
        </w:rPr>
        <w:t>.</w:t>
      </w:r>
    </w:p>
    <w:p w:rsidRDefault="00E14AE2" w:rsidP="00E14AE2" w:rsidR="00E14AE2" w:rsidRPr="0063351E">
      <w:pPr>
        <w:rPr>
          <w:sz w:val="16"/>
          <w:szCs w:val="16"/>
          <w:lang w:val="hr-HR"/>
        </w:rPr>
      </w:pPr>
    </w:p>
    <w:p w:rsidRDefault="005D2EA9" w:rsidP="00E14AE2" w:rsidR="005D2EA9" w:rsidRPr="0063351E">
      <w:pPr>
        <w:rPr>
          <w:sz w:val="16"/>
          <w:szCs w:val="16"/>
          <w:lang w:val="hr-HR"/>
        </w:rPr>
      </w:pPr>
    </w:p>
    <w:p w:rsidRDefault="00070C42" w:rsidP="00E14AE2" w:rsidR="00070C42" w:rsidRPr="009F3C28">
      <w:pPr>
        <w:rPr>
          <w:sz w:val="28"/>
          <w:szCs w:val="28"/>
          <w:lang w:val="hr-HR"/>
        </w:rPr>
      </w:pPr>
    </w:p>
    <w:p w:rsidRDefault="006C0489" w:rsidP="00E14AE2" w:rsidR="00E14AE2">
      <w:pPr>
        <w:jc w:val="center"/>
        <w:rPr>
          <w:lang w:val="hr-HR"/>
        </w:rPr>
      </w:pPr>
      <w:r>
        <w:rPr>
          <w:lang w:val="hr-HR"/>
        </w:rPr>
        <w:t>Obrazloženje</w:t>
      </w:r>
    </w:p>
    <w:p w:rsidRDefault="00E14AE2" w:rsidP="00E14AE2" w:rsidR="00E14AE2">
      <w:pPr>
        <w:rPr>
          <w:lang w:val="hr-HR"/>
        </w:rPr>
      </w:pPr>
    </w:p>
    <w:p w:rsidRDefault="0063351E" w:rsidP="00756F19" w:rsidR="00756F19">
      <w:pPr>
        <w:ind w:firstLine="708"/>
        <w:jc w:val="both"/>
        <w:rPr>
          <w:lang w:val="hr-HR"/>
        </w:rPr>
      </w:pPr>
      <w:r>
        <w:rPr>
          <w:lang w:val="hr-HR"/>
        </w:rPr>
        <w:t>Financijska agencija, Regionalni centar</w:t>
      </w:r>
      <w:r w:rsidR="00544124">
        <w:rPr>
          <w:lang w:val="hr-HR"/>
        </w:rPr>
        <w:t xml:space="preserve"> Split podnijela je ovom sudu </w:t>
      </w:r>
      <w:r w:rsidR="0026368F">
        <w:rPr>
          <w:lang w:val="hr-HR"/>
        </w:rPr>
        <w:t>24</w:t>
      </w:r>
      <w:r w:rsidR="00756F19">
        <w:rPr>
          <w:lang w:val="hr-HR"/>
        </w:rPr>
        <w:t>. prosinca 2015</w:t>
      </w:r>
      <w:r>
        <w:rPr>
          <w:lang w:val="hr-HR"/>
        </w:rPr>
        <w:t xml:space="preserve">. god. zahtjev za provedbu skraćenog stečajnog postupka nad dužnikom </w:t>
      </w:r>
      <w:r w:rsidR="00756F19">
        <w:rPr>
          <w:lang w:val="hr-HR"/>
        </w:rPr>
        <w:t>KUĆNI MEŠTAR d.o.o. Duće.</w:t>
      </w:r>
    </w:p>
    <w:p w:rsidRDefault="00AE4A2B" w:rsidP="00756F19" w:rsidR="00AE4A2B">
      <w:pPr>
        <w:jc w:val="both"/>
        <w:rPr>
          <w:lang w:val="hr-HR"/>
        </w:rPr>
      </w:pPr>
    </w:p>
    <w:p w:rsidRDefault="00AE4A2B" w:rsidP="00AE4A2B" w:rsidR="00AE4A2B">
      <w:pPr>
        <w:ind w:firstLine="708"/>
        <w:jc w:val="both"/>
        <w:rPr>
          <w:lang w:val="hr-HR"/>
        </w:rPr>
      </w:pPr>
      <w:r>
        <w:rPr>
          <w:lang w:val="hr-HR"/>
        </w:rPr>
        <w:t xml:space="preserve">U podnesenom zahtjevu </w:t>
      </w:r>
      <w:r w:rsidR="005C0E56">
        <w:rPr>
          <w:lang w:val="hr-HR"/>
        </w:rPr>
        <w:t>je navedeno</w:t>
      </w:r>
      <w:r>
        <w:rPr>
          <w:lang w:val="hr-HR"/>
        </w:rPr>
        <w:t xml:space="preserve"> da dužnik na dan 1. rujna 2015. godine, u Očevidniku redoslijeda osnova za plaćanje, ima evidentirane neizvršene osnove za plaćanje u neprekinutom razdoblju od 667 dana, u ukupnom iznosu od 1.842,33 kn, kao i da prema podacima koji su dostavljeni od Hrvatskog zavoda za mirovinsko osiguranje, dužnik nema zaposlenih.</w:t>
      </w:r>
    </w:p>
    <w:p w:rsidRDefault="005C0E56" w:rsidP="00AE4A2B" w:rsidR="005C0E56">
      <w:pPr>
        <w:ind w:firstLine="708"/>
        <w:jc w:val="both"/>
        <w:rPr>
          <w:lang w:val="hr-HR"/>
        </w:rPr>
      </w:pPr>
    </w:p>
    <w:p w:rsidRDefault="005C0E56" w:rsidP="00AE4A2B" w:rsidR="005C0E56">
      <w:pPr>
        <w:ind w:firstLine="708"/>
        <w:jc w:val="both"/>
        <w:rPr>
          <w:lang w:val="hr-HR"/>
        </w:rPr>
      </w:pPr>
      <w:r>
        <w:rPr>
          <w:lang w:val="hr-HR"/>
        </w:rPr>
        <w:t>Odredbom čl. 428. Stečajnog zakona (Narodne novine broj 71/15, dalje SZ)</w:t>
      </w:r>
      <w:r w:rsidR="00C63E03">
        <w:rPr>
          <w:lang w:val="hr-HR"/>
        </w:rPr>
        <w:t xml:space="preserve"> propisano je da će sud provesti skraćeni stečajni postupak nad pravnom osobom ako su ispunjene slijedeće pretpostavke: 1. ako nema zaposlenih; 2. ako u Očevidniku redoslijeda osnova za plaćanje ima evidentirane neizvršene osnove za plaćanje u neprekinutom razdoblju od 120 dana; 3. ako nisu ispunjene pretpostavke za pokretanje drugog postupka radi brisanja iz sudskog registra.</w:t>
      </w:r>
    </w:p>
    <w:p w:rsidRDefault="005C0E56" w:rsidP="00AE4A2B" w:rsidR="005C0E56">
      <w:pPr>
        <w:ind w:firstLine="708"/>
        <w:jc w:val="both"/>
        <w:rPr>
          <w:lang w:val="hr-HR"/>
        </w:rPr>
      </w:pPr>
    </w:p>
    <w:p w:rsidRDefault="005C0E56" w:rsidP="005C0E56" w:rsidR="00C63E03">
      <w:pPr>
        <w:ind w:firstLine="708"/>
        <w:jc w:val="both"/>
        <w:rPr>
          <w:lang w:val="hr-HR"/>
        </w:rPr>
      </w:pPr>
      <w:r>
        <w:rPr>
          <w:lang w:val="hr-HR"/>
        </w:rPr>
        <w:t xml:space="preserve">Budući da su prema podacima iz </w:t>
      </w:r>
      <w:r w:rsidR="00C63E03">
        <w:rPr>
          <w:lang w:val="hr-HR"/>
        </w:rPr>
        <w:t xml:space="preserve">podnesenog </w:t>
      </w:r>
      <w:r>
        <w:rPr>
          <w:lang w:val="hr-HR"/>
        </w:rPr>
        <w:t>zahtjeva</w:t>
      </w:r>
      <w:r w:rsidR="00C63E03">
        <w:rPr>
          <w:lang w:val="hr-HR"/>
        </w:rPr>
        <w:t xml:space="preserve"> Financijske agencije</w:t>
      </w:r>
      <w:r>
        <w:rPr>
          <w:lang w:val="hr-HR"/>
        </w:rPr>
        <w:t xml:space="preserve">, kao i </w:t>
      </w:r>
      <w:r w:rsidR="00C63E03">
        <w:rPr>
          <w:lang w:val="hr-HR"/>
        </w:rPr>
        <w:t>prema podacima iz sudskog registra</w:t>
      </w:r>
      <w:r>
        <w:rPr>
          <w:lang w:val="hr-HR"/>
        </w:rPr>
        <w:t xml:space="preserve"> uvidom u koje je utvrđeno da se u odnosu na dužnika ne vodi drugi postupak radi brisanja iz sudskog registra, bile ispunjene pretpostavke iz čl. 428. </w:t>
      </w:r>
      <w:r w:rsidR="00C63E03">
        <w:rPr>
          <w:lang w:val="hr-HR"/>
        </w:rPr>
        <w:lastRenderedPageBreak/>
        <w:t>SZ-a</w:t>
      </w:r>
      <w:r>
        <w:rPr>
          <w:lang w:val="hr-HR"/>
        </w:rPr>
        <w:t xml:space="preserve"> ovaj sud je 1</w:t>
      </w:r>
      <w:r w:rsidR="00C63E03">
        <w:rPr>
          <w:lang w:val="hr-HR"/>
        </w:rPr>
        <w:t>9.02.</w:t>
      </w:r>
      <w:r>
        <w:rPr>
          <w:lang w:val="hr-HR"/>
        </w:rPr>
        <w:t>2016</w:t>
      </w:r>
      <w:r w:rsidR="00C63E03">
        <w:rPr>
          <w:lang w:val="hr-HR"/>
        </w:rPr>
        <w:t>. god.</w:t>
      </w:r>
      <w:r>
        <w:rPr>
          <w:lang w:val="hr-HR"/>
        </w:rPr>
        <w:t xml:space="preserve"> na mrežnoj stranici e-Oglas</w:t>
      </w:r>
      <w:r w:rsidR="00C63E03">
        <w:rPr>
          <w:lang w:val="hr-HR"/>
        </w:rPr>
        <w:t xml:space="preserve">na ploča sudova objavio oglas u skladu s odredbama čl. 430. SZ-a. </w:t>
      </w:r>
    </w:p>
    <w:p w:rsidRDefault="004F6BDA" w:rsidP="005C0E56" w:rsidR="004F6BDA">
      <w:pPr>
        <w:jc w:val="both"/>
        <w:rPr>
          <w:lang w:val="hr-HR"/>
        </w:rPr>
      </w:pPr>
    </w:p>
    <w:p w:rsidRDefault="004F6BDA" w:rsidP="004F6BDA" w:rsidR="005C0E56">
      <w:pPr>
        <w:ind w:firstLine="708"/>
        <w:jc w:val="both"/>
        <w:rPr>
          <w:lang w:val="hr-HR"/>
        </w:rPr>
      </w:pPr>
      <w:r>
        <w:rPr>
          <w:lang w:val="hr-HR"/>
        </w:rPr>
        <w:t xml:space="preserve">Osobe </w:t>
      </w:r>
      <w:r w:rsidR="005C0E56">
        <w:rPr>
          <w:lang w:val="hr-HR"/>
        </w:rPr>
        <w:t xml:space="preserve">ovlaštene za zastupanje dužnika nisu u propisanom roku od 15 dana podnijele </w:t>
      </w:r>
      <w:r>
        <w:rPr>
          <w:lang w:val="hr-HR"/>
        </w:rPr>
        <w:t xml:space="preserve">ovom </w:t>
      </w:r>
      <w:r w:rsidR="005C0E56">
        <w:rPr>
          <w:lang w:val="hr-HR"/>
        </w:rPr>
        <w:t>sudu popis imovine i obveza dužnika, a isto tako niti jedan vjerovnik u roku od 45 dana od objave naprijed navedenog oglasa nije podnio sudu prijedlog za otvaranje s</w:t>
      </w:r>
      <w:r>
        <w:rPr>
          <w:lang w:val="hr-HR"/>
        </w:rPr>
        <w:t>tečajnog postupka nad dužnikom</w:t>
      </w:r>
      <w:r w:rsidR="00B82187">
        <w:rPr>
          <w:lang w:val="hr-HR"/>
        </w:rPr>
        <w:t xml:space="preserve">. S obzirom na navedeno, a sukladno odredbama čl. 431. </w:t>
      </w:r>
      <w:r w:rsidR="00675F9E">
        <w:rPr>
          <w:lang w:val="hr-HR"/>
        </w:rPr>
        <w:t xml:space="preserve">i 432. </w:t>
      </w:r>
      <w:r w:rsidR="00B82187">
        <w:rPr>
          <w:lang w:val="hr-HR"/>
        </w:rPr>
        <w:t>SZ-a, rješenjem</w:t>
      </w:r>
      <w:r>
        <w:rPr>
          <w:lang w:val="hr-HR"/>
        </w:rPr>
        <w:t xml:space="preserve"> </w:t>
      </w:r>
      <w:r w:rsidR="00171D3F">
        <w:rPr>
          <w:lang w:val="hr-HR"/>
        </w:rPr>
        <w:t>ovog suda posl. br. 12. St-2956/2015 od 22. travnja 2016. god. otvoren je i istovremeno zaključen skraćeni stečajni postupak nad dužnikom, za stečajnog upravitelja imenovana je Nada Mikulandra iz Bilica te je isto tako određeno da će se nakon pravomoćnosti tog rješenja dužnik brisati iz sudskog registra.</w:t>
      </w:r>
      <w:r w:rsidR="005C0E56">
        <w:rPr>
          <w:lang w:val="hr-HR"/>
        </w:rPr>
        <w:t xml:space="preserve"> </w:t>
      </w:r>
    </w:p>
    <w:p w:rsidRDefault="004F6BDA" w:rsidP="004F6BDA" w:rsidR="004F6BDA">
      <w:pPr>
        <w:ind w:firstLine="708"/>
        <w:jc w:val="both"/>
        <w:rPr>
          <w:lang w:val="hr-HR"/>
        </w:rPr>
      </w:pPr>
    </w:p>
    <w:p w:rsidRDefault="004F6BDA" w:rsidP="004F6BDA" w:rsidR="00D168A3">
      <w:pPr>
        <w:ind w:firstLine="708"/>
        <w:jc w:val="both"/>
        <w:rPr>
          <w:lang w:val="hr-HR"/>
        </w:rPr>
      </w:pPr>
      <w:r>
        <w:rPr>
          <w:lang w:val="hr-HR"/>
        </w:rPr>
        <w:t>Protiv naprijed navedenog rješenja ovog suda od 22.04.2016. god. dužnik je pravovremeno podnio žalbu</w:t>
      </w:r>
      <w:r w:rsidR="00B82187">
        <w:rPr>
          <w:lang w:val="hr-HR"/>
        </w:rPr>
        <w:t>,</w:t>
      </w:r>
      <w:r w:rsidR="00171D3F">
        <w:rPr>
          <w:lang w:val="hr-HR"/>
        </w:rPr>
        <w:t xml:space="preserve"> a povodom koje žalbe je Visoki trgovački sud</w:t>
      </w:r>
      <w:r w:rsidR="00B82187">
        <w:rPr>
          <w:lang w:val="hr-HR"/>
        </w:rPr>
        <w:t xml:space="preserve"> Republike Hrvatske</w:t>
      </w:r>
      <w:r w:rsidR="00171D3F">
        <w:rPr>
          <w:lang w:val="hr-HR"/>
        </w:rPr>
        <w:t>, svojim rješenjem</w:t>
      </w:r>
      <w:r w:rsidR="00B82187">
        <w:rPr>
          <w:lang w:val="hr-HR"/>
        </w:rPr>
        <w:t xml:space="preserve"> broj Pž-3512/2016 od 14. lipnja 2016. god.</w:t>
      </w:r>
      <w:r w:rsidR="00171D3F">
        <w:rPr>
          <w:lang w:val="hr-HR"/>
        </w:rPr>
        <w:t>, ukinuo rješenje ovog suda</w:t>
      </w:r>
      <w:r w:rsidR="00B82187">
        <w:rPr>
          <w:lang w:val="hr-HR"/>
        </w:rPr>
        <w:t xml:space="preserve"> </w:t>
      </w:r>
      <w:r w:rsidR="00171D3F">
        <w:rPr>
          <w:lang w:val="hr-HR"/>
        </w:rPr>
        <w:t>broj</w:t>
      </w:r>
      <w:r w:rsidR="00B82187">
        <w:rPr>
          <w:lang w:val="hr-HR"/>
        </w:rPr>
        <w:t xml:space="preserve"> 12. St-2956/2015 od 22. travnja</w:t>
      </w:r>
      <w:r w:rsidR="00171D3F">
        <w:rPr>
          <w:lang w:val="hr-HR"/>
        </w:rPr>
        <w:t xml:space="preserve"> 2016. god. te je predmet vratio</w:t>
      </w:r>
      <w:r w:rsidR="00B82187">
        <w:rPr>
          <w:lang w:val="hr-HR"/>
        </w:rPr>
        <w:t xml:space="preserve"> ovom sudu na ponovan postupak.</w:t>
      </w:r>
      <w:r w:rsidR="00D168A3">
        <w:rPr>
          <w:lang w:val="hr-HR"/>
        </w:rPr>
        <w:t xml:space="preserve"> </w:t>
      </w:r>
    </w:p>
    <w:p w:rsidRDefault="00D168A3" w:rsidP="004F6BDA" w:rsidR="00D168A3">
      <w:pPr>
        <w:ind w:firstLine="708"/>
        <w:jc w:val="both"/>
        <w:rPr>
          <w:lang w:val="hr-HR"/>
        </w:rPr>
      </w:pPr>
    </w:p>
    <w:p w:rsidRDefault="00D168A3" w:rsidP="004F6BDA" w:rsidR="004F6BDA">
      <w:pPr>
        <w:ind w:firstLine="708"/>
        <w:jc w:val="both"/>
        <w:rPr>
          <w:lang w:val="hr-HR"/>
        </w:rPr>
      </w:pPr>
      <w:r>
        <w:rPr>
          <w:lang w:val="hr-HR"/>
        </w:rPr>
        <w:t>Povodom ukidnog rješenja Visokog trgovačkog suda Republike Hrvatske, ovaj predmet je zaveden pod novi poslovni broj St-1599/2016.</w:t>
      </w:r>
    </w:p>
    <w:p w:rsidRDefault="00D168A3" w:rsidP="004F6BDA" w:rsidR="00D168A3">
      <w:pPr>
        <w:ind w:firstLine="708"/>
        <w:jc w:val="both"/>
        <w:rPr>
          <w:lang w:val="hr-HR"/>
        </w:rPr>
      </w:pPr>
    </w:p>
    <w:p w:rsidRDefault="00D168A3" w:rsidP="004F6BDA" w:rsidR="00D168A3">
      <w:pPr>
        <w:ind w:firstLine="708"/>
        <w:jc w:val="both"/>
        <w:rPr>
          <w:lang w:val="hr-HR"/>
        </w:rPr>
      </w:pPr>
      <w:r>
        <w:rPr>
          <w:lang w:val="hr-HR"/>
        </w:rPr>
        <w:t>U obrazlož</w:t>
      </w:r>
      <w:r w:rsidR="0026368F">
        <w:rPr>
          <w:lang w:val="hr-HR"/>
        </w:rPr>
        <w:t xml:space="preserve">enju drugostupanjskog rješenja </w:t>
      </w:r>
      <w:r>
        <w:rPr>
          <w:lang w:val="hr-HR"/>
        </w:rPr>
        <w:t>dana je uputa ovom sudu da ponovno ispita postojanje pretpostavki za provedbu skraćenog stečajnog postupka nad dužnikom, a sve obzirom da je dužnik uz žalbu priložio potvrdu Financijske agencije iz koje proizlazi da njegovi računi nisu blokirani, odnosno proizlazi da dužnik u Očevidniku redoslijeda osnova za plaćanje nema evidentiranih neizvršenih osnova za plaćanje, a kak</w:t>
      </w:r>
      <w:r w:rsidR="00F347B9">
        <w:rPr>
          <w:lang w:val="hr-HR"/>
        </w:rPr>
        <w:t>v</w:t>
      </w:r>
      <w:r>
        <w:rPr>
          <w:lang w:val="hr-HR"/>
        </w:rPr>
        <w:t xml:space="preserve">o stanje računa dužnika </w:t>
      </w:r>
      <w:r w:rsidR="00675F9E">
        <w:rPr>
          <w:lang w:val="hr-HR"/>
        </w:rPr>
        <w:t xml:space="preserve">da </w:t>
      </w:r>
      <w:r>
        <w:rPr>
          <w:lang w:val="hr-HR"/>
        </w:rPr>
        <w:t>je bilo i u trenutku podnošenja zahtjeva za skraćeni stečajni postupak.</w:t>
      </w:r>
    </w:p>
    <w:p w:rsidRDefault="00D168A3" w:rsidP="004F6BDA" w:rsidR="00D168A3">
      <w:pPr>
        <w:ind w:firstLine="708"/>
        <w:jc w:val="both"/>
        <w:rPr>
          <w:lang w:val="hr-HR"/>
        </w:rPr>
      </w:pPr>
    </w:p>
    <w:p w:rsidRDefault="00D168A3" w:rsidP="004F6BDA" w:rsidR="00D168A3">
      <w:pPr>
        <w:ind w:firstLine="708"/>
        <w:jc w:val="both"/>
        <w:rPr>
          <w:lang w:val="hr-HR"/>
        </w:rPr>
      </w:pPr>
      <w:r>
        <w:rPr>
          <w:lang w:val="hr-HR"/>
        </w:rPr>
        <w:t xml:space="preserve">Naime, dužnik je uz žalbu dostavio potvrdu Financijske agencije od 2. svibnja 2016. god. kojom se potvrđuje </w:t>
      </w:r>
      <w:r w:rsidR="00F347B9">
        <w:rPr>
          <w:lang w:val="hr-HR"/>
        </w:rPr>
        <w:t xml:space="preserve">da je na dan izdavanja te potvrde na računima i novčanim sredstvima dužnika evidentirano 0 dana neprekidne blokade </w:t>
      </w:r>
      <w:r w:rsidR="00D17EB5">
        <w:rPr>
          <w:lang w:val="hr-HR"/>
        </w:rPr>
        <w:t>odnosno 0 dana blokade u prethodnih šest mjeseci zbog nepodmirenih osnova za plaćanje evidentiranih u Očevidniku redoslijeda osnova za plaćanje, kao i da nepodmirene obveze dužnika na dan izdavanja te potvrde iznose 0,00 kn.</w:t>
      </w:r>
      <w:r w:rsidR="009F6C9A">
        <w:rPr>
          <w:lang w:val="hr-HR"/>
        </w:rPr>
        <w:t xml:space="preserve"> Budući da iz navedene potvrde Financijske agencije </w:t>
      </w:r>
      <w:r w:rsidR="0026368F">
        <w:rPr>
          <w:lang w:val="hr-HR"/>
        </w:rPr>
        <w:t xml:space="preserve">od 02.05.2016. god. </w:t>
      </w:r>
      <w:r w:rsidR="009F6C9A">
        <w:rPr>
          <w:lang w:val="hr-HR"/>
        </w:rPr>
        <w:t xml:space="preserve">proizlazi da dužnik u prethodnih šest mjeseci od izdavanja te potvrde </w:t>
      </w:r>
      <w:r w:rsidR="0026368F">
        <w:rPr>
          <w:lang w:val="hr-HR"/>
        </w:rPr>
        <w:t>nije imao evidentiranih neizvršenih osnova za plaćanje to bi samim time značilo da ni u trenutku podnošenja zahtjeva Financijske agencije ovom sudu 24.12.2015. god. dužnik u Očevidniku redoslijeda osnova za plaćanje nije imao evidentiranih nepodmirenih obveza, a zbog čega nije niti bilo mjesta podnošenju zahtjeva za provedbu skraćenog stečajnog postupka nad dužnikom.</w:t>
      </w:r>
    </w:p>
    <w:p w:rsidRDefault="0063351E" w:rsidP="00F347B9" w:rsidR="0063351E">
      <w:pPr>
        <w:jc w:val="both"/>
        <w:rPr>
          <w:lang w:val="hr-HR"/>
        </w:rPr>
      </w:pPr>
    </w:p>
    <w:p w:rsidRDefault="00F347B9" w:rsidP="00E14AE2" w:rsidR="00F1734E">
      <w:pPr>
        <w:ind w:firstLine="708"/>
        <w:jc w:val="both"/>
        <w:rPr>
          <w:lang w:val="hr-HR"/>
        </w:rPr>
      </w:pPr>
      <w:r>
        <w:rPr>
          <w:lang w:val="hr-HR"/>
        </w:rPr>
        <w:t>Sukladno uputi iz drugostupanjskog rješenja, ovaj sud je u ponovljenom postupku dopisom od 23.08</w:t>
      </w:r>
      <w:r w:rsidR="0063351E">
        <w:rPr>
          <w:lang w:val="hr-HR"/>
        </w:rPr>
        <w:t>.2016. god. zatražio od Financijske agencije obavijest – potvrdu o tome ima li dužnik u Očevidniku redoslijeda osnova za plaćanje evidentirane neizvršene osnove za plaćanje u neprekinutom razdoblju od 120 dana</w:t>
      </w:r>
      <w:r w:rsidR="00CC5D0C">
        <w:rPr>
          <w:lang w:val="hr-HR"/>
        </w:rPr>
        <w:t>.</w:t>
      </w:r>
    </w:p>
    <w:p w:rsidRDefault="00F1734E" w:rsidP="000248FA" w:rsidR="00F1734E">
      <w:pPr>
        <w:jc w:val="both"/>
        <w:rPr>
          <w:lang w:val="hr-HR"/>
        </w:rPr>
      </w:pPr>
    </w:p>
    <w:p w:rsidRDefault="00CC5D0C" w:rsidP="00070C42" w:rsidR="00CF1035" w:rsidRPr="00C71DE9">
      <w:pPr>
        <w:ind w:firstLine="708"/>
        <w:jc w:val="both"/>
        <w:rPr>
          <w:lang w:val="hr-HR"/>
        </w:rPr>
      </w:pPr>
      <w:r w:rsidRPr="00C71DE9">
        <w:rPr>
          <w:lang w:val="hr-HR"/>
        </w:rPr>
        <w:t>Povodom traženja ovog suda,</w:t>
      </w:r>
      <w:r w:rsidR="00F1734E" w:rsidRPr="00C71DE9">
        <w:rPr>
          <w:lang w:val="hr-HR"/>
        </w:rPr>
        <w:t xml:space="preserve"> </w:t>
      </w:r>
      <w:r w:rsidR="00CF1035" w:rsidRPr="00C71DE9">
        <w:rPr>
          <w:lang w:val="hr-HR"/>
        </w:rPr>
        <w:t xml:space="preserve">Financijska agencija je </w:t>
      </w:r>
      <w:r w:rsidR="00C71DE9" w:rsidRPr="002E6DB9">
        <w:rPr>
          <w:lang w:val="hr-HR"/>
        </w:rPr>
        <w:t>podneskom</w:t>
      </w:r>
      <w:r w:rsidR="00A06E04" w:rsidRPr="002E6DB9">
        <w:rPr>
          <w:lang w:val="hr-HR"/>
        </w:rPr>
        <w:t xml:space="preserve"> od </w:t>
      </w:r>
      <w:r w:rsidR="002E6DB9" w:rsidRPr="002E6DB9">
        <w:rPr>
          <w:lang w:val="hr-HR"/>
        </w:rPr>
        <w:t>25.</w:t>
      </w:r>
      <w:r w:rsidR="00D17EB5" w:rsidRPr="002E6DB9">
        <w:rPr>
          <w:lang w:val="hr-HR"/>
        </w:rPr>
        <w:t>08</w:t>
      </w:r>
      <w:r w:rsidR="00A06E04" w:rsidRPr="002E6DB9">
        <w:rPr>
          <w:lang w:val="hr-HR"/>
        </w:rPr>
        <w:t xml:space="preserve">.2016. </w:t>
      </w:r>
      <w:r w:rsidRPr="002E6DB9">
        <w:rPr>
          <w:lang w:val="hr-HR"/>
        </w:rPr>
        <w:t>god.</w:t>
      </w:r>
      <w:r w:rsidRPr="00C71DE9">
        <w:rPr>
          <w:lang w:val="hr-HR"/>
        </w:rPr>
        <w:t xml:space="preserve"> </w:t>
      </w:r>
      <w:r w:rsidR="00A06E04" w:rsidRPr="00C71DE9">
        <w:rPr>
          <w:lang w:val="hr-HR"/>
        </w:rPr>
        <w:t>dostavila ovom sudu</w:t>
      </w:r>
      <w:r w:rsidR="00C71DE9">
        <w:rPr>
          <w:lang w:val="hr-HR"/>
        </w:rPr>
        <w:t xml:space="preserve"> potvrdu</w:t>
      </w:r>
      <w:r w:rsidR="00CF1035" w:rsidRPr="00C71DE9">
        <w:rPr>
          <w:lang w:val="hr-HR"/>
        </w:rPr>
        <w:t xml:space="preserve"> o blokadi računa </w:t>
      </w:r>
      <w:r w:rsidR="00070C42" w:rsidRPr="00C71DE9">
        <w:rPr>
          <w:lang w:val="hr-HR"/>
        </w:rPr>
        <w:t xml:space="preserve">dužnika sa stanjem na dan </w:t>
      </w:r>
      <w:r w:rsidR="00F34A14">
        <w:rPr>
          <w:lang w:val="hr-HR"/>
        </w:rPr>
        <w:t>23</w:t>
      </w:r>
      <w:r w:rsidR="00D17EB5">
        <w:rPr>
          <w:lang w:val="hr-HR"/>
        </w:rPr>
        <w:t>.08</w:t>
      </w:r>
      <w:r w:rsidR="00CF1035" w:rsidRPr="00C71DE9">
        <w:rPr>
          <w:lang w:val="hr-HR"/>
        </w:rPr>
        <w:t xml:space="preserve">.2016. god., a </w:t>
      </w:r>
      <w:r w:rsidR="00CA5452" w:rsidRPr="00C71DE9">
        <w:rPr>
          <w:lang w:val="hr-HR"/>
        </w:rPr>
        <w:t xml:space="preserve">iz koje potvrde </w:t>
      </w:r>
      <w:r w:rsidR="00C71DE9">
        <w:rPr>
          <w:lang w:val="hr-HR"/>
        </w:rPr>
        <w:t>proizlazi</w:t>
      </w:r>
      <w:r w:rsidR="00CA5452" w:rsidRPr="00C71DE9">
        <w:rPr>
          <w:lang w:val="hr-HR"/>
        </w:rPr>
        <w:t xml:space="preserve"> da dužnik nema evidentiranih</w:t>
      </w:r>
      <w:r w:rsidR="00D17EB5">
        <w:rPr>
          <w:lang w:val="hr-HR"/>
        </w:rPr>
        <w:t xml:space="preserve"> neizvršenih osnova za plaćanje</w:t>
      </w:r>
      <w:r w:rsidR="00C71DE9">
        <w:rPr>
          <w:lang w:val="hr-HR"/>
        </w:rPr>
        <w:t>. Naime, tom potvrdom</w:t>
      </w:r>
      <w:r w:rsidR="00CA5452" w:rsidRPr="00C71DE9">
        <w:rPr>
          <w:lang w:val="hr-HR"/>
        </w:rPr>
        <w:t xml:space="preserve"> se potvrđuje da</w:t>
      </w:r>
      <w:r w:rsidR="00CF1035" w:rsidRPr="00C71DE9">
        <w:rPr>
          <w:lang w:val="hr-HR"/>
        </w:rPr>
        <w:t xml:space="preserve"> </w:t>
      </w:r>
      <w:r w:rsidR="00C71DE9">
        <w:rPr>
          <w:lang w:val="hr-HR"/>
        </w:rPr>
        <w:t xml:space="preserve">je </w:t>
      </w:r>
      <w:r w:rsidR="00CF1035" w:rsidRPr="00C71DE9">
        <w:rPr>
          <w:lang w:val="hr-HR"/>
        </w:rPr>
        <w:t xml:space="preserve">na dan izdavanja </w:t>
      </w:r>
      <w:r w:rsidR="00C71DE9">
        <w:rPr>
          <w:lang w:val="hr-HR"/>
        </w:rPr>
        <w:t>iste</w:t>
      </w:r>
      <w:r w:rsidR="009F3C28">
        <w:rPr>
          <w:lang w:val="hr-HR"/>
        </w:rPr>
        <w:t xml:space="preserve"> na računima i novčanim sredstvima dužnika evidentirano 0 dana neprekidne blokade te da nepodmirene obveze dužnika, evidentirane u</w:t>
      </w:r>
      <w:r w:rsidR="00CA5452" w:rsidRPr="00C71DE9">
        <w:rPr>
          <w:lang w:val="hr-HR"/>
        </w:rPr>
        <w:t xml:space="preserve"> </w:t>
      </w:r>
      <w:r w:rsidR="001C2C6A" w:rsidRPr="00C71DE9">
        <w:rPr>
          <w:lang w:val="hr-HR"/>
        </w:rPr>
        <w:t>Očevidniku redoslijeda osnova za plaćanje</w:t>
      </w:r>
      <w:r w:rsidR="009F3C28">
        <w:rPr>
          <w:lang w:val="hr-HR"/>
        </w:rPr>
        <w:t xml:space="preserve">, na dan izdavanja potvrde iznose 0,00 kn. </w:t>
      </w:r>
      <w:r w:rsidR="001C2C6A" w:rsidRPr="00C71DE9">
        <w:rPr>
          <w:lang w:val="hr-HR"/>
        </w:rPr>
        <w:t xml:space="preserve"> </w:t>
      </w:r>
    </w:p>
    <w:p w:rsidRDefault="00F1734E" w:rsidP="00F347B9" w:rsidR="00F1734E">
      <w:pPr>
        <w:jc w:val="both"/>
        <w:rPr>
          <w:lang w:val="hr-HR"/>
        </w:rPr>
      </w:pPr>
    </w:p>
    <w:p w:rsidRDefault="00A06E04" w:rsidP="00E14AE2" w:rsidR="00F1734E">
      <w:pPr>
        <w:ind w:firstLine="708"/>
        <w:jc w:val="both"/>
        <w:rPr>
          <w:lang w:val="hr-HR"/>
        </w:rPr>
      </w:pPr>
      <w:r>
        <w:rPr>
          <w:lang w:val="hr-HR"/>
        </w:rPr>
        <w:t>Kak</w:t>
      </w:r>
      <w:r w:rsidR="00C71DE9">
        <w:rPr>
          <w:lang w:val="hr-HR"/>
        </w:rPr>
        <w:t>o je dakle iz naprijed navedene</w:t>
      </w:r>
      <w:r w:rsidR="00F1734E">
        <w:rPr>
          <w:lang w:val="hr-HR"/>
        </w:rPr>
        <w:t xml:space="preserve"> </w:t>
      </w:r>
      <w:r w:rsidR="00C71DE9">
        <w:rPr>
          <w:lang w:val="hr-HR"/>
        </w:rPr>
        <w:t>potvrde</w:t>
      </w:r>
      <w:r w:rsidR="00CF1035">
        <w:rPr>
          <w:lang w:val="hr-HR"/>
        </w:rPr>
        <w:t xml:space="preserve"> </w:t>
      </w:r>
      <w:r w:rsidR="00F1734E">
        <w:rPr>
          <w:lang w:val="hr-HR"/>
        </w:rPr>
        <w:t xml:space="preserve">Financijske agencije od </w:t>
      </w:r>
      <w:r w:rsidR="006A7185">
        <w:rPr>
          <w:lang w:val="hr-HR"/>
        </w:rPr>
        <w:t>23</w:t>
      </w:r>
      <w:r w:rsidR="00D17EB5">
        <w:rPr>
          <w:lang w:val="hr-HR"/>
        </w:rPr>
        <w:t>.08</w:t>
      </w:r>
      <w:r w:rsidRPr="00C71DE9">
        <w:rPr>
          <w:lang w:val="hr-HR"/>
        </w:rPr>
        <w:t>.2016. god.</w:t>
      </w:r>
      <w:r w:rsidRPr="00544124">
        <w:rPr>
          <w:b/>
          <w:lang w:val="hr-HR"/>
        </w:rPr>
        <w:t xml:space="preserve"> </w:t>
      </w:r>
      <w:r>
        <w:rPr>
          <w:lang w:val="hr-HR"/>
        </w:rPr>
        <w:t xml:space="preserve">razvidno da dužnik u Očevidniku redoslijeda osnova za plaćanje </w:t>
      </w:r>
      <w:r w:rsidR="00D17EB5">
        <w:rPr>
          <w:lang w:val="hr-HR"/>
        </w:rPr>
        <w:t>nema evidentiranih neizvršenih osnova</w:t>
      </w:r>
      <w:r>
        <w:rPr>
          <w:lang w:val="hr-HR"/>
        </w:rPr>
        <w:t xml:space="preserve"> za plaćanje u neprekinutom razdobl</w:t>
      </w:r>
      <w:r w:rsidR="00C71DE9">
        <w:rPr>
          <w:lang w:val="hr-HR"/>
        </w:rPr>
        <w:t xml:space="preserve">ju od 120 dana, odnosno </w:t>
      </w:r>
      <w:r w:rsidR="00D17EB5">
        <w:rPr>
          <w:lang w:val="hr-HR"/>
        </w:rPr>
        <w:t>razvidno je da isti</w:t>
      </w:r>
      <w:r>
        <w:rPr>
          <w:lang w:val="hr-HR"/>
        </w:rPr>
        <w:t xml:space="preserve"> </w:t>
      </w:r>
      <w:r w:rsidR="00F1734E">
        <w:rPr>
          <w:lang w:val="hr-HR"/>
        </w:rPr>
        <w:t>nema</w:t>
      </w:r>
      <w:r>
        <w:rPr>
          <w:lang w:val="hr-HR"/>
        </w:rPr>
        <w:t xml:space="preserve"> nikakvih</w:t>
      </w:r>
      <w:r w:rsidR="00F1734E">
        <w:rPr>
          <w:lang w:val="hr-HR"/>
        </w:rPr>
        <w:t xml:space="preserve"> evidentiranih </w:t>
      </w:r>
      <w:r w:rsidR="000626FE">
        <w:rPr>
          <w:lang w:val="hr-HR"/>
        </w:rPr>
        <w:t>neizvršenih osnova za plaćanje,</w:t>
      </w:r>
      <w:r w:rsidR="00D17EB5">
        <w:rPr>
          <w:lang w:val="hr-HR"/>
        </w:rPr>
        <w:t xml:space="preserve"> a kakvo stanje računa dužnika je, sukladno podacima iz potvrde Financijske agencije od 02.05.2016. god.</w:t>
      </w:r>
      <w:r w:rsidR="006A7185">
        <w:rPr>
          <w:lang w:val="hr-HR"/>
        </w:rPr>
        <w:t xml:space="preserve"> (koju je dužnik dostavio uz žalbu)</w:t>
      </w:r>
      <w:r w:rsidR="00D17EB5">
        <w:rPr>
          <w:lang w:val="hr-HR"/>
        </w:rPr>
        <w:t>, bilo i u trenutku podnošenja zahtjeva za p</w:t>
      </w:r>
      <w:r w:rsidR="009F6C9A">
        <w:rPr>
          <w:lang w:val="hr-HR"/>
        </w:rPr>
        <w:t>rovedbu skraćenog stečajnog postupka ovom sudu,</w:t>
      </w:r>
      <w:r w:rsidR="000626FE">
        <w:rPr>
          <w:lang w:val="hr-HR"/>
        </w:rPr>
        <w:t xml:space="preserve"> to </w:t>
      </w:r>
      <w:r w:rsidR="009F6C9A">
        <w:rPr>
          <w:lang w:val="hr-HR"/>
        </w:rPr>
        <w:t xml:space="preserve">je </w:t>
      </w:r>
      <w:r w:rsidR="000626FE">
        <w:rPr>
          <w:lang w:val="hr-HR"/>
        </w:rPr>
        <w:t>sami</w:t>
      </w:r>
      <w:r w:rsidR="00CF1035">
        <w:rPr>
          <w:lang w:val="hr-HR"/>
        </w:rPr>
        <w:t>m time</w:t>
      </w:r>
      <w:r w:rsidR="00D17EB5">
        <w:rPr>
          <w:lang w:val="hr-HR"/>
        </w:rPr>
        <w:t xml:space="preserve"> očito da</w:t>
      </w:r>
      <w:r w:rsidR="00CF1035">
        <w:rPr>
          <w:lang w:val="hr-HR"/>
        </w:rPr>
        <w:t xml:space="preserve"> u konkretnom slučaju</w:t>
      </w:r>
      <w:r w:rsidR="000626FE">
        <w:rPr>
          <w:lang w:val="hr-HR"/>
        </w:rPr>
        <w:t xml:space="preserve"> nisu ispunjeni uvjeti u smislu odredbe čl. 428. SZ-a za provedbu skraćenog stečajnog postupka nad dužnikom. Upravo stoga zahtjev Financijske agencije za provedbu skraćenog steč</w:t>
      </w:r>
      <w:r w:rsidR="00F347B9">
        <w:rPr>
          <w:lang w:val="hr-HR"/>
        </w:rPr>
        <w:t>ajnog postupka nad dužnikom je trebalo</w:t>
      </w:r>
      <w:r w:rsidR="000626FE">
        <w:rPr>
          <w:lang w:val="hr-HR"/>
        </w:rPr>
        <w:t xml:space="preserve"> odbaciti, a radi čega je sud i odlučio kao u izreci ovog rješenja. </w:t>
      </w:r>
    </w:p>
    <w:p w:rsidRDefault="00780642" w:rsidP="00E14AE2" w:rsidR="00780642" w:rsidRPr="00CD5A78">
      <w:pPr>
        <w:ind w:firstLine="708"/>
        <w:jc w:val="both"/>
        <w:rPr>
          <w:lang w:val="hr-HR"/>
        </w:rPr>
      </w:pPr>
    </w:p>
    <w:p w:rsidRDefault="00D4027A" w:rsidP="00403F01" w:rsidR="00D4027A" w:rsidRPr="003734BE">
      <w:pPr>
        <w:jc w:val="center"/>
        <w:rPr>
          <w:lang w:val="hr-HR"/>
        </w:rPr>
      </w:pPr>
      <w:r w:rsidRPr="003734BE">
        <w:rPr>
          <w:lang w:val="hr-HR"/>
        </w:rPr>
        <w:t>U Splitu</w:t>
      </w:r>
      <w:r w:rsidR="0002675F" w:rsidRPr="003734BE">
        <w:rPr>
          <w:lang w:val="hr-HR"/>
        </w:rPr>
        <w:t>,</w:t>
      </w:r>
      <w:r w:rsidRPr="003734BE">
        <w:rPr>
          <w:lang w:val="hr-HR"/>
        </w:rPr>
        <w:t xml:space="preserve"> </w:t>
      </w:r>
      <w:r w:rsidR="002E6DB9" w:rsidRPr="002E6DB9">
        <w:rPr>
          <w:lang w:val="hr-HR"/>
        </w:rPr>
        <w:t>25</w:t>
      </w:r>
      <w:r w:rsidR="00F347B9" w:rsidRPr="002E6DB9">
        <w:rPr>
          <w:lang w:val="hr-HR"/>
        </w:rPr>
        <w:t>. kolovoza</w:t>
      </w:r>
      <w:r w:rsidR="00F2582F">
        <w:rPr>
          <w:lang w:val="hr-HR"/>
        </w:rPr>
        <w:t xml:space="preserve"> 2016</w:t>
      </w:r>
      <w:r w:rsidRPr="003734BE">
        <w:rPr>
          <w:lang w:val="hr-HR"/>
        </w:rPr>
        <w:t>. godine.</w:t>
      </w:r>
    </w:p>
    <w:p w:rsidRDefault="00D4027A" w:rsidP="00D4027A" w:rsidR="00D4027A" w:rsidRPr="00CD5A78">
      <w:pPr>
        <w:jc w:val="both"/>
        <w:rPr>
          <w:sz w:val="16"/>
          <w:szCs w:val="16"/>
          <w:lang w:val="hr-HR"/>
        </w:rPr>
      </w:pPr>
      <w:r w:rsidRPr="003734BE">
        <w:rPr>
          <w:lang w:val="hr-HR"/>
        </w:rPr>
        <w:t xml:space="preserve"> </w:t>
      </w:r>
    </w:p>
    <w:p w:rsidRDefault="00110325" w:rsidP="009D46D2" w:rsidR="00110325">
      <w:pPr>
        <w:ind w:firstLine="708" w:left="7080"/>
      </w:pPr>
      <w:r w:rsidRPr="00A31E23">
        <w:t>S</w:t>
      </w:r>
      <w:r>
        <w:t xml:space="preserve"> </w:t>
      </w:r>
      <w:r w:rsidRPr="00A31E23">
        <w:t>U</w:t>
      </w:r>
      <w:r>
        <w:t xml:space="preserve"> </w:t>
      </w:r>
      <w:r w:rsidRPr="00A31E23">
        <w:t>D</w:t>
      </w:r>
      <w:r>
        <w:t xml:space="preserve"> </w:t>
      </w:r>
      <w:r w:rsidRPr="00A31E23">
        <w:t>A</w:t>
      </w:r>
      <w:r>
        <w:t xml:space="preserve"> </w:t>
      </w:r>
      <w:r w:rsidRPr="00A31E23">
        <w:t xml:space="preserve">C </w:t>
      </w:r>
    </w:p>
    <w:p w:rsidRDefault="00110325" w:rsidP="00433E25" w:rsidR="00110325" w:rsidRPr="00110325">
      <w:pPr>
        <w:ind w:left="7080"/>
        <w:rPr>
          <w:sz w:val="28"/>
          <w:szCs w:val="28"/>
        </w:rPr>
      </w:pPr>
    </w:p>
    <w:p w:rsidRDefault="00110325" w:rsidP="009D46D2" w:rsidR="00110325">
      <w:pPr>
        <w:ind w:firstLine="708" w:left="7080"/>
      </w:pPr>
      <w:r>
        <w:t>Paško Bačić</w:t>
      </w:r>
    </w:p>
    <w:p w:rsidRDefault="00382327" w:rsidP="000626FE" w:rsidR="00382327" w:rsidRPr="00CD5A78">
      <w:pPr>
        <w:ind w:firstLine="708" w:left="7080"/>
        <w:rPr>
          <w:sz w:val="16"/>
          <w:szCs w:val="16"/>
          <w:u w:val="single"/>
          <w:lang w:val="hr-HR"/>
        </w:rPr>
      </w:pPr>
    </w:p>
    <w:p w:rsidRDefault="000626FE" w:rsidP="000626FE" w:rsidR="000626FE">
      <w:pPr>
        <w:ind w:firstLine="708" w:left="7080"/>
        <w:rPr>
          <w:u w:val="single"/>
          <w:lang w:val="hr-HR"/>
        </w:rPr>
      </w:pPr>
    </w:p>
    <w:p w:rsidRDefault="000626FE" w:rsidP="000626FE" w:rsidR="000626FE" w:rsidRPr="00CD5A78">
      <w:pPr>
        <w:ind w:firstLine="708" w:left="7080"/>
        <w:rPr>
          <w:sz w:val="16"/>
          <w:szCs w:val="16"/>
          <w:u w:val="single"/>
          <w:lang w:val="hr-HR"/>
        </w:rPr>
      </w:pPr>
    </w:p>
    <w:p w:rsidRDefault="00473132" w:rsidP="00D4027A" w:rsidR="00473132" w:rsidRPr="003148C7">
      <w:pPr>
        <w:jc w:val="both"/>
        <w:rPr>
          <w:sz w:val="16"/>
          <w:szCs w:val="16"/>
          <w:u w:val="single"/>
          <w:lang w:val="hr-HR"/>
        </w:rPr>
      </w:pPr>
    </w:p>
    <w:p w:rsidRDefault="00CC5D0C" w:rsidP="00CC5D0C" w:rsidR="00CC5D0C" w:rsidRPr="00403F01">
      <w:pPr>
        <w:jc w:val="both"/>
        <w:rPr>
          <w:lang w:val="hr-HR"/>
        </w:rPr>
      </w:pPr>
      <w:r w:rsidRPr="00403F01">
        <w:rPr>
          <w:lang w:val="hr-HR"/>
        </w:rPr>
        <w:t xml:space="preserve">POUKA O PRAVNOM LIJEKU: </w:t>
      </w:r>
    </w:p>
    <w:p w:rsidRDefault="00CC5D0C" w:rsidP="00CC5D0C" w:rsidR="00CC5D0C">
      <w:pPr>
        <w:jc w:val="both"/>
        <w:rPr>
          <w:lang w:val="hr-HR"/>
        </w:rPr>
      </w:pPr>
      <w:r w:rsidRPr="00403F01">
        <w:rPr>
          <w:lang w:val="hr-HR"/>
        </w:rPr>
        <w:t xml:space="preserve">Protiv ovog </w:t>
      </w:r>
      <w:r>
        <w:rPr>
          <w:lang w:val="hr-HR"/>
        </w:rPr>
        <w:t>rješenja dopuštena je žalba. Žalba se može izjaviti u roku od osam dana od dostave rješenja, a dostava ovog rješenja smatra se obavljenom istekom osmog dana od dana njegove objave na mrežnoj stranici e-Oglasna ploča sudova. Žalba se podnosi Trgovačkom sudu u Splitu,</w:t>
      </w:r>
      <w:r w:rsidRPr="00833E49">
        <w:rPr>
          <w:lang w:val="hr-HR"/>
        </w:rPr>
        <w:t xml:space="preserve"> </w:t>
      </w:r>
      <w:r>
        <w:rPr>
          <w:lang w:val="hr-HR"/>
        </w:rPr>
        <w:t>pismeno u tri primjerka, a o istoj odlučuje Visoki trgovački sud Republike Hrvatske u Zagrebu.</w:t>
      </w:r>
    </w:p>
    <w:p w:rsidRDefault="00D4027A" w:rsidP="00D4027A" w:rsidR="00D4027A" w:rsidRPr="00403F01">
      <w:pPr>
        <w:jc w:val="both"/>
        <w:rPr>
          <w:lang w:val="hr-HR"/>
        </w:rPr>
      </w:pPr>
    </w:p>
    <w:p w:rsidRDefault="00D47B51" w:rsidP="00D4027A" w:rsidR="00D47B51" w:rsidRPr="00403F01">
      <w:pPr>
        <w:jc w:val="both"/>
        <w:rPr>
          <w:lang w:val="hr-HR"/>
        </w:rPr>
      </w:pPr>
    </w:p>
    <w:p w:rsidRDefault="00F347B9" w:rsidP="00F347B9" w:rsidR="00F347B9" w:rsidRPr="00403F01">
      <w:pPr>
        <w:jc w:val="both"/>
        <w:rPr>
          <w:lang w:val="hr-HR"/>
        </w:rPr>
      </w:pPr>
      <w:r w:rsidRPr="00403F01">
        <w:rPr>
          <w:lang w:val="hr-HR"/>
        </w:rPr>
        <w:t>DNA:</w:t>
      </w:r>
    </w:p>
    <w:p w:rsidRDefault="00F347B9" w:rsidP="00F347B9" w:rsidR="00F347B9">
      <w:pPr>
        <w:jc w:val="both"/>
        <w:rPr>
          <w:lang w:val="hr-HR"/>
        </w:rPr>
      </w:pPr>
      <w:r>
        <w:rPr>
          <w:lang w:val="hr-HR"/>
        </w:rPr>
        <w:t>-  podnositelju zahtjeva – Financijskoj agenciji, RC Split</w:t>
      </w:r>
    </w:p>
    <w:p w:rsidRDefault="00F347B9" w:rsidP="00F347B9" w:rsidR="00F347B9">
      <w:pPr>
        <w:jc w:val="both"/>
        <w:rPr>
          <w:lang w:val="hr-HR"/>
        </w:rPr>
      </w:pPr>
      <w:r>
        <w:rPr>
          <w:lang w:val="hr-HR"/>
        </w:rPr>
        <w:t>-  dužniku</w:t>
      </w:r>
    </w:p>
    <w:p w:rsidRDefault="00F347B9" w:rsidP="00F347B9" w:rsidR="00F347B9">
      <w:pPr>
        <w:jc w:val="both"/>
        <w:rPr>
          <w:lang w:val="hr-HR"/>
        </w:rPr>
      </w:pPr>
      <w:r>
        <w:rPr>
          <w:lang w:val="hr-HR"/>
        </w:rPr>
        <w:t>-  e-oglasna ploča suda – (rok 16 dana)</w:t>
      </w:r>
    </w:p>
    <w:p w:rsidRDefault="00F347B9" w:rsidP="00F347B9" w:rsidR="00F347B9">
      <w:pPr>
        <w:jc w:val="both"/>
        <w:rPr>
          <w:lang w:val="hr-HR"/>
        </w:rPr>
      </w:pPr>
      <w:r>
        <w:rPr>
          <w:lang w:val="hr-HR"/>
        </w:rPr>
        <w:t>-  stečajnom upravitelju Nadi Mikulandra iz Bilica, na znanje</w:t>
      </w:r>
    </w:p>
    <w:p w:rsidRDefault="00F347B9" w:rsidP="00F347B9" w:rsidR="00F347B9">
      <w:pPr>
        <w:jc w:val="both"/>
        <w:rPr>
          <w:lang w:val="hr-HR"/>
        </w:rPr>
      </w:pPr>
      <w:r>
        <w:rPr>
          <w:lang w:val="hr-HR"/>
        </w:rPr>
        <w:t>-  Županijsko državno odvjetništvo Split, na znanje</w:t>
      </w:r>
    </w:p>
    <w:p w:rsidRDefault="00F347B9" w:rsidP="00F347B9" w:rsidR="00F347B9">
      <w:pPr>
        <w:jc w:val="both"/>
        <w:rPr>
          <w:lang w:val="hr-HR"/>
        </w:rPr>
      </w:pPr>
      <w:r>
        <w:rPr>
          <w:lang w:val="hr-HR"/>
        </w:rPr>
        <w:t>-  Porezna uprava Split - Ispostava Omiš, na znanje</w:t>
      </w:r>
    </w:p>
    <w:p w:rsidRDefault="00F347B9" w:rsidP="00F347B9" w:rsidR="00F347B9">
      <w:pPr>
        <w:jc w:val="both"/>
        <w:rPr>
          <w:lang w:val="hr-HR"/>
        </w:rPr>
      </w:pPr>
      <w:r>
        <w:rPr>
          <w:lang w:val="hr-HR"/>
        </w:rPr>
        <w:t>-  u spis</w:t>
      </w:r>
    </w:p>
    <w:p w:rsidRDefault="00E14AE2" w:rsidP="00403F01" w:rsidR="00E14AE2" w:rsidRPr="003734BE">
      <w:pPr>
        <w:jc w:val="both"/>
        <w:rPr>
          <w:lang w:val="hr-HR"/>
        </w:rPr>
      </w:pPr>
    </w:p>
    <w:sectPr w:rsidSect="00CC5D0C" w:rsidR="00E14AE2" w:rsidRPr="003734BE">
      <w:headerReference w:type="default" r:id="rId11"/>
      <w:pgSz w:h="16838" w:w="11906"/>
      <w:pgMar w:gutter="0" w:footer="708" w:header="708" w:left="1417" w:bottom="2127" w:right="1417" w:top="993"/>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30FC8" w:rsidP="003734BE" w:rsidR="00C30FC8">
      <w:r>
        <w:separator/>
      </w:r>
    </w:p>
  </w:endnote>
  <w:endnote w:id="0" w:type="continuationSeparator">
    <w:p w:rsidRDefault="00C30FC8" w:rsidP="003734BE" w:rsidR="00C30FC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fornian FB">
    <w:panose1 w:val="0207040306080B030204"/>
    <w:charset w:val="00"/>
    <w:family w:val="roman"/>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30FC8" w:rsidP="003734BE" w:rsidR="00C30FC8">
      <w:r>
        <w:separator/>
      </w:r>
    </w:p>
  </w:footnote>
  <w:footnote w:id="0" w:type="continuationSeparator">
    <w:p w:rsidRDefault="00C30FC8" w:rsidP="003734BE" w:rsidR="00C30FC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734BE" w:rsidR="003734BE">
    <w:pPr>
      <w:pStyle w:val="Zaglavlje"/>
      <w:jc w:val="center"/>
    </w:pPr>
    <w:r>
      <w:tab/>
      <w:t>-</w:t>
    </w:r>
    <w:r>
      <w:fldChar w:fldCharType="begin"/>
    </w:r>
    <w:r>
      <w:instrText>PAGE   \* MERGEFORMAT</w:instrText>
    </w:r>
    <w:r>
      <w:fldChar w:fldCharType="separate"/>
    </w:r>
    <w:r w:rsidR="003A64AA" w:rsidRPr="003A64AA">
      <w:rPr>
        <w:noProof/>
        <w:lang w:val="hr-HR"/>
      </w:rPr>
      <w:t>3</w:t>
    </w:r>
    <w:r>
      <w:fldChar w:fldCharType="end"/>
    </w:r>
    <w:r w:rsidR="00E6013F">
      <w:t>-</w:t>
    </w:r>
    <w:r w:rsidR="00E6013F">
      <w:tab/>
      <w:t>12. St-</w:t>
    </w:r>
    <w:r w:rsidR="00AE4A2B">
      <w:t>1599</w:t>
    </w:r>
    <w:r>
      <w:t>/201</w:t>
    </w:r>
    <w:r w:rsidR="00906FBC">
      <w:t>6</w:t>
    </w:r>
  </w:p>
  <w:p w:rsidRDefault="00473132" w:rsidR="00473132">
    <w:pPr>
      <w:pStyle w:val="Zaglavlje"/>
      <w:jc w:val="center"/>
    </w:pPr>
  </w:p>
  <w:p w:rsidRDefault="003734BE" w:rsidR="003734BE">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98C352F"/>
    <w:multiLevelType w:val="hybridMultilevel"/>
    <w:tmpl w:val="D07014C0"/>
    <w:lvl w:tplc="78802B1A" w:ilvl="0">
      <w:start w:val="1"/>
      <w:numFmt w:val="low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1">
    <w:nsid w:val="1CCA2678"/>
    <w:multiLevelType w:val="hybridMultilevel"/>
    <w:tmpl w:val="2660A148"/>
    <w:lvl w:tplc="8BB64B74"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28EF2320"/>
    <w:multiLevelType w:val="hybridMultilevel"/>
    <w:tmpl w:val="4F0AA406"/>
    <w:lvl w:tplc="1ECE3040" w:ilvl="0">
      <w:start w:val="2"/>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30E8761A"/>
    <w:multiLevelType w:val="hybridMultilevel"/>
    <w:tmpl w:val="C242E9A6"/>
    <w:lvl w:tplc="A6A6C9DE"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4">
    <w:nsid w:val="66B91459"/>
    <w:multiLevelType w:val="hybridMultilevel"/>
    <w:tmpl w:val="46220106"/>
    <w:lvl w:tplc="2CC4CF32" w:ilvl="0">
      <w:start w:val="1"/>
      <w:numFmt w:val="upperRoman"/>
      <w:lvlText w:val="%1."/>
      <w:lvlJc w:val="left"/>
      <w:pPr>
        <w:ind w:hanging="720" w:left="142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4027A"/>
    <w:rsid w:val="000248FA"/>
    <w:rsid w:val="0002675F"/>
    <w:rsid w:val="000626FE"/>
    <w:rsid w:val="00062AEB"/>
    <w:rsid w:val="00063C3A"/>
    <w:rsid w:val="000666DB"/>
    <w:rsid w:val="00070C42"/>
    <w:rsid w:val="00094B4F"/>
    <w:rsid w:val="00110325"/>
    <w:rsid w:val="00133015"/>
    <w:rsid w:val="00160774"/>
    <w:rsid w:val="00171D3F"/>
    <w:rsid w:val="00194CBC"/>
    <w:rsid w:val="001C2C6A"/>
    <w:rsid w:val="001E4E14"/>
    <w:rsid w:val="001F5654"/>
    <w:rsid w:val="00200E29"/>
    <w:rsid w:val="00217DD3"/>
    <w:rsid w:val="0026368F"/>
    <w:rsid w:val="002702A4"/>
    <w:rsid w:val="002D048F"/>
    <w:rsid w:val="002E02C8"/>
    <w:rsid w:val="002E6DB9"/>
    <w:rsid w:val="003148C7"/>
    <w:rsid w:val="003734BE"/>
    <w:rsid w:val="00382327"/>
    <w:rsid w:val="003855E7"/>
    <w:rsid w:val="003929B4"/>
    <w:rsid w:val="003A64AA"/>
    <w:rsid w:val="00403F01"/>
    <w:rsid w:val="004171BE"/>
    <w:rsid w:val="00473132"/>
    <w:rsid w:val="004777B1"/>
    <w:rsid w:val="004A6CA0"/>
    <w:rsid w:val="004B2C85"/>
    <w:rsid w:val="004D23AF"/>
    <w:rsid w:val="004F6BDA"/>
    <w:rsid w:val="00544124"/>
    <w:rsid w:val="005C0E56"/>
    <w:rsid w:val="005C1097"/>
    <w:rsid w:val="005D2EA9"/>
    <w:rsid w:val="0063351E"/>
    <w:rsid w:val="00642955"/>
    <w:rsid w:val="0066735D"/>
    <w:rsid w:val="00675F9E"/>
    <w:rsid w:val="006767AE"/>
    <w:rsid w:val="006A7185"/>
    <w:rsid w:val="006C0489"/>
    <w:rsid w:val="006E3551"/>
    <w:rsid w:val="00736EF6"/>
    <w:rsid w:val="00743750"/>
    <w:rsid w:val="00756F19"/>
    <w:rsid w:val="007725FF"/>
    <w:rsid w:val="00780642"/>
    <w:rsid w:val="007A74B6"/>
    <w:rsid w:val="00832F97"/>
    <w:rsid w:val="00876209"/>
    <w:rsid w:val="00906FBC"/>
    <w:rsid w:val="009374AD"/>
    <w:rsid w:val="00984E8A"/>
    <w:rsid w:val="00986E7E"/>
    <w:rsid w:val="009966BF"/>
    <w:rsid w:val="009D46D2"/>
    <w:rsid w:val="009F30BD"/>
    <w:rsid w:val="009F3C28"/>
    <w:rsid w:val="009F6C9A"/>
    <w:rsid w:val="00A06E04"/>
    <w:rsid w:val="00A31ADC"/>
    <w:rsid w:val="00A75973"/>
    <w:rsid w:val="00A83CF1"/>
    <w:rsid w:val="00A97762"/>
    <w:rsid w:val="00AA1815"/>
    <w:rsid w:val="00AC4892"/>
    <w:rsid w:val="00AC7561"/>
    <w:rsid w:val="00AE4A2B"/>
    <w:rsid w:val="00B3214A"/>
    <w:rsid w:val="00B347F0"/>
    <w:rsid w:val="00B6615F"/>
    <w:rsid w:val="00B82187"/>
    <w:rsid w:val="00BF6161"/>
    <w:rsid w:val="00C019C2"/>
    <w:rsid w:val="00C30FC8"/>
    <w:rsid w:val="00C435B4"/>
    <w:rsid w:val="00C5093E"/>
    <w:rsid w:val="00C558F1"/>
    <w:rsid w:val="00C63E03"/>
    <w:rsid w:val="00C71DE9"/>
    <w:rsid w:val="00CA5452"/>
    <w:rsid w:val="00CC1B3F"/>
    <w:rsid w:val="00CC5D0C"/>
    <w:rsid w:val="00CD5A78"/>
    <w:rsid w:val="00CE1BBC"/>
    <w:rsid w:val="00CF1035"/>
    <w:rsid w:val="00D168A3"/>
    <w:rsid w:val="00D17EB5"/>
    <w:rsid w:val="00D230DD"/>
    <w:rsid w:val="00D4027A"/>
    <w:rsid w:val="00D4418F"/>
    <w:rsid w:val="00D47B51"/>
    <w:rsid w:val="00D6076B"/>
    <w:rsid w:val="00D74C99"/>
    <w:rsid w:val="00E14AE2"/>
    <w:rsid w:val="00E6013F"/>
    <w:rsid w:val="00EB167D"/>
    <w:rsid w:val="00EB78C8"/>
    <w:rsid w:val="00EC0B4A"/>
    <w:rsid w:val="00F1734E"/>
    <w:rsid w:val="00F2582F"/>
    <w:rsid w:val="00F347B9"/>
    <w:rsid w:val="00F34A14"/>
    <w:rsid w:val="00F85A66"/>
    <w:rsid w:val="00FD3619"/>
    <w:rsid w:val="00FF116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Calibri" w:hAnsi="Californian FB" w:ascii="Californian FB"/>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nhideWhenUsed="false" w:semiHidden="false" w:uiPriority="0" w:name="heading 2"/>
    <w:lsdException w:qFormat="true" w:unhideWhenUsed="false" w:semiHidden="false" w:uiPriority="0"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D4027A"/>
    <w:rPr>
      <w:rFonts w:eastAsia="Times New Roman" w:hAnsi="Times New Roman" w:asci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link w:val="Naslov1"/>
    <w:rsid w:val="00D4027A"/>
    <w:rPr>
      <w:rFonts w:eastAsia="Arial Unicode MS" w:hAnsi="Times New Roman" w:ascii="Times New Roman"/>
      <w:b/>
      <w:bCs/>
      <w:sz w:val="24"/>
      <w:szCs w:val="24"/>
    </w:rPr>
  </w:style>
  <w:style w:customStyle="true" w:styleId="Naslov2Char" w:type="character">
    <w:name w:val="Naslov 2 Char"/>
    <w:link w:val="Naslov2"/>
    <w:rsid w:val="00D4027A"/>
    <w:rPr>
      <w:rFonts w:eastAsia="Arial Unicode MS" w:hAnsi="Times New Roman" w:ascii="Times New Roman"/>
      <w:sz w:val="24"/>
      <w:lang w:eastAsia="en-US"/>
    </w:rPr>
  </w:style>
  <w:style w:customStyle="true" w:styleId="Naslov3Char" w:type="character">
    <w:name w:val="Naslov 3 Char"/>
    <w:link w:val="Naslov3"/>
    <w:rsid w:val="00D4027A"/>
    <w:rPr>
      <w:rFonts w:eastAsia="Arial Unicode MS" w:hAnsi="Times New Roman" w:asci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true" w:styleId="TijelotekstaChar" w:type="character">
    <w:name w:val="Tijelo teksta Char"/>
    <w:aliases w:val=" uvlaka 3 Char,  uvlaka 2 Char,uvlaka 3 Char,uvlaka 2 Char"/>
    <w:link w:val="Tijeloteksta"/>
    <w:rsid w:val="00D4027A"/>
    <w:rPr>
      <w:rFonts w:eastAsia="Times New Roman" w:hAnsi="Times New Roman" w:ascii="Times New Roman"/>
      <w:sz w:val="24"/>
      <w:lang w:val="en-AU"/>
    </w:rPr>
  </w:style>
  <w:style w:styleId="Tekstbalonia" w:type="paragraph">
    <w:name w:val="Balloon Text"/>
    <w:basedOn w:val="Normal"/>
    <w:link w:val="TekstbaloniaChar"/>
    <w:uiPriority w:val="99"/>
    <w:semiHidden/>
    <w:unhideWhenUsed/>
    <w:rsid w:val="003855E7"/>
    <w:rPr>
      <w:rFonts w:cs="Tahoma" w:hAnsi="Tahoma" w:ascii="Tahoma"/>
      <w:sz w:val="16"/>
      <w:szCs w:val="16"/>
    </w:rPr>
  </w:style>
  <w:style w:customStyle="true" w:styleId="TekstbaloniaChar" w:type="character">
    <w:name w:val="Tekst balončića Char"/>
    <w:link w:val="Tekstbalonia"/>
    <w:uiPriority w:val="99"/>
    <w:semiHidden/>
    <w:rsid w:val="003855E7"/>
    <w:rPr>
      <w:rFonts w:cs="Tahoma" w:eastAsia="Times New Roman" w:hAnsi="Tahoma" w:ascii="Tahoma"/>
      <w:sz w:val="16"/>
      <w:szCs w:val="16"/>
      <w:lang w:eastAsia="en-US" w:val="en-US"/>
    </w:rPr>
  </w:style>
  <w:style w:styleId="Zaglavlje" w:type="paragraph">
    <w:name w:val="header"/>
    <w:basedOn w:val="Normal"/>
    <w:link w:val="ZaglavljeChar"/>
    <w:uiPriority w:val="99"/>
    <w:unhideWhenUsed/>
    <w:rsid w:val="003734BE"/>
    <w:pPr>
      <w:tabs>
        <w:tab w:pos="4536" w:val="center"/>
        <w:tab w:pos="9072" w:val="right"/>
      </w:tabs>
    </w:pPr>
  </w:style>
  <w:style w:customStyle="true" w:styleId="ZaglavljeChar" w:type="character">
    <w:name w:val="Zaglavlje Char"/>
    <w:link w:val="Zaglavlje"/>
    <w:uiPriority w:val="99"/>
    <w:rsid w:val="003734BE"/>
    <w:rPr>
      <w:rFonts w:eastAsia="Times New Roman" w:hAnsi="Times New Roman" w:ascii="Times New Roman"/>
      <w:sz w:val="24"/>
      <w:szCs w:val="24"/>
      <w:lang w:eastAsia="en-US" w:val="en-US"/>
    </w:rPr>
  </w:style>
  <w:style w:styleId="Podnoje" w:type="paragraph">
    <w:name w:val="footer"/>
    <w:basedOn w:val="Normal"/>
    <w:link w:val="PodnojeChar"/>
    <w:uiPriority w:val="99"/>
    <w:unhideWhenUsed/>
    <w:rsid w:val="003734BE"/>
    <w:pPr>
      <w:tabs>
        <w:tab w:pos="4536" w:val="center"/>
        <w:tab w:pos="9072" w:val="right"/>
      </w:tabs>
    </w:pPr>
  </w:style>
  <w:style w:customStyle="true" w:styleId="PodnojeChar" w:type="character">
    <w:name w:val="Podnožje Char"/>
    <w:link w:val="Podnoje"/>
    <w:uiPriority w:val="99"/>
    <w:rsid w:val="003734BE"/>
    <w:rPr>
      <w:rFonts w:eastAsia="Times New Roman" w:hAnsi="Times New Roman" w:ascii="Times New Roman"/>
      <w:sz w:val="24"/>
      <w:szCs w:val="24"/>
      <w:lang w:eastAsia="en-US" w:val="en-US"/>
    </w:rPr>
  </w:style>
  <w:style w:styleId="Odlomakpopisa" w:type="paragraph">
    <w:name w:val="List Paragraph"/>
    <w:basedOn w:val="Normal"/>
    <w:uiPriority w:val="34"/>
    <w:qFormat/>
    <w:rsid w:val="00AC4892"/>
    <w:pPr>
      <w:ind w:left="720"/>
      <w:contextualSpacing/>
    </w:pPr>
  </w:style>
  <w:style w:styleId="Tekstrezerviranogmjesta" w:type="character">
    <w:name w:val="Placeholder Text"/>
    <w:basedOn w:val="Zadanifontodlomka"/>
    <w:uiPriority w:val="99"/>
    <w:semiHidden/>
    <w:rsid w:val="003A64AA"/>
    <w:rPr>
      <w:color w:val="808080"/>
      <w:bdr w:space="0" w:sz="0" w:color="auto" w:val="none"/>
      <w:shd w:fill="auto" w:color="auto" w:val="clear"/>
    </w:rPr>
  </w:style>
  <w:style w:customStyle="true" w:styleId="eSPISCCParagraphDefaultFont" w:type="character">
    <w:name w:val="eSPIS_CC_Paragraph Default Font"/>
    <w:basedOn w:val="Zadanifontodlomka"/>
    <w:rsid w:val="003A64AA"/>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3A64AA"/>
    <w:rPr>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3A64AA"/>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3A64AA"/>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fornian FB" w:cs="Times New Roman" w:eastAsia="Calibri" w:hAnsi="Californian FB"/>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semiHidden="0" w:uiPriority="0" w:unhideWhenUsed="0"/>
    <w:lsdException w:name="heading 3" w:qFormat="1" w:semiHidden="0" w:uiPriority="0" w:unhideWhenUsed="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D4027A"/>
    <w:rPr>
      <w:rFonts w:ascii="Times New Roman" w:eastAsia="Times New Roman" w:hAns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link w:val="Naslov1"/>
    <w:rsid w:val="00D4027A"/>
    <w:rPr>
      <w:rFonts w:ascii="Times New Roman" w:eastAsia="Arial Unicode MS" w:hAnsi="Times New Roman"/>
      <w:b/>
      <w:bCs/>
      <w:sz w:val="24"/>
      <w:szCs w:val="24"/>
    </w:rPr>
  </w:style>
  <w:style w:customStyle="1" w:styleId="Naslov2Char" w:type="character">
    <w:name w:val="Naslov 2 Char"/>
    <w:link w:val="Naslov2"/>
    <w:rsid w:val="00D4027A"/>
    <w:rPr>
      <w:rFonts w:ascii="Times New Roman" w:eastAsia="Arial Unicode MS" w:hAnsi="Times New Roman"/>
      <w:sz w:val="24"/>
      <w:lang w:eastAsia="en-US"/>
    </w:rPr>
  </w:style>
  <w:style w:customStyle="1" w:styleId="Naslov3Char" w:type="character">
    <w:name w:val="Naslov 3 Char"/>
    <w:link w:val="Naslov3"/>
    <w:rsid w:val="00D4027A"/>
    <w:rPr>
      <w:rFonts w:ascii="Times New Roman" w:eastAsia="Arial Unicode MS" w:hAns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1" w:styleId="TijelotekstaChar" w:type="character">
    <w:name w:val="Tijelo teksta Char"/>
    <w:aliases w:val=" uvlaka 3 Char,  uvlaka 2 Char,uvlaka 3 Char,uvlaka 2 Char"/>
    <w:link w:val="Tijeloteksta"/>
    <w:rsid w:val="00D4027A"/>
    <w:rPr>
      <w:rFonts w:ascii="Times New Roman" w:eastAsia="Times New Roman" w:hAnsi="Times New Roman"/>
      <w:sz w:val="24"/>
      <w:lang w:val="en-AU"/>
    </w:rPr>
  </w:style>
  <w:style w:styleId="Tekstbalonia" w:type="paragraph">
    <w:name w:val="Balloon Text"/>
    <w:basedOn w:val="Normal"/>
    <w:link w:val="TekstbaloniaChar"/>
    <w:uiPriority w:val="99"/>
    <w:semiHidden/>
    <w:unhideWhenUsed/>
    <w:rsid w:val="003855E7"/>
    <w:rPr>
      <w:rFonts w:ascii="Tahoma" w:cs="Tahoma" w:hAnsi="Tahoma"/>
      <w:sz w:val="16"/>
      <w:szCs w:val="16"/>
    </w:rPr>
  </w:style>
  <w:style w:customStyle="1" w:styleId="TekstbaloniaChar" w:type="character">
    <w:name w:val="Tekst balončića Char"/>
    <w:link w:val="Tekstbalonia"/>
    <w:uiPriority w:val="99"/>
    <w:semiHidden/>
    <w:rsid w:val="003855E7"/>
    <w:rPr>
      <w:rFonts w:ascii="Tahoma" w:cs="Tahoma" w:eastAsia="Times New Roman" w:hAnsi="Tahoma"/>
      <w:sz w:val="16"/>
      <w:szCs w:val="16"/>
      <w:lang w:eastAsia="en-US" w:val="en-US"/>
    </w:rPr>
  </w:style>
  <w:style w:styleId="Zaglavlje" w:type="paragraph">
    <w:name w:val="header"/>
    <w:basedOn w:val="Normal"/>
    <w:link w:val="ZaglavljeChar"/>
    <w:uiPriority w:val="99"/>
    <w:unhideWhenUsed/>
    <w:rsid w:val="003734BE"/>
    <w:pPr>
      <w:tabs>
        <w:tab w:pos="4536" w:val="center"/>
        <w:tab w:pos="9072" w:val="right"/>
      </w:tabs>
    </w:pPr>
  </w:style>
  <w:style w:customStyle="1" w:styleId="ZaglavljeChar" w:type="character">
    <w:name w:val="Zaglavlje Char"/>
    <w:link w:val="Zaglavlje"/>
    <w:uiPriority w:val="99"/>
    <w:rsid w:val="003734BE"/>
    <w:rPr>
      <w:rFonts w:ascii="Times New Roman" w:eastAsia="Times New Roman" w:hAnsi="Times New Roman"/>
      <w:sz w:val="24"/>
      <w:szCs w:val="24"/>
      <w:lang w:eastAsia="en-US" w:val="en-US"/>
    </w:rPr>
  </w:style>
  <w:style w:styleId="Podnoje" w:type="paragraph">
    <w:name w:val="footer"/>
    <w:basedOn w:val="Normal"/>
    <w:link w:val="PodnojeChar"/>
    <w:uiPriority w:val="99"/>
    <w:unhideWhenUsed/>
    <w:rsid w:val="003734BE"/>
    <w:pPr>
      <w:tabs>
        <w:tab w:pos="4536" w:val="center"/>
        <w:tab w:pos="9072" w:val="right"/>
      </w:tabs>
    </w:pPr>
  </w:style>
  <w:style w:customStyle="1" w:styleId="PodnojeChar" w:type="character">
    <w:name w:val="Podnožje Char"/>
    <w:link w:val="Podnoje"/>
    <w:uiPriority w:val="99"/>
    <w:rsid w:val="003734BE"/>
    <w:rPr>
      <w:rFonts w:ascii="Times New Roman" w:eastAsia="Times New Roman" w:hAnsi="Times New Roman"/>
      <w:sz w:val="24"/>
      <w:szCs w:val="24"/>
      <w:lang w:eastAsia="en-US" w:val="en-US"/>
    </w:rPr>
  </w:style>
  <w:style w:styleId="Odlomakpopisa" w:type="paragraph">
    <w:name w:val="List Paragraph"/>
    <w:basedOn w:val="Normal"/>
    <w:uiPriority w:val="34"/>
    <w:qFormat/>
    <w:rsid w:val="00AC4892"/>
    <w:pPr>
      <w:ind w:left="720"/>
      <w:contextualSpacing/>
    </w:pPr>
  </w:style>
  <w:style w:styleId="Tekstrezerviranogmjesta" w:type="character">
    <w:name w:val="Placeholder Text"/>
    <w:basedOn w:val="Zadanifontodlomka"/>
    <w:uiPriority w:val="99"/>
    <w:semiHidden/>
    <w:rsid w:val="003A64AA"/>
    <w:rPr>
      <w:color w:val="808080"/>
      <w:bdr w:color="auto" w:space="0" w:sz="0" w:val="none"/>
      <w:shd w:color="auto" w:fill="auto" w:val="clear"/>
    </w:rPr>
  </w:style>
  <w:style w:customStyle="1" w:styleId="eSPISCCParagraphDefaultFont" w:type="character">
    <w:name w:val="eSPIS_CC_Paragraph Default Font"/>
    <w:basedOn w:val="Zadanifontodlomka"/>
    <w:rsid w:val="003A64AA"/>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3A64AA"/>
    <w:rPr>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3A64AA"/>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3A64AA"/>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07602867">
      <w:bodyDiv w:val="true"/>
      <w:marLeft w:val="0"/>
      <w:marRight w:val="0"/>
      <w:marTop w:val="0"/>
      <w:marBottom w:val="0"/>
      <w:divBdr>
        <w:top w:space="0" w:sz="0" w:color="auto" w:val="none"/>
        <w:left w:space="0" w:sz="0" w:color="auto" w:val="none"/>
        <w:bottom w:space="0" w:sz="0" w:color="auto" w:val="none"/>
        <w:right w:space="0" w:sz="0" w:color="auto" w:val="none"/>
      </w:divBdr>
    </w:div>
    <w:div w:id="201452665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25. kolovoza 2016.</izvorni_sadrzaj>
    <derivirana_varijabla naziv="DomainObject.DatumDonosenjaOdluke_1">25. kolovoza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1599</izvorni_sadrzaj>
    <derivirana_varijabla naziv="DomainObject.Predmet.Broj_1">1599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 kolovoza 2016.</izvorni_sadrzaj>
    <derivirana_varijabla naziv="DomainObject.Predmet.DatumOsnivanja_1">2. kolovoza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ukinuti prešao iz St-2956/15</izvorni_sadrzaj>
    <derivirana_varijabla naziv="DomainObject.Predmet.Opis_1">ukinuti prešao iz St-2956/15</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St-1599/2016</izvorni_sadrzaj>
    <derivirana_varijabla naziv="DomainObject.Predmet.OznakaBroj_1">St-1599/2016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KUĆNI MEŠTAR, društvo s ograničenom odgovornošću za trgovinu i usluge</izvorni_sadrzaj>
    <derivirana_varijabla naziv="DomainObject.Predmet.ProtustrankaFormated_1">  KUĆNI MEŠTAR, društvo s ograničenom odgovornošću za trgovinu i usluge</derivirana_varijabla>
  </DomainObject.Predmet.ProtustrankaFormated>
  <DomainObject.Predmet.ProtustrankaFormatedOIB>
    <izvorni_sadrzaj>  KUĆNI MEŠTAR, društvo s ograničenom odgovornošću za trgovinu i usluge, OIB 88490849890</izvorni_sadrzaj>
    <derivirana_varijabla naziv="DomainObject.Predmet.ProtustrankaFormatedOIB_1">  KUĆNI MEŠTAR, društvo s ograničenom odgovornošću za trgovinu i usluge, OIB 88490849890</derivirana_varijabla>
  </DomainObject.Predmet.ProtustrankaFormatedOIB>
  <DomainObject.Predmet.ProtustrankaFormatedWithAdress>
    <izvorni_sadrzaj> KUĆNI MEŠTAR, društvo s ograničenom odgovornošću za trgovinu i usluge, Duće-Luka,III 3, 21310 Duće</izvorni_sadrzaj>
    <derivirana_varijabla naziv="DomainObject.Predmet.ProtustrankaFormatedWithAdress_1"> KUĆNI MEŠTAR, društvo s ograničenom odgovornošću za trgovinu i usluge, Duće-Luka,III 3, 21310 Duće</derivirana_varijabla>
  </DomainObject.Predmet.ProtustrankaFormatedWithAdress>
  <DomainObject.Predmet.ProtustrankaFormatedWithAdressOIB>
    <izvorni_sadrzaj> KUĆNI MEŠTAR, društvo s ograničenom odgovornošću za trgovinu i usluge, OIB 88490849890, Duće-Luka,III 3, 21310 Duće</izvorni_sadrzaj>
    <derivirana_varijabla naziv="DomainObject.Predmet.ProtustrankaFormatedWithAdressOIB_1"> KUĆNI MEŠTAR, društvo s ograničenom odgovornošću za trgovinu i usluge, OIB 88490849890, Duće-Luka,III 3, 21310 Duće</derivirana_varijabla>
  </DomainObject.Predmet.ProtustrankaFormatedWithAdressOIB>
  <DomainObject.Predmet.ProtustrankaWithAdress>
    <izvorni_sadrzaj>KUĆNI MEŠTAR, društvo s ograničenom odgovornošću za trgovinu i usluge Duće-Luka,III 3, 21310 Duće</izvorni_sadrzaj>
    <derivirana_varijabla naziv="DomainObject.Predmet.ProtustrankaWithAdress_1">KUĆNI MEŠTAR, društvo s ograničenom odgovornošću za trgovinu i usluge Duće-Luka,III 3, 21310 Duće</derivirana_varijabla>
  </DomainObject.Predmet.ProtustrankaWithAdress>
  <DomainObject.Predmet.ProtustrankaWithAdressOIB>
    <izvorni_sadrzaj>KUĆNI MEŠTAR, društvo s ograničenom odgovornošću za trgovinu i usluge, OIB 88490849890, Duće-Luka,III 3, 21310 Duće</izvorni_sadrzaj>
    <derivirana_varijabla naziv="DomainObject.Predmet.ProtustrankaWithAdressOIB_1">KUĆNI MEŠTAR, društvo s ograničenom odgovornošću za trgovinu i usluge, OIB 88490849890, Duće-Luka,III 3, 21310 Duće</derivirana_varijabla>
  </DomainObject.Predmet.ProtustrankaWithAdressOIB>
  <DomainObject.Predmet.ProtustrankaNazivFormated>
    <izvorni_sadrzaj>KUĆNI MEŠTAR, društvo s ograničenom odgovornošću za trgovinu i usluge</izvorni_sadrzaj>
    <derivirana_varijabla naziv="DomainObject.Predmet.ProtustrankaNazivFormated_1">KUĆNI MEŠTAR, društvo s ograničenom odgovornošću za trgovinu i usluge</derivirana_varijabla>
  </DomainObject.Predmet.ProtustrankaNazivFormated>
  <DomainObject.Predmet.ProtustrankaNazivFormatedOIB>
    <izvorni_sadrzaj>KUĆNI MEŠTAR, društvo s ograničenom odgovornošću za trgovinu i usluge, OIB 88490849890</izvorni_sadrzaj>
    <derivirana_varijabla naziv="DomainObject.Predmet.ProtustrankaNazivFormatedOIB_1">KUĆNI MEŠTAR, društvo s ograničenom odgovornošću za trgovinu i usluge, OIB 88490849890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 Podružnica Split</izvorni_sadrzaj>
    <derivirana_varijabla naziv="DomainObject.Predmet.StrankaFormated_1">  FINANCIJSKA AGENCIJA, RC SPLIT, Podružnica Split</derivirana_varijabla>
  </DomainObject.Predmet.StrankaFormated>
  <DomainObject.Predmet.StrankaFormatedOIB>
    <izvorni_sadrzaj>  FINANCIJSKA AGENCIJA, RC SPLIT, Podružnica Split, OIB 85821130368</izvorni_sadrzaj>
    <derivirana_varijabla naziv="DomainObject.Predmet.StrankaFormatedOIB_1">  FINANCIJSKA AGENCIJA, RC SPLIT, Podružnica Split, OIB 85821130368</derivirana_varijabla>
  </DomainObject.Predmet.StrankaFormatedOIB>
  <DomainObject.Predmet.StrankaFormatedWithAdress>
    <izvorni_sadrzaj> FINANCIJSKA AGENCIJA, RC SPLIT, Podružnica Split, Mažuranićevo šetalište 24b, 21000 Split</izvorni_sadrzaj>
    <derivirana_varijabla naziv="DomainObject.Predmet.StrankaFormatedWithAdress_1"> FINANCIJSKA AGENCIJA, RC SPLIT, Podružnica Split, Mažuranićevo šetalište 24b, 21000 Split</derivirana_varijabla>
  </DomainObject.Predmet.StrankaFormatedWithAdress>
  <DomainObject.Predmet.StrankaFormatedWithAdressOIB>
    <izvorni_sadrzaj> FINANCIJSKA AGENCIJA, RC SPLIT, Podružnica Split, OIB 85821130368, Mažuranićevo šetalište 24b, 21000 Split</izvorni_sadrzaj>
    <derivirana_varijabla naziv="DomainObject.Predmet.StrankaFormatedWithAdressOIB_1"> FINANCIJSKA AGENCIJA, RC SPLIT, Podružnica Split, OIB 85821130368, Mažuranićevo šetalište 24b, 21000 Split</derivirana_varijabla>
  </DomainObject.Predmet.StrankaFormatedWithAdressOIB>
  <DomainObject.Predmet.StrankaWithAdress>
    <izvorni_sadrzaj>FINANCIJSKA AGENCIJA, RC SPLIT, Podružnica Split Mažuranićevo šetalište 24b,21000 Split</izvorni_sadrzaj>
    <derivirana_varijabla naziv="DomainObject.Predmet.StrankaWithAdress_1">FINANCIJSKA AGENCIJA, RC SPLIT, Podružnica Split Mažuranićevo šetalište 24b,21000 Split</derivirana_varijabla>
  </DomainObject.Predmet.StrankaWithAdress>
  <DomainObject.Predmet.StrankaWithAdressOIB>
    <izvorni_sadrzaj>FINANCIJSKA AGENCIJA, RC SPLIT, Podružnica Split, OIB 85821130368, Mažuranićevo šetalište 24b,21000 Split</izvorni_sadrzaj>
    <derivirana_varijabla naziv="DomainObject.Predmet.StrankaWithAdressOIB_1">FINANCIJSKA AGENCIJA, RC SPLIT, Podružnica Split, OIB 85821130368, Mažuranićevo šetalište 24b,21000 Split</derivirana_varijabla>
  </DomainObject.Predmet.StrankaWithAdressOIB>
  <DomainObject.Predmet.StrankaNazivFormated>
    <izvorni_sadrzaj>FINANCIJSKA AGENCIJA, RC SPLIT, Podružnica Split</izvorni_sadrzaj>
    <derivirana_varijabla naziv="DomainObject.Predmet.StrankaNazivFormated_1">FINANCIJSKA AGENCIJA, RC SPLIT, Podružnica Split</derivirana_varijabla>
  </DomainObject.Predmet.StrankaNazivFormated>
  <DomainObject.Predmet.StrankaNazivFormatedOIB>
    <izvorni_sadrzaj>FINANCIJSKA AGENCIJA, RC SPLIT, Podružnica Split, OIB 85821130368</izvorni_sadrzaj>
    <derivirana_varijabla naziv="DomainObject.Predmet.StrankaNazivFormatedOIB_1">FINANCIJSKA AGENCIJA, RC SPLIT, Podružnica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1842.33</izvorni_sadrzaj>
    <derivirana_varijabla naziv="DomainObject.Predmet.TrenutnaVrijednost_1">1842.33</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FINANCIJSKA AGENCIJA, RC SPLIT, Podružnica Split</item>
    </izvorni_sadrzaj>
    <derivirana_varijabla naziv="DomainObject.Predmet.StrankaListFormated_1">
      <item>FINANCIJSKA AGENCIJA, RC SPLIT, Podružnica Split</item>
    </derivirana_varijabla>
  </DomainObject.Predmet.StrankaListFormated>
  <DomainObject.Predmet.StrankaListFormatedOIB>
    <izvorni_sadrzaj>
      <item>FINANCIJSKA AGENCIJA, RC SPLIT, Podružnica Split, OIB 85821130368</item>
    </izvorni_sadrzaj>
    <derivirana_varijabla naziv="DomainObject.Predmet.StrankaListFormatedOIB_1">
      <item>FINANCIJSKA AGENCIJA, RC SPLIT, Podružnica Split, OIB 85821130368</item>
    </derivirana_varijabla>
  </DomainObject.Predmet.StrankaListFormatedOIB>
  <DomainObject.Predmet.StrankaListFormatedWithAdress>
    <izvorni_sadrzaj>
      <item>FINANCIJSKA AGENCIJA, RC SPLIT, Podružnica Split, Mažuranićevo šetalište 24b, 21000 Split</item>
    </izvorni_sadrzaj>
    <derivirana_varijabla naziv="DomainObject.Predmet.StrankaListFormatedWithAdress_1">
      <item>FINANCIJSKA AGENCIJA, RC SPLIT, Podružnica Split, Mažuranićevo šetalište 24b, 21000 Split</item>
    </derivirana_varijabla>
  </DomainObject.Predmet.StrankaListFormatedWithAdress>
  <DomainObject.Predmet.StrankaListFormatedWithAdressOIB>
    <izvorni_sadrzaj>
      <item>FINANCIJSKA AGENCIJA, RC SPLIT, Podružnica Split, OIB 85821130368, Mažuranićevo šetalište 24b, 21000 Split</item>
    </izvorni_sadrzaj>
    <derivirana_varijabla naziv="DomainObject.Predmet.StrankaListFormatedWithAdressOIB_1">
      <item>FINANCIJSKA AGENCIJA, RC SPLIT, Podružnica Split, OIB 85821130368, Mažuranićevo šetalište 24b, 21000 Split</item>
    </derivirana_varijabla>
  </DomainObject.Predmet.StrankaListFormatedWithAdressOIB>
  <DomainObject.Predmet.StrankaListNazivFormated>
    <izvorni_sadrzaj>
      <item>FINANCIJSKA AGENCIJA, RC SPLIT, Podružnica Split</item>
    </izvorni_sadrzaj>
    <derivirana_varijabla naziv="DomainObject.Predmet.StrankaListNazivFormated_1">
      <item>FINANCIJSKA AGENCIJA, RC SPLIT, Podružnica Split</item>
    </derivirana_varijabla>
  </DomainObject.Predmet.StrankaListNazivFormated>
  <DomainObject.Predmet.StrankaListNazivFormatedOIB>
    <izvorni_sadrzaj>
      <item>FINANCIJSKA AGENCIJA, RC SPLIT, Podružnica Split, OIB 85821130368</item>
    </izvorni_sadrzaj>
    <derivirana_varijabla naziv="DomainObject.Predmet.StrankaListNazivFormatedOIB_1">
      <item>FINANCIJSKA AGENCIJA, RC SPLIT, Podružnica Split, OIB 85821130368</item>
    </derivirana_varijabla>
  </DomainObject.Predmet.StrankaListNazivFormatedOIB>
  <DomainObject.Predmet.ProtuStrankaListFormated>
    <izvorni_sadrzaj>
      <item>KUĆNI MEŠTAR, društvo s ograničenom odgovornošću za trgovinu i usluge</item>
    </izvorni_sadrzaj>
    <derivirana_varijabla naziv="DomainObject.Predmet.ProtuStrankaListFormated_1">
      <item>KUĆNI MEŠTAR, društvo s ograničenom odgovornošću za trgovinu i usluge</item>
    </derivirana_varijabla>
  </DomainObject.Predmet.ProtuStrankaListFormated>
  <DomainObject.Predmet.ProtuStrankaListFormatedOIB>
    <izvorni_sadrzaj>
      <item>KUĆNI MEŠTAR, društvo s ograničenom odgovornošću za trgovinu i usluge, OIB 88490849890</item>
    </izvorni_sadrzaj>
    <derivirana_varijabla naziv="DomainObject.Predmet.ProtuStrankaListFormatedOIB_1">
      <item>KUĆNI MEŠTAR, društvo s ograničenom odgovornošću za trgovinu i usluge, OIB 88490849890</item>
    </derivirana_varijabla>
  </DomainObject.Predmet.ProtuStrankaListFormatedOIB>
  <DomainObject.Predmet.ProtuStrankaListFormatedWithAdress>
    <izvorni_sadrzaj>
      <item>KUĆNI MEŠTAR, društvo s ograničenom odgovornošću za trgovinu i usluge, Duće-Luka,III 3, 21310 Duće</item>
    </izvorni_sadrzaj>
    <derivirana_varijabla naziv="DomainObject.Predmet.ProtuStrankaListFormatedWithAdress_1">
      <item>KUĆNI MEŠTAR, društvo s ograničenom odgovornošću za trgovinu i usluge, Duće-Luka,III 3, 21310 Duće</item>
    </derivirana_varijabla>
  </DomainObject.Predmet.ProtuStrankaListFormatedWithAdress>
  <DomainObject.Predmet.ProtuStrankaListFormatedWithAdressOIB>
    <izvorni_sadrzaj>
      <item>KUĆNI MEŠTAR, društvo s ograničenom odgovornošću za trgovinu i usluge, OIB 88490849890, Duće-Luka,III 3, 21310 Duće</item>
    </izvorni_sadrzaj>
    <derivirana_varijabla naziv="DomainObject.Predmet.ProtuStrankaListFormatedWithAdressOIB_1">
      <item>KUĆNI MEŠTAR, društvo s ograničenom odgovornošću za trgovinu i usluge, OIB 88490849890, Duće-Luka,III 3, 21310 Duće</item>
    </derivirana_varijabla>
  </DomainObject.Predmet.ProtuStrankaListFormatedWithAdressOIB>
  <DomainObject.Predmet.ProtuStrankaListNazivFormated>
    <izvorni_sadrzaj>
      <item>KUĆNI MEŠTAR, društvo s ograničenom odgovornošću za trgovinu i usluge</item>
    </izvorni_sadrzaj>
    <derivirana_varijabla naziv="DomainObject.Predmet.ProtuStrankaListNazivFormated_1">
      <item>KUĆNI MEŠTAR, društvo s ograničenom odgovornošću za trgovinu i usluge</item>
    </derivirana_varijabla>
  </DomainObject.Predmet.ProtuStrankaListNazivFormated>
  <DomainObject.Predmet.ProtuStrankaListNazivFormatedOIB>
    <izvorni_sadrzaj>
      <item>KUĆNI MEŠTAR, društvo s ograničenom odgovornošću za trgovinu i usluge, OIB 88490849890</item>
    </izvorni_sadrzaj>
    <derivirana_varijabla naziv="DomainObject.Predmet.ProtuStrankaListNazivFormatedOIB_1">
      <item>KUĆNI MEŠTAR, društvo s ograničenom odgovornošću za trgovinu i usluge, OIB 88490849890</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25. kolovoza 2016.</izvorni_sadrzaj>
    <derivirana_varijabla naziv="DomainObject.Datum_1">25. kolovoza 2016.</derivirana_varijabla>
  </DomainObject.Datum>
  <DomainObject.PoslovniBrojDokumenta>
    <izvorni_sadrzaj/>
    <derivirana_varijabla naziv="DomainObject.PoslovniBrojDokumenta_1"/>
  </DomainObject.PoslovniBrojDokumenta>
  <DomainObject.Predmet.StrankaIDrugi>
    <izvorni_sadrzaj>FINANCIJSKA AGENCIJA, RC SPLIT, Podružnica Split</izvorni_sadrzaj>
    <derivirana_varijabla naziv="DomainObject.Predmet.StrankaIDrugi_1">FINANCIJSKA AGENCIJA, RC SPLIT, Podružnica Split</derivirana_varijabla>
  </DomainObject.Predmet.StrankaIDrugi>
  <DomainObject.Predmet.ProtustrankaIDrugi>
    <izvorni_sadrzaj>KUĆNI MEŠTAR, društvo s ograničenom odgovornošću za trgovinu i usluge</izvorni_sadrzaj>
    <derivirana_varijabla naziv="DomainObject.Predmet.ProtustrankaIDrugi_1">KUĆNI MEŠTAR, društvo s ograničenom odgovornošću za trgovinu i usluge</derivirana_varijabla>
  </DomainObject.Predmet.ProtustrankaIDrugi>
  <DomainObject.Predmet.StrankaIDrugiAdressOIB>
    <izvorni_sadrzaj>FINANCIJSKA AGENCIJA, RC SPLIT, Podružnica Split, OIB 85821130368, Mažuranićevo šetalište 24b, 21000 Split</izvorni_sadrzaj>
    <derivirana_varijabla naziv="DomainObject.Predmet.StrankaIDrugiAdressOIB_1">FINANCIJSKA AGENCIJA, RC SPLIT, Podružnica Split, OIB 85821130368, Mažuranićevo šetalište 24b, 21000 Split</derivirana_varijabla>
  </DomainObject.Predmet.StrankaIDrugiAdressOIB>
  <DomainObject.Predmet.ProtustrankaIDrugiAdressOIB>
    <izvorni_sadrzaj>KUĆNI MEŠTAR, društvo s ograničenom odgovornošću za trgovinu i usluge, OIB 88490849890, Duće-Luka,III 3, 21310 Duće</izvorni_sadrzaj>
    <derivirana_varijabla naziv="DomainObject.Predmet.ProtustrankaIDrugiAdressOIB_1">KUĆNI MEŠTAR, društvo s ograničenom odgovornošću za trgovinu i usluge, OIB 88490849890, Duće-Luka,III 3, 21310 Duće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KUĆNI MEŠTAR, društvo s ograničenom odgovornošću za trgovinu i usluge</item>
      <item>FINANCIJSKA AGENCIJA, RC SPLIT, Podružnica Split</item>
    </izvorni_sadrzaj>
    <derivirana_varijabla naziv="DomainObject.Predmet.SudioniciListNaziv_1">
      <item>KUĆNI MEŠTAR, društvo s ograničenom odgovornošću za trgovinu i usluge</item>
      <item>FINANCIJSKA AGENCIJA, RC SPLIT, Podružnica Split</item>
    </derivirana_varijabla>
  </DomainObject.Predmet.SudioniciListNaziv>
  <DomainObject.Predmet.SudioniciListAdressOIB>
    <izvorni_sadrzaj>
      <item>KUĆNI MEŠTAR, društvo s ograničenom odgovornošću za trgovinu i usluge, OIB 88490849890, Duće-Luka,III 3,21310 Duće</item>
      <item>FINANCIJSKA AGENCIJA, RC SPLIT, Podružnica Split, OIB 85821130368, Mažuranićevo šetalište 24b,21000 Split</item>
    </izvorni_sadrzaj>
    <derivirana_varijabla naziv="DomainObject.Predmet.SudioniciListAdressOIB_1">
      <item>KUĆNI MEŠTAR, društvo s ograničenom odgovornošću za trgovinu i usluge, OIB 88490849890, Duće-Luka,III 3,21310 Duće</item>
      <item>FINANCIJSKA AGENCIJA, RC SPLIT, Podružnica Split, OIB 85821130368, Mažuranićevo šetalište 24b,21000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88490849890</item>
      <item>, OIB 85821130368</item>
    </izvorni_sadrzaj>
    <derivirana_varijabla naziv="DomainObject.Predmet.SudioniciListNazivOIB_1">
      <item>, OIB 88490849890</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EF1E501-81E3-4511-9043-3108FB795B7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1100</properties:Words>
  <properties:Characters>6063</properties:Characters>
  <properties:Lines>137</properties:Lines>
  <properties:Paragraphs>35</properties:Paragraphs>
  <properties:TotalTime>460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7244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2015-10-29T14:17:00Z</dcterms:created>
  <dc:creator>wsadmin</dc:creator>
  <cp:lastModifiedBy>Paško Bačić</cp:lastModifiedBy>
  <cp:lastPrinted>2016-06-28T10:17:00Z</cp:lastPrinted>
  <dcterms:modified xmlns:xsi="http://www.w3.org/2001/XMLSchema-instance" xsi:type="dcterms:W3CDTF">2016-08-25T10:05:00Z</dcterms:modified>
  <cp:revision>32</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