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fe791ac" w14:paraId="fe791ac" w:rsidRDefault="00992F2D" w:rsidR="00950AA9" w:rsidRPr="00EC13FD">
      <w:pPr>
        <w15:collapsed w:val="false"/>
        <w:rPr>
          <w:b/>
        </w:rPr>
      </w:pPr>
      <w:bookmarkStart w:name="_GoBack" w:id="0"/>
      <w:bookmarkEnd w:id="0"/>
      <w:r>
        <w:rPr>
          <w:b/>
          <w:noProof/>
          <w:lang w:eastAsia="hr-HR" w:val="hr-HR"/>
        </w:rPr>
        <w:drawing>
          <wp:anchor allowOverlap="true" layoutInCell="true" locked="false" behindDoc="false" relativeHeight="251658240" simplePos="false" distR="114300" distL="114300" distB="0" distT="0">
            <wp:simplePos y="0" x="0"/>
            <wp:positionH relativeFrom="column">
              <wp:align>left</wp:align>
            </wp:positionH>
            <wp:positionV relativeFrom="paragraph">
              <wp:align>top</wp:align>
            </wp:positionV>
            <wp:extent cy="962025" cx="723900"/>
            <wp:effectExtent b="9525" r="0" t="0" l="0"/>
            <wp:wrapSquare wrapText="bothSides"/>
            <wp:docPr descr="C:\Users\lglavas\Desktop\Grb_RH.png" name="Slika 1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descr="C:\Users\lglavas\Desktop\Grb_RH.png" name="Picture 1" id="0"/>
                    <pic:cNvPicPr>
                      <a:picLocks noChangeArrowheads="true" noChangeAspect="true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962025" cx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EC13FD">
        <w:rPr>
          <w:b/>
        </w:rPr>
        <w:br w:clear="all" w:type="textWrapping"/>
      </w:r>
      <w:r w:rsidR="00950AA9" w:rsidRPr="009715B0">
        <w:t>REPUBLIKA HRVATSKA</w:t>
      </w:r>
    </w:p>
    <w:p w:rsidRDefault="00950AA9" w:rsidR="00950AA9" w:rsidRPr="009715B0">
      <w:r w:rsidRPr="009715B0">
        <w:t>TRGOVAČKI SUD SPLIT</w:t>
      </w:r>
    </w:p>
    <w:p w:rsidRDefault="006139CA" w:rsidR="009715B0">
      <w:r w:rsidRPr="009715B0">
        <w:t>Split, Sukoišanska 6</w:t>
      </w:r>
    </w:p>
    <w:p w:rsidRDefault="009221F6" w:rsidR="009221F6" w:rsidRPr="00AE740A">
      <w:pPr>
        <w:rPr>
          <w:sz w:val="16"/>
          <w:szCs w:val="16"/>
        </w:rPr>
      </w:pPr>
    </w:p>
    <w:p w:rsidRDefault="009715B0" w:rsidR="009715B0" w:rsidRPr="00AE740A">
      <w:pPr>
        <w:rPr>
          <w:sz w:val="6"/>
          <w:szCs w:val="6"/>
        </w:rPr>
      </w:pPr>
    </w:p>
    <w:p w:rsidRDefault="00523D28" w:rsidP="009715B0" w:rsidR="00950AA9" w:rsidRPr="009715B0">
      <w:pPr>
        <w:jc w:val="center"/>
      </w:pPr>
      <w:r>
        <w:t>U   I M E   R E P U B L I K E   H R V A T S K E</w:t>
      </w:r>
    </w:p>
    <w:p w:rsidRDefault="00950AA9" w:rsidP="00950AA9" w:rsidR="00950AA9" w:rsidRPr="00AE740A">
      <w:pPr>
        <w:jc w:val="center"/>
        <w:rPr>
          <w:sz w:val="8"/>
          <w:szCs w:val="8"/>
        </w:rPr>
      </w:pPr>
    </w:p>
    <w:p w:rsidRDefault="00950AA9" w:rsidP="009221F6" w:rsidR="00950AA9" w:rsidRPr="009221F6">
      <w:pPr>
        <w:jc w:val="center"/>
      </w:pPr>
      <w:r w:rsidRPr="009715B0">
        <w:t>R J E Š E N J E</w:t>
      </w:r>
    </w:p>
    <w:p w:rsidRDefault="00950AA9" w:rsidP="00950AA9" w:rsidR="00950AA9" w:rsidRPr="00AE740A">
      <w:pPr>
        <w:rPr>
          <w:b/>
          <w:sz w:val="16"/>
          <w:szCs w:val="16"/>
        </w:rPr>
      </w:pPr>
    </w:p>
    <w:p w:rsidRDefault="00700364" w:rsidP="00152228" w:rsidR="00700364" w:rsidRPr="0016528A">
      <w:pPr>
        <w:ind w:firstLine="720"/>
        <w:jc w:val="both"/>
        <w:rPr>
          <w:color w:themeColor="text1" w:val="000000"/>
          <w:lang w:val="hr-HR"/>
        </w:rPr>
      </w:pPr>
      <w:r w:rsidRPr="0016528A">
        <w:rPr>
          <w:lang w:val="hr-HR"/>
        </w:rPr>
        <w:t xml:space="preserve">Trgovački sud u Splitu, po sudskom savjetniku Jadranku Basiću, povodom zahtjeva FINANCIJSKE AGENCIJE, Regionalni centar Split, Podružnica Split, Mažuranićevo šetalište 24 b, </w:t>
      </w:r>
      <w:r w:rsidRPr="0016528A">
        <w:rPr>
          <w:lang w:val="hr-HR"/>
        </w:rPr>
        <w:tab/>
        <w:t xml:space="preserve">OIB: 85821130368 za provedbu skraćenog stečajnog postupka nad dužnikom </w:t>
      </w:r>
      <w:r w:rsidR="00180581">
        <w:rPr>
          <w:color w:themeColor="text1" w:val="000000"/>
          <w:lang w:val="hr-HR"/>
        </w:rPr>
        <w:t>INVADO j.d.o.o., za turizam i usluge, turistička agencija, OIB: 94350713180, Split, Ruđera Boškovića 18</w:t>
      </w:r>
      <w:r w:rsidRPr="0016528A">
        <w:rPr>
          <w:color w:themeColor="text1" w:val="000000"/>
          <w:lang w:val="hr-HR"/>
        </w:rPr>
        <w:t xml:space="preserve">, dana </w:t>
      </w:r>
      <w:r w:rsidR="00180581">
        <w:rPr>
          <w:color w:themeColor="text1" w:val="000000"/>
          <w:lang w:val="hr-HR"/>
        </w:rPr>
        <w:t>23</w:t>
      </w:r>
      <w:r w:rsidR="00E607C5" w:rsidRPr="0016528A">
        <w:rPr>
          <w:color w:themeColor="text1" w:val="000000"/>
          <w:lang w:val="hr-HR"/>
        </w:rPr>
        <w:t xml:space="preserve">. </w:t>
      </w:r>
      <w:r w:rsidR="006261F4" w:rsidRPr="0016528A">
        <w:rPr>
          <w:color w:themeColor="text1" w:val="000000"/>
          <w:lang w:val="hr-HR"/>
        </w:rPr>
        <w:t>li</w:t>
      </w:r>
      <w:r w:rsidR="00427733">
        <w:rPr>
          <w:color w:themeColor="text1" w:val="000000"/>
          <w:lang w:val="hr-HR"/>
        </w:rPr>
        <w:t>stopada</w:t>
      </w:r>
      <w:r w:rsidR="00E607C5" w:rsidRPr="0016528A">
        <w:rPr>
          <w:color w:themeColor="text1" w:val="000000"/>
          <w:lang w:val="hr-HR"/>
        </w:rPr>
        <w:t xml:space="preserve"> </w:t>
      </w:r>
      <w:r w:rsidRPr="0016528A">
        <w:rPr>
          <w:color w:themeColor="text1" w:val="000000"/>
          <w:lang w:val="hr-HR"/>
        </w:rPr>
        <w:t>201</w:t>
      </w:r>
      <w:r w:rsidR="00427733">
        <w:rPr>
          <w:color w:themeColor="text1" w:val="000000"/>
          <w:lang w:val="hr-HR"/>
        </w:rPr>
        <w:t>7</w:t>
      </w:r>
      <w:r w:rsidRPr="0016528A">
        <w:rPr>
          <w:color w:themeColor="text1" w:val="000000"/>
          <w:lang w:val="hr-HR"/>
        </w:rPr>
        <w:t>. godine</w:t>
      </w:r>
    </w:p>
    <w:p w:rsidRDefault="00700364" w:rsidP="00700364" w:rsidR="00700364" w:rsidRPr="0016528A">
      <w:pPr>
        <w:tabs>
          <w:tab w:pos="1890" w:val="left"/>
        </w:tabs>
        <w:jc w:val="both"/>
        <w:rPr>
          <w:lang w:val="hr-HR"/>
        </w:rPr>
      </w:pPr>
      <w:r w:rsidRPr="0016528A">
        <w:rPr>
          <w:lang w:val="hr-HR"/>
        </w:rPr>
        <w:tab/>
      </w:r>
    </w:p>
    <w:p w:rsidRDefault="00950AA9" w:rsidP="00706888" w:rsidR="00950AA9" w:rsidRPr="0016528A">
      <w:pPr>
        <w:jc w:val="center"/>
        <w:rPr>
          <w:lang w:val="hr-HR"/>
        </w:rPr>
      </w:pPr>
      <w:r w:rsidRPr="0016528A">
        <w:rPr>
          <w:lang w:val="hr-HR"/>
        </w:rPr>
        <w:t>r i j e š i o   j e</w:t>
      </w:r>
    </w:p>
    <w:p w:rsidRDefault="00FE5480" w:rsidP="00706888" w:rsidR="00FE5480" w:rsidRPr="0016528A">
      <w:pPr>
        <w:jc w:val="both"/>
        <w:rPr>
          <w:lang w:val="hr-HR"/>
        </w:rPr>
      </w:pPr>
    </w:p>
    <w:p w:rsidRDefault="00AE740A" w:rsidP="00AE740A" w:rsidR="00BD1612" w:rsidRPr="00AE740A">
      <w:pPr>
        <w:ind w:firstLine="720"/>
        <w:jc w:val="both"/>
        <w:rPr>
          <w:color w:themeColor="text1" w:val="000000"/>
          <w:lang w:val="hr-HR"/>
        </w:rPr>
      </w:pPr>
      <w:r w:rsidRPr="00AE740A">
        <w:rPr>
          <w:lang w:val="hr-HR"/>
        </w:rPr>
        <w:t>I.</w:t>
      </w:r>
      <w:r>
        <w:rPr>
          <w:lang w:val="hr-HR"/>
        </w:rPr>
        <w:t xml:space="preserve"> </w:t>
      </w:r>
      <w:r>
        <w:rPr>
          <w:lang w:val="hr-HR"/>
        </w:rPr>
        <w:tab/>
      </w:r>
      <w:r w:rsidR="00B43A09" w:rsidRPr="00AE740A">
        <w:rPr>
          <w:lang w:val="hr-HR"/>
        </w:rPr>
        <w:t xml:space="preserve">Odbacuje se </w:t>
      </w:r>
      <w:r w:rsidR="00A533E2" w:rsidRPr="00AE740A">
        <w:rPr>
          <w:lang w:val="hr-HR"/>
        </w:rPr>
        <w:t>zahtjev</w:t>
      </w:r>
      <w:r w:rsidR="009715B0" w:rsidRPr="00AE740A">
        <w:rPr>
          <w:lang w:val="hr-HR"/>
        </w:rPr>
        <w:t xml:space="preserve"> predlagatelja za provedbu</w:t>
      </w:r>
      <w:r w:rsidR="0024279B" w:rsidRPr="00AE740A">
        <w:rPr>
          <w:lang w:val="hr-HR"/>
        </w:rPr>
        <w:t xml:space="preserve"> skraćenog stečajnog postupka nad </w:t>
      </w:r>
      <w:r w:rsidR="00D31F3E" w:rsidRPr="00AE740A">
        <w:rPr>
          <w:color w:themeColor="text1" w:val="000000"/>
          <w:lang w:val="hr-HR"/>
        </w:rPr>
        <w:t>dužnikom</w:t>
      </w:r>
      <w:r w:rsidR="00BD1612" w:rsidRPr="00AE740A">
        <w:rPr>
          <w:color w:themeColor="text1" w:val="000000"/>
          <w:lang w:val="hr-HR"/>
        </w:rPr>
        <w:t xml:space="preserve"> </w:t>
      </w:r>
      <w:r w:rsidR="00180581" w:rsidRPr="00AE740A">
        <w:rPr>
          <w:color w:val="FF0000"/>
          <w:lang w:val="hr-HR"/>
        </w:rPr>
        <w:t xml:space="preserve"> </w:t>
      </w:r>
      <w:r w:rsidR="00180581" w:rsidRPr="00AE740A">
        <w:rPr>
          <w:color w:themeColor="text1" w:val="000000"/>
          <w:lang w:val="hr-HR"/>
        </w:rPr>
        <w:t>INVADO j.d.o.o., za turizam i usluge, turistička agencija, OIB: 94350713180, Split, Ruđera Boškovića 18</w:t>
      </w:r>
      <w:r w:rsidR="00E607C5" w:rsidRPr="00AE740A">
        <w:rPr>
          <w:color w:themeColor="text1" w:val="000000"/>
          <w:lang w:val="hr-HR"/>
        </w:rPr>
        <w:t>.</w:t>
      </w:r>
    </w:p>
    <w:p w:rsidRDefault="00AE740A" w:rsidP="00AE740A" w:rsidR="00AE740A" w:rsidRPr="00AE740A">
      <w:pPr>
        <w:ind w:firstLine="720"/>
        <w:rPr>
          <w:sz w:val="16"/>
          <w:szCs w:val="16"/>
          <w:lang w:val="hr-HR"/>
        </w:rPr>
      </w:pPr>
    </w:p>
    <w:p w:rsidRDefault="00AE740A" w:rsidP="00406469" w:rsidR="00406469" w:rsidRPr="00AE740A">
      <w:pPr>
        <w:spacing w:after="135"/>
        <w:ind w:firstLine="708"/>
        <w:jc w:val="both"/>
        <w:rPr>
          <w:lang w:val="hr-HR"/>
        </w:rPr>
      </w:pPr>
      <w:r>
        <w:rPr>
          <w:lang w:val="hr-HR"/>
        </w:rPr>
        <w:t xml:space="preserve">II. </w:t>
      </w:r>
      <w:r>
        <w:rPr>
          <w:lang w:val="hr-HR"/>
        </w:rPr>
        <w:tab/>
      </w:r>
      <w:r w:rsidR="00406469" w:rsidRPr="00AE740A">
        <w:rPr>
          <w:lang w:val="hr-HR"/>
        </w:rPr>
        <w:t xml:space="preserve">Nalaže se FINANCIJSKOJ AGENCIJI, Regionalni centar Split, Podružnica Split, Mažuranićevo šetalište 24b, OIB: 85821130368  da oslobodi sredstva zaplijenjena na računu dužnika na ime predujma za namirenje troškova stečajnog postupka. </w:t>
      </w:r>
    </w:p>
    <w:p w:rsidRDefault="00E607C5" w:rsidP="00E607C5" w:rsidR="00E607C5" w:rsidRPr="00AE740A">
      <w:pPr>
        <w:ind w:firstLine="720"/>
        <w:jc w:val="both"/>
        <w:rPr>
          <w:sz w:val="8"/>
          <w:szCs w:val="8"/>
        </w:rPr>
      </w:pPr>
    </w:p>
    <w:p w:rsidRDefault="00950AA9" w:rsidP="00706888" w:rsidR="00950AA9" w:rsidRPr="009715B0">
      <w:pPr>
        <w:jc w:val="center"/>
      </w:pPr>
      <w:r w:rsidRPr="009715B0">
        <w:t>O b r a z l o ž e n j e</w:t>
      </w:r>
    </w:p>
    <w:p w:rsidRDefault="00950AA9" w:rsidP="00706888" w:rsidR="00950AA9" w:rsidRPr="001156BA">
      <w:pPr>
        <w:jc w:val="both"/>
        <w:rPr>
          <w:b/>
          <w:sz w:val="28"/>
          <w:szCs w:val="28"/>
        </w:rPr>
      </w:pPr>
    </w:p>
    <w:p w:rsidRDefault="00831B5B" w:rsidP="00406469" w:rsidR="00831B5B">
      <w:pPr>
        <w:ind w:firstLine="720"/>
        <w:jc w:val="both"/>
        <w:rPr>
          <w:color w:themeColor="text1" w:val="000000"/>
        </w:rPr>
      </w:pPr>
      <w:r w:rsidRPr="00831B5B">
        <w:rPr>
          <w:lang w:val="hr-HR"/>
        </w:rPr>
        <w:t xml:space="preserve">Predlagatelj je dana </w:t>
      </w:r>
      <w:r w:rsidR="00180581">
        <w:rPr>
          <w:color w:themeColor="text1" w:val="000000"/>
          <w:lang w:val="hr-HR"/>
        </w:rPr>
        <w:t>08</w:t>
      </w:r>
      <w:r w:rsidRPr="00E607C5">
        <w:rPr>
          <w:color w:themeColor="text1" w:val="000000"/>
          <w:lang w:val="hr-HR"/>
        </w:rPr>
        <w:t xml:space="preserve">. </w:t>
      </w:r>
      <w:r w:rsidR="0016528A">
        <w:rPr>
          <w:color w:themeColor="text1" w:val="000000"/>
          <w:lang w:val="hr-HR"/>
        </w:rPr>
        <w:t>kolovoza</w:t>
      </w:r>
      <w:r w:rsidRPr="00E607C5">
        <w:rPr>
          <w:color w:val="FF0000"/>
          <w:lang w:val="hr-HR"/>
        </w:rPr>
        <w:t xml:space="preserve"> </w:t>
      </w:r>
      <w:r w:rsidRPr="00E607C5">
        <w:rPr>
          <w:color w:themeColor="text1" w:val="000000"/>
          <w:lang w:val="hr-HR"/>
        </w:rPr>
        <w:t>201</w:t>
      </w:r>
      <w:r w:rsidR="0016528A">
        <w:rPr>
          <w:color w:themeColor="text1" w:val="000000"/>
          <w:lang w:val="hr-HR"/>
        </w:rPr>
        <w:t>7</w:t>
      </w:r>
      <w:r w:rsidRPr="00831B5B">
        <w:rPr>
          <w:lang w:val="hr-HR"/>
        </w:rPr>
        <w:t xml:space="preserve">. godine podnio zahtjev za provedbu skraćenog stečajnog postupka nad dužnikom </w:t>
      </w:r>
      <w:r w:rsidR="00180581">
        <w:rPr>
          <w:color w:themeColor="text1" w:val="000000"/>
          <w:lang w:val="hr-HR"/>
        </w:rPr>
        <w:t>INVADO j.d.o.o., za turizam i usluge, turistička agencija, OIB: 94350713180, Split, Ruđera Boškovića 18</w:t>
      </w:r>
      <w:r w:rsidR="00E607C5">
        <w:rPr>
          <w:color w:themeColor="text1" w:val="000000"/>
        </w:rPr>
        <w:t>.</w:t>
      </w:r>
    </w:p>
    <w:p w:rsidRDefault="00E607C5" w:rsidP="00831B5B" w:rsidR="00E607C5" w:rsidRPr="00AE740A">
      <w:pPr>
        <w:jc w:val="both"/>
        <w:rPr>
          <w:color w:val="FF0000"/>
          <w:sz w:val="20"/>
          <w:szCs w:val="20"/>
          <w:lang w:val="hr-HR"/>
        </w:rPr>
      </w:pPr>
    </w:p>
    <w:p w:rsidRDefault="00831B5B" w:rsidP="00406469" w:rsidR="00831B5B" w:rsidRPr="00831B5B">
      <w:pPr>
        <w:ind w:firstLine="720"/>
        <w:jc w:val="both"/>
        <w:rPr>
          <w:lang w:val="hr-HR"/>
        </w:rPr>
      </w:pPr>
      <w:r w:rsidRPr="00831B5B">
        <w:rPr>
          <w:lang w:val="hr-HR"/>
        </w:rPr>
        <w:t xml:space="preserve">Temeljem odredbe čl. 428. Stečajnog zakona ("Narodne novine" broj: 71/15, u daljnjem tekstu: SZ) sud će provesti skraćeni stečajni postupak nad pravnom osobom ako su ispunjene sljedeće pretpostavke: ako nema zaposlenih, ako u Očevidniku redoslijeda osnova za plaćanje ima evidentirane neizvršene osnove za plaćanje u neprekinutom razdoblju od </w:t>
      </w:r>
      <w:r w:rsidR="002A71D2">
        <w:rPr>
          <w:color w:themeColor="text1" w:val="000000"/>
          <w:lang w:val="hr-HR"/>
        </w:rPr>
        <w:t>120</w:t>
      </w:r>
      <w:r w:rsidRPr="00831B5B">
        <w:rPr>
          <w:lang w:val="hr-HR"/>
        </w:rPr>
        <w:t xml:space="preserve"> dana i ako nisu ispunjene pretpostavke za pokretanje drugog postupka radi brisanja iz sudskoga registra.</w:t>
      </w:r>
    </w:p>
    <w:p w:rsidRDefault="0016528A" w:rsidP="00831B5B" w:rsidR="0016528A" w:rsidRPr="00AE740A">
      <w:pPr>
        <w:jc w:val="both"/>
        <w:rPr>
          <w:sz w:val="20"/>
          <w:szCs w:val="20"/>
          <w:lang w:val="hr-HR"/>
        </w:rPr>
      </w:pPr>
    </w:p>
    <w:p w:rsidRDefault="0016528A" w:rsidP="00AE740A" w:rsidR="00AE740A">
      <w:pPr>
        <w:ind w:firstLine="720"/>
        <w:jc w:val="both"/>
        <w:rPr>
          <w:color w:themeColor="text1" w:val="000000"/>
          <w:lang w:val="hr-HR"/>
        </w:rPr>
      </w:pPr>
      <w:r w:rsidRPr="0016528A">
        <w:rPr>
          <w:color w:themeColor="text1" w:val="000000"/>
          <w:lang w:val="hr-HR"/>
        </w:rPr>
        <w:t>Dužnik</w:t>
      </w:r>
      <w:r w:rsidR="00406469">
        <w:rPr>
          <w:color w:themeColor="text1" w:val="000000"/>
          <w:lang w:val="hr-HR"/>
        </w:rPr>
        <w:t xml:space="preserve"> </w:t>
      </w:r>
      <w:r w:rsidRPr="0016528A">
        <w:rPr>
          <w:color w:themeColor="text1" w:val="000000"/>
          <w:lang w:val="hr-HR"/>
        </w:rPr>
        <w:t xml:space="preserve"> </w:t>
      </w:r>
      <w:r w:rsidR="00180581">
        <w:rPr>
          <w:color w:themeColor="text1" w:val="000000"/>
          <w:lang w:val="hr-HR"/>
        </w:rPr>
        <w:t>INVADO j.d.o.o., za turizam i usluge, turistička agencija, OIB: 94350713180, Split, Ruđera Boškovića 18</w:t>
      </w:r>
      <w:r w:rsidR="00406469">
        <w:rPr>
          <w:color w:themeColor="text1" w:val="000000"/>
          <w:lang w:val="hr-HR"/>
        </w:rPr>
        <w:t xml:space="preserve">  </w:t>
      </w:r>
      <w:r w:rsidRPr="0016528A">
        <w:rPr>
          <w:color w:themeColor="text1" w:val="000000"/>
          <w:lang w:val="hr-HR"/>
        </w:rPr>
        <w:t xml:space="preserve">je dana </w:t>
      </w:r>
      <w:r w:rsidR="00180581">
        <w:rPr>
          <w:color w:themeColor="text1" w:val="000000"/>
          <w:lang w:val="hr-HR"/>
        </w:rPr>
        <w:t>23</w:t>
      </w:r>
      <w:r w:rsidRPr="0016528A">
        <w:rPr>
          <w:color w:themeColor="text1" w:val="000000"/>
          <w:lang w:val="hr-HR"/>
        </w:rPr>
        <w:t xml:space="preserve">. listopada 2017. </w:t>
      </w:r>
      <w:r>
        <w:rPr>
          <w:color w:themeColor="text1" w:val="000000"/>
          <w:lang w:val="hr-HR"/>
        </w:rPr>
        <w:t>g</w:t>
      </w:r>
      <w:r w:rsidRPr="0016528A">
        <w:rPr>
          <w:color w:themeColor="text1" w:val="000000"/>
          <w:lang w:val="hr-HR"/>
        </w:rPr>
        <w:t>odine</w:t>
      </w:r>
      <w:r>
        <w:rPr>
          <w:color w:themeColor="text1" w:val="000000"/>
          <w:lang w:val="hr-HR"/>
        </w:rPr>
        <w:t xml:space="preserve"> dostavio </w:t>
      </w:r>
    </w:p>
    <w:p w:rsidRDefault="0016528A" w:rsidP="00AE740A" w:rsidR="00AE740A">
      <w:pPr>
        <w:jc w:val="both"/>
        <w:rPr>
          <w:color w:themeColor="text1" w:val="000000"/>
          <w:lang w:val="hr-HR"/>
        </w:rPr>
      </w:pPr>
      <w:r>
        <w:rPr>
          <w:color w:themeColor="text1" w:val="000000"/>
          <w:lang w:val="hr-HR"/>
        </w:rPr>
        <w:t xml:space="preserve">sudu Potvrdu o blokadi računa i novčanih sredstava ovršenika ( list </w:t>
      </w:r>
      <w:r w:rsidR="004E7F36">
        <w:rPr>
          <w:color w:themeColor="text1" w:val="000000"/>
          <w:lang w:val="hr-HR"/>
        </w:rPr>
        <w:t>9</w:t>
      </w:r>
      <w:r>
        <w:rPr>
          <w:color w:themeColor="text1" w:val="000000"/>
          <w:lang w:val="hr-HR"/>
        </w:rPr>
        <w:t xml:space="preserve"> spisa) iz koje je </w:t>
      </w:r>
    </w:p>
    <w:p w:rsidRDefault="0016528A" w:rsidP="00AE740A" w:rsidR="00AE740A">
      <w:pPr>
        <w:jc w:val="both"/>
        <w:rPr>
          <w:color w:themeColor="text1" w:val="000000"/>
          <w:lang w:val="hr-HR"/>
        </w:rPr>
      </w:pPr>
      <w:r>
        <w:rPr>
          <w:color w:themeColor="text1" w:val="000000"/>
          <w:lang w:val="hr-HR"/>
        </w:rPr>
        <w:t>razvidno da dužnik na računima i novčanim sredstvima na dan izdavanja potvrde</w:t>
      </w:r>
      <w:r w:rsidR="00406469">
        <w:rPr>
          <w:color w:themeColor="text1" w:val="000000"/>
          <w:lang w:val="hr-HR"/>
        </w:rPr>
        <w:t xml:space="preserve">, a to je </w:t>
      </w:r>
    </w:p>
    <w:p w:rsidRDefault="00406469" w:rsidP="00AE740A" w:rsidR="0016528A">
      <w:pPr>
        <w:jc w:val="both"/>
        <w:rPr>
          <w:color w:themeColor="text1" w:val="000000"/>
          <w:lang w:val="hr-HR"/>
        </w:rPr>
      </w:pPr>
      <w:r>
        <w:rPr>
          <w:color w:themeColor="text1" w:val="000000"/>
          <w:lang w:val="hr-HR"/>
        </w:rPr>
        <w:t>upravo dana 23. listopada 2017. godine ima tek 25 dana neprekidne blokade.</w:t>
      </w:r>
    </w:p>
    <w:p w:rsidRDefault="00AE740A" w:rsidP="00AE740A" w:rsidR="00AE740A">
      <w:pPr>
        <w:jc w:val="both"/>
        <w:rPr>
          <w:lang w:val="hr-HR"/>
        </w:rPr>
      </w:pPr>
    </w:p>
    <w:p w:rsidRDefault="0016528A" w:rsidP="00AE740A" w:rsidR="0016528A">
      <w:pPr>
        <w:ind w:firstLine="720"/>
        <w:jc w:val="both"/>
        <w:rPr>
          <w:lang w:val="hr-HR"/>
        </w:rPr>
      </w:pPr>
      <w:r>
        <w:rPr>
          <w:lang w:val="hr-HR"/>
        </w:rPr>
        <w:t>Slijedom gore navedenog prestali su stečajni razlozi u ovom predmetu.</w:t>
      </w:r>
    </w:p>
    <w:p w:rsidRDefault="0016528A" w:rsidP="004020C0" w:rsidR="0016528A">
      <w:pPr>
        <w:jc w:val="both"/>
        <w:rPr>
          <w:lang w:val="hr-HR"/>
        </w:rPr>
      </w:pPr>
    </w:p>
    <w:p w:rsidRDefault="0016528A" w:rsidP="000A58D9" w:rsidR="0016528A">
      <w:pPr>
        <w:ind w:firstLine="720"/>
        <w:jc w:val="both"/>
        <w:rPr>
          <w:lang w:val="hr-HR"/>
        </w:rPr>
      </w:pPr>
      <w:r>
        <w:rPr>
          <w:lang w:val="hr-HR"/>
        </w:rPr>
        <w:t>Obzirom da račun društva</w:t>
      </w:r>
      <w:r w:rsidR="00406469">
        <w:rPr>
          <w:lang w:val="hr-HR"/>
        </w:rPr>
        <w:t xml:space="preserve"> blokiran samo 25 dana</w:t>
      </w:r>
      <w:r>
        <w:rPr>
          <w:lang w:val="hr-HR"/>
        </w:rPr>
        <w:t>, to je evidentno da nisu ispunjene pretpostavke za provedbu skraćenog stečajnog postupka kako je to propisano člankom 428. SZ-a.</w:t>
      </w:r>
    </w:p>
    <w:p w:rsidRDefault="0016528A" w:rsidP="004020C0" w:rsidR="0016528A">
      <w:pPr>
        <w:jc w:val="both"/>
        <w:rPr>
          <w:lang w:val="hr-HR"/>
        </w:rPr>
      </w:pPr>
    </w:p>
    <w:p w:rsidRDefault="0016528A" w:rsidP="000A58D9" w:rsidR="0016528A">
      <w:pPr>
        <w:ind w:firstLine="720"/>
        <w:jc w:val="both"/>
        <w:rPr>
          <w:lang w:val="hr-HR"/>
        </w:rPr>
      </w:pPr>
      <w:r>
        <w:rPr>
          <w:lang w:val="hr-HR"/>
        </w:rPr>
        <w:t>Slijedom navedenog, valjalo je odbaciti zahtjev predlagatelja za provedbu skraćenog stečajnog postupka u ovom predmetu.</w:t>
      </w:r>
    </w:p>
    <w:p w:rsidRDefault="004E7F36" w:rsidP="000A58D9" w:rsidR="004E7F36">
      <w:pPr>
        <w:ind w:firstLine="720"/>
        <w:jc w:val="both"/>
        <w:rPr>
          <w:lang w:val="hr-HR"/>
        </w:rPr>
      </w:pPr>
    </w:p>
    <w:p w:rsidRDefault="004E7F36" w:rsidP="000A58D9" w:rsidR="004E7F36">
      <w:pPr>
        <w:ind w:firstLine="720"/>
        <w:jc w:val="both"/>
        <w:rPr>
          <w:lang w:val="hr-HR"/>
        </w:rPr>
      </w:pPr>
      <w:r>
        <w:rPr>
          <w:lang w:val="hr-HR"/>
        </w:rPr>
        <w:t>Na temelju potvrde i očevidnika Financijske agencije (list 10-11 spisa) spisa evidentno je u Očevidniku redoslijeda osnova za plaćanje evidentiran nalog za zapl</w:t>
      </w:r>
      <w:r w:rsidR="003763E1">
        <w:rPr>
          <w:lang w:val="hr-HR"/>
        </w:rPr>
        <w:t>jen</w:t>
      </w:r>
      <w:r>
        <w:rPr>
          <w:lang w:val="hr-HR"/>
        </w:rPr>
        <w:t xml:space="preserve">u novčanih sredstava u iznos od 5.000,00 kn radi naplate predujma za namirene troškova stečajnog postupka.  </w:t>
      </w:r>
    </w:p>
    <w:p w:rsidRDefault="00406469" w:rsidP="004020C0" w:rsidR="00406469">
      <w:pPr>
        <w:jc w:val="both"/>
        <w:rPr>
          <w:lang w:val="hr-HR"/>
        </w:rPr>
      </w:pPr>
    </w:p>
    <w:p w:rsidRDefault="00406469" w:rsidP="000A58D9" w:rsidR="00406469">
      <w:pPr>
        <w:ind w:firstLine="720"/>
        <w:jc w:val="both"/>
        <w:rPr>
          <w:lang w:val="hr-HR"/>
        </w:rPr>
      </w:pPr>
      <w:r>
        <w:rPr>
          <w:lang w:val="hr-HR"/>
        </w:rPr>
        <w:t xml:space="preserve">Budući je sud odbacio zahtjev predlagatelja za provedbu skraćenog stečajnog postupka, sud je temeljem čl. 112. </w:t>
      </w:r>
      <w:r w:rsidR="000A58D9">
        <w:rPr>
          <w:lang w:val="hr-HR"/>
        </w:rPr>
        <w:t>s</w:t>
      </w:r>
      <w:r>
        <w:rPr>
          <w:lang w:val="hr-HR"/>
        </w:rPr>
        <w:t>t. 7.</w:t>
      </w:r>
      <w:r w:rsidR="000A58D9">
        <w:rPr>
          <w:lang w:val="hr-HR"/>
        </w:rPr>
        <w:t xml:space="preserve"> SZ-a</w:t>
      </w:r>
      <w:r>
        <w:rPr>
          <w:lang w:val="hr-HR"/>
        </w:rPr>
        <w:t xml:space="preserve"> u izreci rješenja pod točkom II. dao nalog Financijskog agenciji da oslobodi sredstva zaplijenjena na temelju čl. 112. st. 1. (5.000,00 kn).</w:t>
      </w:r>
    </w:p>
    <w:p w:rsidRDefault="0016528A" w:rsidP="004020C0" w:rsidR="0016528A" w:rsidRPr="00AE740A">
      <w:pPr>
        <w:jc w:val="both"/>
        <w:rPr>
          <w:color w:val="FF0000"/>
          <w:sz w:val="20"/>
          <w:szCs w:val="20"/>
        </w:rPr>
      </w:pPr>
    </w:p>
    <w:p w:rsidRDefault="00831B5B" w:rsidP="00AE740A" w:rsidR="00706888" w:rsidRPr="00AE740A">
      <w:pPr>
        <w:jc w:val="center"/>
        <w:rPr>
          <w:color w:themeColor="text1" w:val="000000"/>
          <w:lang w:val="hr-HR"/>
        </w:rPr>
      </w:pPr>
      <w:r w:rsidRPr="0016528A">
        <w:rPr>
          <w:color w:themeColor="text1" w:val="000000"/>
          <w:lang w:val="hr-HR"/>
        </w:rPr>
        <w:t xml:space="preserve">U  </w:t>
      </w:r>
      <w:r w:rsidR="00706888" w:rsidRPr="0016528A">
        <w:rPr>
          <w:color w:themeColor="text1" w:val="000000"/>
          <w:lang w:val="hr-HR"/>
        </w:rPr>
        <w:t>Split</w:t>
      </w:r>
      <w:r w:rsidR="00E607C5" w:rsidRPr="0016528A">
        <w:rPr>
          <w:color w:themeColor="text1" w:val="000000"/>
          <w:lang w:val="hr-HR"/>
        </w:rPr>
        <w:t>u</w:t>
      </w:r>
      <w:r w:rsidR="00706888" w:rsidRPr="0016528A">
        <w:rPr>
          <w:color w:themeColor="text1" w:val="000000"/>
          <w:lang w:val="hr-HR"/>
        </w:rPr>
        <w:t>,</w:t>
      </w:r>
      <w:r w:rsidR="00135840" w:rsidRPr="0016528A">
        <w:rPr>
          <w:color w:themeColor="text1" w:val="000000"/>
          <w:lang w:val="hr-HR"/>
        </w:rPr>
        <w:t xml:space="preserve"> </w:t>
      </w:r>
      <w:r w:rsidR="00180581">
        <w:rPr>
          <w:color w:themeColor="text1" w:val="000000"/>
          <w:lang w:val="hr-HR"/>
        </w:rPr>
        <w:t>23</w:t>
      </w:r>
      <w:r w:rsidR="00E607C5" w:rsidRPr="0016528A">
        <w:rPr>
          <w:color w:themeColor="text1" w:val="000000"/>
          <w:lang w:val="hr-HR"/>
        </w:rPr>
        <w:t xml:space="preserve">. </w:t>
      </w:r>
      <w:r w:rsidR="006261F4" w:rsidRPr="0016528A">
        <w:rPr>
          <w:color w:themeColor="text1" w:val="000000"/>
          <w:lang w:val="hr-HR"/>
        </w:rPr>
        <w:t>l</w:t>
      </w:r>
      <w:r w:rsidR="0016528A" w:rsidRPr="0016528A">
        <w:rPr>
          <w:color w:themeColor="text1" w:val="000000"/>
          <w:lang w:val="hr-HR"/>
        </w:rPr>
        <w:t>istopada</w:t>
      </w:r>
      <w:r w:rsidR="00E607C5" w:rsidRPr="0016528A">
        <w:rPr>
          <w:color w:themeColor="text1" w:val="000000"/>
          <w:lang w:val="hr-HR"/>
        </w:rPr>
        <w:t xml:space="preserve"> </w:t>
      </w:r>
      <w:r w:rsidR="004020C0" w:rsidRPr="0016528A">
        <w:rPr>
          <w:color w:themeColor="text1" w:val="000000"/>
          <w:lang w:val="hr-HR"/>
        </w:rPr>
        <w:t>201</w:t>
      </w:r>
      <w:r w:rsidR="0016528A" w:rsidRPr="0016528A">
        <w:rPr>
          <w:color w:themeColor="text1" w:val="000000"/>
          <w:lang w:val="hr-HR"/>
        </w:rPr>
        <w:t>7</w:t>
      </w:r>
      <w:r w:rsidR="00706888" w:rsidRPr="0016528A">
        <w:rPr>
          <w:color w:themeColor="text1" w:val="000000"/>
          <w:lang w:val="hr-HR"/>
        </w:rPr>
        <w:t>. godine</w:t>
      </w:r>
    </w:p>
    <w:p w:rsidRDefault="00706888" w:rsidP="00706888" w:rsidR="00706888" w:rsidRPr="0016528A">
      <w:pPr>
        <w:rPr>
          <w:lang w:val="hr-HR"/>
        </w:rPr>
      </w:pPr>
    </w:p>
    <w:p w:rsidRDefault="00135840" w:rsidP="00706888" w:rsidR="00706888" w:rsidRPr="0016528A">
      <w:pPr>
        <w:rPr>
          <w:lang w:val="hr-HR"/>
        </w:rPr>
      </w:pP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="001E6202" w:rsidRPr="0016528A">
        <w:rPr>
          <w:lang w:val="hr-HR"/>
        </w:rPr>
        <w:t xml:space="preserve">      </w:t>
      </w:r>
      <w:r w:rsidR="00D7039D" w:rsidRPr="0016528A">
        <w:rPr>
          <w:lang w:val="hr-HR"/>
        </w:rPr>
        <w:t xml:space="preserve"> </w:t>
      </w:r>
      <w:r w:rsidR="001E6202" w:rsidRPr="0016528A">
        <w:rPr>
          <w:lang w:val="hr-HR"/>
        </w:rPr>
        <w:t xml:space="preserve">   </w:t>
      </w:r>
      <w:r w:rsidR="0064043E" w:rsidRPr="0016528A">
        <w:rPr>
          <w:lang w:val="hr-HR"/>
        </w:rPr>
        <w:t>SUDSKI SAVJETNIK</w:t>
      </w:r>
    </w:p>
    <w:p w:rsidRDefault="00706888" w:rsidP="00706888" w:rsidR="00706888" w:rsidRPr="0016528A">
      <w:pPr>
        <w:rPr>
          <w:lang w:val="hr-HR"/>
        </w:rPr>
      </w:pPr>
    </w:p>
    <w:p w:rsidRDefault="00135840" w:rsidP="00706888" w:rsidR="00706888" w:rsidRPr="0016528A">
      <w:pPr>
        <w:rPr>
          <w:lang w:val="hr-HR"/>
        </w:rPr>
      </w:pP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="001E6202" w:rsidRPr="0016528A">
        <w:rPr>
          <w:lang w:val="hr-HR"/>
        </w:rPr>
        <w:t xml:space="preserve">         </w:t>
      </w:r>
      <w:r w:rsidR="00D7039D" w:rsidRPr="0016528A">
        <w:rPr>
          <w:lang w:val="hr-HR"/>
        </w:rPr>
        <w:t xml:space="preserve">  </w:t>
      </w:r>
      <w:r w:rsidR="001E6202" w:rsidRPr="0016528A">
        <w:rPr>
          <w:lang w:val="hr-HR"/>
        </w:rPr>
        <w:t xml:space="preserve"> </w:t>
      </w:r>
      <w:r w:rsidR="00ED5CE3" w:rsidRPr="0016528A">
        <w:rPr>
          <w:lang w:val="hr-HR"/>
        </w:rPr>
        <w:t>Jadranko Basić</w:t>
      </w:r>
    </w:p>
    <w:p w:rsidRDefault="009C2F6D" w:rsidP="00706888" w:rsidR="00EB27C2" w:rsidRPr="0016528A">
      <w:pPr>
        <w:rPr>
          <w:lang w:val="hr-HR"/>
        </w:rPr>
      </w:pP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  <w:r w:rsidRPr="0016528A">
        <w:rPr>
          <w:lang w:val="hr-HR"/>
        </w:rPr>
        <w:tab/>
      </w:r>
    </w:p>
    <w:p w:rsidRDefault="00706888" w:rsidP="00706888" w:rsidR="00706888" w:rsidRPr="0016528A">
      <w:pPr>
        <w:rPr>
          <w:lang w:val="hr-HR"/>
        </w:rPr>
      </w:pPr>
      <w:r w:rsidRPr="0016528A">
        <w:rPr>
          <w:lang w:val="hr-HR"/>
        </w:rPr>
        <w:t>POUKA O PRAVNOM LIJEKU:</w:t>
      </w:r>
    </w:p>
    <w:p w:rsidRDefault="005D4A77" w:rsidP="00706888" w:rsidR="005D4A77" w:rsidRPr="0016528A">
      <w:pPr>
        <w:rPr>
          <w:lang w:val="hr-HR"/>
        </w:rPr>
      </w:pPr>
    </w:p>
    <w:p w:rsidRDefault="005D4A77" w:rsidP="005D4A77" w:rsidR="005D4A77" w:rsidRPr="0016528A">
      <w:pPr>
        <w:rPr>
          <w:lang w:val="hr-HR"/>
        </w:rPr>
      </w:pPr>
      <w:r w:rsidRPr="0016528A">
        <w:rPr>
          <w:lang w:val="hr-HR"/>
        </w:rPr>
        <w:t>Protiv ovog rješenja dopuštena je žalba. Žalba se može izjaviti u roku od osam dana od dostave rješenja, a dostava ovog rješenja smatra se obavljenom istekom osmog dana o</w:t>
      </w:r>
      <w:r w:rsidR="006261F4" w:rsidRPr="0016528A">
        <w:rPr>
          <w:lang w:val="hr-HR"/>
        </w:rPr>
        <w:t>d</w:t>
      </w:r>
      <w:r w:rsidRPr="0016528A">
        <w:rPr>
          <w:lang w:val="hr-HR"/>
        </w:rPr>
        <w:t xml:space="preserve"> dana njegove objave na mrežnoj stranici e-Oglasna ploča sudova. Žalba se podnosi Trgovačkom sudu u Splitu, pismeno u tri primjerka. O žalbi odlučuje sudac pojedinac ovog suda. O žalbi protiv odluke suca u prvom stupnju odlučuje Visoki trgovački sud Republike Hrvatske. </w:t>
      </w:r>
    </w:p>
    <w:p w:rsidRDefault="005D4A77" w:rsidP="005D4A77" w:rsidR="005D4A77" w:rsidRPr="0016528A">
      <w:pPr>
        <w:rPr>
          <w:lang w:val="hr-HR"/>
        </w:rPr>
      </w:pPr>
    </w:p>
    <w:p w:rsidRDefault="005D4A77" w:rsidP="00706888" w:rsidR="005D4A77" w:rsidRPr="00046239"/>
    <w:p w:rsidRDefault="00706888" w:rsidP="00706888" w:rsidR="00706888" w:rsidRPr="00046239">
      <w:r w:rsidRPr="00046239">
        <w:t>DNA:</w:t>
      </w:r>
    </w:p>
    <w:p w:rsidRDefault="005D4A77" w:rsidP="005D4A77" w:rsidR="00706888" w:rsidRPr="0016528A">
      <w:pPr>
        <w:rPr>
          <w:lang w:val="hr-HR"/>
        </w:rPr>
      </w:pPr>
      <w:r w:rsidRPr="0016528A">
        <w:rPr>
          <w:lang w:val="hr-HR"/>
        </w:rPr>
        <w:t>-</w:t>
      </w:r>
      <w:r w:rsidR="00706888" w:rsidRPr="0016528A">
        <w:rPr>
          <w:lang w:val="hr-HR"/>
        </w:rPr>
        <w:t>predlagatelju</w:t>
      </w:r>
      <w:r w:rsidR="00E607C5" w:rsidRPr="0016528A">
        <w:rPr>
          <w:lang w:val="hr-HR"/>
        </w:rPr>
        <w:t xml:space="preserve"> - Financijskoj agenciji, RC Split</w:t>
      </w:r>
    </w:p>
    <w:p w:rsidRDefault="0016528A" w:rsidP="005D4A77" w:rsidR="0016528A" w:rsidRPr="0016528A">
      <w:pPr>
        <w:rPr>
          <w:lang w:val="hr-HR"/>
        </w:rPr>
      </w:pPr>
      <w:r>
        <w:rPr>
          <w:lang w:val="hr-HR"/>
        </w:rPr>
        <w:t>-</w:t>
      </w:r>
      <w:r w:rsidRPr="0016528A">
        <w:rPr>
          <w:lang w:val="hr-HR"/>
        </w:rPr>
        <w:t>dužniku</w:t>
      </w:r>
    </w:p>
    <w:p w:rsidRDefault="005D4A77" w:rsidP="005D4A77" w:rsidR="00046239" w:rsidRPr="0016528A">
      <w:pPr>
        <w:rPr>
          <w:lang w:val="hr-HR"/>
        </w:rPr>
      </w:pPr>
      <w:r w:rsidRPr="0016528A">
        <w:rPr>
          <w:lang w:val="hr-HR"/>
        </w:rPr>
        <w:t>-</w:t>
      </w:r>
      <w:r w:rsidR="00046239" w:rsidRPr="0016528A">
        <w:rPr>
          <w:lang w:val="hr-HR"/>
        </w:rPr>
        <w:t>e-Oglasna ploča suda</w:t>
      </w:r>
    </w:p>
    <w:p w:rsidRDefault="005D4A77" w:rsidP="005D4A77" w:rsidR="00706888" w:rsidRPr="0016528A">
      <w:pPr>
        <w:rPr>
          <w:lang w:val="hr-HR"/>
        </w:rPr>
      </w:pPr>
      <w:r w:rsidRPr="0016528A">
        <w:rPr>
          <w:lang w:val="hr-HR"/>
        </w:rPr>
        <w:t>-</w:t>
      </w:r>
      <w:r w:rsidR="00507986" w:rsidRPr="0016528A">
        <w:rPr>
          <w:lang w:val="hr-HR"/>
        </w:rPr>
        <w:t>spis</w:t>
      </w:r>
    </w:p>
    <w:sectPr w:rsidSect="00A20061" w:rsidR="00706888" w:rsidRPr="0016528A">
      <w:headerReference w:type="even" r:id="rId11"/>
      <w:headerReference w:type="default" r:id="rId12"/>
      <w:headerReference w:type="first" r:id="rId13"/>
      <w:pgSz w:h="15840" w:w="12240"/>
      <w:pgMar w:gutter="0" w:footer="708" w:header="708" w:left="1800" w:bottom="1440" w:right="1800" w:top="1440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1212BD" w:rsidR="001212BD">
      <w:r>
        <w:separator/>
      </w:r>
    </w:p>
  </w:endnote>
  <w:endnote w:id="0" w:type="continuationSeparator">
    <w:p w:rsidRDefault="001212BD" w:rsidR="001212B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1212BD" w:rsidR="001212BD">
      <w:r>
        <w:separator/>
      </w:r>
    </w:p>
  </w:footnote>
  <w:footnote w:id="0" w:type="continuationSeparator">
    <w:p w:rsidRDefault="001212BD" w:rsidR="001212BD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2A4B4D" w:rsidP="00A20061" w:rsidR="002A4B4D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2A4B4D" w:rsidR="002A4B4D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361204487"/>
      <w:docPartObj>
        <w:docPartGallery w:val="Page Numbers (Top of Page)"/>
        <w:docPartUnique/>
      </w:docPartObj>
    </w:sdtPr>
    <w:sdtEndPr/>
    <w:sdtContent>
      <w:p w:rsidRDefault="0016528A" w:rsidR="0016528A">
        <w:pPr>
          <w:pStyle w:val="Zaglavl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62614" w:rsidRPr="00D62614">
          <w:rPr>
            <w:noProof/>
            <w:lang w:val="hr-HR"/>
          </w:rPr>
          <w:t>2</w:t>
        </w:r>
        <w:r>
          <w:fldChar w:fldCharType="end"/>
        </w:r>
      </w:p>
    </w:sdtContent>
  </w:sdt>
  <w:p w:rsidRDefault="001A09E5" w:rsidP="001A09E5" w:rsidR="001A09E5" w:rsidRPr="009221F6">
    <w:pPr>
      <w:pStyle w:val="Zaglavlje"/>
      <w:jc w:val="right"/>
    </w:pPr>
    <w:r>
      <w:tab/>
      <w:t xml:space="preserve">    21. St-8</w:t>
    </w:r>
    <w:r w:rsidR="00180581">
      <w:t>02</w:t>
    </w:r>
    <w:r>
      <w:t>/2017</w:t>
    </w:r>
  </w:p>
  <w:p w:rsidRDefault="002A4B4D" w:rsidP="001A09E5" w:rsidR="002A4B4D">
    <w:pPr>
      <w:pStyle w:val="Zaglavlje"/>
      <w:tabs>
        <w:tab w:pos="4320" w:val="clear"/>
        <w:tab w:pos="8640" w:val="clear"/>
        <w:tab w:pos="6426" w:val="left"/>
      </w:tabs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9221F6" w:rsidP="009221F6" w:rsidR="009221F6">
    <w:pPr>
      <w:pStyle w:val="Zaglavlje"/>
    </w:pPr>
    <w:r>
      <w:t xml:space="preserve">                                                                                                               </w:t>
    </w:r>
  </w:p>
  <w:p w:rsidRDefault="00BD1612" w:rsidP="00E810F5" w:rsidR="009221F6" w:rsidRPr="009221F6">
    <w:pPr>
      <w:pStyle w:val="Zaglavlje"/>
      <w:jc w:val="right"/>
    </w:pPr>
    <w:r>
      <w:t xml:space="preserve">    21</w:t>
    </w:r>
    <w:r w:rsidR="00E607C5">
      <w:t>.</w:t>
    </w:r>
    <w:r>
      <w:t xml:space="preserve"> S</w:t>
    </w:r>
    <w:r w:rsidR="00E607C5">
      <w:t>t</w:t>
    </w:r>
    <w:r>
      <w:t>-</w:t>
    </w:r>
    <w:r w:rsidR="0016528A">
      <w:t>8</w:t>
    </w:r>
    <w:r w:rsidR="00180581">
      <w:t>02</w:t>
    </w:r>
    <w:r w:rsidR="009221F6">
      <w:t>/201</w:t>
    </w:r>
    <w:r w:rsidR="0016528A">
      <w:t>7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9FD76A3"/>
    <w:multiLevelType w:val="hybridMultilevel"/>
    <w:tmpl w:val="478AC9AA"/>
    <w:lvl w:tplc="0409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09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09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09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09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09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09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09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09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1">
    <w:nsid w:val="5C8C216D"/>
    <w:multiLevelType w:val="hybridMultilevel"/>
    <w:tmpl w:val="D02E12DC"/>
    <w:lvl w:tplc="FDBCC9F8" w:ilvl="0">
      <w:start w:val="23"/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2">
    <w:nsid w:val="70D97EC6"/>
    <w:multiLevelType w:val="hybridMultilevel"/>
    <w:tmpl w:val="ECD8AC76"/>
    <w:lvl w:tplc="36CA6F86" w:ilvl="0">
      <w:start w:val="1"/>
      <w:numFmt w:val="upperRoman"/>
      <w:lvlText w:val="%1."/>
      <w:lvlJc w:val="left"/>
      <w:pPr>
        <w:ind w:hanging="1440" w:left="2160"/>
      </w:pPr>
      <w:rPr>
        <w:rFonts w:hint="default"/>
        <w:color w:val="auto"/>
      </w:rPr>
    </w:lvl>
    <w:lvl w:tentative="true" w:tplc="041A0019" w:ilvl="1">
      <w:start w:val="1"/>
      <w:numFmt w:val="lowerLetter"/>
      <w:lvlText w:val="%2."/>
      <w:lvlJc w:val="left"/>
      <w:pPr>
        <w:ind w:hanging="360" w:left="1800"/>
      </w:pPr>
    </w:lvl>
    <w:lvl w:tentative="true" w:tplc="041A001B" w:ilvl="2">
      <w:start w:val="1"/>
      <w:numFmt w:val="lowerRoman"/>
      <w:lvlText w:val="%3."/>
      <w:lvlJc w:val="right"/>
      <w:pPr>
        <w:ind w:hanging="180" w:left="2520"/>
      </w:pPr>
    </w:lvl>
    <w:lvl w:tentative="true" w:tplc="041A000F" w:ilvl="3">
      <w:start w:val="1"/>
      <w:numFmt w:val="decimal"/>
      <w:lvlText w:val="%4."/>
      <w:lvlJc w:val="left"/>
      <w:pPr>
        <w:ind w:hanging="360" w:left="3240"/>
      </w:pPr>
    </w:lvl>
    <w:lvl w:tentative="true" w:tplc="041A0019" w:ilvl="4">
      <w:start w:val="1"/>
      <w:numFmt w:val="lowerLetter"/>
      <w:lvlText w:val="%5."/>
      <w:lvlJc w:val="left"/>
      <w:pPr>
        <w:ind w:hanging="360" w:left="3960"/>
      </w:pPr>
    </w:lvl>
    <w:lvl w:tentative="true" w:tplc="041A001B" w:ilvl="5">
      <w:start w:val="1"/>
      <w:numFmt w:val="lowerRoman"/>
      <w:lvlText w:val="%6."/>
      <w:lvlJc w:val="right"/>
      <w:pPr>
        <w:ind w:hanging="180" w:left="4680"/>
      </w:pPr>
    </w:lvl>
    <w:lvl w:tentative="true" w:tplc="041A000F" w:ilvl="6">
      <w:start w:val="1"/>
      <w:numFmt w:val="decimal"/>
      <w:lvlText w:val="%7."/>
      <w:lvlJc w:val="left"/>
      <w:pPr>
        <w:ind w:hanging="360" w:left="5400"/>
      </w:pPr>
    </w:lvl>
    <w:lvl w:tentative="true" w:tplc="041A0019" w:ilvl="7">
      <w:start w:val="1"/>
      <w:numFmt w:val="lowerLetter"/>
      <w:lvlText w:val="%8."/>
      <w:lvlJc w:val="left"/>
      <w:pPr>
        <w:ind w:hanging="360" w:left="6120"/>
      </w:pPr>
    </w:lvl>
    <w:lvl w:tentative="true" w:tplc="041A001B" w:ilvl="8">
      <w:start w:val="1"/>
      <w:numFmt w:val="lowerRoman"/>
      <w:lvlText w:val="%9."/>
      <w:lvlJc w:val="right"/>
      <w:pPr>
        <w:ind w:hanging="180" w:left="6840"/>
      </w:pPr>
    </w:lvl>
  </w:abstractNum>
  <w:abstractNum w:abstractNumId="3">
    <w:nsid w:val="7AE751FF"/>
    <w:multiLevelType w:val="hybridMultilevel"/>
    <w:tmpl w:val="5B763630"/>
    <w:lvl w:tplc="ECDC43BE" w:ilvl="0">
      <w:start w:val="1"/>
      <w:numFmt w:val="bullet"/>
      <w:lvlText w:val="-"/>
      <w:lvlJc w:val="left"/>
      <w:pPr>
        <w:tabs>
          <w:tab w:pos="720" w:val="num"/>
        </w:tabs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090003" w:ilvl="1">
      <w:start w:val="1"/>
      <w:numFmt w:val="bullet"/>
      <w:lvlText w:val="o"/>
      <w:lvlJc w:val="left"/>
      <w:pPr>
        <w:tabs>
          <w:tab w:pos="1440" w:val="num"/>
        </w:tabs>
        <w:ind w:hanging="360" w:left="1440"/>
      </w:pPr>
      <w:rPr>
        <w:rFonts w:cs="Courier New" w:hAnsi="Courier New" w:ascii="Courier New" w:hint="default"/>
      </w:rPr>
    </w:lvl>
    <w:lvl w:tentative="true" w:tplc="04090005" w:ilvl="2">
      <w:start w:val="1"/>
      <w:numFmt w:val="bullet"/>
      <w:lvlText w:val=""/>
      <w:lvlJc w:val="left"/>
      <w:pPr>
        <w:tabs>
          <w:tab w:pos="2160" w:val="num"/>
        </w:tabs>
        <w:ind w:hanging="360" w:left="2160"/>
      </w:pPr>
      <w:rPr>
        <w:rFonts w:hAnsi="Wingdings" w:ascii="Wingdings" w:hint="default"/>
      </w:rPr>
    </w:lvl>
    <w:lvl w:tentative="true" w:tplc="04090001" w:ilvl="3">
      <w:start w:val="1"/>
      <w:numFmt w:val="bullet"/>
      <w:lvlText w:val=""/>
      <w:lvlJc w:val="left"/>
      <w:pPr>
        <w:tabs>
          <w:tab w:pos="2880" w:val="num"/>
        </w:tabs>
        <w:ind w:hanging="360" w:left="2880"/>
      </w:pPr>
      <w:rPr>
        <w:rFonts w:hAnsi="Symbol" w:ascii="Symbol" w:hint="default"/>
      </w:rPr>
    </w:lvl>
    <w:lvl w:tentative="true" w:tplc="04090003" w:ilvl="4">
      <w:start w:val="1"/>
      <w:numFmt w:val="bullet"/>
      <w:lvlText w:val="o"/>
      <w:lvlJc w:val="left"/>
      <w:pPr>
        <w:tabs>
          <w:tab w:pos="3600" w:val="num"/>
        </w:tabs>
        <w:ind w:hanging="360" w:left="3600"/>
      </w:pPr>
      <w:rPr>
        <w:rFonts w:cs="Courier New" w:hAnsi="Courier New" w:ascii="Courier New" w:hint="default"/>
      </w:rPr>
    </w:lvl>
    <w:lvl w:tentative="true" w:tplc="04090005" w:ilvl="5">
      <w:start w:val="1"/>
      <w:numFmt w:val="bullet"/>
      <w:lvlText w:val=""/>
      <w:lvlJc w:val="left"/>
      <w:pPr>
        <w:tabs>
          <w:tab w:pos="4320" w:val="num"/>
        </w:tabs>
        <w:ind w:hanging="360" w:left="4320"/>
      </w:pPr>
      <w:rPr>
        <w:rFonts w:hAnsi="Wingdings" w:ascii="Wingdings" w:hint="default"/>
      </w:rPr>
    </w:lvl>
    <w:lvl w:tentative="true" w:tplc="04090001" w:ilvl="6">
      <w:start w:val="1"/>
      <w:numFmt w:val="bullet"/>
      <w:lvlText w:val=""/>
      <w:lvlJc w:val="left"/>
      <w:pPr>
        <w:tabs>
          <w:tab w:pos="5040" w:val="num"/>
        </w:tabs>
        <w:ind w:hanging="360" w:left="5040"/>
      </w:pPr>
      <w:rPr>
        <w:rFonts w:hAnsi="Symbol" w:ascii="Symbol" w:hint="default"/>
      </w:rPr>
    </w:lvl>
    <w:lvl w:tentative="true" w:tplc="04090003" w:ilvl="7">
      <w:start w:val="1"/>
      <w:numFmt w:val="bullet"/>
      <w:lvlText w:val="o"/>
      <w:lvlJc w:val="left"/>
      <w:pPr>
        <w:tabs>
          <w:tab w:pos="5760" w:val="num"/>
        </w:tabs>
        <w:ind w:hanging="360" w:left="5760"/>
      </w:pPr>
      <w:rPr>
        <w:rFonts w:cs="Courier New" w:hAnsi="Courier New" w:ascii="Courier New" w:hint="default"/>
      </w:rPr>
    </w:lvl>
    <w:lvl w:tentative="true" w:tplc="04090005" w:ilvl="8">
      <w:start w:val="1"/>
      <w:numFmt w:val="bullet"/>
      <w:lvlText w:val=""/>
      <w:lvlJc w:val="left"/>
      <w:pPr>
        <w:tabs>
          <w:tab w:pos="6480" w:val="num"/>
        </w:tabs>
        <w:ind w:hanging="360" w:left="6480"/>
      </w:pPr>
      <w:rPr>
        <w:rFonts w:hAnsi="Wingdings" w:ascii="Wingdings"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10"/>
  <w:attachedTemplate r:id="rId1"/>
  <w:stylePaneFormatFilter w:val="3F01"/>
  <w:defaultTabStop w:val="720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950AA9"/>
    <w:rsid w:val="00046239"/>
    <w:rsid w:val="00054C4F"/>
    <w:rsid w:val="00091B37"/>
    <w:rsid w:val="000A58D9"/>
    <w:rsid w:val="000E520C"/>
    <w:rsid w:val="001156BA"/>
    <w:rsid w:val="001212BD"/>
    <w:rsid w:val="00135840"/>
    <w:rsid w:val="00152228"/>
    <w:rsid w:val="0016528A"/>
    <w:rsid w:val="00180581"/>
    <w:rsid w:val="001A09E5"/>
    <w:rsid w:val="001E6202"/>
    <w:rsid w:val="00200A56"/>
    <w:rsid w:val="002404E9"/>
    <w:rsid w:val="0024279B"/>
    <w:rsid w:val="00286DA9"/>
    <w:rsid w:val="002A4B4D"/>
    <w:rsid w:val="002A71D2"/>
    <w:rsid w:val="002B15A7"/>
    <w:rsid w:val="00331772"/>
    <w:rsid w:val="003763E1"/>
    <w:rsid w:val="003B76E7"/>
    <w:rsid w:val="004020C0"/>
    <w:rsid w:val="00406469"/>
    <w:rsid w:val="00425B87"/>
    <w:rsid w:val="00427733"/>
    <w:rsid w:val="00477FB7"/>
    <w:rsid w:val="004838FB"/>
    <w:rsid w:val="004A1B0C"/>
    <w:rsid w:val="004E7F36"/>
    <w:rsid w:val="005031FC"/>
    <w:rsid w:val="00507986"/>
    <w:rsid w:val="00523D28"/>
    <w:rsid w:val="005449A9"/>
    <w:rsid w:val="005D4A77"/>
    <w:rsid w:val="006139CA"/>
    <w:rsid w:val="006261F4"/>
    <w:rsid w:val="0063418E"/>
    <w:rsid w:val="0064043E"/>
    <w:rsid w:val="006538D7"/>
    <w:rsid w:val="006567C9"/>
    <w:rsid w:val="006B27ED"/>
    <w:rsid w:val="00700364"/>
    <w:rsid w:val="00706888"/>
    <w:rsid w:val="00720C7D"/>
    <w:rsid w:val="00772F42"/>
    <w:rsid w:val="00773B7F"/>
    <w:rsid w:val="00777C0E"/>
    <w:rsid w:val="007926E2"/>
    <w:rsid w:val="007967D5"/>
    <w:rsid w:val="007E16C1"/>
    <w:rsid w:val="00831B5B"/>
    <w:rsid w:val="00831DCA"/>
    <w:rsid w:val="00852145"/>
    <w:rsid w:val="008640F9"/>
    <w:rsid w:val="008949BF"/>
    <w:rsid w:val="008B758A"/>
    <w:rsid w:val="0090366A"/>
    <w:rsid w:val="009221F6"/>
    <w:rsid w:val="0094571E"/>
    <w:rsid w:val="00950AA9"/>
    <w:rsid w:val="0097049B"/>
    <w:rsid w:val="009715B0"/>
    <w:rsid w:val="00992F2D"/>
    <w:rsid w:val="009C2F6D"/>
    <w:rsid w:val="009D2870"/>
    <w:rsid w:val="00A20061"/>
    <w:rsid w:val="00A45ADE"/>
    <w:rsid w:val="00A533E2"/>
    <w:rsid w:val="00AC5A0E"/>
    <w:rsid w:val="00AE740A"/>
    <w:rsid w:val="00B43A09"/>
    <w:rsid w:val="00B458FC"/>
    <w:rsid w:val="00BB288C"/>
    <w:rsid w:val="00BD1612"/>
    <w:rsid w:val="00C04ADA"/>
    <w:rsid w:val="00C057FE"/>
    <w:rsid w:val="00C60F12"/>
    <w:rsid w:val="00C71571"/>
    <w:rsid w:val="00D006D7"/>
    <w:rsid w:val="00D31F3E"/>
    <w:rsid w:val="00D52634"/>
    <w:rsid w:val="00D62614"/>
    <w:rsid w:val="00D7039D"/>
    <w:rsid w:val="00DE4145"/>
    <w:rsid w:val="00E50F8B"/>
    <w:rsid w:val="00E607C5"/>
    <w:rsid w:val="00E65544"/>
    <w:rsid w:val="00E810F5"/>
    <w:rsid w:val="00E93269"/>
    <w:rsid w:val="00EB27C2"/>
    <w:rsid w:val="00EC13FD"/>
    <w:rsid w:val="00ED5CE3"/>
    <w:rsid w:val="00EE41AB"/>
    <w:rsid w:val="00F4671A"/>
    <w:rsid w:val="00F63B57"/>
    <w:rsid w:val="00FE5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false" w:defSemiHidden="false" w:defUIPriority="0" w:defLockedState="false">
    <w:lsdException w:qFormat="true" w:name="Normal"/>
    <w:lsdException w:qFormat="true" w:name="heading 1"/>
    <w:lsdException w:qFormat="true" w:unhideWhenUsed="true" w:semiHidden="true" w:name="heading 2"/>
    <w:lsdException w:qFormat="true" w:unhideWhenUsed="true" w:semiHidden="true" w:name="heading 3"/>
    <w:lsdException w:qFormat="true" w:unhideWhenUsed="true" w:semiHidden="true" w:name="heading 4"/>
    <w:lsdException w:qFormat="true" w:unhideWhenUsed="true" w:semiHidden="true" w:name="heading 5"/>
    <w:lsdException w:qFormat="true" w:unhideWhenUsed="true" w:semiHidden="true" w:name="heading 6"/>
    <w:lsdException w:qFormat="true" w:unhideWhenUsed="true" w:semiHidden="true" w:name="heading 7"/>
    <w:lsdException w:qFormat="true" w:unhideWhenUsed="true" w:semiHidden="true" w:name="heading 8"/>
    <w:lsdException w:qFormat="true" w:unhideWhenUsed="true" w:semiHidden="true" w:name="heading 9"/>
    <w:lsdException w:uiPriority="99" w:name="header"/>
    <w:lsdException w:qFormat="true" w:unhideWhenUsed="true" w:semiHidden="true" w:name="caption"/>
    <w:lsdException w:qFormat="true" w:name="Title"/>
    <w:lsdException w:qFormat="true" w:name="Subtitle"/>
    <w:lsdException w:qFormat="true" w:name="Strong"/>
    <w:lsdException w:qFormat="true" w:name="Emphasis"/>
    <w:lsdException w:semiHidden="true" w:uiPriority="99" w:name="Placeholder Text"/>
    <w:lsdException w:qFormat="true" w:uiPriority="1" w:name="No Spacing"/>
    <w:lsdException w:uiPriority="60" w:name="Light Shading"/>
    <w:lsdException w:uiPriority="61" w:name="Light List"/>
    <w:lsdException w:uiPriority="62" w:name="Light Grid"/>
    <w:lsdException w:uiPriority="63" w:name="Medium Shading 1"/>
    <w:lsdException w:uiPriority="64" w:name="Medium Shading 2"/>
    <w:lsdException w:uiPriority="65" w:name="Medium List 1"/>
    <w:lsdException w:uiPriority="66" w:name="Medium List 2"/>
    <w:lsdException w:uiPriority="67" w:name="Medium Grid 1"/>
    <w:lsdException w:uiPriority="68" w:name="Medium Grid 2"/>
    <w:lsdException w:uiPriority="69" w:name="Medium Grid 3"/>
    <w:lsdException w:uiPriority="70" w:name="Dark List"/>
    <w:lsdException w:uiPriority="71" w:name="Colorful Shading"/>
    <w:lsdException w:uiPriority="72" w:name="Colorful List"/>
    <w:lsdException w:uiPriority="73" w:name="Colorful Grid"/>
    <w:lsdException w:uiPriority="60" w:name="Light Shading Accent 1"/>
    <w:lsdException w:uiPriority="61" w:name="Light List Accent 1"/>
    <w:lsdException w:uiPriority="62" w:name="Light Grid Accent 1"/>
    <w:lsdException w:uiPriority="63" w:name="Medium Shading 1 Accent 1"/>
    <w:lsdException w:uiPriority="64" w:name="Medium Shading 2 Accent 1"/>
    <w:lsdException w:uiPriority="65" w:name="Medium List 1 Accent 1"/>
    <w:lsdException w:semiHidden="true" w:uiPriority="99" w:name="Revision"/>
    <w:lsdException w:qFormat="true" w:uiPriority="34" w:name="List Paragraph"/>
    <w:lsdException w:qFormat="true" w:uiPriority="29" w:name="Quote"/>
    <w:lsdException w:qFormat="true" w:uiPriority="30" w:name="Intense Quote"/>
    <w:lsdException w:uiPriority="66" w:name="Medium List 2 Accent 1"/>
    <w:lsdException w:uiPriority="67" w:name="Medium Grid 1 Accent 1"/>
    <w:lsdException w:uiPriority="68" w:name="Medium Grid 2 Accent 1"/>
    <w:lsdException w:uiPriority="69" w:name="Medium Grid 3 Accent 1"/>
    <w:lsdException w:uiPriority="70" w:name="Dark List Accent 1"/>
    <w:lsdException w:uiPriority="71" w:name="Colorful Shading Accent 1"/>
    <w:lsdException w:uiPriority="72" w:name="Colorful List Accent 1"/>
    <w:lsdException w:uiPriority="73" w:name="Colorful Grid Accent 1"/>
    <w:lsdException w:uiPriority="60" w:name="Light Shading Accent 2"/>
    <w:lsdException w:uiPriority="61" w:name="Light List Accent 2"/>
    <w:lsdException w:uiPriority="62" w:name="Light Grid Accent 2"/>
    <w:lsdException w:uiPriority="63" w:name="Medium Shading 1 Accent 2"/>
    <w:lsdException w:uiPriority="64" w:name="Medium Shading 2 Accent 2"/>
    <w:lsdException w:uiPriority="65" w:name="Medium List 1 Accent 2"/>
    <w:lsdException w:uiPriority="66" w:name="Medium List 2 Accent 2"/>
    <w:lsdException w:uiPriority="67" w:name="Medium Grid 1 Accent 2"/>
    <w:lsdException w:uiPriority="68" w:name="Medium Grid 2 Accent 2"/>
    <w:lsdException w:uiPriority="69" w:name="Medium Grid 3 Accent 2"/>
    <w:lsdException w:uiPriority="70" w:name="Dark List Accent 2"/>
    <w:lsdException w:uiPriority="71" w:name="Colorful Shading Accent 2"/>
    <w:lsdException w:uiPriority="72" w:name="Colorful List Accent 2"/>
    <w:lsdException w:uiPriority="73" w:name="Colorful Grid Accent 2"/>
    <w:lsdException w:uiPriority="60" w:name="Light Shading Accent 3"/>
    <w:lsdException w:uiPriority="61" w:name="Light List Accent 3"/>
    <w:lsdException w:uiPriority="62" w:name="Light Grid Accent 3"/>
    <w:lsdException w:uiPriority="63" w:name="Medium Shading 1 Accent 3"/>
    <w:lsdException w:uiPriority="64" w:name="Medium Shading 2 Accent 3"/>
    <w:lsdException w:uiPriority="65" w:name="Medium List 1 Accent 3"/>
    <w:lsdException w:uiPriority="66" w:name="Medium List 2 Accent 3"/>
    <w:lsdException w:uiPriority="67" w:name="Medium Grid 1 Accent 3"/>
    <w:lsdException w:uiPriority="68" w:name="Medium Grid 2 Accent 3"/>
    <w:lsdException w:uiPriority="69" w:name="Medium Grid 3 Accent 3"/>
    <w:lsdException w:uiPriority="70" w:name="Dark List Accent 3"/>
    <w:lsdException w:uiPriority="71" w:name="Colorful Shading Accent 3"/>
    <w:lsdException w:uiPriority="72" w:name="Colorful List Accent 3"/>
    <w:lsdException w:uiPriority="73" w:name="Colorful Grid Accent 3"/>
    <w:lsdException w:uiPriority="60" w:name="Light Shading Accent 4"/>
    <w:lsdException w:uiPriority="61" w:name="Light List Accent 4"/>
    <w:lsdException w:uiPriority="62" w:name="Light Grid Accent 4"/>
    <w:lsdException w:uiPriority="63" w:name="Medium Shading 1 Accent 4"/>
    <w:lsdException w:uiPriority="64" w:name="Medium Shading 2 Accent 4"/>
    <w:lsdException w:uiPriority="65" w:name="Medium List 1 Accent 4"/>
    <w:lsdException w:uiPriority="66" w:name="Medium List 2 Accent 4"/>
    <w:lsdException w:uiPriority="67" w:name="Medium Grid 1 Accent 4"/>
    <w:lsdException w:uiPriority="68" w:name="Medium Grid 2 Accent 4"/>
    <w:lsdException w:uiPriority="69" w:name="Medium Grid 3 Accent 4"/>
    <w:lsdException w:uiPriority="70" w:name="Dark List Accent 4"/>
    <w:lsdException w:uiPriority="71" w:name="Colorful Shading Accent 4"/>
    <w:lsdException w:uiPriority="72" w:name="Colorful List Accent 4"/>
    <w:lsdException w:uiPriority="73" w:name="Colorful Grid Accent 4"/>
    <w:lsdException w:uiPriority="60" w:name="Light Shading Accent 5"/>
    <w:lsdException w:uiPriority="61" w:name="Light List Accent 5"/>
    <w:lsdException w:uiPriority="62" w:name="Light Grid Accent 5"/>
    <w:lsdException w:uiPriority="63" w:name="Medium Shading 1 Accent 5"/>
    <w:lsdException w:uiPriority="64" w:name="Medium Shading 2 Accent 5"/>
    <w:lsdException w:uiPriority="65" w:name="Medium List 1 Accent 5"/>
    <w:lsdException w:uiPriority="66" w:name="Medium List 2 Accent 5"/>
    <w:lsdException w:uiPriority="67" w:name="Medium Grid 1 Accent 5"/>
    <w:lsdException w:uiPriority="68" w:name="Medium Grid 2 Accent 5"/>
    <w:lsdException w:uiPriority="69" w:name="Medium Grid 3 Accent 5"/>
    <w:lsdException w:uiPriority="70" w:name="Dark List Accent 5"/>
    <w:lsdException w:uiPriority="71" w:name="Colorful Shading Accent 5"/>
    <w:lsdException w:uiPriority="72" w:name="Colorful List Accent 5"/>
    <w:lsdException w:uiPriority="73" w:name="Colorful Grid Accent 5"/>
    <w:lsdException w:uiPriority="60" w:name="Light Shading Accent 6"/>
    <w:lsdException w:uiPriority="61" w:name="Light List Accent 6"/>
    <w:lsdException w:uiPriority="62" w:name="Light Grid Accent 6"/>
    <w:lsdException w:uiPriority="63" w:name="Medium Shading 1 Accent 6"/>
    <w:lsdException w:uiPriority="64" w:name="Medium Shading 2 Accent 6"/>
    <w:lsdException w:uiPriority="65" w:name="Medium List 1 Accent 6"/>
    <w:lsdException w:uiPriority="66" w:name="Medium List 2 Accent 6"/>
    <w:lsdException w:uiPriority="67" w:name="Medium Grid 1 Accent 6"/>
    <w:lsdException w:uiPriority="68" w:name="Medium Grid 2 Accent 6"/>
    <w:lsdException w:uiPriority="69" w:name="Medium Grid 3 Accent 6"/>
    <w:lsdException w:uiPriority="70" w:name="Dark List Accent 6"/>
    <w:lsdException w:uiPriority="71" w:name="Colorful Shading Accent 6"/>
    <w:lsdException w:uiPriority="72" w:name="Colorful List Accent 6"/>
    <w:lsdException w:uiPriority="73" w:name="Colorful Grid Accent 6"/>
    <w:lsdException w:qFormat="true" w:uiPriority="19" w:name="Subtle Emphasis"/>
    <w:lsdException w:qFormat="true" w:uiPriority="21" w:name="Intense Emphasis"/>
    <w:lsdException w:qFormat="true" w:uiPriority="31" w:name="Subtle Reference"/>
    <w:lsdException w:qFormat="true" w:uiPriority="32" w:name="Intense Reference"/>
    <w:lsdException w:qFormat="true" w:uiPriority="33" w:name="Book Title"/>
    <w:lsdException w:unhideWhenUsed="true" w:semiHidden="true" w:uiPriority="37" w:name="Bibliography"/>
    <w:lsdException w:qFormat="true" w:unhideWhenUsed="true" w:semiHidden="true" w:uiPriority="39" w:name="TOC Heading"/>
  </w:latentStyles>
  <w:style w:default="true" w:styleId="Normal" w:type="paragraph">
    <w:name w:val="Normal"/>
    <w:qFormat/>
    <w:rPr>
      <w:sz w:val="24"/>
      <w:szCs w:val="24"/>
      <w:lang w:eastAsia="en-US" w:val="en-US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cs="Tahoma" w:hAnsi="Tahoma" w:asci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6B27ED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6B27ED"/>
    <w:rPr>
      <w:rFonts w:cs="Times New Roman" w:hAnsi="Times New Roman" w:ascii="Times New Roman"/>
      <w:b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6B27ED"/>
    <w:rPr>
      <w:b/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6B27ED"/>
    <w:rPr>
      <w:rFonts w:cs="Times New Roman" w:hAnsi="Times New Roman" w:ascii="Times New Roman"/>
      <w:b w:val="false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6B27ED"/>
    <w:rPr>
      <w:rFonts w:cs="Times New Roman" w:hAnsi="Times New Roman" w:ascii="Times New Roman"/>
      <w:b w:val="false"/>
      <w:sz w:val="24"/>
      <w:bdr w:space="0" w:sz="0" w:color="auto" w:val="none"/>
      <w:shd w:fill="CCFFCC" w:color="auto" w:val="clear"/>
      <w:lang w:val="hr-HR"/>
    </w:rPr>
  </w:style>
  <w:style w:customStyle="true" w:styleId="ZaglavljeChar" w:type="character">
    <w:name w:val="Zaglavlje Char"/>
    <w:basedOn w:val="Zadanifontodlomka"/>
    <w:link w:val="Zaglavlje"/>
    <w:uiPriority w:val="99"/>
    <w:rsid w:val="0016528A"/>
    <w:rPr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E740A"/>
    <w:pPr>
      <w:ind w:left="720"/>
      <w:contextualSpacing/>
    </w:p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 w:semiHidden="1" w:unhideWhenUsed="1"/>
    <w:lsdException w:name="heading 3" w:qFormat="1" w:semiHidden="1" w:unhideWhenUsed="1"/>
    <w:lsdException w:name="heading 4" w:qFormat="1" w:semiHidden="1" w:unhideWhenUsed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  <w:rPr>
      <w:sz w:val="24"/>
      <w:szCs w:val="24"/>
      <w:lang w:eastAsia="en-US" w:val="en-US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Zaglavlje" w:type="paragraph">
    <w:name w:val="header"/>
    <w:basedOn w:val="Normal"/>
    <w:link w:val="ZaglavljeChar"/>
    <w:uiPriority w:val="99"/>
    <w:rsid w:val="00F63B57"/>
    <w:pPr>
      <w:tabs>
        <w:tab w:pos="4320" w:val="center"/>
        <w:tab w:pos="8640" w:val="right"/>
      </w:tabs>
    </w:pPr>
  </w:style>
  <w:style w:styleId="Brojstranice" w:type="character">
    <w:name w:val="page number"/>
    <w:basedOn w:val="Zadanifontodlomka"/>
    <w:rsid w:val="00F63B57"/>
  </w:style>
  <w:style w:styleId="Tekstbalonia" w:type="paragraph">
    <w:name w:val="Balloon Text"/>
    <w:basedOn w:val="Normal"/>
    <w:semiHidden/>
    <w:rsid w:val="00A20061"/>
    <w:rPr>
      <w:rFonts w:ascii="Tahoma" w:cs="Tahoma" w:hAnsi="Tahoma"/>
      <w:sz w:val="16"/>
      <w:szCs w:val="16"/>
    </w:rPr>
  </w:style>
  <w:style w:styleId="Podnoje" w:type="paragraph">
    <w:name w:val="footer"/>
    <w:basedOn w:val="Normal"/>
    <w:link w:val="PodnojeChar"/>
    <w:rsid w:val="007967D5"/>
    <w:pPr>
      <w:tabs>
        <w:tab w:pos="4536" w:val="center"/>
        <w:tab w:pos="9072" w:val="right"/>
      </w:tabs>
    </w:pPr>
  </w:style>
  <w:style w:customStyle="1" w:styleId="PodnojeChar" w:type="character">
    <w:name w:val="Podnožje Char"/>
    <w:link w:val="Podnoje"/>
    <w:rsid w:val="007967D5"/>
    <w:rPr>
      <w:sz w:val="24"/>
      <w:szCs w:val="24"/>
      <w:lang w:eastAsia="en-US" w:val="en-US"/>
    </w:rPr>
  </w:style>
  <w:style w:styleId="Tekstrezerviranogmjesta" w:type="character">
    <w:name w:val="Placeholder Text"/>
    <w:basedOn w:val="Zadanifontodlomka"/>
    <w:uiPriority w:val="99"/>
    <w:semiHidden/>
    <w:rsid w:val="006B27ED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6B27ED"/>
    <w:rPr>
      <w:rFonts w:ascii="Times New Roman" w:cs="Times New Roman" w:hAnsi="Times New Roman"/>
      <w:b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6B27ED"/>
    <w:rPr>
      <w:b/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6B27ED"/>
    <w:rPr>
      <w:rFonts w:ascii="Times New Roman" w:cs="Times New Roman" w:hAnsi="Times New Roman"/>
      <w:b w:val="0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6B27ED"/>
    <w:rPr>
      <w:rFonts w:ascii="Times New Roman" w:cs="Times New Roman" w:hAnsi="Times New Roman"/>
      <w:b w:val="0"/>
      <w:sz w:val="24"/>
      <w:bdr w:color="auto" w:space="0" w:sz="0" w:val="none"/>
      <w:shd w:color="auto" w:fill="CCFFCC" w:val="clear"/>
      <w:lang w:val="hr-HR"/>
    </w:rPr>
  </w:style>
  <w:style w:customStyle="1" w:styleId="ZaglavljeChar" w:type="character">
    <w:name w:val="Zaglavlje Char"/>
    <w:basedOn w:val="Zadanifontodlomka"/>
    <w:link w:val="Zaglavlje"/>
    <w:uiPriority w:val="99"/>
    <w:rsid w:val="0016528A"/>
    <w:rPr>
      <w:sz w:val="24"/>
      <w:szCs w:val="24"/>
      <w:lang w:eastAsia="en-US" w:val="en-US"/>
    </w:rPr>
  </w:style>
  <w:style w:styleId="Odlomakpopisa" w:type="paragraph">
    <w:name w:val="List Paragraph"/>
    <w:basedOn w:val="Normal"/>
    <w:uiPriority w:val="34"/>
    <w:qFormat/>
    <w:rsid w:val="00AE740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784035630">
      <w:bodyDiv w:val="true"/>
      <w:marLeft w:val="120"/>
      <w:marRight w:val="120"/>
      <w:marTop w:val="120"/>
      <w:marBottom w:val="120"/>
      <w:divBdr>
        <w:top w:space="0" w:sz="0" w:color="auto" w:val="none"/>
        <w:left w:space="0" w:sz="0" w:color="auto" w:val="none"/>
        <w:bottom w:space="0" w:sz="0" w:color="auto" w:val="none"/>
        <w:right w:space="0" w:sz="0" w:color="auto" w:val="none"/>
      </w:divBdr>
      <w:divsChild>
        <w:div w:id="1793859103">
          <w:marLeft w:val="0"/>
          <w:marRight w:val="0"/>
          <w:marTop w:val="60"/>
          <w:marBottom w:val="0"/>
          <w:divBdr>
            <w:top w:space="0" w:sz="0" w:color="auto" w:val="none"/>
            <w:left w:space="0" w:sz="0" w:color="auto" w:val="none"/>
            <w:bottom w:space="0" w:sz="0" w:color="auto" w:val="none"/>
            <w:right w:space="0" w:sz="0" w:color="auto" w:val="none"/>
          </w:divBdr>
          <w:divsChild>
            <w:div w:id="2145006401">
              <w:marLeft w:val="0"/>
              <w:marRight w:val="0"/>
              <w:marTop w:val="0"/>
              <w:marBottom w:val="0"/>
              <w:divBdr>
                <w:top w:space="0" w:sz="0" w:color="auto" w:val="none"/>
                <w:left w:space="0" w:sz="0" w:color="auto" w:val="none"/>
                <w:bottom w:space="0" w:sz="0" w:color="auto" w:val="none"/>
                <w:right w:space="0" w:sz="0" w:color="auto" w:val="none"/>
              </w:divBdr>
              <w:divsChild>
                <w:div w:id="878783791">
                  <w:marLeft w:val="3750"/>
                  <w:marRight w:val="0"/>
                  <w:marTop w:val="0"/>
                  <w:marBottom w:val="300"/>
                  <w:divBdr>
                    <w:top w:space="0" w:sz="0" w:color="auto" w:val="none"/>
                    <w:left w:space="0" w:sz="0" w:color="auto" w:val="none"/>
                    <w:bottom w:space="0" w:sz="0" w:color="auto" w:val="none"/>
                    <w:right w:space="0" w:sz="0" w:color="auto" w:val="none"/>
                  </w:divBdr>
                  <w:divsChild>
                    <w:div w:id="1893417289">
                      <w:marLeft w:val="0"/>
                      <w:marRight w:val="0"/>
                      <w:marTop w:val="0"/>
                      <w:marBottom w:val="0"/>
                      <w:divBdr>
                        <w:top w:space="0" w:sz="0" w:color="auto" w:val="none"/>
                        <w:left w:space="0" w:sz="0" w:color="auto" w:val="none"/>
                        <w:bottom w:space="0" w:sz="0" w:color="auto" w:val="none"/>
                        <w:right w:space="0" w:sz="0" w:color="auto" w:val="none"/>
                      </w:divBdr>
                      <w:divsChild>
                        <w:div w:id="1436364456">
                          <w:marLeft w:val="0"/>
                          <w:marRight w:val="0"/>
                          <w:marTop w:val="0"/>
                          <w:marBottom w:val="0"/>
                          <w:divBdr>
                            <w:top w:space="0" w:sz="0" w:color="auto" w:val="none"/>
                            <w:left w:space="0" w:sz="0" w:color="auto" w:val="none"/>
                            <w:bottom w:space="0" w:sz="0" w:color="auto" w:val="none"/>
                            <w:right w:space="0" w:sz="0" w:color="auto" w:val="none"/>
                          </w:divBdr>
                          <w:divsChild>
                            <w:div w:id="9466960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space="0" w:sz="0" w:color="auto" w:val="none"/>
                                <w:left w:space="0" w:sz="0" w:color="auto" w:val="none"/>
                                <w:bottom w:space="0" w:sz="0" w:color="auto" w:val="none"/>
                                <w:right w:space="0" w:sz="0" w:color="auto" w:val="none"/>
                              </w:divBdr>
                              <w:divsChild>
                                <w:div w:id="108345144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space="0" w:sz="0" w:color="auto" w:val="none"/>
                                    <w:left w:space="0" w:sz="0" w:color="auto" w:val="none"/>
                                    <w:bottom w:space="0" w:sz="0" w:color="auto" w:val="none"/>
                                    <w:right w:space="0" w:sz="0" w:color="auto" w:val="none"/>
                                  </w:divBdr>
                                  <w:divsChild>
                                    <w:div w:id="165251660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space="0" w:sz="0" w:color="auto" w:val="none"/>
                                        <w:left w:space="0" w:sz="0" w:color="auto" w:val="none"/>
                                        <w:bottom w:space="0" w:sz="0" w:color="auto" w:val="none"/>
                                        <w:right w:space="0" w:sz="0" w:color="auto" w:val="none"/>
                                      </w:divBdr>
                                      <w:divsChild>
                                        <w:div w:id="77097609">
                                          <w:marLeft w:val="0"/>
                                          <w:marRight w:val="0"/>
                                          <w:marTop w:val="180"/>
                                          <w:marBottom w:val="180"/>
                                          <w:divBdr>
                                            <w:top w:space="0" w:sz="0" w:color="auto" w:val="none"/>
                                            <w:left w:space="0" w:sz="0" w:color="auto" w:val="none"/>
                                            <w:bottom w:space="0" w:sz="0" w:color="auto" w:val="none"/>
                                            <w:right w:space="0" w:sz="0" w:color="auto" w:val="none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icms>
  <DomainObject.DatumDonosenjaOdluke>
    <izvorni_sadrzaj>23. listopada 2017.</izvorni_sadrzaj>
    <derivirana_varijabla naziv="DomainObject.DatumDonosenjaOdluke_1">23. listopada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Jadranko</izvorni_sadrzaj>
    <derivirana_varijabla naziv="DomainObject.DonositeljOdluke.Ime_1">Jadranko</derivirana_varijabla>
  </DomainObject.DonositeljOdluke.Ime>
  <DomainObject.DonositeljOdluke.Prezime>
    <izvorni_sadrzaj>Basić</izvorni_sadrzaj>
    <derivirana_varijabla naziv="DomainObject.DonositeljOdluke.Prezime_1">Basić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802</izvorni_sadrzaj>
    <derivirana_varijabla naziv="DomainObject.Predmet.Broj_1">802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10. kolovoza 2017.</izvorni_sadrzaj>
    <derivirana_varijabla naziv="DomainObject.Predmet.DatumOsnivanja_1">10. kolovoza 2017.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Zahtjev za pokretanje skraćenog stečajnog postupka</izvorni_sadrzaj>
    <derivirana_varijabla naziv="DomainObject.Predmet.Opis_1">Zahtjev za pokretanje skraćenog stečajnog postupka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St-802/2017</izvorni_sadrzaj>
    <derivirana_varijabla naziv="DomainObject.Predmet.OznakaBroj_1">St-802/2017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Čl. 429. st. 1. SZ</izvorni_sadrzaj>
    <derivirana_varijabla naziv="DomainObject.Predmet.PrimjedbaSuca_1">Čl. 429. st. 1. SZ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INVADO j.d.o.o., za turizam i usluge, turistička agencija</izvorni_sadrzaj>
    <derivirana_varijabla naziv="DomainObject.Predmet.ProtustrankaFormated_1">  INVADO j.d.o.o., za turizam i usluge, turistička agencija</derivirana_varijabla>
  </DomainObject.Predmet.ProtustrankaFormated>
  <DomainObject.Predmet.ProtustrankaFormatedOIB>
    <izvorni_sadrzaj>  INVADO j.d.o.o., za turizam i usluge, turistička agencija, OIB 94350713180</izvorni_sadrzaj>
    <derivirana_varijabla naziv="DomainObject.Predmet.ProtustrankaFormatedOIB_1">  INVADO j.d.o.o., za turizam i usluge, turistička agencija, OIB 94350713180</derivirana_varijabla>
  </DomainObject.Predmet.ProtustrankaFormatedOIB>
  <DomainObject.Predmet.ProtustrankaFormatedWithAdress>
    <izvorni_sadrzaj> INVADO j.d.o.o., za turizam i usluge, turistička agencija, Ruđera Boškovića 18, 21000 Split</izvorni_sadrzaj>
    <derivirana_varijabla naziv="DomainObject.Predmet.ProtustrankaFormatedWithAdress_1"> INVADO j.d.o.o., za turizam i usluge, turistička agencija, Ruđera Boškovića 18, 21000 Split</derivirana_varijabla>
  </DomainObject.Predmet.ProtustrankaFormatedWithAdress>
  <DomainObject.Predmet.ProtustrankaFormatedWithAdressOIB>
    <izvorni_sadrzaj> INVADO j.d.o.o., za turizam i usluge, turistička agencija, OIB 94350713180, Ruđera Boškovića 18, 21000 Split</izvorni_sadrzaj>
    <derivirana_varijabla naziv="DomainObject.Predmet.ProtustrankaFormatedWithAdressOIB_1"> INVADO j.d.o.o., za turizam i usluge, turistička agencija, OIB 94350713180, Ruđera Boškovića 18, 21000 Split</derivirana_varijabla>
  </DomainObject.Predmet.ProtustrankaFormatedWithAdressOIB>
  <DomainObject.Predmet.ProtustrankaWithAdress>
    <izvorni_sadrzaj>INVADO j.d.o.o., za turizam i usluge, turistička agencija Ruđera Boškovića 18, 21000 Split</izvorni_sadrzaj>
    <derivirana_varijabla naziv="DomainObject.Predmet.ProtustrankaWithAdress_1">INVADO j.d.o.o., za turizam i usluge, turistička agencija Ruđera Boškovića 18, 21000 Split</derivirana_varijabla>
  </DomainObject.Predmet.ProtustrankaWithAdress>
  <DomainObject.Predmet.ProtustrankaWithAdressOIB>
    <izvorni_sadrzaj>INVADO j.d.o.o., za turizam i usluge, turistička agencija, OIB 94350713180, Ruđera Boškovića 18, 21000 Split</izvorni_sadrzaj>
    <derivirana_varijabla naziv="DomainObject.Predmet.ProtustrankaWithAdressOIB_1">INVADO j.d.o.o., za turizam i usluge, turistička agencija, OIB 94350713180, Ruđera Boškovića 18, 21000 Split</derivirana_varijabla>
  </DomainObject.Predmet.ProtustrankaWithAdressOIB>
  <DomainObject.Predmet.ProtustrankaNazivFormated>
    <izvorni_sadrzaj>INVADO j.d.o.o., za turizam i usluge, turistička agencija</izvorni_sadrzaj>
    <derivirana_varijabla naziv="DomainObject.Predmet.ProtustrankaNazivFormated_1">INVADO j.d.o.o., za turizam i usluge, turistička agencija</derivirana_varijabla>
  </DomainObject.Predmet.ProtustrankaNazivFormated>
  <DomainObject.Predmet.ProtustrankaNazivFormatedOIB>
    <izvorni_sadrzaj>INVADO j.d.o.o., za turizam i usluge, turistička agencija, OIB 94350713180</izvorni_sadrzaj>
    <derivirana_varijabla naziv="DomainObject.Predmet.ProtustrankaNazivFormatedOIB_1">INVADO j.d.o.o., za turizam i usluge, turistička agencija, OIB 94350713180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21</izvorni_sadrzaj>
    <derivirana_varijabla naziv="DomainObject.Predmet.Referada.Naziv_1">Referada 21</derivirana_varijabla>
  </DomainObject.Predmet.Referada.Naziv>
  <DomainObject.Predmet.Referada.Oznaka>
    <izvorni_sadrzaj>Ref. 21</izvorni_sadrzaj>
    <derivirana_varijabla naziv="DomainObject.Predmet.Referada.Oznaka_1">Ref. 21</derivirana_varijabla>
  </DomainObject.Predmet.Referada.Oznaka>
  <DomainObject.Predmet.Referada.Prostorija.Naziv>
    <izvorni_sadrzaj>Kabinet - sudski savjetnik</izvorni_sadrzaj>
    <derivirana_varijabla naziv="DomainObject.Predmet.Referada.Prostorija.Naziv_1">Kabinet - sudski savjetnik</derivirana_varijabla>
  </DomainObject.Predmet.Referada.Prostorija.Naziv>
  <DomainObject.Predmet.Referada.Prostorija.Oznaka>
    <izvorni_sadrzaj>113</izvorni_sadrzaj>
    <derivirana_varijabla naziv="DomainObject.Predmet.Referada.Prostorija.Oznaka_1">113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Jadranko Basić</izvorni_sadrzaj>
    <derivirana_varijabla naziv="DomainObject.Predmet.Referada.Sudac_1">Jadranko Basić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šetalište 24 b, 21000 Split</izvorni_sadrzaj>
    <derivirana_varijabla naziv="DomainObject.Predmet.StrankaFormatedWithAdress_1"> FINANCIJSKA AGENCIJA, RC SPLIT, Mažuranićevo šetalište 24 b, 21000 Split</derivirana_varijabla>
  </DomainObject.Predmet.StrankaFormatedWithAdress>
  <DomainObject.Predmet.StrankaFormatedWithAdressOIB>
    <izvorni_sadrzaj> FINANCIJSKA AGENCIJA, RC SPLIT, OIB 85821130368, Mažuranićevo šetalište 24 b, 21000 Split</izvorni_sadrzaj>
    <derivirana_varijabla naziv="DomainObject.Predmet.StrankaFormatedWithAdressOIB_1"> FINANCIJSKA AGENCIJA, RC SPLIT, OIB 85821130368, Mažuranićevo šetalište 24 b, 21000 Split</derivirana_varijabla>
  </DomainObject.Predmet.StrankaFormatedWithAdressOIB>
  <DomainObject.Predmet.StrankaWithAdress>
    <izvorni_sadrzaj>FINANCIJSKA AGENCIJA, RC SPLIT Mažuranićevo šetalište 24 b,21000 Split</izvorni_sadrzaj>
    <derivirana_varijabla naziv="DomainObject.Predmet.StrankaWithAdress_1">FINANCIJSKA AGENCIJA, RC SPLIT Mažuranićevo šetalište 24 b,21000 Split</derivirana_varijabla>
  </DomainObject.Predmet.StrankaWithAdress>
  <DomainObject.Predmet.StrankaWithAdressOIB>
    <izvorni_sadrzaj>FINANCIJSKA AGENCIJA, RC SPLIT, OIB 85821130368, Mažuranićevo šetalište 24 b,21000 Split</izvorni_sadrzaj>
    <derivirana_varijabla naziv="DomainObject.Predmet.StrankaWithAdressOIB_1">FINANCIJSKA AGENCIJA, RC SPLIT, OIB 85821130368, Mažuranićevo šetalište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21</izvorni_sadrzaj>
    <derivirana_varijabla naziv="DomainObject.Predmet.TrenutnaLokacijaSpisa.Naziv_1">Referada 21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20227.22</izvorni_sadrzaj>
    <derivirana_varijabla naziv="DomainObject.Predmet.TrenutnaVrijednost_1">20227.22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Ana Maria Trbulin</izvorni_sadrzaj>
    <derivirana_varijabla naziv="DomainObject.Predmet.Zapisnicar_1">Ana Maria Trbulin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šetalište 24 b, 21000 Split</item>
    </izvorni_sadrzaj>
    <derivirana_varijabla naziv="DomainObject.Predmet.StrankaListFormatedWithAdress_1">
      <item>FINANCIJSKA AGENCIJA, RC SPLIT, Mažuranićevo šetalište 24 b, 21000 Split</item>
    </derivirana_varijabla>
  </DomainObject.Predmet.StrankaListFormatedWithAdress>
  <DomainObject.Predmet.StrankaListFormatedWithAdressOIB>
    <izvorni_sadrzaj>
      <item>FINANCIJSKA AGENCIJA, RC SPLIT, OIB 85821130368, Mažuranićevo šetalište 24 b, 21000 Split</item>
    </izvorni_sadrzaj>
    <derivirana_varijabla naziv="DomainObject.Predmet.StrankaListFormatedWithAdressOIB_1">
      <item>FINANCIJSKA AGENCIJA, RC SPLIT, OIB 85821130368, Mažuranićevo šetalište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INVADO j.d.o.o., za turizam i usluge, turistička agencija</item>
    </izvorni_sadrzaj>
    <derivirana_varijabla naziv="DomainObject.Predmet.ProtuStrankaListFormated_1">
      <item>INVADO j.d.o.o., za turizam i usluge, turistička agencija</item>
    </derivirana_varijabla>
  </DomainObject.Predmet.ProtuStrankaListFormated>
  <DomainObject.Predmet.ProtuStrankaListFormatedOIB>
    <izvorni_sadrzaj>
      <item>INVADO j.d.o.o., za turizam i usluge, turistička agencija, OIB 94350713180</item>
    </izvorni_sadrzaj>
    <derivirana_varijabla naziv="DomainObject.Predmet.ProtuStrankaListFormatedOIB_1">
      <item>INVADO j.d.o.o., za turizam i usluge, turistička agencija, OIB 94350713180</item>
    </derivirana_varijabla>
  </DomainObject.Predmet.ProtuStrankaListFormatedOIB>
  <DomainObject.Predmet.ProtuStrankaListFormatedWithAdress>
    <izvorni_sadrzaj>
      <item>INVADO j.d.o.o., za turizam i usluge, turistička agencija, Ruđera Boškovića 18, 21000 Split</item>
    </izvorni_sadrzaj>
    <derivirana_varijabla naziv="DomainObject.Predmet.ProtuStrankaListFormatedWithAdress_1">
      <item>INVADO j.d.o.o., za turizam i usluge, turistička agencija, Ruđera Boškovića 18, 21000 Split</item>
    </derivirana_varijabla>
  </DomainObject.Predmet.ProtuStrankaListFormatedWithAdress>
  <DomainObject.Predmet.ProtuStrankaListFormatedWithAdressOIB>
    <izvorni_sadrzaj>
      <item>INVADO j.d.o.o., za turizam i usluge, turistička agencija, OIB 94350713180, Ruđera Boškovića 18, 21000 Split</item>
    </izvorni_sadrzaj>
    <derivirana_varijabla naziv="DomainObject.Predmet.ProtuStrankaListFormatedWithAdressOIB_1">
      <item>INVADO j.d.o.o., za turizam i usluge, turistička agencija, OIB 94350713180, Ruđera Boškovića 18, 21000 Split</item>
    </derivirana_varijabla>
  </DomainObject.Predmet.ProtuStrankaListFormatedWithAdressOIB>
  <DomainObject.Predmet.ProtuStrankaListNazivFormated>
    <izvorni_sadrzaj>
      <item>INVADO j.d.o.o., za turizam i usluge, turistička agencija</item>
    </izvorni_sadrzaj>
    <derivirana_varijabla naziv="DomainObject.Predmet.ProtuStrankaListNazivFormated_1">
      <item>INVADO j.d.o.o., za turizam i usluge, turistička agencija</item>
    </derivirana_varijabla>
  </DomainObject.Predmet.ProtuStrankaListNazivFormated>
  <DomainObject.Predmet.ProtuStrankaListNazivFormatedOIB>
    <izvorni_sadrzaj>
      <item>INVADO j.d.o.o., za turizam i usluge, turistička agencija, OIB 94350713180</item>
    </izvorni_sadrzaj>
    <derivirana_varijabla naziv="DomainObject.Predmet.ProtuStrankaListNazivFormatedOIB_1">
      <item>INVADO j.d.o.o., za turizam i usluge, turistička agencija, OIB 94350713180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23. listopada 2017.</izvorni_sadrzaj>
    <derivirana_varijabla naziv="DomainObject.Datum_1">23. listopada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INVADO j.d.o.o., za turizam i usluge, turistička agencija</izvorni_sadrzaj>
    <derivirana_varijabla naziv="DomainObject.Predmet.ProtustrankaIDrugi_1">INVADO j.d.o.o., za turizam i usluge, turistička agencija</derivirana_varijabla>
  </DomainObject.Predmet.ProtustrankaIDrugi>
  <DomainObject.Predmet.StrankaIDrugiAdressOIB>
    <izvorni_sadrzaj>FINANCIJSKA AGENCIJA, RC SPLIT, OIB 85821130368, Mažuranićevo šetalište 24 b, 21000 Split</izvorni_sadrzaj>
    <derivirana_varijabla naziv="DomainObject.Predmet.StrankaIDrugiAdressOIB_1">FINANCIJSKA AGENCIJA, RC SPLIT, OIB 85821130368, Mažuranićevo šetalište 24 b, 21000 Split</derivirana_varijabla>
  </DomainObject.Predmet.StrankaIDrugiAdressOIB>
  <DomainObject.Predmet.ProtustrankaIDrugiAdressOIB>
    <izvorni_sadrzaj>INVADO j.d.o.o., za turizam i usluge, turistička agencija, OIB 94350713180, Ruđera Boškovića 18, 21000 Split</izvorni_sadrzaj>
    <derivirana_varijabla naziv="DomainObject.Predmet.ProtustrankaIDrugiAdressOIB_1">INVADO j.d.o.o., za turizam i usluge, turistička agencija, OIB 94350713180, Ruđera Boškovića 18,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INVADO j.d.o.o., za turizam i usluge, turistička agencija</item>
      <item>FINANCIJSKA AGENCIJA, RC SPLIT</item>
    </izvorni_sadrzaj>
    <derivirana_varijabla naziv="DomainObject.Predmet.SudioniciListNaziv_1">
      <item>INVADO j.d.o.o., za turizam i usluge, turistička agencija</item>
      <item>FINANCIJSKA AGENCIJA, RC SPLIT</item>
    </derivirana_varijabla>
  </DomainObject.Predmet.SudioniciListNaziv>
  <DomainObject.Predmet.SudioniciListAdressOIB>
    <izvorni_sadrzaj>
      <item>INVADO j.d.o.o., za turizam i usluge, turistička agencija, OIB 94350713180, Ruđera Boškovića 18,21000 Split</item>
      <item>FINANCIJSKA AGENCIJA, RC SPLIT, OIB 85821130368, Mažuranićevo šetalište 24 b,21000 Split</item>
    </izvorni_sadrzaj>
    <derivirana_varijabla naziv="DomainObject.Predmet.SudioniciListAdressOIB_1">
      <item>INVADO j.d.o.o., za turizam i usluge, turistička agencija, OIB 94350713180, Ruđera Boškovića 18,21000 Split</item>
      <item>FINANCIJSKA AGENCIJA, RC SPLIT, OIB 85821130368, Mažuranićevo šetalište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94350713180</item>
      <item>, OIB 85821130368</item>
    </izvorni_sadrzaj>
    <derivirana_varijabla naziv="DomainObject.Predmet.SudioniciListNazivOIB_1">
      <item>, OIB 94350713180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2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tyleName="APA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BF13CFC2-1BFA-42D4-9632-046B5843670B}">
  <ds:schemaRefs>
    <ds:schemaRef ds:uri="http://schemas.openxmlformats.org/officeDocument/2006/relationships"/>
    <ds:schemaRef ds:uri="http://schemas.openxmlformats.org/wordprocessingml/2006/main"/>
    <ds:schemaRef ds:uri="http://schemas.microsoft.com/office/word/2010/wordml"/>
    <ds:schemaRef ds:uri="http://schemas.microsoft.com/office/word/2012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office"/>
    <ds:schemaRef ds:uri="urn:schemas-microsoft-com:vml"/>
    <ds:schemaRef ds:uri="urn:schemas-microsoft-com:office:exce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2</properties:Pages>
  <properties:Words>550</properties:Words>
  <properties:Characters>3026</properties:Characters>
  <properties:Lines>86</properties:Lines>
  <properties:Paragraphs>31</properties:Paragraphs>
  <properties:TotalTime>31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>REPUBLIKA HRVATSKA</vt:lpstr>
    </vt:vector>
  </properties:TitlesOfParts>
  <properties:LinksUpToDate>false</properties:LinksUpToDate>
  <properties:CharactersWithSpaces>3616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2016-05-24T10:19:00Z</dcterms:created>
  <dc:creator>Lari Glavaš</dc:creator>
  <cp:lastModifiedBy>Jadranko Basić</cp:lastModifiedBy>
  <cp:lastPrinted>2017-10-23T11:27:00Z</cp:lastPrinted>
  <dcterms:modified xmlns:xsi="http://www.w3.org/2001/XMLSchema-instance" xsi:type="dcterms:W3CDTF">2017-10-23T12:50:00Z</dcterms:modified>
  <cp:revision>29</cp:revision>
  <dc:title>REPUBLIKA HRVATSKA</dc:title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dokumenta</vt:lpwstr>
  </prop:property>
  <prop:property name="CC_coloring" pid="4" fmtid="{D5CDD505-2E9C-101B-9397-08002B2CF9AE}">
    <vt:bool>false</vt:bool>
  </prop:property>
  <prop:property name="BrojStranica" pid="5" fmtid="{D5CDD505-2E9C-101B-9397-08002B2CF9AE}">
    <vt:i4>2</vt:i4>
  </prop:property>
</prop:Properties>
</file>