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05CE7" w:rsidP="00205CE7" w:rsidRDefault="00205CE7" w14:paraId="1FDBBBCD" w14:textId="77777777">
      <w:pPr>
        <w:spacing w:before="100" w:beforeAutospacing="true" w:after="100" w:afterAutospacing="true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9575"/>
            <wp:effectExtent l="0" t="0" r="0" b="9525"/>
            <wp:docPr id="2" name="Slika 2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CE7" w:rsidP="00205CE7" w:rsidRDefault="00205CE7" w14:paraId="4BC068E2" w14:textId="77777777">
      <w:pPr>
        <w:tabs>
          <w:tab w:val="right" w:pos="9072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REPUBLIKA HRVATSKA</w:t>
      </w:r>
      <w:r>
        <w:rPr>
          <w:rFonts w:ascii="Arial" w:hAnsi="Arial" w:cs="Arial"/>
          <w:sz w:val="24"/>
        </w:rPr>
        <w:tab/>
      </w:r>
    </w:p>
    <w:p w:rsidR="00205CE7" w:rsidP="00205CE7" w:rsidRDefault="00205CE7" w14:paraId="2F8495E5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</w:p>
    <w:p w:rsidR="00205CE7" w:rsidP="00205CE7" w:rsidRDefault="00205CE7" w14:paraId="0C774C55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B326A5">
        <w:rPr>
          <w:rFonts w:ascii="Arial" w:hAnsi="Arial" w:cs="Arial"/>
          <w:sz w:val="24"/>
        </w:rPr>
        <w:t xml:space="preserve">    STALNA SLUŽBA U SAMOBORU</w:t>
      </w:r>
    </w:p>
    <w:p w:rsidR="00B326A5" w:rsidP="00205CE7" w:rsidRDefault="00B326A5" w14:paraId="57B8200F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Samobor, Obrtnička 2</w:t>
      </w:r>
    </w:p>
    <w:p w:rsidR="008725A0" w:rsidP="00205CE7" w:rsidRDefault="008725A0" w14:paraId="4DB2CEB8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Posebna sudska p</w:t>
      </w:r>
      <w:r w:rsidR="00900555">
        <w:rPr>
          <w:rFonts w:ascii="Arial" w:hAnsi="Arial" w:eastAsia="Times New Roman" w:cs="Arial"/>
          <w:sz w:val="24"/>
          <w:szCs w:val="24"/>
        </w:rPr>
        <w:t>isarnica</w:t>
      </w:r>
      <w:r w:rsidR="00205CE7">
        <w:rPr>
          <w:rFonts w:ascii="Arial" w:hAnsi="Arial" w:eastAsia="Times New Roman" w:cs="Arial"/>
          <w:sz w:val="24"/>
          <w:szCs w:val="24"/>
        </w:rPr>
        <w:t xml:space="preserve"> z</w:t>
      </w:r>
      <w:r w:rsidR="00900555">
        <w:rPr>
          <w:rFonts w:ascii="Arial" w:hAnsi="Arial" w:eastAsia="Times New Roman" w:cs="Arial"/>
          <w:sz w:val="24"/>
          <w:szCs w:val="24"/>
        </w:rPr>
        <w:t xml:space="preserve">a izvršenje </w:t>
      </w:r>
    </w:p>
    <w:p w:rsidR="00205CE7" w:rsidP="00205CE7" w:rsidRDefault="008725A0" w14:paraId="5FB13891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</w:t>
      </w:r>
      <w:proofErr w:type="spellStart"/>
      <w:r>
        <w:rPr>
          <w:rFonts w:ascii="Arial" w:hAnsi="Arial" w:eastAsia="Times New Roman" w:cs="Arial"/>
          <w:sz w:val="24"/>
          <w:szCs w:val="24"/>
        </w:rPr>
        <w:t>prekršajnopravnih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sankcija</w:t>
      </w:r>
    </w:p>
    <w:p w:rsidR="00205CE7" w:rsidP="00205CE7" w:rsidRDefault="00205CE7" w14:paraId="2CD3F6B5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5AAC4409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Calibri" w:cs="Arial"/>
          <w:sz w:val="24"/>
        </w:rPr>
        <w:t>R E P U B L I K A  H R V A T S K A</w:t>
      </w:r>
    </w:p>
    <w:p w:rsidR="00205CE7" w:rsidP="00205CE7" w:rsidRDefault="00205CE7" w14:paraId="1DBAF5A6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J E Š E N J E</w:t>
      </w:r>
    </w:p>
    <w:p w:rsidR="00205CE7" w:rsidP="00205CE7" w:rsidRDefault="00205CE7" w14:paraId="286E95C2" w14:textId="77777777">
      <w:pPr>
        <w:spacing w:after="0"/>
        <w:jc w:val="both"/>
        <w:rPr>
          <w:rFonts w:ascii="Arial" w:hAnsi="Arial" w:eastAsia="Times New Roman" w:cs="Arial"/>
          <w:b/>
          <w:sz w:val="24"/>
        </w:rPr>
      </w:pPr>
    </w:p>
    <w:p w:rsidR="00205CE7" w:rsidP="00205CE7" w:rsidRDefault="00205CE7" w14:paraId="3573ECA6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  <w:r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5333CA">
        <w:rPr>
          <w:rFonts w:ascii="Arial" w:hAnsi="Arial" w:cs="Arial"/>
          <w:sz w:val="24"/>
        </w:rPr>
        <w:t xml:space="preserve">Stalna služba u Samoboru, </w:t>
      </w:r>
      <w:r>
        <w:rPr>
          <w:rFonts w:ascii="Arial" w:hAnsi="Arial" w:cs="Arial"/>
          <w:sz w:val="24"/>
        </w:rPr>
        <w:t xml:space="preserve">po sutkinji Bojani Atanasov, uz </w:t>
      </w:r>
      <w:r w:rsidR="00C16B4A">
        <w:rPr>
          <w:rFonts w:ascii="Arial" w:hAnsi="Arial" w:cs="Arial"/>
          <w:sz w:val="24"/>
        </w:rPr>
        <w:t>sudjelovanje sudske referentice</w:t>
      </w:r>
      <w:r w:rsidR="005333CA">
        <w:rPr>
          <w:rFonts w:ascii="Arial" w:hAnsi="Arial" w:cs="Arial"/>
          <w:sz w:val="24"/>
        </w:rPr>
        <w:t xml:space="preserve"> Ivane Francetić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eastAsia="Times New Roman" w:cs="Arial"/>
          <w:sz w:val="24"/>
        </w:rPr>
        <w:t xml:space="preserve">u postupku izvršenja odluke o troškovima </w:t>
      </w:r>
      <w:r w:rsidR="005657FA">
        <w:rPr>
          <w:rFonts w:ascii="Arial" w:hAnsi="Arial" w:eastAsia="Times New Roman" w:cs="Arial"/>
          <w:sz w:val="24"/>
        </w:rPr>
        <w:t>prekršajno</w:t>
      </w:r>
      <w:r w:rsidR="0013724E">
        <w:rPr>
          <w:rFonts w:ascii="Arial" w:hAnsi="Arial" w:eastAsia="Times New Roman" w:cs="Arial"/>
          <w:sz w:val="24"/>
        </w:rPr>
        <w:t>g postu</w:t>
      </w:r>
      <w:r w:rsidR="003E6658">
        <w:rPr>
          <w:rFonts w:ascii="Arial" w:hAnsi="Arial" w:eastAsia="Times New Roman" w:cs="Arial"/>
          <w:sz w:val="24"/>
        </w:rPr>
        <w:t>pk</w:t>
      </w:r>
      <w:r w:rsidR="006F7404">
        <w:rPr>
          <w:rFonts w:ascii="Arial" w:hAnsi="Arial" w:eastAsia="Times New Roman" w:cs="Arial"/>
          <w:sz w:val="24"/>
        </w:rPr>
        <w:t>a</w:t>
      </w:r>
      <w:r w:rsidR="002D43A7">
        <w:rPr>
          <w:rFonts w:ascii="Arial" w:hAnsi="Arial" w:eastAsia="Times New Roman" w:cs="Arial"/>
          <w:sz w:val="24"/>
        </w:rPr>
        <w:t xml:space="preserve">, osuđenom </w:t>
      </w:r>
      <w:r w:rsidR="002F52FA">
        <w:rPr>
          <w:rFonts w:ascii="Arial" w:hAnsi="Arial" w:eastAsia="Times New Roman" w:cs="Arial"/>
          <w:sz w:val="24"/>
        </w:rPr>
        <w:t xml:space="preserve">Daliboru </w:t>
      </w:r>
      <w:proofErr w:type="spellStart"/>
      <w:r w:rsidR="002F52FA">
        <w:rPr>
          <w:rFonts w:ascii="Arial" w:hAnsi="Arial" w:eastAsia="Times New Roman" w:cs="Arial"/>
          <w:sz w:val="24"/>
        </w:rPr>
        <w:t>Crnčecu</w:t>
      </w:r>
      <w:proofErr w:type="spellEnd"/>
      <w:r w:rsidR="006B41EA">
        <w:rPr>
          <w:rFonts w:ascii="Arial" w:hAnsi="Arial" w:eastAsia="Times New Roman" w:cs="Arial"/>
          <w:sz w:val="24"/>
        </w:rPr>
        <w:t>,</w:t>
      </w:r>
      <w:r w:rsidR="00295B7A">
        <w:rPr>
          <w:rFonts w:ascii="Arial" w:hAnsi="Arial" w:eastAsia="Times New Roman" w:cs="Arial"/>
          <w:sz w:val="24"/>
        </w:rPr>
        <w:t xml:space="preserve"> </w:t>
      </w:r>
      <w:r w:rsidR="002F52FA">
        <w:rPr>
          <w:rFonts w:ascii="Arial" w:hAnsi="Arial" w:eastAsia="Times New Roman" w:cs="Arial"/>
          <w:sz w:val="24"/>
        </w:rPr>
        <w:t>2</w:t>
      </w:r>
      <w:r w:rsidR="00D279F4">
        <w:rPr>
          <w:rFonts w:ascii="Arial" w:hAnsi="Arial" w:eastAsia="Times New Roman" w:cs="Arial"/>
          <w:sz w:val="24"/>
        </w:rPr>
        <w:t>8</w:t>
      </w:r>
      <w:r w:rsidR="0057546B">
        <w:rPr>
          <w:rFonts w:ascii="Arial" w:hAnsi="Arial" w:eastAsia="Times New Roman" w:cs="Arial"/>
          <w:sz w:val="24"/>
        </w:rPr>
        <w:t xml:space="preserve">. </w:t>
      </w:r>
      <w:r w:rsidR="00D279F4">
        <w:rPr>
          <w:rFonts w:ascii="Arial" w:hAnsi="Arial" w:eastAsia="Times New Roman" w:cs="Arial"/>
          <w:sz w:val="24"/>
        </w:rPr>
        <w:t>rujna</w:t>
      </w:r>
      <w:r w:rsidR="005333CA">
        <w:rPr>
          <w:rFonts w:ascii="Arial" w:hAnsi="Arial" w:eastAsia="Times New Roman" w:cs="Arial"/>
          <w:sz w:val="24"/>
        </w:rPr>
        <w:t xml:space="preserve"> 202</w:t>
      </w:r>
      <w:r w:rsidR="00AD3E18">
        <w:rPr>
          <w:rFonts w:ascii="Arial" w:hAnsi="Arial" w:eastAsia="Times New Roman" w:cs="Arial"/>
          <w:sz w:val="24"/>
        </w:rPr>
        <w:t>6</w:t>
      </w:r>
      <w:r w:rsidR="005333CA">
        <w:rPr>
          <w:rFonts w:ascii="Arial" w:hAnsi="Arial" w:eastAsia="Times New Roman" w:cs="Arial"/>
          <w:sz w:val="24"/>
        </w:rPr>
        <w:t>.</w:t>
      </w:r>
    </w:p>
    <w:p w:rsidR="008C61F8" w:rsidP="00205CE7" w:rsidRDefault="008C61F8" w14:paraId="3B4A667C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205CE7" w14:paraId="304A7625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i j e š i o   j e</w:t>
      </w:r>
    </w:p>
    <w:p w:rsidR="00205CE7" w:rsidP="00205CE7" w:rsidRDefault="00205CE7" w14:paraId="33A32DC7" w14:textId="77777777">
      <w:pPr>
        <w:spacing w:after="240"/>
        <w:rPr>
          <w:rFonts w:ascii="Arial" w:hAnsi="Arial" w:eastAsia="Times New Roman" w:cs="Arial"/>
          <w:sz w:val="24"/>
        </w:rPr>
      </w:pPr>
    </w:p>
    <w:p w:rsidR="00205CE7" w:rsidP="00205CE7" w:rsidRDefault="00205CE7" w14:paraId="161FF7F3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Na temelju članka 14.b Prekršajnog zakona obustavlja se postupak izvršenja odluke o troškovima prekrš</w:t>
      </w:r>
      <w:r w:rsidR="005657FA">
        <w:rPr>
          <w:rFonts w:ascii="Arial" w:hAnsi="Arial" w:eastAsia="Times New Roman" w:cs="Arial"/>
          <w:sz w:val="24"/>
        </w:rPr>
        <w:t>ajnog post</w:t>
      </w:r>
      <w:r w:rsidR="0013724E">
        <w:rPr>
          <w:rFonts w:ascii="Arial" w:hAnsi="Arial" w:eastAsia="Times New Roman" w:cs="Arial"/>
          <w:sz w:val="24"/>
        </w:rPr>
        <w:t>upka pr</w:t>
      </w:r>
      <w:r w:rsidR="003E6658">
        <w:rPr>
          <w:rFonts w:ascii="Arial" w:hAnsi="Arial" w:eastAsia="Times New Roman" w:cs="Arial"/>
          <w:sz w:val="24"/>
        </w:rPr>
        <w:t>ot</w:t>
      </w:r>
      <w:r w:rsidR="006F7404">
        <w:rPr>
          <w:rFonts w:ascii="Arial" w:hAnsi="Arial" w:eastAsia="Times New Roman" w:cs="Arial"/>
          <w:sz w:val="24"/>
        </w:rPr>
        <w:t>i</w:t>
      </w:r>
      <w:r w:rsidR="0097440D">
        <w:rPr>
          <w:rFonts w:ascii="Arial" w:hAnsi="Arial" w:eastAsia="Times New Roman" w:cs="Arial"/>
          <w:sz w:val="24"/>
        </w:rPr>
        <w:t xml:space="preserve">v osuđenog </w:t>
      </w:r>
      <w:r w:rsidR="00157343">
        <w:rPr>
          <w:rFonts w:ascii="Arial" w:hAnsi="Arial" w:eastAsia="Times New Roman" w:cs="Arial"/>
          <w:sz w:val="24"/>
        </w:rPr>
        <w:t xml:space="preserve">Dalibora </w:t>
      </w:r>
      <w:proofErr w:type="spellStart"/>
      <w:r w:rsidR="00157343">
        <w:rPr>
          <w:rFonts w:ascii="Arial" w:hAnsi="Arial" w:eastAsia="Times New Roman" w:cs="Arial"/>
          <w:sz w:val="24"/>
        </w:rPr>
        <w:t>Crnčeca</w:t>
      </w:r>
      <w:proofErr w:type="spellEnd"/>
      <w:r w:rsidR="00B95DAE">
        <w:rPr>
          <w:rFonts w:ascii="Arial" w:hAnsi="Arial" w:eastAsia="Times New Roman" w:cs="Arial"/>
          <w:sz w:val="24"/>
        </w:rPr>
        <w:t>,</w:t>
      </w:r>
      <w:r w:rsidR="007B212D">
        <w:rPr>
          <w:rFonts w:ascii="Arial" w:hAnsi="Arial" w:cs="Arial"/>
          <w:sz w:val="24"/>
        </w:rPr>
        <w:t xml:space="preserve"> OIB</w:t>
      </w:r>
      <w:r w:rsidR="00157343">
        <w:rPr>
          <w:rFonts w:ascii="Arial" w:hAnsi="Arial" w:cs="Arial"/>
          <w:sz w:val="24"/>
        </w:rPr>
        <w:t xml:space="preserve"> 44888515016</w:t>
      </w:r>
      <w:r w:rsidR="00B55A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sa prebiva</w:t>
      </w:r>
      <w:r w:rsidR="005657FA">
        <w:rPr>
          <w:rFonts w:ascii="Arial" w:hAnsi="Arial" w:cs="Arial"/>
          <w:bCs/>
          <w:sz w:val="24"/>
        </w:rPr>
        <w:t>liš</w:t>
      </w:r>
      <w:r w:rsidR="00AF56A3">
        <w:rPr>
          <w:rFonts w:ascii="Arial" w:hAnsi="Arial" w:cs="Arial"/>
          <w:bCs/>
          <w:sz w:val="24"/>
        </w:rPr>
        <w:t>te</w:t>
      </w:r>
      <w:r w:rsidR="009032E1">
        <w:rPr>
          <w:rFonts w:ascii="Arial" w:hAnsi="Arial" w:cs="Arial"/>
          <w:bCs/>
          <w:sz w:val="24"/>
        </w:rPr>
        <w:t xml:space="preserve">m </w:t>
      </w:r>
      <w:r w:rsidR="000F644B">
        <w:rPr>
          <w:rFonts w:ascii="Arial" w:hAnsi="Arial" w:cs="Arial"/>
          <w:bCs/>
          <w:sz w:val="24"/>
        </w:rPr>
        <w:t xml:space="preserve">u </w:t>
      </w:r>
      <w:r w:rsidR="00157343">
        <w:rPr>
          <w:rFonts w:ascii="Arial" w:hAnsi="Arial" w:cs="Arial"/>
          <w:bCs/>
          <w:sz w:val="24"/>
        </w:rPr>
        <w:t>Trnovcu, Trnovec 103</w:t>
      </w:r>
      <w:r w:rsidR="00B55A73">
        <w:rPr>
          <w:rFonts w:ascii="Arial" w:hAnsi="Arial" w:cs="Arial"/>
          <w:bCs/>
          <w:sz w:val="24"/>
        </w:rPr>
        <w:t>.</w:t>
      </w:r>
    </w:p>
    <w:p w:rsidR="00205CE7" w:rsidP="00205CE7" w:rsidRDefault="00205CE7" w14:paraId="6377D1C8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06B7E1D1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Obrazloženje</w:t>
      </w:r>
    </w:p>
    <w:p w:rsidR="00205CE7" w:rsidP="00205CE7" w:rsidRDefault="00205CE7" w14:paraId="575EC194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26966" w14:paraId="69351C83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1. Pravomoćnom odlukom</w:t>
      </w:r>
      <w:r w:rsidR="00AB6574">
        <w:rPr>
          <w:rFonts w:ascii="Arial" w:hAnsi="Arial" w:eastAsia="Times New Roman" w:cs="Arial"/>
          <w:sz w:val="24"/>
        </w:rPr>
        <w:t xml:space="preserve"> </w:t>
      </w:r>
      <w:r w:rsidR="00790DAB">
        <w:rPr>
          <w:rFonts w:ascii="Arial" w:hAnsi="Arial" w:eastAsia="Times New Roman" w:cs="Arial"/>
          <w:sz w:val="24"/>
        </w:rPr>
        <w:t>Općinskog</w:t>
      </w:r>
      <w:r w:rsidR="0035391A">
        <w:rPr>
          <w:rFonts w:ascii="Arial" w:hAnsi="Arial" w:eastAsia="Times New Roman" w:cs="Arial"/>
          <w:sz w:val="24"/>
        </w:rPr>
        <w:t xml:space="preserve"> suda u</w:t>
      </w:r>
      <w:r w:rsidR="00371949">
        <w:rPr>
          <w:rFonts w:ascii="Arial" w:hAnsi="Arial" w:eastAsia="Times New Roman" w:cs="Arial"/>
          <w:sz w:val="24"/>
        </w:rPr>
        <w:t xml:space="preserve"> </w:t>
      </w:r>
      <w:r w:rsidR="00613389">
        <w:rPr>
          <w:rFonts w:ascii="Arial" w:hAnsi="Arial" w:eastAsia="Times New Roman" w:cs="Arial"/>
          <w:sz w:val="24"/>
        </w:rPr>
        <w:t xml:space="preserve">Novom </w:t>
      </w:r>
      <w:r w:rsidR="004D10F3">
        <w:rPr>
          <w:rFonts w:ascii="Arial" w:hAnsi="Arial" w:eastAsia="Times New Roman" w:cs="Arial"/>
          <w:sz w:val="24"/>
        </w:rPr>
        <w:t>Zagrebu,</w:t>
      </w:r>
      <w:r w:rsidR="00D94BE0">
        <w:rPr>
          <w:rFonts w:ascii="Arial" w:hAnsi="Arial" w:eastAsia="Times New Roman" w:cs="Arial"/>
          <w:sz w:val="24"/>
        </w:rPr>
        <w:t xml:space="preserve"> </w:t>
      </w:r>
      <w:r w:rsidR="00706B74">
        <w:rPr>
          <w:rFonts w:ascii="Arial" w:hAnsi="Arial" w:eastAsia="Times New Roman" w:cs="Arial"/>
          <w:sz w:val="24"/>
        </w:rPr>
        <w:t>poslovni broj Pp</w:t>
      </w:r>
      <w:r w:rsidR="003F4F2B">
        <w:rPr>
          <w:rFonts w:ascii="Arial" w:hAnsi="Arial" w:eastAsia="Times New Roman" w:cs="Arial"/>
          <w:sz w:val="24"/>
        </w:rPr>
        <w:t>-</w:t>
      </w:r>
      <w:r w:rsidR="009F1467">
        <w:rPr>
          <w:rFonts w:ascii="Arial" w:hAnsi="Arial" w:eastAsia="Times New Roman" w:cs="Arial"/>
          <w:sz w:val="24"/>
        </w:rPr>
        <w:t>4168</w:t>
      </w:r>
      <w:r w:rsidR="00D8202B">
        <w:rPr>
          <w:rFonts w:ascii="Arial" w:hAnsi="Arial" w:eastAsia="Times New Roman" w:cs="Arial"/>
          <w:sz w:val="24"/>
        </w:rPr>
        <w:t>/20</w:t>
      </w:r>
      <w:r w:rsidR="00E56D17">
        <w:rPr>
          <w:rFonts w:ascii="Arial" w:hAnsi="Arial" w:eastAsia="Times New Roman" w:cs="Arial"/>
          <w:sz w:val="24"/>
        </w:rPr>
        <w:t>2</w:t>
      </w:r>
      <w:r w:rsidR="00364EDB">
        <w:rPr>
          <w:rFonts w:ascii="Arial" w:hAnsi="Arial" w:eastAsia="Times New Roman" w:cs="Arial"/>
          <w:sz w:val="24"/>
        </w:rPr>
        <w:t>1</w:t>
      </w:r>
      <w:r w:rsidR="00204762">
        <w:rPr>
          <w:rFonts w:ascii="Arial" w:hAnsi="Arial" w:eastAsia="Times New Roman" w:cs="Arial"/>
          <w:sz w:val="24"/>
        </w:rPr>
        <w:t xml:space="preserve"> od </w:t>
      </w:r>
      <w:r w:rsidR="009F1467">
        <w:rPr>
          <w:rFonts w:ascii="Arial" w:hAnsi="Arial" w:eastAsia="Times New Roman" w:cs="Arial"/>
          <w:sz w:val="24"/>
        </w:rPr>
        <w:t>26</w:t>
      </w:r>
      <w:r w:rsidR="003F4F2B">
        <w:rPr>
          <w:rFonts w:ascii="Arial" w:hAnsi="Arial" w:eastAsia="Times New Roman" w:cs="Arial"/>
          <w:sz w:val="24"/>
        </w:rPr>
        <w:t xml:space="preserve">. </w:t>
      </w:r>
      <w:r w:rsidR="009F1467">
        <w:rPr>
          <w:rFonts w:ascii="Arial" w:hAnsi="Arial" w:eastAsia="Times New Roman" w:cs="Arial"/>
          <w:sz w:val="24"/>
        </w:rPr>
        <w:t>rujna</w:t>
      </w:r>
      <w:r w:rsidR="00153155">
        <w:rPr>
          <w:rFonts w:ascii="Arial" w:hAnsi="Arial" w:eastAsia="Times New Roman" w:cs="Arial"/>
          <w:sz w:val="24"/>
        </w:rPr>
        <w:t xml:space="preserve"> 20</w:t>
      </w:r>
      <w:r w:rsidR="0078288B">
        <w:rPr>
          <w:rFonts w:ascii="Arial" w:hAnsi="Arial" w:eastAsia="Times New Roman" w:cs="Arial"/>
          <w:sz w:val="24"/>
        </w:rPr>
        <w:t>2</w:t>
      </w:r>
      <w:r w:rsidR="00A35A87">
        <w:rPr>
          <w:rFonts w:ascii="Arial" w:hAnsi="Arial" w:eastAsia="Times New Roman" w:cs="Arial"/>
          <w:sz w:val="24"/>
        </w:rPr>
        <w:t>1</w:t>
      </w:r>
      <w:r w:rsidR="001D6191">
        <w:rPr>
          <w:rFonts w:ascii="Arial" w:hAnsi="Arial" w:eastAsia="Times New Roman" w:cs="Arial"/>
          <w:sz w:val="24"/>
        </w:rPr>
        <w:t>.</w:t>
      </w:r>
      <w:r w:rsidR="003F4F2B">
        <w:rPr>
          <w:rFonts w:ascii="Arial" w:hAnsi="Arial" w:eastAsia="Times New Roman" w:cs="Arial"/>
          <w:sz w:val="24"/>
        </w:rPr>
        <w:t>, osuđeni</w:t>
      </w:r>
      <w:r w:rsidR="000A39F1">
        <w:rPr>
          <w:rFonts w:ascii="Arial" w:hAnsi="Arial" w:eastAsia="Times New Roman" w:cs="Arial"/>
          <w:sz w:val="24"/>
        </w:rPr>
        <w:t xml:space="preserve"> </w:t>
      </w:r>
      <w:r w:rsidR="009F1467">
        <w:rPr>
          <w:rFonts w:ascii="Arial" w:hAnsi="Arial" w:eastAsia="Times New Roman" w:cs="Arial"/>
          <w:sz w:val="24"/>
        </w:rPr>
        <w:t xml:space="preserve">Dalibor </w:t>
      </w:r>
      <w:proofErr w:type="spellStart"/>
      <w:r w:rsidR="009F1467">
        <w:rPr>
          <w:rFonts w:ascii="Arial" w:hAnsi="Arial" w:eastAsia="Times New Roman" w:cs="Arial"/>
          <w:sz w:val="24"/>
        </w:rPr>
        <w:t>Crnčec</w:t>
      </w:r>
      <w:proofErr w:type="spellEnd"/>
      <w:r w:rsidR="0078288B">
        <w:rPr>
          <w:rFonts w:ascii="Arial" w:hAnsi="Arial" w:eastAsia="Times New Roman" w:cs="Arial"/>
          <w:sz w:val="24"/>
        </w:rPr>
        <w:t xml:space="preserve"> o</w:t>
      </w:r>
      <w:r w:rsidR="005657FA">
        <w:rPr>
          <w:rFonts w:ascii="Arial" w:hAnsi="Arial" w:eastAsia="Times New Roman" w:cs="Arial"/>
          <w:sz w:val="24"/>
        </w:rPr>
        <w:t>bvezan</w:t>
      </w:r>
      <w:r w:rsidR="00205CE7">
        <w:rPr>
          <w:rFonts w:ascii="Arial" w:hAnsi="Arial" w:eastAsia="Times New Roman" w:cs="Arial"/>
          <w:sz w:val="24"/>
        </w:rPr>
        <w:t xml:space="preserve"> je naknaditi troškove pr</w:t>
      </w:r>
      <w:r w:rsidR="00364229">
        <w:rPr>
          <w:rFonts w:ascii="Arial" w:hAnsi="Arial" w:eastAsia="Times New Roman" w:cs="Arial"/>
          <w:sz w:val="24"/>
        </w:rPr>
        <w:t>e</w:t>
      </w:r>
      <w:r w:rsidR="00241D72">
        <w:rPr>
          <w:rFonts w:ascii="Arial" w:hAnsi="Arial" w:eastAsia="Times New Roman" w:cs="Arial"/>
          <w:sz w:val="24"/>
        </w:rPr>
        <w:t>krša</w:t>
      </w:r>
      <w:r w:rsidR="00AF56A3">
        <w:rPr>
          <w:rFonts w:ascii="Arial" w:hAnsi="Arial" w:eastAsia="Times New Roman" w:cs="Arial"/>
          <w:sz w:val="24"/>
        </w:rPr>
        <w:t xml:space="preserve">jnog postupka u iznosu od </w:t>
      </w:r>
      <w:r w:rsidR="00F82875">
        <w:rPr>
          <w:rFonts w:ascii="Arial" w:hAnsi="Arial" w:eastAsia="Times New Roman" w:cs="Arial"/>
          <w:sz w:val="24"/>
        </w:rPr>
        <w:t xml:space="preserve"> </w:t>
      </w:r>
      <w:r w:rsidR="00D94BE0">
        <w:rPr>
          <w:rFonts w:ascii="Arial" w:hAnsi="Arial" w:eastAsia="Times New Roman" w:cs="Arial"/>
          <w:sz w:val="24"/>
        </w:rPr>
        <w:t>3</w:t>
      </w:r>
      <w:r w:rsidR="009F1467">
        <w:rPr>
          <w:rFonts w:ascii="Arial" w:hAnsi="Arial" w:eastAsia="Times New Roman" w:cs="Arial"/>
          <w:sz w:val="24"/>
        </w:rPr>
        <w:t>7,16</w:t>
      </w:r>
      <w:r w:rsidR="00AE502B">
        <w:rPr>
          <w:rFonts w:ascii="Arial" w:hAnsi="Arial" w:eastAsia="Times New Roman" w:cs="Arial"/>
          <w:sz w:val="24"/>
        </w:rPr>
        <w:t xml:space="preserve"> eur</w:t>
      </w:r>
      <w:r w:rsidR="00BE1412">
        <w:rPr>
          <w:rFonts w:ascii="Arial" w:hAnsi="Arial" w:eastAsia="Times New Roman" w:cs="Arial"/>
          <w:sz w:val="24"/>
        </w:rPr>
        <w:t>a</w:t>
      </w:r>
      <w:r w:rsidR="00205CE7">
        <w:rPr>
          <w:rFonts w:ascii="Arial" w:hAnsi="Arial" w:eastAsia="Times New Roman" w:cs="Arial"/>
          <w:sz w:val="24"/>
        </w:rPr>
        <w:t>. Odluka o p</w:t>
      </w:r>
      <w:r w:rsidR="0035391A">
        <w:rPr>
          <w:rFonts w:ascii="Arial" w:hAnsi="Arial" w:eastAsia="Times New Roman" w:cs="Arial"/>
          <w:sz w:val="24"/>
        </w:rPr>
        <w:t xml:space="preserve">rekršaju postala </w:t>
      </w:r>
      <w:r w:rsidR="00364229">
        <w:rPr>
          <w:rFonts w:ascii="Arial" w:hAnsi="Arial" w:eastAsia="Times New Roman" w:cs="Arial"/>
          <w:sz w:val="24"/>
        </w:rPr>
        <w:t xml:space="preserve">je pravomoćna </w:t>
      </w:r>
      <w:r w:rsidR="009F1467">
        <w:rPr>
          <w:rFonts w:ascii="Arial" w:hAnsi="Arial" w:eastAsia="Times New Roman" w:cs="Arial"/>
          <w:sz w:val="24"/>
        </w:rPr>
        <w:t>26</w:t>
      </w:r>
      <w:r w:rsidR="00F1381F">
        <w:rPr>
          <w:rFonts w:ascii="Arial" w:hAnsi="Arial" w:eastAsia="Times New Roman" w:cs="Arial"/>
          <w:sz w:val="24"/>
        </w:rPr>
        <w:t xml:space="preserve">. </w:t>
      </w:r>
      <w:r w:rsidR="00D94BE0">
        <w:rPr>
          <w:rFonts w:ascii="Arial" w:hAnsi="Arial" w:eastAsia="Times New Roman" w:cs="Arial"/>
          <w:sz w:val="24"/>
        </w:rPr>
        <w:t>rujna</w:t>
      </w:r>
      <w:r w:rsidR="0035391A">
        <w:rPr>
          <w:rFonts w:ascii="Arial" w:hAnsi="Arial" w:eastAsia="Times New Roman" w:cs="Arial"/>
          <w:sz w:val="24"/>
        </w:rPr>
        <w:t xml:space="preserve"> 20</w:t>
      </w:r>
      <w:r w:rsidR="005C510E">
        <w:rPr>
          <w:rFonts w:ascii="Arial" w:hAnsi="Arial" w:eastAsia="Times New Roman" w:cs="Arial"/>
          <w:sz w:val="24"/>
        </w:rPr>
        <w:t>2</w:t>
      </w:r>
      <w:r w:rsidR="002609CA">
        <w:rPr>
          <w:rFonts w:ascii="Arial" w:hAnsi="Arial" w:eastAsia="Times New Roman" w:cs="Arial"/>
          <w:sz w:val="24"/>
        </w:rPr>
        <w:t>1</w:t>
      </w:r>
      <w:r w:rsidR="00205CE7">
        <w:rPr>
          <w:rFonts w:ascii="Arial" w:hAnsi="Arial" w:eastAsia="Times New Roman" w:cs="Arial"/>
          <w:sz w:val="24"/>
        </w:rPr>
        <w:t>.</w:t>
      </w:r>
    </w:p>
    <w:p w:rsidR="00205CE7" w:rsidP="00205CE7" w:rsidRDefault="00205CE7" w14:paraId="3593ADF3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2. Odredbom članka 14.b Prekršajnog zakona je propisano da izvršenje troškova prekršajnog postupka zastarijeva po proteku pet godina od pravomoćnosti odluke kojom su izrečeni.</w:t>
      </w:r>
    </w:p>
    <w:p w:rsidR="00205CE7" w:rsidP="00205CE7" w:rsidRDefault="00205CE7" w14:paraId="7D850D61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3. Budući je od dana pravomoćnosti odluke o prekršaju proteklo više od pet godina, nastupila je zastara izvršenja odluke o troškovima prekršajnog postupka, zbog čega je odlučeno kao u izreci ovog rješenja.</w:t>
      </w:r>
    </w:p>
    <w:p w:rsidR="00205CE7" w:rsidP="00205CE7" w:rsidRDefault="00205CE7" w14:paraId="745F34BA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693559" w14:paraId="0376B265" w14:textId="77777777">
      <w:pP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 Samoboru</w:t>
      </w:r>
      <w:r w:rsidR="00205CE7">
        <w:rPr>
          <w:rFonts w:ascii="Arial" w:hAnsi="Arial" w:cs="Arial"/>
          <w:sz w:val="24"/>
        </w:rPr>
        <w:t xml:space="preserve"> </w:t>
      </w:r>
      <w:r w:rsidR="009F1467">
        <w:rPr>
          <w:rFonts w:ascii="Arial" w:hAnsi="Arial" w:cs="Arial"/>
          <w:sz w:val="24"/>
        </w:rPr>
        <w:t>2</w:t>
      </w:r>
      <w:r w:rsidR="00313C93">
        <w:rPr>
          <w:rFonts w:ascii="Arial" w:hAnsi="Arial" w:cs="Arial"/>
          <w:sz w:val="24"/>
        </w:rPr>
        <w:t>8</w:t>
      </w:r>
      <w:r w:rsidR="00F82875">
        <w:rPr>
          <w:rFonts w:ascii="Arial" w:hAnsi="Arial" w:cs="Arial"/>
          <w:sz w:val="24"/>
        </w:rPr>
        <w:t xml:space="preserve">. </w:t>
      </w:r>
      <w:r w:rsidR="00313C93">
        <w:rPr>
          <w:rFonts w:ascii="Arial" w:hAnsi="Arial" w:cs="Arial"/>
          <w:sz w:val="24"/>
        </w:rPr>
        <w:t>rujna</w:t>
      </w:r>
      <w:r>
        <w:rPr>
          <w:rFonts w:ascii="Arial" w:hAnsi="Arial" w:cs="Arial"/>
          <w:sz w:val="24"/>
        </w:rPr>
        <w:t xml:space="preserve"> 202</w:t>
      </w:r>
      <w:r w:rsidR="002609CA">
        <w:rPr>
          <w:rFonts w:ascii="Arial" w:hAnsi="Arial" w:cs="Arial"/>
          <w:sz w:val="24"/>
        </w:rPr>
        <w:t>6</w:t>
      </w:r>
      <w:r w:rsidR="00205CE7">
        <w:rPr>
          <w:rFonts w:ascii="Arial" w:hAnsi="Arial" w:cs="Arial"/>
          <w:sz w:val="24"/>
        </w:rPr>
        <w:t>.</w:t>
      </w:r>
    </w:p>
    <w:p w:rsidR="00205CE7" w:rsidP="00205CE7" w:rsidRDefault="00205CE7" w14:paraId="7BA672AD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3B8A5A92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205CE7" w:rsidTr="00205CE7" w14:paraId="226CE597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CE7" w:rsidRDefault="00EF1CD9" w14:paraId="45C17977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Sudska referentica</w:t>
            </w:r>
          </w:p>
          <w:p w:rsidR="00205CE7" w:rsidRDefault="00693559" w14:paraId="2A5DAFAF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6729A42A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559" w:rsidP="00693559" w:rsidRDefault="00693559" w14:paraId="438BC60F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Sutkinja                   </w:t>
            </w:r>
          </w:p>
          <w:p w:rsidR="00205CE7" w:rsidP="00693559" w:rsidRDefault="00205CE7" w14:paraId="643A0F61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Bojana Atanasov</w:t>
            </w:r>
          </w:p>
        </w:tc>
      </w:tr>
      <w:tr w:rsidR="00205CE7" w:rsidTr="00205CE7" w14:paraId="0DDF467D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46B0942B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7F3105F1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16BDE3F7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5CE7" w:rsidP="00205CE7" w:rsidRDefault="00205CE7" w14:paraId="499FCF06" w14:textId="77777777">
      <w:pPr>
        <w:spacing w:after="0"/>
        <w:rPr>
          <w:rFonts w:ascii="Arial" w:hAnsi="Arial" w:cs="Arial"/>
          <w:sz w:val="24"/>
          <w:szCs w:val="24"/>
        </w:rPr>
      </w:pPr>
    </w:p>
    <w:p w:rsidR="00205CE7" w:rsidP="00205CE7" w:rsidRDefault="00205CE7" w14:paraId="12D5FA11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35E70C55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Uputa o pravnom lijeku:</w:t>
      </w:r>
    </w:p>
    <w:p w:rsidR="00205CE7" w:rsidP="00205CE7" w:rsidRDefault="00205CE7" w14:paraId="7BD0EE85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Protiv ovog rješenja dopuštena je žalba u roku od tri dana od dana dostave. Žalba se podnosi Općinskom sudu u Novom Zagrebu, </w:t>
      </w:r>
      <w:r w:rsidR="003C1798">
        <w:rPr>
          <w:rFonts w:ascii="Arial" w:hAnsi="Arial" w:eastAsia="Times New Roman" w:cs="Arial"/>
          <w:sz w:val="24"/>
        </w:rPr>
        <w:t>Stalna služba u Samoboru, Obrtnička 2, Samobor</w:t>
      </w:r>
      <w:r>
        <w:rPr>
          <w:rFonts w:ascii="Arial" w:hAnsi="Arial" w:eastAsia="Times New Roman" w:cs="Arial"/>
          <w:sz w:val="24"/>
        </w:rPr>
        <w:t>, u dva primjerka, a o žalbi odlučuje Visoki prekršajni sud Republike Hrvatske.</w:t>
      </w:r>
    </w:p>
    <w:p w:rsidR="00205CE7" w:rsidP="00205CE7" w:rsidRDefault="00205CE7" w14:paraId="195B55C3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05CE7" w14:paraId="5FF5CD9D" w14:textId="77777777">
      <w:pPr>
        <w:spacing w:after="0"/>
        <w:ind w:left="360" w:firstLine="360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Dostaviti:</w:t>
      </w:r>
    </w:p>
    <w:p w:rsidR="00205CE7" w:rsidP="00205CE7" w:rsidRDefault="00205CE7" w14:paraId="73DDED94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Os</w:t>
      </w:r>
      <w:r w:rsidR="00EF1CD9">
        <w:rPr>
          <w:rFonts w:ascii="Arial" w:hAnsi="Arial" w:eastAsia="Times New Roman" w:cs="Arial"/>
          <w:sz w:val="24"/>
        </w:rPr>
        <w:t xml:space="preserve">uđeniku </w:t>
      </w:r>
      <w:r>
        <w:rPr>
          <w:rFonts w:ascii="Arial" w:hAnsi="Arial" w:eastAsia="Times New Roman" w:cs="Arial"/>
          <w:sz w:val="24"/>
        </w:rPr>
        <w:t xml:space="preserve"> </w:t>
      </w:r>
    </w:p>
    <w:p w:rsidR="00205CE7" w:rsidP="00205CE7" w:rsidRDefault="00205CE7" w14:paraId="23F03609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spis</w:t>
      </w:r>
    </w:p>
    <w:p w:rsidR="00205CE7" w:rsidP="00205CE7" w:rsidRDefault="00205CE7" w14:paraId="5155C711" w14:textId="77777777">
      <w:pPr>
        <w:spacing w:after="0"/>
        <w:rPr>
          <w:rFonts w:ascii="Arial" w:hAnsi="Arial" w:cs="Arial"/>
          <w:sz w:val="24"/>
        </w:rPr>
      </w:pPr>
    </w:p>
    <w:p w:rsidRPr="00205CE7" w:rsidR="00A46F5A" w:rsidP="00205CE7" w:rsidRDefault="00A46F5A" w14:paraId="62C2C22C" w14:textId="77777777"/>
    <w:sectPr w:rsidRPr="00205CE7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900CC" w:rsidP="008B2816" w:rsidRDefault="00D900CC" w14:paraId="02A8D301" w14:textId="77777777">
      <w:pPr>
        <w:spacing w:after="0" w:line="240" w:lineRule="auto"/>
      </w:pPr>
      <w:r>
        <w:separator/>
      </w:r>
    </w:p>
  </w:endnote>
  <w:endnote w:type="continuationSeparator" w:id="0">
    <w:p w:rsidR="00D900CC" w:rsidP="008B2816" w:rsidRDefault="00D900CC" w14:paraId="7D9C32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900CC" w:rsidP="008B2816" w:rsidRDefault="00D900CC" w14:paraId="3253B21C" w14:textId="77777777">
      <w:pPr>
        <w:spacing w:after="0" w:line="240" w:lineRule="auto"/>
      </w:pPr>
      <w:r>
        <w:separator/>
      </w:r>
    </w:p>
  </w:footnote>
  <w:footnote w:type="continuationSeparator" w:id="0">
    <w:p w:rsidR="00D900CC" w:rsidP="008B2816" w:rsidRDefault="00D900CC" w14:paraId="11AC2AD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9958C2" w14:paraId="4305A1F2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2D43A7">
      <w:t>Ikp-</w:t>
    </w:r>
    <w:r w:rsidR="002F52FA">
      <w:t>559</w:t>
    </w:r>
    <w:r w:rsidR="00B549D1">
      <w:t>/20</w:t>
    </w:r>
    <w:r w:rsidR="00706B74">
      <w:t>2</w:t>
    </w:r>
    <w:r w:rsidR="002F52FA">
      <w:t>2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066D"/>
    <w:rsid w:val="00002E0D"/>
    <w:rsid w:val="000037ED"/>
    <w:rsid w:val="00010F7F"/>
    <w:rsid w:val="00017E59"/>
    <w:rsid w:val="00020921"/>
    <w:rsid w:val="00022DDC"/>
    <w:rsid w:val="00024A1C"/>
    <w:rsid w:val="0002593B"/>
    <w:rsid w:val="00026668"/>
    <w:rsid w:val="00026DBE"/>
    <w:rsid w:val="00032E63"/>
    <w:rsid w:val="0003445E"/>
    <w:rsid w:val="00034694"/>
    <w:rsid w:val="00034E97"/>
    <w:rsid w:val="00042BE3"/>
    <w:rsid w:val="000434AB"/>
    <w:rsid w:val="00044499"/>
    <w:rsid w:val="00044757"/>
    <w:rsid w:val="00045531"/>
    <w:rsid w:val="00050F8A"/>
    <w:rsid w:val="000567C5"/>
    <w:rsid w:val="000571F0"/>
    <w:rsid w:val="00057318"/>
    <w:rsid w:val="000654AD"/>
    <w:rsid w:val="00070C10"/>
    <w:rsid w:val="000714A2"/>
    <w:rsid w:val="0007428D"/>
    <w:rsid w:val="000820F6"/>
    <w:rsid w:val="00082780"/>
    <w:rsid w:val="000978EF"/>
    <w:rsid w:val="000A0CEA"/>
    <w:rsid w:val="000A191A"/>
    <w:rsid w:val="000A3692"/>
    <w:rsid w:val="000A39F1"/>
    <w:rsid w:val="000A5068"/>
    <w:rsid w:val="000A717D"/>
    <w:rsid w:val="000A7B27"/>
    <w:rsid w:val="000B0071"/>
    <w:rsid w:val="000B054B"/>
    <w:rsid w:val="000B65EB"/>
    <w:rsid w:val="000C4B5C"/>
    <w:rsid w:val="000C5192"/>
    <w:rsid w:val="000C5BD2"/>
    <w:rsid w:val="000C65D4"/>
    <w:rsid w:val="000C7764"/>
    <w:rsid w:val="000D01BA"/>
    <w:rsid w:val="000D08A3"/>
    <w:rsid w:val="000D26AE"/>
    <w:rsid w:val="000D6445"/>
    <w:rsid w:val="000D6E67"/>
    <w:rsid w:val="000E0016"/>
    <w:rsid w:val="000E3269"/>
    <w:rsid w:val="000E5838"/>
    <w:rsid w:val="000E5AC8"/>
    <w:rsid w:val="000F099B"/>
    <w:rsid w:val="000F2141"/>
    <w:rsid w:val="000F3E69"/>
    <w:rsid w:val="000F40A0"/>
    <w:rsid w:val="000F53D3"/>
    <w:rsid w:val="000F644B"/>
    <w:rsid w:val="000F76BB"/>
    <w:rsid w:val="00103ED2"/>
    <w:rsid w:val="00104E44"/>
    <w:rsid w:val="00105546"/>
    <w:rsid w:val="00115B5F"/>
    <w:rsid w:val="00122F53"/>
    <w:rsid w:val="00130E0A"/>
    <w:rsid w:val="001340E7"/>
    <w:rsid w:val="00134353"/>
    <w:rsid w:val="0013724E"/>
    <w:rsid w:val="0014072D"/>
    <w:rsid w:val="00141579"/>
    <w:rsid w:val="00141AF6"/>
    <w:rsid w:val="0014390F"/>
    <w:rsid w:val="00145C4B"/>
    <w:rsid w:val="0014632F"/>
    <w:rsid w:val="00152A18"/>
    <w:rsid w:val="00152E95"/>
    <w:rsid w:val="00153155"/>
    <w:rsid w:val="00154D82"/>
    <w:rsid w:val="00156061"/>
    <w:rsid w:val="001571F6"/>
    <w:rsid w:val="00157343"/>
    <w:rsid w:val="001700F0"/>
    <w:rsid w:val="001715CE"/>
    <w:rsid w:val="0017427B"/>
    <w:rsid w:val="001747B7"/>
    <w:rsid w:val="0017539F"/>
    <w:rsid w:val="00176910"/>
    <w:rsid w:val="0018181B"/>
    <w:rsid w:val="0018193C"/>
    <w:rsid w:val="001825CE"/>
    <w:rsid w:val="00184B8B"/>
    <w:rsid w:val="00184D1F"/>
    <w:rsid w:val="00192FD2"/>
    <w:rsid w:val="00196AC8"/>
    <w:rsid w:val="00196D87"/>
    <w:rsid w:val="001A2A2F"/>
    <w:rsid w:val="001A30C4"/>
    <w:rsid w:val="001A4766"/>
    <w:rsid w:val="001B0F71"/>
    <w:rsid w:val="001C26E2"/>
    <w:rsid w:val="001C7727"/>
    <w:rsid w:val="001D4A77"/>
    <w:rsid w:val="001D6191"/>
    <w:rsid w:val="001E6DC2"/>
    <w:rsid w:val="001F032D"/>
    <w:rsid w:val="001F13E1"/>
    <w:rsid w:val="001F4CB8"/>
    <w:rsid w:val="001F56A4"/>
    <w:rsid w:val="00200E4F"/>
    <w:rsid w:val="0020436E"/>
    <w:rsid w:val="00204762"/>
    <w:rsid w:val="00205CE7"/>
    <w:rsid w:val="00206F05"/>
    <w:rsid w:val="00212F62"/>
    <w:rsid w:val="00217224"/>
    <w:rsid w:val="00224079"/>
    <w:rsid w:val="00226966"/>
    <w:rsid w:val="00234B5F"/>
    <w:rsid w:val="0023658B"/>
    <w:rsid w:val="00240BC7"/>
    <w:rsid w:val="00240BD1"/>
    <w:rsid w:val="00241D72"/>
    <w:rsid w:val="00245108"/>
    <w:rsid w:val="00246390"/>
    <w:rsid w:val="002475A9"/>
    <w:rsid w:val="00251882"/>
    <w:rsid w:val="00255BA0"/>
    <w:rsid w:val="002609CA"/>
    <w:rsid w:val="00262732"/>
    <w:rsid w:val="00270FC5"/>
    <w:rsid w:val="00295B7A"/>
    <w:rsid w:val="00297271"/>
    <w:rsid w:val="0029731F"/>
    <w:rsid w:val="002A634B"/>
    <w:rsid w:val="002B0D5F"/>
    <w:rsid w:val="002B7390"/>
    <w:rsid w:val="002C1468"/>
    <w:rsid w:val="002C410B"/>
    <w:rsid w:val="002C469B"/>
    <w:rsid w:val="002C48CC"/>
    <w:rsid w:val="002C6EDD"/>
    <w:rsid w:val="002D35C6"/>
    <w:rsid w:val="002D3CDC"/>
    <w:rsid w:val="002D3E48"/>
    <w:rsid w:val="002D43A7"/>
    <w:rsid w:val="002E624C"/>
    <w:rsid w:val="002E6B48"/>
    <w:rsid w:val="002F24B1"/>
    <w:rsid w:val="002F3515"/>
    <w:rsid w:val="002F52FA"/>
    <w:rsid w:val="002F7E06"/>
    <w:rsid w:val="00300B44"/>
    <w:rsid w:val="00302CFC"/>
    <w:rsid w:val="00303CC0"/>
    <w:rsid w:val="003040D9"/>
    <w:rsid w:val="00304680"/>
    <w:rsid w:val="003106B0"/>
    <w:rsid w:val="00313293"/>
    <w:rsid w:val="00313C93"/>
    <w:rsid w:val="00313FF4"/>
    <w:rsid w:val="003144EC"/>
    <w:rsid w:val="00314B7C"/>
    <w:rsid w:val="00315B99"/>
    <w:rsid w:val="00317098"/>
    <w:rsid w:val="003203D3"/>
    <w:rsid w:val="00326B6C"/>
    <w:rsid w:val="00331D1F"/>
    <w:rsid w:val="0033340A"/>
    <w:rsid w:val="0033351F"/>
    <w:rsid w:val="0035116C"/>
    <w:rsid w:val="00352096"/>
    <w:rsid w:val="003538D4"/>
    <w:rsid w:val="0035391A"/>
    <w:rsid w:val="00357268"/>
    <w:rsid w:val="00357E29"/>
    <w:rsid w:val="003605CB"/>
    <w:rsid w:val="00361783"/>
    <w:rsid w:val="00361CAC"/>
    <w:rsid w:val="00364229"/>
    <w:rsid w:val="00364EDB"/>
    <w:rsid w:val="00370369"/>
    <w:rsid w:val="00371949"/>
    <w:rsid w:val="0037527A"/>
    <w:rsid w:val="00381DFC"/>
    <w:rsid w:val="00386DC0"/>
    <w:rsid w:val="0039582C"/>
    <w:rsid w:val="00395AE4"/>
    <w:rsid w:val="003968AD"/>
    <w:rsid w:val="003969D7"/>
    <w:rsid w:val="00396D4E"/>
    <w:rsid w:val="003A0567"/>
    <w:rsid w:val="003A32CE"/>
    <w:rsid w:val="003A5F9A"/>
    <w:rsid w:val="003A78D7"/>
    <w:rsid w:val="003B4233"/>
    <w:rsid w:val="003B646B"/>
    <w:rsid w:val="003B69A4"/>
    <w:rsid w:val="003C1710"/>
    <w:rsid w:val="003C1798"/>
    <w:rsid w:val="003C1F84"/>
    <w:rsid w:val="003C2605"/>
    <w:rsid w:val="003C5876"/>
    <w:rsid w:val="003C6A2B"/>
    <w:rsid w:val="003C7DDB"/>
    <w:rsid w:val="003D2C2D"/>
    <w:rsid w:val="003D4B9D"/>
    <w:rsid w:val="003D580D"/>
    <w:rsid w:val="003D775C"/>
    <w:rsid w:val="003D7AC0"/>
    <w:rsid w:val="003E441D"/>
    <w:rsid w:val="003E5F72"/>
    <w:rsid w:val="003E6658"/>
    <w:rsid w:val="003E6D29"/>
    <w:rsid w:val="003E7D85"/>
    <w:rsid w:val="003F0A8F"/>
    <w:rsid w:val="003F2DBF"/>
    <w:rsid w:val="003F40C2"/>
    <w:rsid w:val="003F4F2B"/>
    <w:rsid w:val="003F595D"/>
    <w:rsid w:val="003F5991"/>
    <w:rsid w:val="004030B9"/>
    <w:rsid w:val="0041474F"/>
    <w:rsid w:val="00416844"/>
    <w:rsid w:val="00417C6B"/>
    <w:rsid w:val="00422853"/>
    <w:rsid w:val="004231BD"/>
    <w:rsid w:val="00423357"/>
    <w:rsid w:val="004242D6"/>
    <w:rsid w:val="0043658C"/>
    <w:rsid w:val="00443CB4"/>
    <w:rsid w:val="00444BE4"/>
    <w:rsid w:val="00447F57"/>
    <w:rsid w:val="00454B54"/>
    <w:rsid w:val="00457470"/>
    <w:rsid w:val="00457DBA"/>
    <w:rsid w:val="00460489"/>
    <w:rsid w:val="00465FAC"/>
    <w:rsid w:val="00470666"/>
    <w:rsid w:val="004736E9"/>
    <w:rsid w:val="00481AFD"/>
    <w:rsid w:val="004827E7"/>
    <w:rsid w:val="004832A4"/>
    <w:rsid w:val="00486730"/>
    <w:rsid w:val="0049021D"/>
    <w:rsid w:val="00490803"/>
    <w:rsid w:val="00491113"/>
    <w:rsid w:val="004A0A00"/>
    <w:rsid w:val="004A13D9"/>
    <w:rsid w:val="004A3BC2"/>
    <w:rsid w:val="004A4DDC"/>
    <w:rsid w:val="004A65C0"/>
    <w:rsid w:val="004B78D2"/>
    <w:rsid w:val="004C3EDD"/>
    <w:rsid w:val="004C5437"/>
    <w:rsid w:val="004C6B60"/>
    <w:rsid w:val="004C7D55"/>
    <w:rsid w:val="004D10F3"/>
    <w:rsid w:val="004E0F08"/>
    <w:rsid w:val="004E274A"/>
    <w:rsid w:val="004E5AC1"/>
    <w:rsid w:val="004E6B7D"/>
    <w:rsid w:val="004E73B8"/>
    <w:rsid w:val="004F0CAC"/>
    <w:rsid w:val="004F427D"/>
    <w:rsid w:val="004F491A"/>
    <w:rsid w:val="004F56D5"/>
    <w:rsid w:val="004F767B"/>
    <w:rsid w:val="00501206"/>
    <w:rsid w:val="00501BB8"/>
    <w:rsid w:val="0050784F"/>
    <w:rsid w:val="00510DE0"/>
    <w:rsid w:val="00517D15"/>
    <w:rsid w:val="00520BB2"/>
    <w:rsid w:val="00522420"/>
    <w:rsid w:val="00525823"/>
    <w:rsid w:val="00526711"/>
    <w:rsid w:val="0053096B"/>
    <w:rsid w:val="005333CA"/>
    <w:rsid w:val="005340BD"/>
    <w:rsid w:val="00544817"/>
    <w:rsid w:val="00544EE3"/>
    <w:rsid w:val="00545A66"/>
    <w:rsid w:val="00546BE5"/>
    <w:rsid w:val="005539F2"/>
    <w:rsid w:val="00554398"/>
    <w:rsid w:val="00555FB6"/>
    <w:rsid w:val="0056359C"/>
    <w:rsid w:val="00563AFA"/>
    <w:rsid w:val="00564517"/>
    <w:rsid w:val="005657FA"/>
    <w:rsid w:val="0057222D"/>
    <w:rsid w:val="005722DD"/>
    <w:rsid w:val="0057546B"/>
    <w:rsid w:val="00575632"/>
    <w:rsid w:val="00585DA6"/>
    <w:rsid w:val="00585FE0"/>
    <w:rsid w:val="00591EDC"/>
    <w:rsid w:val="00592677"/>
    <w:rsid w:val="00592998"/>
    <w:rsid w:val="00595978"/>
    <w:rsid w:val="005A2CF8"/>
    <w:rsid w:val="005A3C5F"/>
    <w:rsid w:val="005A7968"/>
    <w:rsid w:val="005B0595"/>
    <w:rsid w:val="005B1BEE"/>
    <w:rsid w:val="005B2CAC"/>
    <w:rsid w:val="005B417E"/>
    <w:rsid w:val="005B640C"/>
    <w:rsid w:val="005B7248"/>
    <w:rsid w:val="005C1729"/>
    <w:rsid w:val="005C177D"/>
    <w:rsid w:val="005C28A1"/>
    <w:rsid w:val="005C47D8"/>
    <w:rsid w:val="005C510E"/>
    <w:rsid w:val="005D2DFE"/>
    <w:rsid w:val="005D46B3"/>
    <w:rsid w:val="005D6473"/>
    <w:rsid w:val="005D77B3"/>
    <w:rsid w:val="005E34F9"/>
    <w:rsid w:val="005E5CA5"/>
    <w:rsid w:val="005E72C3"/>
    <w:rsid w:val="005E78E6"/>
    <w:rsid w:val="005F3638"/>
    <w:rsid w:val="00601740"/>
    <w:rsid w:val="00601A05"/>
    <w:rsid w:val="00601D37"/>
    <w:rsid w:val="0060536A"/>
    <w:rsid w:val="00606712"/>
    <w:rsid w:val="00610190"/>
    <w:rsid w:val="00611C60"/>
    <w:rsid w:val="00613389"/>
    <w:rsid w:val="0062386F"/>
    <w:rsid w:val="00624C8D"/>
    <w:rsid w:val="0062789F"/>
    <w:rsid w:val="00633CC3"/>
    <w:rsid w:val="0064377D"/>
    <w:rsid w:val="006542E5"/>
    <w:rsid w:val="006573CB"/>
    <w:rsid w:val="00662EF8"/>
    <w:rsid w:val="00670058"/>
    <w:rsid w:val="006702A0"/>
    <w:rsid w:val="00672946"/>
    <w:rsid w:val="00680ECA"/>
    <w:rsid w:val="00686288"/>
    <w:rsid w:val="00690A9B"/>
    <w:rsid w:val="00693559"/>
    <w:rsid w:val="00697EC1"/>
    <w:rsid w:val="006A02C7"/>
    <w:rsid w:val="006A647C"/>
    <w:rsid w:val="006A659F"/>
    <w:rsid w:val="006A727D"/>
    <w:rsid w:val="006B41EA"/>
    <w:rsid w:val="006B748D"/>
    <w:rsid w:val="006B79DF"/>
    <w:rsid w:val="006C1E8E"/>
    <w:rsid w:val="006C77CE"/>
    <w:rsid w:val="006D0786"/>
    <w:rsid w:val="006D577C"/>
    <w:rsid w:val="006D7535"/>
    <w:rsid w:val="006E0636"/>
    <w:rsid w:val="006E0D85"/>
    <w:rsid w:val="006E1A13"/>
    <w:rsid w:val="006E1FB5"/>
    <w:rsid w:val="006E64FA"/>
    <w:rsid w:val="006E7B13"/>
    <w:rsid w:val="006F390C"/>
    <w:rsid w:val="006F5E1B"/>
    <w:rsid w:val="006F7404"/>
    <w:rsid w:val="0070200F"/>
    <w:rsid w:val="0070421C"/>
    <w:rsid w:val="00706863"/>
    <w:rsid w:val="00706B74"/>
    <w:rsid w:val="007100C8"/>
    <w:rsid w:val="007102C6"/>
    <w:rsid w:val="00711443"/>
    <w:rsid w:val="00713CBB"/>
    <w:rsid w:val="00714567"/>
    <w:rsid w:val="00734D54"/>
    <w:rsid w:val="00735E40"/>
    <w:rsid w:val="0074100A"/>
    <w:rsid w:val="007414E6"/>
    <w:rsid w:val="007424B5"/>
    <w:rsid w:val="00742CBC"/>
    <w:rsid w:val="00747180"/>
    <w:rsid w:val="007520C6"/>
    <w:rsid w:val="0075487F"/>
    <w:rsid w:val="00756697"/>
    <w:rsid w:val="0076288C"/>
    <w:rsid w:val="00763AAC"/>
    <w:rsid w:val="0076528B"/>
    <w:rsid w:val="00775A0D"/>
    <w:rsid w:val="0078288B"/>
    <w:rsid w:val="00790DAB"/>
    <w:rsid w:val="007969F6"/>
    <w:rsid w:val="007A1992"/>
    <w:rsid w:val="007A2213"/>
    <w:rsid w:val="007A5736"/>
    <w:rsid w:val="007A68DC"/>
    <w:rsid w:val="007B113F"/>
    <w:rsid w:val="007B201C"/>
    <w:rsid w:val="007B212D"/>
    <w:rsid w:val="007B4BF3"/>
    <w:rsid w:val="007B7F02"/>
    <w:rsid w:val="007C1D43"/>
    <w:rsid w:val="007C4C4B"/>
    <w:rsid w:val="007C565F"/>
    <w:rsid w:val="007C6274"/>
    <w:rsid w:val="007D2833"/>
    <w:rsid w:val="007D2A85"/>
    <w:rsid w:val="007E422A"/>
    <w:rsid w:val="007F261F"/>
    <w:rsid w:val="007F434E"/>
    <w:rsid w:val="007F4742"/>
    <w:rsid w:val="007F6C64"/>
    <w:rsid w:val="008001DC"/>
    <w:rsid w:val="008022D1"/>
    <w:rsid w:val="00804A01"/>
    <w:rsid w:val="00804F27"/>
    <w:rsid w:val="00806126"/>
    <w:rsid w:val="00806498"/>
    <w:rsid w:val="00806E30"/>
    <w:rsid w:val="00811BAF"/>
    <w:rsid w:val="00812509"/>
    <w:rsid w:val="008141EC"/>
    <w:rsid w:val="00821E39"/>
    <w:rsid w:val="00825619"/>
    <w:rsid w:val="00831CF9"/>
    <w:rsid w:val="008335E7"/>
    <w:rsid w:val="00833954"/>
    <w:rsid w:val="00833C69"/>
    <w:rsid w:val="008355FC"/>
    <w:rsid w:val="00836CA8"/>
    <w:rsid w:val="00840493"/>
    <w:rsid w:val="00845C7E"/>
    <w:rsid w:val="00851F14"/>
    <w:rsid w:val="00854307"/>
    <w:rsid w:val="00854450"/>
    <w:rsid w:val="00854514"/>
    <w:rsid w:val="00857272"/>
    <w:rsid w:val="00863F14"/>
    <w:rsid w:val="008654BD"/>
    <w:rsid w:val="00870613"/>
    <w:rsid w:val="008719F1"/>
    <w:rsid w:val="008725A0"/>
    <w:rsid w:val="008726E8"/>
    <w:rsid w:val="00884ECA"/>
    <w:rsid w:val="0088766A"/>
    <w:rsid w:val="008910F8"/>
    <w:rsid w:val="00893133"/>
    <w:rsid w:val="00895375"/>
    <w:rsid w:val="00895F8D"/>
    <w:rsid w:val="008A1CF1"/>
    <w:rsid w:val="008A75A0"/>
    <w:rsid w:val="008A7C17"/>
    <w:rsid w:val="008B1593"/>
    <w:rsid w:val="008B2816"/>
    <w:rsid w:val="008B5A92"/>
    <w:rsid w:val="008C5AE7"/>
    <w:rsid w:val="008C61F8"/>
    <w:rsid w:val="008C6F40"/>
    <w:rsid w:val="008C785A"/>
    <w:rsid w:val="008D0A0A"/>
    <w:rsid w:val="008D3738"/>
    <w:rsid w:val="008D55AC"/>
    <w:rsid w:val="008D6B90"/>
    <w:rsid w:val="008D7D04"/>
    <w:rsid w:val="008F3D23"/>
    <w:rsid w:val="00900555"/>
    <w:rsid w:val="0090151A"/>
    <w:rsid w:val="00901F56"/>
    <w:rsid w:val="009032E1"/>
    <w:rsid w:val="00905B2F"/>
    <w:rsid w:val="0091486B"/>
    <w:rsid w:val="00916991"/>
    <w:rsid w:val="00920241"/>
    <w:rsid w:val="00921E0F"/>
    <w:rsid w:val="00926E2B"/>
    <w:rsid w:val="0093049C"/>
    <w:rsid w:val="0093255C"/>
    <w:rsid w:val="00934AB3"/>
    <w:rsid w:val="0094206F"/>
    <w:rsid w:val="00943B04"/>
    <w:rsid w:val="00944BB6"/>
    <w:rsid w:val="0095475D"/>
    <w:rsid w:val="009570DE"/>
    <w:rsid w:val="009610C1"/>
    <w:rsid w:val="009720C1"/>
    <w:rsid w:val="0097440D"/>
    <w:rsid w:val="00975102"/>
    <w:rsid w:val="00975C31"/>
    <w:rsid w:val="0097671C"/>
    <w:rsid w:val="009821C5"/>
    <w:rsid w:val="0098347E"/>
    <w:rsid w:val="00984510"/>
    <w:rsid w:val="00987C73"/>
    <w:rsid w:val="009929BC"/>
    <w:rsid w:val="009958C2"/>
    <w:rsid w:val="009A1180"/>
    <w:rsid w:val="009B1922"/>
    <w:rsid w:val="009B3C95"/>
    <w:rsid w:val="009B7697"/>
    <w:rsid w:val="009C4314"/>
    <w:rsid w:val="009C6002"/>
    <w:rsid w:val="009C69EA"/>
    <w:rsid w:val="009D4040"/>
    <w:rsid w:val="009D6ED9"/>
    <w:rsid w:val="009D757E"/>
    <w:rsid w:val="009E36D5"/>
    <w:rsid w:val="009F1467"/>
    <w:rsid w:val="009F399B"/>
    <w:rsid w:val="009F7021"/>
    <w:rsid w:val="00A03A79"/>
    <w:rsid w:val="00A04B3B"/>
    <w:rsid w:val="00A2013D"/>
    <w:rsid w:val="00A21AC9"/>
    <w:rsid w:val="00A23D23"/>
    <w:rsid w:val="00A25836"/>
    <w:rsid w:val="00A262BE"/>
    <w:rsid w:val="00A30DDA"/>
    <w:rsid w:val="00A34E98"/>
    <w:rsid w:val="00A3559A"/>
    <w:rsid w:val="00A35A87"/>
    <w:rsid w:val="00A37364"/>
    <w:rsid w:val="00A40EE7"/>
    <w:rsid w:val="00A41D0B"/>
    <w:rsid w:val="00A42A9B"/>
    <w:rsid w:val="00A435F7"/>
    <w:rsid w:val="00A451C9"/>
    <w:rsid w:val="00A45AF1"/>
    <w:rsid w:val="00A46548"/>
    <w:rsid w:val="00A469BB"/>
    <w:rsid w:val="00A46F5A"/>
    <w:rsid w:val="00A51C07"/>
    <w:rsid w:val="00A617B2"/>
    <w:rsid w:val="00A659D5"/>
    <w:rsid w:val="00A67263"/>
    <w:rsid w:val="00A70D07"/>
    <w:rsid w:val="00A73061"/>
    <w:rsid w:val="00A745AA"/>
    <w:rsid w:val="00A753DD"/>
    <w:rsid w:val="00A756C5"/>
    <w:rsid w:val="00A75F7B"/>
    <w:rsid w:val="00A77968"/>
    <w:rsid w:val="00A832C8"/>
    <w:rsid w:val="00A9082B"/>
    <w:rsid w:val="00A90E14"/>
    <w:rsid w:val="00A913AD"/>
    <w:rsid w:val="00A929BC"/>
    <w:rsid w:val="00A936B6"/>
    <w:rsid w:val="00A93BAC"/>
    <w:rsid w:val="00AA5388"/>
    <w:rsid w:val="00AB3C1C"/>
    <w:rsid w:val="00AB6574"/>
    <w:rsid w:val="00AC34FC"/>
    <w:rsid w:val="00AC62C0"/>
    <w:rsid w:val="00AC6D42"/>
    <w:rsid w:val="00AD3721"/>
    <w:rsid w:val="00AD3E18"/>
    <w:rsid w:val="00AD3FDC"/>
    <w:rsid w:val="00AD4838"/>
    <w:rsid w:val="00AE1A94"/>
    <w:rsid w:val="00AE3543"/>
    <w:rsid w:val="00AE502B"/>
    <w:rsid w:val="00AE6F9B"/>
    <w:rsid w:val="00AF2585"/>
    <w:rsid w:val="00AF56A3"/>
    <w:rsid w:val="00AF580E"/>
    <w:rsid w:val="00AF5969"/>
    <w:rsid w:val="00AF68D6"/>
    <w:rsid w:val="00AF6E11"/>
    <w:rsid w:val="00B00565"/>
    <w:rsid w:val="00B02E03"/>
    <w:rsid w:val="00B03ACD"/>
    <w:rsid w:val="00B06526"/>
    <w:rsid w:val="00B155D8"/>
    <w:rsid w:val="00B15C3A"/>
    <w:rsid w:val="00B16E07"/>
    <w:rsid w:val="00B17413"/>
    <w:rsid w:val="00B17667"/>
    <w:rsid w:val="00B2556C"/>
    <w:rsid w:val="00B26D64"/>
    <w:rsid w:val="00B27FF9"/>
    <w:rsid w:val="00B326A5"/>
    <w:rsid w:val="00B3499D"/>
    <w:rsid w:val="00B35ABD"/>
    <w:rsid w:val="00B36270"/>
    <w:rsid w:val="00B4244A"/>
    <w:rsid w:val="00B46500"/>
    <w:rsid w:val="00B46C0A"/>
    <w:rsid w:val="00B535E6"/>
    <w:rsid w:val="00B54031"/>
    <w:rsid w:val="00B549D1"/>
    <w:rsid w:val="00B55A73"/>
    <w:rsid w:val="00B566A2"/>
    <w:rsid w:val="00B6375B"/>
    <w:rsid w:val="00B701E5"/>
    <w:rsid w:val="00B72724"/>
    <w:rsid w:val="00B810A2"/>
    <w:rsid w:val="00B8595F"/>
    <w:rsid w:val="00B866AD"/>
    <w:rsid w:val="00B86874"/>
    <w:rsid w:val="00B9033A"/>
    <w:rsid w:val="00B90959"/>
    <w:rsid w:val="00B91EDF"/>
    <w:rsid w:val="00B95DAE"/>
    <w:rsid w:val="00BA481E"/>
    <w:rsid w:val="00BB1700"/>
    <w:rsid w:val="00BC11C1"/>
    <w:rsid w:val="00BC181C"/>
    <w:rsid w:val="00BC3C87"/>
    <w:rsid w:val="00BC51D3"/>
    <w:rsid w:val="00BC7C57"/>
    <w:rsid w:val="00BC7F6C"/>
    <w:rsid w:val="00BD7DD6"/>
    <w:rsid w:val="00BE0E66"/>
    <w:rsid w:val="00BE1412"/>
    <w:rsid w:val="00BE6EDB"/>
    <w:rsid w:val="00BE78AB"/>
    <w:rsid w:val="00BF1564"/>
    <w:rsid w:val="00BF2FDA"/>
    <w:rsid w:val="00BF7136"/>
    <w:rsid w:val="00C0773E"/>
    <w:rsid w:val="00C131EB"/>
    <w:rsid w:val="00C139E1"/>
    <w:rsid w:val="00C1597B"/>
    <w:rsid w:val="00C16B4A"/>
    <w:rsid w:val="00C23D12"/>
    <w:rsid w:val="00C257D6"/>
    <w:rsid w:val="00C26581"/>
    <w:rsid w:val="00C26DF2"/>
    <w:rsid w:val="00C27952"/>
    <w:rsid w:val="00C329CC"/>
    <w:rsid w:val="00C365DA"/>
    <w:rsid w:val="00C367CA"/>
    <w:rsid w:val="00C439D9"/>
    <w:rsid w:val="00C472D4"/>
    <w:rsid w:val="00C519EB"/>
    <w:rsid w:val="00C54FD7"/>
    <w:rsid w:val="00C55074"/>
    <w:rsid w:val="00C55AC5"/>
    <w:rsid w:val="00C613AF"/>
    <w:rsid w:val="00C6181A"/>
    <w:rsid w:val="00C63E44"/>
    <w:rsid w:val="00C71585"/>
    <w:rsid w:val="00C717C9"/>
    <w:rsid w:val="00C748E7"/>
    <w:rsid w:val="00C91AEF"/>
    <w:rsid w:val="00C94F40"/>
    <w:rsid w:val="00C95278"/>
    <w:rsid w:val="00CA079A"/>
    <w:rsid w:val="00CA0D65"/>
    <w:rsid w:val="00CA1F3A"/>
    <w:rsid w:val="00CA2DC3"/>
    <w:rsid w:val="00CA4809"/>
    <w:rsid w:val="00CB395B"/>
    <w:rsid w:val="00CB41E4"/>
    <w:rsid w:val="00CC0503"/>
    <w:rsid w:val="00CC3C10"/>
    <w:rsid w:val="00CC463C"/>
    <w:rsid w:val="00CC716D"/>
    <w:rsid w:val="00CD31BB"/>
    <w:rsid w:val="00CD7FC8"/>
    <w:rsid w:val="00CE1379"/>
    <w:rsid w:val="00CE1ED7"/>
    <w:rsid w:val="00CE38B3"/>
    <w:rsid w:val="00CE5D3E"/>
    <w:rsid w:val="00CE6810"/>
    <w:rsid w:val="00CF01DB"/>
    <w:rsid w:val="00CF1870"/>
    <w:rsid w:val="00CF54AC"/>
    <w:rsid w:val="00CF68B6"/>
    <w:rsid w:val="00D05B5A"/>
    <w:rsid w:val="00D068F3"/>
    <w:rsid w:val="00D13438"/>
    <w:rsid w:val="00D13A5E"/>
    <w:rsid w:val="00D14124"/>
    <w:rsid w:val="00D2327B"/>
    <w:rsid w:val="00D27193"/>
    <w:rsid w:val="00D279F4"/>
    <w:rsid w:val="00D314A7"/>
    <w:rsid w:val="00D3262F"/>
    <w:rsid w:val="00D33DB3"/>
    <w:rsid w:val="00D429F4"/>
    <w:rsid w:val="00D43A10"/>
    <w:rsid w:val="00D44093"/>
    <w:rsid w:val="00D46E13"/>
    <w:rsid w:val="00D506E7"/>
    <w:rsid w:val="00D51D5F"/>
    <w:rsid w:val="00D55478"/>
    <w:rsid w:val="00D56BC5"/>
    <w:rsid w:val="00D617EB"/>
    <w:rsid w:val="00D62B9F"/>
    <w:rsid w:val="00D63808"/>
    <w:rsid w:val="00D641CD"/>
    <w:rsid w:val="00D746C5"/>
    <w:rsid w:val="00D7605D"/>
    <w:rsid w:val="00D8202B"/>
    <w:rsid w:val="00D8266B"/>
    <w:rsid w:val="00D84B18"/>
    <w:rsid w:val="00D900CC"/>
    <w:rsid w:val="00D9032D"/>
    <w:rsid w:val="00D94BE0"/>
    <w:rsid w:val="00DA060E"/>
    <w:rsid w:val="00DA093A"/>
    <w:rsid w:val="00DA0FFC"/>
    <w:rsid w:val="00DA1E14"/>
    <w:rsid w:val="00DA5331"/>
    <w:rsid w:val="00DB1E86"/>
    <w:rsid w:val="00DB3C88"/>
    <w:rsid w:val="00DB4622"/>
    <w:rsid w:val="00DB558F"/>
    <w:rsid w:val="00DB5EAB"/>
    <w:rsid w:val="00DB712E"/>
    <w:rsid w:val="00DC0EF5"/>
    <w:rsid w:val="00DC1C50"/>
    <w:rsid w:val="00DD23E4"/>
    <w:rsid w:val="00DD34F1"/>
    <w:rsid w:val="00DD523D"/>
    <w:rsid w:val="00DD5835"/>
    <w:rsid w:val="00DD65E3"/>
    <w:rsid w:val="00DD76CF"/>
    <w:rsid w:val="00DE3868"/>
    <w:rsid w:val="00DE3B5A"/>
    <w:rsid w:val="00DF4A64"/>
    <w:rsid w:val="00DF600F"/>
    <w:rsid w:val="00DF6027"/>
    <w:rsid w:val="00DF6301"/>
    <w:rsid w:val="00DF6457"/>
    <w:rsid w:val="00E065B1"/>
    <w:rsid w:val="00E11D75"/>
    <w:rsid w:val="00E1342F"/>
    <w:rsid w:val="00E13B94"/>
    <w:rsid w:val="00E15973"/>
    <w:rsid w:val="00E21334"/>
    <w:rsid w:val="00E22762"/>
    <w:rsid w:val="00E3051F"/>
    <w:rsid w:val="00E357DB"/>
    <w:rsid w:val="00E419D0"/>
    <w:rsid w:val="00E4346C"/>
    <w:rsid w:val="00E44A3E"/>
    <w:rsid w:val="00E45610"/>
    <w:rsid w:val="00E506D9"/>
    <w:rsid w:val="00E518FF"/>
    <w:rsid w:val="00E5679D"/>
    <w:rsid w:val="00E56D17"/>
    <w:rsid w:val="00E616E6"/>
    <w:rsid w:val="00E61E3F"/>
    <w:rsid w:val="00E6771B"/>
    <w:rsid w:val="00E712C1"/>
    <w:rsid w:val="00E71872"/>
    <w:rsid w:val="00E75F2D"/>
    <w:rsid w:val="00E82C99"/>
    <w:rsid w:val="00E91BCA"/>
    <w:rsid w:val="00E93BAA"/>
    <w:rsid w:val="00E94587"/>
    <w:rsid w:val="00E95ADB"/>
    <w:rsid w:val="00E95EF0"/>
    <w:rsid w:val="00EA1234"/>
    <w:rsid w:val="00EA2102"/>
    <w:rsid w:val="00EA24DF"/>
    <w:rsid w:val="00EA47C1"/>
    <w:rsid w:val="00EA51E9"/>
    <w:rsid w:val="00EA6AF4"/>
    <w:rsid w:val="00EB2930"/>
    <w:rsid w:val="00EB2EC4"/>
    <w:rsid w:val="00EB479B"/>
    <w:rsid w:val="00EB4BFB"/>
    <w:rsid w:val="00EB5A10"/>
    <w:rsid w:val="00EB6836"/>
    <w:rsid w:val="00EC3899"/>
    <w:rsid w:val="00EC4D74"/>
    <w:rsid w:val="00EC67DB"/>
    <w:rsid w:val="00EC6967"/>
    <w:rsid w:val="00ED13F6"/>
    <w:rsid w:val="00ED3E60"/>
    <w:rsid w:val="00ED49D3"/>
    <w:rsid w:val="00EE0014"/>
    <w:rsid w:val="00EE372B"/>
    <w:rsid w:val="00EE5CA0"/>
    <w:rsid w:val="00EE7338"/>
    <w:rsid w:val="00EF042C"/>
    <w:rsid w:val="00EF043E"/>
    <w:rsid w:val="00EF1CD9"/>
    <w:rsid w:val="00EF2D58"/>
    <w:rsid w:val="00F01472"/>
    <w:rsid w:val="00F039E1"/>
    <w:rsid w:val="00F07214"/>
    <w:rsid w:val="00F12581"/>
    <w:rsid w:val="00F1381F"/>
    <w:rsid w:val="00F17D08"/>
    <w:rsid w:val="00F24059"/>
    <w:rsid w:val="00F265C2"/>
    <w:rsid w:val="00F27DEA"/>
    <w:rsid w:val="00F32F81"/>
    <w:rsid w:val="00F346AB"/>
    <w:rsid w:val="00F43003"/>
    <w:rsid w:val="00F44006"/>
    <w:rsid w:val="00F47E8A"/>
    <w:rsid w:val="00F51677"/>
    <w:rsid w:val="00F51EAC"/>
    <w:rsid w:val="00F53F6A"/>
    <w:rsid w:val="00F548D5"/>
    <w:rsid w:val="00F56ACA"/>
    <w:rsid w:val="00F61C33"/>
    <w:rsid w:val="00F663F5"/>
    <w:rsid w:val="00F722D4"/>
    <w:rsid w:val="00F7613E"/>
    <w:rsid w:val="00F77C4B"/>
    <w:rsid w:val="00F811D5"/>
    <w:rsid w:val="00F82875"/>
    <w:rsid w:val="00F852A9"/>
    <w:rsid w:val="00F904BD"/>
    <w:rsid w:val="00F93794"/>
    <w:rsid w:val="00F941D4"/>
    <w:rsid w:val="00F95EB8"/>
    <w:rsid w:val="00F97FD2"/>
    <w:rsid w:val="00FA4ACF"/>
    <w:rsid w:val="00FA579C"/>
    <w:rsid w:val="00FA5DF6"/>
    <w:rsid w:val="00FB0296"/>
    <w:rsid w:val="00FB0C14"/>
    <w:rsid w:val="00FB12BE"/>
    <w:rsid w:val="00FB4B98"/>
    <w:rsid w:val="00FD2879"/>
    <w:rsid w:val="00FD37AB"/>
    <w:rsid w:val="00FD610E"/>
    <w:rsid w:val="00FE124C"/>
    <w:rsid w:val="00FE22D8"/>
    <w:rsid w:val="00FE23E3"/>
    <w:rsid w:val="00FE2A7E"/>
    <w:rsid w:val="00FE3361"/>
    <w:rsid w:val="00FE49C6"/>
    <w:rsid w:val="00FF57AF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281ED5F"/>
  <w15:docId w15:val="{B4288287-56A9-4F45-89BA-489D04FD9A6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05CE7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character" w:styleId="Tekstrezerviranogmjesta">
    <w:name w:val="Placeholder Text"/>
    <w:basedOn w:val="Zadanifontodlomka"/>
    <w:uiPriority w:val="99"/>
    <w:semiHidden/>
    <w:rsid w:val="00C257D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257D6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C257D6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C257D6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C257D6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2026.</izvorni_sadrzaj>
    <derivirana_varijabla naziv="DomainObject.DatumDonosenjaOdluke_1">28.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559</izvorni_sadrzaj>
    <derivirana_varijabla naziv="DomainObject.Predmet.Broj_1">559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ožujka 2022.</izvorni_sadrzaj>
    <derivirana_varijabla naziv="DomainObject.Predmet.DatumOsnivanja_1">28. ožujka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Ikp-559/2022</izvorni_sadrzaj>
    <derivirana_varijabla naziv="DomainObject.Predmet.OznakaBroj_1">Pp Ikp-559/2022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Dalibor Crnčec</izvorni_sadrzaj>
    <derivirana_varijabla naziv="DomainObject.Predmet.ProtustrankaFormated_1">  Dalibor Crnčec</derivirana_varijabla>
  </DomainObject.Predmet.ProtustrankaFormated>
  <DomainObject.Predmet.ProtustrankaFormatedOIB>
    <izvorni_sadrzaj>  Dalibor Crnčec, OIB 44888515016</izvorni_sadrzaj>
    <derivirana_varijabla naziv="DomainObject.Predmet.ProtustrankaFormatedOIB_1">  Dalibor Crnčec, OIB 44888515016</derivirana_varijabla>
  </DomainObject.Predmet.ProtustrankaFormatedOIB>
  <DomainObject.Predmet.ProtustrankaFormatedWithAdress>
    <izvorni_sadrzaj> Dalibor Crnčec, Trnovec 103, 40000 Trnovec</izvorni_sadrzaj>
    <derivirana_varijabla naziv="DomainObject.Predmet.ProtustrankaFormatedWithAdress_1"> Dalibor Crnčec, Trnovec 103, 40000 Trnovec</derivirana_varijabla>
  </DomainObject.Predmet.ProtustrankaFormatedWithAdress>
  <DomainObject.Predmet.ProtustrankaFormatedWithAdressOIB>
    <izvorni_sadrzaj> Dalibor Crnčec, OIB 44888515016, Trnovec 103, 40000 Trnovec</izvorni_sadrzaj>
    <derivirana_varijabla naziv="DomainObject.Predmet.ProtustrankaFormatedWithAdressOIB_1"> Dalibor Crnčec, OIB 44888515016, Trnovec 103, 40000 Trnovec</derivirana_varijabla>
  </DomainObject.Predmet.ProtustrankaFormatedWithAdressOIB>
  <DomainObject.Predmet.ProtustrankaWithAdress>
    <izvorni_sadrzaj>Dalibor Crnčec Trnovec 103, 40000 Trnovec</izvorni_sadrzaj>
    <derivirana_varijabla naziv="DomainObject.Predmet.ProtustrankaWithAdress_1">Dalibor Crnčec Trnovec 103, 40000 Trnovec</derivirana_varijabla>
  </DomainObject.Predmet.ProtustrankaWithAdress>
  <DomainObject.Predmet.ProtustrankaWithAdressOIB>
    <izvorni_sadrzaj>Dalibor Crnčec, OIB 44888515016, Trnovec 103, 40000 Trnovec</izvorni_sadrzaj>
    <derivirana_varijabla naziv="DomainObject.Predmet.ProtustrankaWithAdressOIB_1">Dalibor Crnčec, OIB 44888515016, Trnovec 103, 40000 Trnovec</derivirana_varijabla>
  </DomainObject.Predmet.ProtustrankaWithAdressOIB>
  <DomainObject.Predmet.ProtustrankaNazivFormated>
    <izvorni_sadrzaj>Dalibor Crnčec</izvorni_sadrzaj>
    <derivirana_varijabla naziv="DomainObject.Predmet.ProtustrankaNazivFormated_1">Dalibor Crnčec</derivirana_varijabla>
  </DomainObject.Predmet.ProtustrankaNazivFormated>
  <DomainObject.Predmet.ProtustrankaNazivFormatedOIB>
    <izvorni_sadrzaj>Dalibor Crnčec, OIB 44888515016</izvorni_sadrzaj>
    <derivirana_varijabla naziv="DomainObject.Predmet.ProtustrankaNazivFormatedOIB_1">Dalibor Crnčec, OIB 44888515016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Dalibor Crnčec</item>
    </izvorni_sadrzaj>
    <derivirana_varijabla naziv="DomainObject.Predmet.ProtuStrankaListFormated_1">
      <item>Dalibor Crnčec</item>
    </derivirana_varijabla>
  </DomainObject.Predmet.ProtuStrankaListFormated>
  <DomainObject.Predmet.ProtuStrankaListFormatedOIB>
    <izvorni_sadrzaj>
      <item>Dalibor Crnčec, OIB 44888515016</item>
    </izvorni_sadrzaj>
    <derivirana_varijabla naziv="DomainObject.Predmet.ProtuStrankaListFormatedOIB_1">
      <item>Dalibor Crnčec, OIB 44888515016</item>
    </derivirana_varijabla>
  </DomainObject.Predmet.ProtuStrankaListFormatedOIB>
  <DomainObject.Predmet.ProtuStrankaListFormatedWithAdress>
    <izvorni_sadrzaj>
      <item>Dalibor Crnčec, Trnovec 103, 40000 Trnovec</item>
    </izvorni_sadrzaj>
    <derivirana_varijabla naziv="DomainObject.Predmet.ProtuStrankaListFormatedWithAdress_1">
      <item>Dalibor Crnčec, Trnovec 103, 40000 Trnovec</item>
    </derivirana_varijabla>
  </DomainObject.Predmet.ProtuStrankaListFormatedWithAdress>
  <DomainObject.Predmet.ProtuStrankaListFormatedWithAdressOIB>
    <izvorni_sadrzaj>
      <item>Dalibor Crnčec, OIB 44888515016, Trnovec 103, 40000 Trnovec</item>
    </izvorni_sadrzaj>
    <derivirana_varijabla naziv="DomainObject.Predmet.ProtuStrankaListFormatedWithAdressOIB_1">
      <item>Dalibor Crnčec, OIB 44888515016, Trnovec 103, 40000 Trnovec</item>
    </derivirana_varijabla>
  </DomainObject.Predmet.ProtuStrankaListFormatedWithAdressOIB>
  <DomainObject.Predmet.ProtuStrankaListNazivFormated>
    <izvorni_sadrzaj>
      <item>Dalibor Crnčec</item>
    </izvorni_sadrzaj>
    <derivirana_varijabla naziv="DomainObject.Predmet.ProtuStrankaListNazivFormated_1">
      <item>Dalibor Crnčec</item>
    </derivirana_varijabla>
  </DomainObject.Predmet.ProtuStrankaListNazivFormated>
  <DomainObject.Predmet.ProtuStrankaListNazivFormatedOIB>
    <izvorni_sadrzaj>
      <item>Dalibor Crnčec, OIB 44888515016</item>
    </izvorni_sadrzaj>
    <derivirana_varijabla naziv="DomainObject.Predmet.ProtuStrankaListNazivFormatedOIB_1">
      <item>Dalibor Crnčec, OIB 44888515016</item>
    </derivirana_varijabla>
  </DomainObject.Predmet.ProtuStrankaListNazivFormatedOIB>
  <DomainObject.Predmet.OstaliListFormated>
    <izvorni_sadrzaj>
      <item>Policijska postaja Čakovec</item>
      <item>Financijska agencija (FINA)</item>
      <item>Ministarstvo financija, Porezna uprava, Područni ured Čakovec, Ispostava Čakovec</item>
      <item>Općinski sud u Čakovcu</item>
    </izvorni_sadrzaj>
    <derivirana_varijabla naziv="DomainObject.Predmet.OstaliListFormated_1">
      <item>Policijska postaja Čakovec</item>
      <item>Financijska agencija (FINA)</item>
      <item>Ministarstvo financija, Porezna uprava, Područni ured Čakovec, Ispostava Čakovec</item>
      <item>Općinski sud u Čakovcu</item>
    </derivirana_varijabla>
  </DomainObject.Predmet.OstaliListFormated>
  <DomainObject.Predmet.OstaliListFormatedOIB>
    <izvorni_sadrzaj>
      <item>Policijska postaja Čakovec</item>
      <item>Financijska agencija (FINA), OIB 85821130368</item>
      <item>Ministarstvo financija, Porezna uprava, Područni ured Čakovec, Ispostava Čakovec</item>
      <item>Općinski sud u Čakovcu, OIB 55277272395</item>
    </izvorni_sadrzaj>
    <derivirana_varijabla naziv="DomainObject.Predmet.OstaliListFormatedOIB_1">
      <item>Policijska postaja Čakovec</item>
      <item>Financijska agencija (FINA), OIB 85821130368</item>
      <item>Ministarstvo financija, Porezna uprava, Područni ured Čakovec, Ispostava Čakovec</item>
      <item>Općinski sud u Čakovcu, OIB 55277272395</item>
    </derivirana_varijabla>
  </DomainObject.Predmet.OstaliListFormatedOIB>
  <DomainObject.Predmet.OstaliListFormatedWithAdress>
    <izvorni_sadrzaj>
      <item>Policijska postaja Čakovec, Ulica Jakova Gotovca 7, 40000 Čakovec</item>
      <item>Financijska agencija (FINA), Ulica grada Vukovara 70, 10000 Zagreb</item>
      <item>Ministarstvo financija, Porezna uprava, Područni ured Čakovec, Ispostava Čakovec, O. Keršovanija 11, 40000 Čakovec</item>
      <item>Općinski sud u Čakovcu, Ruđera Boškovića 18, 40000 Čakovec</item>
    </izvorni_sadrzaj>
    <derivirana_varijabla naziv="DomainObject.Predmet.OstaliListFormatedWithAdress_1">
      <item>Policijska postaja Čakovec, Ulica Jakova Gotovca 7, 40000 Čakovec</item>
      <item>Financijska agencija (FINA), Ulica grada Vukovara 70, 10000 Zagreb</item>
      <item>Ministarstvo financija, Porezna uprava, Područni ured Čakovec, Ispostava Čakovec, O. Keršovanija 11, 40000 Čakovec</item>
      <item>Općinski sud u Čakovcu, Ruđera Boškovića 18, 40000 Čakovec</item>
    </derivirana_varijabla>
  </DomainObject.Predmet.OstaliListFormatedWithAdress>
  <DomainObject.Predmet.OstaliListFormatedWithAdressOIB>
    <izvorni_sadrzaj>
      <item>Policijska postaja Čakovec, Ulica Jakova Gotovca 7, 40000 Čakovec</item>
      <item>Financijska agencija (FINA), OIB 85821130368, Ulica grada Vukovara 70, 10000 Zagreb</item>
      <item>Ministarstvo financija, Porezna uprava, Područni ured Čakovec, Ispostava Čakovec, O. Keršovanija 11, 40000 Čakovec</item>
      <item>Općinski sud u Čakovcu, OIB 55277272395, Ruđera Boškovića 18, 40000 Čakovec</item>
    </izvorni_sadrzaj>
    <derivirana_varijabla naziv="DomainObject.Predmet.OstaliListFormatedWithAdressOIB_1">
      <item>Policijska postaja Čakovec, Ulica Jakova Gotovca 7, 40000 Čakovec</item>
      <item>Financijska agencija (FINA), OIB 85821130368, Ulica grada Vukovara 70, 10000 Zagreb</item>
      <item>Ministarstvo financija, Porezna uprava, Područni ured Čakovec, Ispostava Čakovec, O. Keršovanija 11, 40000 Čakovec</item>
      <item>Općinski sud u Čakovcu, OIB 55277272395, Ruđera Boškovića 18, 40000 Čakovec</item>
    </derivirana_varijabla>
  </DomainObject.Predmet.OstaliListFormatedWithAdressOIB>
  <DomainObject.Predmet.OstaliListNazivFormated>
    <izvorni_sadrzaj>
      <item>Policijska postaja Čakovec</item>
      <item>Financijska agencija (FINA)</item>
      <item>Ministarstvo financija, Porezna uprava, Područni ured Čakovec, Ispostava Čakovec</item>
      <item>Općinski sud u Čakovcu</item>
    </izvorni_sadrzaj>
    <derivirana_varijabla naziv="DomainObject.Predmet.OstaliListNazivFormated_1">
      <item>Policijska postaja Čakovec</item>
      <item>Financijska agencija (FINA)</item>
      <item>Ministarstvo financija, Porezna uprava, Područni ured Čakovec, Ispostava Čakovec</item>
      <item>Općinski sud u Čakovcu</item>
    </derivirana_varijabla>
  </DomainObject.Predmet.OstaliListNazivFormated>
  <DomainObject.Predmet.OstaliListNazivFormatedOIB>
    <izvorni_sadrzaj>
      <item>Policijska postaja Čakovec</item>
      <item>Financijska agencija (FINA), OIB 85821130368</item>
      <item>Ministarstvo financija, Porezna uprava, Područni ured Čakovec, Ispostava Čakovec</item>
      <item>Općinski sud u Čakovcu, OIB 55277272395</item>
    </izvorni_sadrzaj>
    <derivirana_varijabla naziv="DomainObject.Predmet.OstaliListNazivFormatedOIB_1">
      <item>Policijska postaja Čakovec</item>
      <item>Financijska agencija (FINA), OIB 85821130368</item>
      <item>Ministarstvo financija, Porezna uprava, Područni ured Čakovec, Ispostava Čakovec</item>
      <item>Općinski sud u Čakovcu, OIB 55277272395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196, 199</izvorni_sadrzaj>
    <derivirana_varijabla naziv="DomainObject.Predmet.ClanakZakona_1">196, 199</derivirana_varijabla>
  </DomainObject.Predmet.ClanakZakona>
  <DomainObject.Predmet.ClanakZakonaFull>
    <izvorni_sadrzaj>članka 196. stavka 1., članka 199. stavka 2.</izvorni_sadrzaj>
    <derivirana_varijabla naziv="DomainObject.Predmet.ClanakZakonaFull_1">članka 196. stavka 1., 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Dalibor Crnčec</izvorni_sadrzaj>
    <derivirana_varijabla naziv="DomainObject.Predmet.ProtustrankaIDrugi_1">Dalibor Crnčec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Dalibor Crnčec, OIB 44888515016, Trnovec 103, 40000 Trnovec</izvorni_sadrzaj>
    <derivirana_varijabla naziv="DomainObject.Predmet.ProtustrankaIDrugiAdressOIB_1">Dalibor Crnčec, OIB 44888515016, Trnovec 103, 40000 Trnovec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Dalibor Crnčec</item>
      <item>Policijska postaja Čakovec</item>
      <item>Financijska agencija (FINA)</item>
      <item>Ministarstvo financija, Porezna uprava, Područni ured Čakovec, Ispostava Čakovec</item>
      <item>Općinski sud u Čakovcu</item>
    </izvorni_sadrzaj>
    <derivirana_varijabla naziv="DomainObject.Predmet.SudioniciListNaziv_1">
      <item>Dalibor Crnčec</item>
      <item>Policijska postaja Čakovec</item>
      <item>Financijska agencija (FINA)</item>
      <item>Ministarstvo financija, Porezna uprava, Područni ured Čakovec, Ispostava Čakovec</item>
      <item>Općinski sud u Čakovcu</item>
    </derivirana_varijabla>
  </DomainObject.Predmet.SudioniciListNaziv>
  <DomainObject.Predmet.SudioniciListAdressOIB>
    <izvorni_sadrzaj>
      <item>Dalibor Crnčec, OIB 44888515016, Trnovec 103,40000 Trnovec</item>
      <item>Policijska postaja Čakovec, Ulica Jakova Gotovca 7,40000 Čakovec</item>
      <item>Financijska agencija (FINA), OIB 85821130368, Ulica grada Vukovara 70,10000 Zagreb</item>
      <item>Ministarstvo financija, Porezna uprava, Područni ured Čakovec, Ispostava Čakovec, O. Keršovanija 11,40000 Čakovec</item>
      <item>Općinski sud u Čakovcu, OIB 55277272395, Ruđera Boškovića 18,40000 Čakovec</item>
    </izvorni_sadrzaj>
    <derivirana_varijabla naziv="DomainObject.Predmet.SudioniciListAdressOIB_1">
      <item>Dalibor Crnčec, OIB 44888515016, Trnovec 103,40000 Trnovec</item>
      <item>Policijska postaja Čakovec, Ulica Jakova Gotovca 7,40000 Čakovec</item>
      <item>Financijska agencija (FINA), OIB 85821130368, Ulica grada Vukovara 70,10000 Zagreb</item>
      <item>Ministarstvo financija, Porezna uprava, Područni ured Čakovec, Ispostava Čakovec, O. Keršovanija 11,40000 Čakovec</item>
      <item>Općinski sud u Čakovcu, OIB 55277272395, Ruđera Boškovića 18,40000 Čakovec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1.393,59 EUR, trošak u iznosu od 37,16 EUR, u ukupnom iznosu od 1.430,75 EUR</izvorni_sadrzaj>
    <derivirana_varijabla naziv="DomainObject.Predmet.Pristojbe_1">troškove za novčana kazna u iznosu od 1.393,59 EUR, trošak u iznosu od 37,16 EUR, u ukupnom iznosu od 1.430,75 EUR</derivirana_varijabla>
  </DomainObject.Predmet.Pristojbe>
  <DomainObject.Predmet.PristojbeSudionikNazivOIB>
    <izvorni_sadrzaj>Dalibor Crnčec, OIB 44888515016</izvorni_sadrzaj>
    <derivirana_varijabla naziv="DomainObject.Predmet.PristojbeSudionikNazivOIB_1">Dalibor Crnčec, OIB 44888515016</derivirana_varijabla>
  </DomainObject.Predmet.PristojbeSudionikNazivOIB>
  <DomainObject.Predmet.PristojbePNB>
    <izvorni_sadrzaj>HR63 6068-48769-1051418097</izvorni_sadrzaj>
    <derivirana_varijabla naziv="DomainObject.Predmet.PristojbePNB_1">HR63 6068-48769-1051418097</derivirana_varijabla>
  </DomainObject.Predmet.PristojbePNB>
  <DomainObject.Predmet.PristojbeIznos>
    <izvorni_sadrzaj>1.430,75 EUR</izvorni_sadrzaj>
    <derivirana_varijabla naziv="DomainObject.Predmet.PristojbeIznos_1">1.430,75 EUR</derivirana_varijabla>
  </DomainObject.Predmet.PristojbeIznos>
  <DomainObject.Predmet.PristojbeOpisPlacanja>
    <izvorni_sadrzaj>Troškovi iz predmeta Pp Ikp-559/2022, OS NZG</izvorni_sadrzaj>
    <derivirana_varijabla naziv="DomainObject.Predmet.PristojbeOpisPlacanja_1">Troškovi iz predmeta Pp Ikp-559/2022,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44888515016</item>
      <item>, OIB null</item>
      <item>, OIB 85821130368</item>
      <item>, OIB null</item>
      <item>, OIB 55277272395</item>
    </izvorni_sadrzaj>
    <derivirana_varijabla naziv="DomainObject.Predmet.SudioniciListNazivOIB_1">
      <item>, OIB 44888515016</item>
      <item>, OIB null</item>
      <item>, OIB 85821130368</item>
      <item>, OIB null</item>
      <item>, OIB 55277272395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Ikp-559/2022, OS NZG</izvorni_sadrzaj>
    <derivirana_varijabla naziv="DomainObject.Predmet.PristojbeNazivVrste_1">Troškovi iz predmeta Pp Ikp-559/2022,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svibnja 2024.</izvorni_sadrzaj>
    <derivirana_varijabla naziv="DomainObject.PredzadnjaOdlukaIzPredmeta.DatumDonosenjaOdluke_1">6. svibnja 2024.</derivirana_varijabla>
  </DomainObject.PredzadnjaOdlukaIzPredmeta.DatumDonosenjaOdluke>
  <DomainObject.PredzadnjaOdlukaIzPredmeta.Oznaka>
    <izvorni_sadrzaj>Pp Ikp-559/2022-6</izvorni_sadrzaj>
    <derivirana_varijabla naziv="DomainObject.PredzadnjaOdlukaIzPredmeta.Oznaka_1">Pp Ikp-559/2022-6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rujna 2021.</izvorni_sadrzaj>
    <derivirana_varijabla naziv="DomainObject.Predmet.DatumPocetkaProcesa_1">26.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Dalibor Crnčec, Trnovec 103, 40000 Trnovec</izvorni_sadrzaj>
    <derivirana_varijabla naziv="DomainObject.Predmet.OsudenikImePrezimeAdresa_1">Dalibor Crnčec, Trnovec 103, 40000 Trnovec</derivirana_varijabla>
  </DomainObject.Predmet.OsudenikImePrezimeAdresa>
  <DomainObject.Predmet.OsudenikImePrezimeOIBDatRodenja>
    <izvorni_sadrzaj>Dalibor Crnčec, OIB 44888515016, rođen-a 28.10.1974.</izvorni_sadrzaj>
    <derivirana_varijabla naziv="DomainObject.Predmet.OsudenikImePrezimeOIBDatRodenja_1">Dalibor Crnčec, OIB 44888515016, rođen-a 28.10.1974.</derivirana_varijabla>
  </DomainObject.Predmet.OsudenikImePrezimeOIBDatRodenja>
  <DomainObject.IkpPredmet.OdlukaRjesenjeIshodisni>
    <izvorni_sadrzaj>Pp-4168/2021-5 donesena 26.09.2021.</izvorni_sadrzaj>
    <derivirana_varijabla naziv="DomainObject.IkpPredmet.OdlukaRjesenjeIshodisni_1">Pp-4168/2021-5 donesena 26.09.2021.</derivirana_varijabla>
  </DomainObject.IkpPredmet.OdlukaRjesenjeIshodisni>
  <DomainObject.IkpPredmet.NovcanaObaveza.PreostaliIznos>
    <izvorni_sadrzaj>1.393,59 EUR</izvorni_sadrzaj>
    <derivirana_varijabla naziv="DomainObject.IkpPredmet.NovcanaObaveza.PreostaliIznos_1">1.393,59 EUR</derivirana_varijabla>
  </DomainObject.IkpPredmet.NovcanaObaveza.PreostaliIznos>
  <DomainObject.IkpPredmet.NovcanaObaveza.PNB>
    <izvorni_sadrzaj>HR63 6050-48769-1051418089</izvorni_sadrzaj>
    <derivirana_varijabla naziv="DomainObject.IkpPredmet.NovcanaObaveza.PNB_1">HR63 6050-48769-1051418089</derivirana_varijabla>
  </DomainObject.IkpPredmet.NovcanaObaveza.PNB>
  <DomainObject.IkpPredmet.Trosak.PreostaliIznos>
    <izvorni_sadrzaj>37,16 EUR</izvorni_sadrzaj>
    <derivirana_varijabla naziv="DomainObject.IkpPredmet.Trosak.PreostaliIznos_1">37,16 EUR</derivirana_varijabla>
  </DomainObject.IkpPredmet.Trosak.PreostaliIznos>
  <DomainObject.IkpPredmet.Trosak.PNB>
    <izvorni_sadrzaj>HR63 6068-48769-1051418097</izvorni_sadrzaj>
    <derivirana_varijabla naziv="DomainObject.IkpPredmet.Trosak.PNB_1">HR63 6068-48769-1051418097</derivirana_varijabla>
  </DomainObject.IkpPredmet.Trosak.PNB>
  <DomainObject.IkpPredmet.IshodisnaOdlukaDatumPravomocnosti>
    <izvorni_sadrzaj>26.09.2021.</izvorni_sadrzaj>
    <derivirana_varijabla naziv="DomainObject.IkpPredmet.IshodisnaOdlukaDatumPravomocnosti_1">26.09.2021.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26.03.2022.</izvorni_sadrzaj>
    <derivirana_varijabla naziv="DomainObject.IkpPredmet.IshodisnaOdlukaDatumIzvrsnosti_1">26.03.2022.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A3CAD-8E46-4A6D-A0C2-E515A4E3144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272</properties:Words>
  <properties:Characters>1452</properties:Characters>
  <properties:Lines>58</properties:Lines>
  <properties:Paragraphs>25</properties:Paragraphs>
  <properties:TotalTime>1935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2024-01-31T12:04:00Z</cp:lastPrinted>
  <dcterms:modified xmlns:xsi="http://www.w3.org/2001/XMLSchema-instance" xsi:type="dcterms:W3CDTF">2026-09-28T11:58:00Z</dcterms:modified>
  <cp:revision>471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TROŠKA crnčec 559.docx)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