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b9d0db" w14:paraId="fb9d0db" w:rsidRDefault="00536F43" w:rsidP="00536F43" w:rsidR="00536F43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</w:t>
      </w:r>
      <w:r w:rsidR="00843478">
        <w:t>pn</w:t>
      </w:r>
      <w:r>
        <w:t>-8/2017</w:t>
      </w:r>
    </w:p>
    <w:p w:rsidRDefault="00536F43" w:rsidP="00536F43" w:rsidR="00536F43" w:rsidRPr="00536F43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36F43" w:rsidP="00536F43" w:rsidR="00536F43">
      <w:pPr>
        <w:pStyle w:val="Naslov1"/>
        <w:jc w:val="both"/>
      </w:pPr>
    </w:p>
    <w:p w:rsidRDefault="00536F43" w:rsidP="00536F43" w:rsidR="00536F43">
      <w:pPr>
        <w:pStyle w:val="Naslov1"/>
        <w:jc w:val="both"/>
      </w:pPr>
      <w:r>
        <w:t>REPUBLIKA HRVATSKA</w:t>
      </w:r>
    </w:p>
    <w:p w:rsidRDefault="00536F43" w:rsidP="00536F43" w:rsidR="00536F43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536F43" w:rsidP="00536F43" w:rsidR="00536F43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536F43" w:rsidP="00536F43" w:rsidR="00536F43">
      <w:pPr>
        <w:rPr>
          <w:lang w:val="hr-HR"/>
        </w:rPr>
      </w:pPr>
    </w:p>
    <w:p w:rsidRDefault="00536F43" w:rsidP="00536F43" w:rsidR="00536F43">
      <w:pPr>
        <w:rPr>
          <w:lang w:val="hr-HR"/>
        </w:rPr>
      </w:pPr>
    </w:p>
    <w:p w:rsidRDefault="00536F43" w:rsidP="00536F43" w:rsidR="00536F43">
      <w:pPr>
        <w:pStyle w:val="Naslov1"/>
      </w:pPr>
      <w:r>
        <w:t>U  I M E  R E P U B L I K E  H R V A T S K E</w:t>
      </w:r>
    </w:p>
    <w:p w:rsidRDefault="00536F43" w:rsidP="00536F43" w:rsidR="00536F43">
      <w:pPr>
        <w:rPr>
          <w:lang w:eastAsia="hr-HR" w:val="hr-HR"/>
        </w:rPr>
      </w:pPr>
    </w:p>
    <w:p w:rsidRDefault="00536F43" w:rsidP="00536F43" w:rsidR="00536F43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536F43" w:rsidP="00536F43" w:rsidR="00536F43">
      <w:pPr>
        <w:rPr>
          <w:lang w:val="hr-HR"/>
        </w:rPr>
      </w:pPr>
    </w:p>
    <w:p w:rsidRDefault="00536F43" w:rsidP="00780E5E" w:rsidR="00536F43">
      <w:pPr>
        <w:jc w:val="both"/>
        <w:rPr>
          <w:lang w:val="hr-HR"/>
        </w:rPr>
      </w:pPr>
      <w:r>
        <w:rPr>
          <w:lang w:val="hr-HR"/>
        </w:rPr>
        <w:tab/>
      </w:r>
      <w:r>
        <w:t xml:space="preserve">               Trgovački sud u Splitu, po sucu ovog suda Velimiru Vukoviću, kao stečajnom sucu, u stečajnom postupku povodom prijedloga predlagatelja-dužnika dužnika BERMAN d.o.o. Split, Ulica Slobode 41, OIB: 13576917564, za sklapanje predstečajne nagodbe</w:t>
      </w:r>
      <w:r>
        <w:rPr>
          <w:lang w:val="hr-HR"/>
        </w:rPr>
        <w:t>, na ročištu radi sklapanja predstečajne nagodbe održanim kod ovog suda 04. svibnja  2017. godine</w:t>
      </w:r>
    </w:p>
    <w:p w:rsidRDefault="00536F43" w:rsidP="00536F43" w:rsidR="00536F43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536F43" w:rsidP="00536F43" w:rsidR="00536F43">
      <w:pPr>
        <w:rPr>
          <w:lang w:val="hr-HR"/>
        </w:rPr>
      </w:pPr>
    </w:p>
    <w:p w:rsidRDefault="00536F43" w:rsidP="00536F43" w:rsidR="00536F43">
      <w:pPr>
        <w:jc w:val="both"/>
        <w:rPr>
          <w:lang w:eastAsia="hr-HR"/>
        </w:rPr>
      </w:pPr>
      <w:r>
        <w:t xml:space="preserve">I. </w:t>
      </w:r>
      <w:r>
        <w:tab/>
        <w:t>Utvrđuje se da je nad dužnikom dužnika BERMAN d.o.o. Split, Ulica Slobode 41, OIB: 13576917564 (u daljnjem tekstu predstečajne nagodbe: dužnik), proveden postupak predstečajne nagodbe kod Financijske agencije, Regionalni centar Zagreb pod klasom: UP-I/110/07/15-01/8720 te da su u tom postupku vjerovnici dužnika, s potrebnom većinom glasova, prihvatili Plan financijskog i operativnog restrukturiranja dužnika od 21. veljače 2017. god., koji je objavljen na web-stranicama Financijske agencije dana 22. veljače 2017. god. pod ur.br. 04-06-17-8720-53.</w:t>
      </w:r>
    </w:p>
    <w:p w:rsidRDefault="00536F43" w:rsidP="00536F43" w:rsidR="00536F43">
      <w:pPr>
        <w:jc w:val="both"/>
        <w:rPr>
          <w:sz w:val="28"/>
          <w:szCs w:val="28"/>
        </w:rPr>
      </w:pPr>
    </w:p>
    <w:p w:rsidRDefault="00536F43" w:rsidP="00536F43" w:rsidR="00536F43">
      <w:pPr>
        <w:jc w:val="both"/>
      </w:pPr>
      <w:r>
        <w:t xml:space="preserve">II. </w:t>
      </w:r>
      <w:r>
        <w:tab/>
        <w:t xml:space="preserve">Sukladno prihvaćenom Planu financijskog i operativnog restrukturiranja dužnika, a s obzirom na način namirenja tražbina, vjerovnici su u ovoj predstečajnoj nagodbi podijeljeni u dvije grupe vjerovnika i to: Grupa A, u koju su svrstani  vjerovnici Javne uprave i trgovačkih društava u većinskom vlasništvu RH, Grupa B u koju su svrstane financijske institucije i Grupa C u koju su svrstani ostali vjerovnici. </w:t>
      </w:r>
      <w:r>
        <w:rPr>
          <w:b/>
          <w:lang w:val="hr-HR"/>
        </w:rPr>
        <w:tab/>
      </w:r>
    </w:p>
    <w:p w:rsidRDefault="00536F43" w:rsidP="00536F43" w:rsidR="00536F43"/>
    <w:p w:rsidRDefault="00536F43" w:rsidP="00536F43" w:rsidR="00536F43"/>
    <w:p w:rsidRDefault="00536F43" w:rsidP="00536F43" w:rsidR="00536F43">
      <w:r>
        <w:t xml:space="preserve">GRUPA </w:t>
      </w:r>
      <w:r w:rsidR="00780E5E">
        <w:t>A</w:t>
      </w:r>
      <w:r>
        <w:t xml:space="preserve"> </w:t>
      </w:r>
      <w:r w:rsidR="00780E5E">
        <w:t>- Javna uprava i trgovačka društva u većinskom vlasništvu RH</w:t>
      </w:r>
    </w:p>
    <w:p w:rsidRDefault="00536F43" w:rsidP="00536F43" w:rsidR="00536F43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536F43" w:rsidR="00536F4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536F43" w:rsidR="00536F43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536F43" w:rsidR="00536F43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536F43" w:rsidR="00536F43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lastRenderedPageBreak/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MINISTARSTVO FINANCIJA RH, Zagreb,OIB: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1.000,66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600,39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400,27</w:t>
            </w:r>
          </w:p>
        </w:tc>
      </w:tr>
      <w:tr w:rsidTr="00536F43" w:rsidR="00536F43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P="005C716F" w:rsidR="00536F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 SPLIT, Split, OIB: 78755598868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425.914,86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255.548,91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170.365,95</w:t>
            </w:r>
          </w:p>
        </w:tc>
      </w:tr>
      <w:tr w:rsidTr="00536F43" w:rsidR="00536F43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P="005C716F" w:rsidR="00536F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HRVATSKE ŠUME d.o.o. Zagreb, OIB: 69693144506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8.039,16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4.823,49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3.215,67</w:t>
            </w:r>
          </w:p>
        </w:tc>
      </w:tr>
    </w:tbl>
    <w:p w:rsidRDefault="00536F43" w:rsidP="00536F43" w:rsidR="00536F43">
      <w:pPr>
        <w:rPr>
          <w:b/>
          <w:u w:val="single"/>
        </w:rPr>
      </w:pPr>
    </w:p>
    <w:p w:rsidRDefault="00536F43" w:rsidP="00536F43" w:rsidR="00536F43"/>
    <w:p w:rsidRDefault="00536F43" w:rsidP="00536F43" w:rsidR="00536F43">
      <w:pPr>
        <w:rPr>
          <w:b/>
          <w:u w:val="single"/>
        </w:rPr>
      </w:pPr>
    </w:p>
    <w:p w:rsidRDefault="00536F43" w:rsidP="00536F43" w:rsidR="00536F43">
      <w:r>
        <w:t>GRUPA B</w:t>
      </w:r>
      <w:r w:rsidR="00780E5E">
        <w:t>- Financijske institucije</w:t>
      </w:r>
    </w:p>
    <w:p w:rsidRDefault="00536F43" w:rsidP="00536F43" w:rsidR="00536F43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536F43" w:rsidR="00536F4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Red.</w:t>
            </w:r>
          </w:p>
          <w:p w:rsidRDefault="00536F43" w:rsidR="00536F43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IZNOS UTVRĐENE</w:t>
            </w:r>
          </w:p>
          <w:p w:rsidRDefault="00536F43" w:rsidR="00536F43">
            <w:r>
              <w:t xml:space="preserve">TRAŽBINE </w:t>
            </w:r>
          </w:p>
          <w:p w:rsidRDefault="00536F43" w:rsidR="00536F43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PREOSTALI IZNOS DUGA ZA NAMIRENJE</w:t>
            </w:r>
          </w:p>
          <w:p w:rsidRDefault="00536F43" w:rsidR="00536F43">
            <w:r>
              <w:t xml:space="preserve"> U KN </w:t>
            </w:r>
          </w:p>
        </w:tc>
      </w:tr>
      <w:tr w:rsidTr="005C716F" w:rsidR="00536F4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r>
              <w:t>ADIKO BANK d.d. Zagreb, OIB: 14036333877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jc w:val="center"/>
            </w:pPr>
            <w:r>
              <w:t>16.206,51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5C716F" w:rsidR="00536F43">
            <w:pPr>
              <w:jc w:val="center"/>
            </w:pPr>
            <w:r>
              <w:t>9.723,90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80E5E" w:rsidR="00536F43">
            <w:pPr>
              <w:jc w:val="center"/>
            </w:pPr>
            <w:r>
              <w:t>6.482,61</w:t>
            </w:r>
          </w:p>
        </w:tc>
      </w:tr>
    </w:tbl>
    <w:p w:rsidRDefault="00536F43" w:rsidP="00536F43" w:rsidR="00536F43">
      <w:pPr>
        <w:rPr>
          <w:b/>
          <w:u w:val="single"/>
        </w:rPr>
      </w:pPr>
    </w:p>
    <w:p w:rsidRDefault="00536F43" w:rsidP="00536F43" w:rsidR="00536F43">
      <w:r>
        <w:t>GRUPA C</w:t>
      </w:r>
      <w:r w:rsidR="00780E5E">
        <w:t>- Ostali vjerovnici</w:t>
      </w:r>
    </w:p>
    <w:p w:rsidRDefault="00536F43" w:rsidP="00536F43" w:rsidR="00536F43">
      <w:pPr>
        <w:rPr>
          <w:b/>
          <w:u w:val="single"/>
        </w:rPr>
      </w:pPr>
    </w:p>
    <w:p w:rsidRDefault="00536F43" w:rsidP="00536F43" w:rsidR="00536F43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536F43" w:rsidR="00536F4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Red.</w:t>
            </w:r>
          </w:p>
          <w:p w:rsidRDefault="00536F43" w:rsidR="00536F43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IZNOS UTVRĐENE</w:t>
            </w:r>
          </w:p>
          <w:p w:rsidRDefault="00536F43" w:rsidR="00536F43">
            <w:r>
              <w:t xml:space="preserve">TRAŽBINE </w:t>
            </w:r>
          </w:p>
          <w:p w:rsidRDefault="00536F43" w:rsidR="00536F43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PREOSTALI IZNOS DUGA ZA NAMIRENJE</w:t>
            </w:r>
          </w:p>
          <w:p w:rsidRDefault="00536F43" w:rsidR="00536F43">
            <w:r>
              <w:t xml:space="preserve"> U KN </w:t>
            </w:r>
          </w:p>
        </w:tc>
      </w:tr>
      <w:tr w:rsidTr="00780E5E" w:rsidR="00536F4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536F43" w:rsidR="00536F43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780E5E" w:rsidP="00780E5E" w:rsidR="00536F43">
            <w:r>
              <w:t>HRVATSKO DRUŠTVO SKLADATELJA, Zagreb, OIB: 56668956985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80E5E" w:rsidR="00536F43">
            <w:pPr>
              <w:jc w:val="center"/>
            </w:pPr>
            <w:r>
              <w:t>16.010,12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80E5E" w:rsidR="00536F43">
            <w:pPr>
              <w:jc w:val="center"/>
            </w:pPr>
            <w:r>
              <w:t>9.606,07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80E5E" w:rsidR="00536F43">
            <w:pPr>
              <w:jc w:val="center"/>
            </w:pPr>
            <w:r>
              <w:t>6.404,05</w:t>
            </w:r>
          </w:p>
        </w:tc>
      </w:tr>
    </w:tbl>
    <w:p w:rsidRDefault="00536F43" w:rsidP="00536F43" w:rsidR="00536F43">
      <w:pPr>
        <w:rPr>
          <w:b/>
          <w:u w:val="single"/>
        </w:rPr>
      </w:pPr>
    </w:p>
    <w:p w:rsidRDefault="00780E5E" w:rsidP="00536F43" w:rsidR="00780E5E" w:rsidRPr="00780E5E">
      <w:r>
        <w:t>GRUPA C.1.- Ostali vjerovnici-uvjetne tražbine</w:t>
      </w:r>
    </w:p>
    <w:p w:rsidRDefault="00780E5E" w:rsidP="00536F43" w:rsidR="00780E5E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385F8F" w:rsidR="00780E5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80E5E" w:rsidP="00385F8F" w:rsidR="00780E5E">
            <w:r>
              <w:t>Red.</w:t>
            </w:r>
          </w:p>
          <w:p w:rsidRDefault="00780E5E" w:rsidP="00385F8F" w:rsidR="00780E5E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80E5E" w:rsidP="00385F8F" w:rsidR="00780E5E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80E5E" w:rsidP="00385F8F" w:rsidR="00780E5E">
            <w:r>
              <w:t>IZNOS UTVRĐENE</w:t>
            </w:r>
          </w:p>
          <w:p w:rsidRDefault="00780E5E" w:rsidP="00385F8F" w:rsidR="00780E5E">
            <w:r>
              <w:t xml:space="preserve">TRAŽBINE </w:t>
            </w:r>
          </w:p>
          <w:p w:rsidRDefault="00780E5E" w:rsidP="00385F8F" w:rsidR="00780E5E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80E5E" w:rsidP="00385F8F" w:rsidR="00780E5E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80E5E" w:rsidP="00385F8F" w:rsidR="00780E5E">
            <w:r>
              <w:t>PREOSTALI IZNOS DUGA ZA NAMIRENJE</w:t>
            </w:r>
          </w:p>
          <w:p w:rsidRDefault="00780E5E" w:rsidP="00385F8F" w:rsidR="00780E5E">
            <w:r>
              <w:t xml:space="preserve"> U KN </w:t>
            </w:r>
          </w:p>
        </w:tc>
      </w:tr>
      <w:tr w:rsidTr="00385F8F" w:rsidR="00780E5E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780E5E" w:rsidP="00385F8F" w:rsidR="00780E5E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394987" w:rsidP="00385F8F" w:rsidR="00780E5E">
            <w:r>
              <w:t>ROZIĆ VIKTOR, Split, OIB: 77608952431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94987" w:rsidP="00385F8F" w:rsidR="00780E5E">
            <w:pPr>
              <w:jc w:val="center"/>
            </w:pPr>
            <w:r>
              <w:t>35.295.753,78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94987" w:rsidP="00385F8F" w:rsidR="00780E5E">
            <w:pPr>
              <w:jc w:val="center"/>
            </w:pPr>
            <w:r>
              <w:t>21.177.482,27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94987" w:rsidP="00385F8F" w:rsidR="00780E5E">
            <w:pPr>
              <w:jc w:val="center"/>
            </w:pPr>
            <w:r>
              <w:t>NAJVIŠE DO IZNOSA 14.118.301,51</w:t>
            </w:r>
          </w:p>
        </w:tc>
      </w:tr>
    </w:tbl>
    <w:p w:rsidRDefault="00780E5E" w:rsidP="00536F43" w:rsidR="00780E5E">
      <w:pPr>
        <w:rPr>
          <w:b/>
          <w:u w:val="single"/>
        </w:rPr>
      </w:pPr>
    </w:p>
    <w:p w:rsidRDefault="00536F43" w:rsidP="00536F43" w:rsidR="00536F43">
      <w:pPr>
        <w:jc w:val="both"/>
      </w:pPr>
      <w:r>
        <w:rPr>
          <w:b/>
          <w:lang w:val="hr-HR"/>
        </w:rPr>
        <w:tab/>
      </w:r>
      <w:r>
        <w:rPr>
          <w:b/>
          <w:lang w:val="hr-HR"/>
        </w:rPr>
        <w:tab/>
      </w:r>
    </w:p>
    <w:p w:rsidRDefault="00536F43" w:rsidP="00536F43" w:rsidR="009E3DDF">
      <w:pPr>
        <w:jc w:val="both"/>
        <w:rPr>
          <w:lang w:val="hr-HR"/>
        </w:rPr>
      </w:pPr>
      <w:r>
        <w:t xml:space="preserve">III. </w:t>
      </w:r>
      <w:r>
        <w:tab/>
      </w:r>
      <w:r w:rsidR="00394987">
        <w:t>V</w:t>
      </w:r>
      <w:r w:rsidR="00394987">
        <w:rPr>
          <w:lang w:val="hr-HR"/>
        </w:rPr>
        <w:t xml:space="preserve">jerovnici Grupe A, Grupe B i vjerovnici  Grupe C  otpuštaju dug dužniku u dijelu od 60%  od iznosa njihovih utvrđenih tražbina,  a dužnik na sve otpuste duga pristaje, te se dužnik  nakon otpusta dijela duga temeljem ove predstečajne nagodbe obvezuje namiriti vjerovnicima Grupe A, te vjerovnicima Grupe B i vjerovnicima Grupe C preostali iznos </w:t>
      </w:r>
      <w:r w:rsidR="009E3DDF">
        <w:rPr>
          <w:lang w:val="hr-HR"/>
        </w:rPr>
        <w:t xml:space="preserve">od 40% </w:t>
      </w:r>
      <w:r w:rsidR="00394987">
        <w:rPr>
          <w:lang w:val="hr-HR"/>
        </w:rPr>
        <w:t xml:space="preserve">utvrđene tražbine </w:t>
      </w:r>
      <w:r w:rsidR="009E3DDF">
        <w:rPr>
          <w:lang w:val="hr-HR"/>
        </w:rPr>
        <w:t>j</w:t>
      </w:r>
      <w:r w:rsidR="00394987">
        <w:rPr>
          <w:lang w:val="hr-HR"/>
        </w:rPr>
        <w:t xml:space="preserve">ednokratno, bez </w:t>
      </w:r>
      <w:r w:rsidR="009E3DDF">
        <w:rPr>
          <w:lang w:val="hr-HR"/>
        </w:rPr>
        <w:t xml:space="preserve">daljnjih </w:t>
      </w:r>
      <w:r w:rsidR="00394987">
        <w:rPr>
          <w:lang w:val="hr-HR"/>
        </w:rPr>
        <w:t>kamata</w:t>
      </w:r>
      <w:r w:rsidR="009E3DDF">
        <w:rPr>
          <w:lang w:val="hr-HR"/>
        </w:rPr>
        <w:t>,</w:t>
      </w:r>
      <w:r w:rsidR="00394987">
        <w:rPr>
          <w:lang w:val="hr-HR"/>
        </w:rPr>
        <w:t xml:space="preserve"> do kraja druge godine od pravomoćnosti</w:t>
      </w:r>
      <w:r w:rsidR="009E3DDF">
        <w:rPr>
          <w:lang w:val="hr-HR"/>
        </w:rPr>
        <w:t xml:space="preserve"> rješenja o sklopljenoj predstečajnoj nagodbi pred Trgovačkim sudom u Splitu.</w:t>
      </w:r>
    </w:p>
    <w:p w:rsidRDefault="009E3DDF" w:rsidP="00536F43" w:rsidR="00536F43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536F43" w:rsidP="009E3DDF" w:rsidR="009E3DDF">
      <w:pPr>
        <w:jc w:val="both"/>
        <w:rPr>
          <w:lang w:val="hr-HR"/>
        </w:rPr>
      </w:pPr>
      <w:r>
        <w:rPr>
          <w:lang w:val="hr-HR"/>
        </w:rPr>
        <w:t>IV.</w:t>
      </w:r>
      <w:r>
        <w:rPr>
          <w:lang w:val="hr-HR"/>
        </w:rPr>
        <w:tab/>
      </w:r>
      <w:r w:rsidR="009E3DDF">
        <w:t>V</w:t>
      </w:r>
      <w:r w:rsidR="009E3DDF">
        <w:rPr>
          <w:lang w:val="hr-HR"/>
        </w:rPr>
        <w:t>jerovnik Grupe C.1  otpušta dug dužniku u dijelu od 60%  od iznosa njihove utvrđene tražbine,  a dužnik na otpust duga pristaje, te se dužnik  nakon otpusta dijela duga temeljem ove predstečajne nagodbe obvezuje namiriti vjerovniku Grupe C.1, temeljem usvojenog Plana financijskog i operativnog restrukturiranja</w:t>
      </w:r>
      <w:r w:rsidR="001A0CCD">
        <w:rPr>
          <w:lang w:val="hr-HR"/>
        </w:rPr>
        <w:t>-isplata</w:t>
      </w:r>
      <w:r w:rsidR="009E3DDF">
        <w:rPr>
          <w:lang w:val="hr-HR"/>
        </w:rPr>
        <w:t xml:space="preserve"> u trenutku kada stekne regresno pravo  i to za iznos za koje stekne regresno pravo, ali ne više od 40% utvrđene tražbine, najkasnije u roku od pet godina</w:t>
      </w:r>
      <w:r w:rsidR="001A0CCD" w:rsidRPr="001A0CCD">
        <w:rPr>
          <w:lang w:val="hr-HR"/>
        </w:rPr>
        <w:t xml:space="preserve"> </w:t>
      </w:r>
      <w:r w:rsidR="009E3DDF">
        <w:rPr>
          <w:lang w:val="hr-HR"/>
        </w:rPr>
        <w:t>od pravomoćnosti rješenja o sklopljenoj predstečajnoj nagodbi pred Trgovačkim sudom u Splitu</w:t>
      </w:r>
      <w:r w:rsidR="001A0CCD">
        <w:rPr>
          <w:lang w:val="hr-HR"/>
        </w:rPr>
        <w:t>, bez daljnjih kamata.</w:t>
      </w:r>
    </w:p>
    <w:p w:rsidRDefault="009E3DDF" w:rsidP="00536F43" w:rsidR="00536F43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536F43" w:rsidP="00536F43" w:rsidR="00536F43">
      <w:pPr>
        <w:jc w:val="both"/>
      </w:pPr>
      <w:r>
        <w:t>V.</w:t>
      </w:r>
      <w:r>
        <w:tab/>
        <w:t xml:space="preserve"> Vjerovnici pristaju  na namirenje tih tražbina u iznosima i na način kako je to navedeno u točkama III. i IV ove predstečajne nagodbe. Ukoliko bilo koji iznos anuiteta iz ove predstečajne nagodbe dospijeva na naplatu na neradni dan, dužnik je u obvezi taj isti iznos isplatiti vjerovniku prvi slijedeći radni dan.</w:t>
      </w:r>
    </w:p>
    <w:p w:rsidRDefault="00536F43" w:rsidP="00536F43" w:rsidR="00536F43">
      <w:pPr>
        <w:jc w:val="both"/>
      </w:pPr>
    </w:p>
    <w:p w:rsidRDefault="00536F43" w:rsidP="00536F43" w:rsidR="00536F43">
      <w:pPr>
        <w:jc w:val="both"/>
      </w:pPr>
      <w:r>
        <w:t xml:space="preserve">VI. </w:t>
      </w:r>
      <w:r>
        <w:tab/>
        <w:t>Ova predstečajna nagodba ima snagu ovršne isprave za sve vjerovnike čije su tražbine utvrđene.</w:t>
      </w:r>
    </w:p>
    <w:p w:rsidRDefault="00536F43" w:rsidP="00536F43" w:rsidR="00536F43">
      <w:pPr>
        <w:jc w:val="both"/>
        <w:rPr>
          <w:sz w:val="28"/>
          <w:szCs w:val="28"/>
        </w:rPr>
      </w:pPr>
    </w:p>
    <w:p w:rsidRDefault="00536F43" w:rsidP="00536F43" w:rsidR="00536F43">
      <w:pPr>
        <w:jc w:val="both"/>
      </w:pPr>
      <w:r>
        <w:t xml:space="preserve">VII. </w:t>
      </w:r>
      <w:r>
        <w:tab/>
        <w:t>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536F43" w:rsidP="00536F43" w:rsidR="00536F43">
      <w:pPr>
        <w:jc w:val="center"/>
        <w:rPr>
          <w:lang w:val="hr-HR"/>
        </w:rPr>
      </w:pPr>
    </w:p>
    <w:p w:rsidRDefault="00536F43" w:rsidP="00536F43" w:rsidR="00536F43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 w:rsidR="001A0CCD">
        <w:t>BERMAN d.o.o. Split, Ulica Slobode 41, OIB: 13576917564</w:t>
      </w:r>
      <w:r>
        <w:t>,</w:t>
      </w:r>
      <w:r>
        <w:rPr>
          <w:lang w:val="hr-HR"/>
        </w:rPr>
        <w:t xml:space="preserve">– nakon provedenog postupka kod Financijske agencije, podnio je ovom sudu </w:t>
      </w:r>
      <w:r w:rsidR="001A0CCD">
        <w:rPr>
          <w:lang w:val="hr-HR"/>
        </w:rPr>
        <w:t>09</w:t>
      </w:r>
      <w:r>
        <w:rPr>
          <w:lang w:val="hr-HR"/>
        </w:rPr>
        <w:t>.03.201</w:t>
      </w:r>
      <w:r w:rsidR="001A0CCD">
        <w:rPr>
          <w:lang w:val="hr-HR"/>
        </w:rPr>
        <w:t>7</w:t>
      </w:r>
      <w:r>
        <w:rPr>
          <w:lang w:val="hr-HR"/>
        </w:rPr>
        <w:t>. god. prijedlog za sklapanje predstečajne nagodbe.</w:t>
      </w:r>
    </w:p>
    <w:p w:rsidRDefault="00536F43" w:rsidP="00536F43" w:rsidR="00536F43">
      <w:pPr>
        <w:jc w:val="both"/>
        <w:rPr>
          <w:lang w:val="hr-HR"/>
        </w:rPr>
      </w:pPr>
    </w:p>
    <w:p w:rsidRDefault="001A0CCD" w:rsidP="00536F43" w:rsidR="00536F43">
      <w:pPr>
        <w:ind w:firstLine="708"/>
        <w:jc w:val="both"/>
        <w:rPr>
          <w:lang w:val="hr-HR"/>
        </w:rPr>
      </w:pPr>
      <w:r>
        <w:rPr>
          <w:lang w:val="hr-HR"/>
        </w:rPr>
        <w:t xml:space="preserve">Fina- Regionalni centar Zagreb je uz podnesak </w:t>
      </w:r>
      <w:r w:rsidR="00536F43">
        <w:rPr>
          <w:lang w:val="hr-HR"/>
        </w:rPr>
        <w:t xml:space="preserve">od </w:t>
      </w:r>
      <w:r>
        <w:rPr>
          <w:lang w:val="hr-HR"/>
        </w:rPr>
        <w:t>27</w:t>
      </w:r>
      <w:r w:rsidR="00536F43">
        <w:rPr>
          <w:lang w:val="hr-HR"/>
        </w:rPr>
        <w:t>.03.2017.god., dostavi</w:t>
      </w:r>
      <w:r>
        <w:rPr>
          <w:lang w:val="hr-HR"/>
        </w:rPr>
        <w:t>la</w:t>
      </w:r>
      <w:r w:rsidR="00536F43">
        <w:rPr>
          <w:lang w:val="hr-HR"/>
        </w:rPr>
        <w:t xml:space="preserve"> sudu  spis Financijske agencije, Regionalni centar Zagreb klase: </w:t>
      </w:r>
      <w:r w:rsidR="00536F43">
        <w:t>UP-I/110/07/15-01/8</w:t>
      </w:r>
      <w:r>
        <w:t>720</w:t>
      </w:r>
      <w:r w:rsidR="00536F43">
        <w:rPr>
          <w:lang w:val="hr-HR"/>
        </w:rPr>
        <w:t>, a pod kojim brojem odnosno klasom se kod Financijske agencije vodio postupak predstečajne nagodbe za dužnika.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ind w:firstLine="708"/>
        <w:jc w:val="both"/>
      </w:pPr>
      <w:r>
        <w:t>- da je rješenjem Financijske agencije, Regionalni centar Zagreb, klasa: UP-I/110/07/15-01/8</w:t>
      </w:r>
      <w:r w:rsidR="001A0CCD">
        <w:t>720</w:t>
      </w:r>
      <w:r>
        <w:t>, ur. broj 04-06-1</w:t>
      </w:r>
      <w:r w:rsidR="001A0CCD">
        <w:t>6</w:t>
      </w:r>
      <w:r>
        <w:t>-8</w:t>
      </w:r>
      <w:r w:rsidR="001A0CCD">
        <w:t>720</w:t>
      </w:r>
      <w:r>
        <w:t>-1</w:t>
      </w:r>
      <w:r w:rsidR="001A0CCD">
        <w:t>7</w:t>
      </w:r>
      <w:r>
        <w:t xml:space="preserve"> od </w:t>
      </w:r>
      <w:r w:rsidR="001A0CCD">
        <w:t>11</w:t>
      </w:r>
      <w:r>
        <w:t>.0</w:t>
      </w:r>
      <w:r w:rsidR="001A0CCD">
        <w:t>8</w:t>
      </w:r>
      <w:r>
        <w:t>.201</w:t>
      </w:r>
      <w:r w:rsidR="001A0CCD">
        <w:t>6</w:t>
      </w:r>
      <w:r>
        <w:t>. god. otvoren postupak predstečajne nagodbe nad dužnikom;</w:t>
      </w:r>
    </w:p>
    <w:p w:rsidRDefault="00536F43" w:rsidP="00536F43" w:rsidR="00536F43">
      <w:pPr>
        <w:jc w:val="both"/>
      </w:pPr>
    </w:p>
    <w:p w:rsidRDefault="00536F43" w:rsidP="00536F43" w:rsidR="00536F43">
      <w:pPr>
        <w:ind w:firstLine="708"/>
        <w:jc w:val="both"/>
      </w:pPr>
      <w:r>
        <w:t>- da je rješenjem Financijske agencije, Regionalni centar Zagreb, klasa: UP-I/110/07/15-01/8</w:t>
      </w:r>
      <w:r w:rsidR="003C0B90">
        <w:t>720</w:t>
      </w:r>
      <w:r>
        <w:t>, ur. broj 04-06-1</w:t>
      </w:r>
      <w:r w:rsidR="003C0B90">
        <w:t>6</w:t>
      </w:r>
      <w:r>
        <w:t>-8</w:t>
      </w:r>
      <w:r w:rsidR="003C0B90">
        <w:t>720</w:t>
      </w:r>
      <w:r>
        <w:t>-</w:t>
      </w:r>
      <w:r w:rsidR="003C0B90">
        <w:t>41</w:t>
      </w:r>
      <w:r>
        <w:t xml:space="preserve"> od </w:t>
      </w:r>
      <w:r w:rsidR="003C0B90">
        <w:t>0</w:t>
      </w:r>
      <w:r>
        <w:t>7.1</w:t>
      </w:r>
      <w:r w:rsidR="003C0B90">
        <w:t>0</w:t>
      </w:r>
      <w:r>
        <w:t>.201</w:t>
      </w:r>
      <w:r w:rsidR="003C0B90">
        <w:t>6</w:t>
      </w:r>
      <w:r>
        <w:t>. god., utvrđene tražbine vjerovnika prema dužniku u ukupnom iznosu od 3</w:t>
      </w:r>
      <w:r w:rsidR="003C0B90">
        <w:t>5.763.025,09</w:t>
      </w:r>
      <w:r>
        <w:t xml:space="preserve"> kn, od ukupno prijavljenih u iznosu od </w:t>
      </w:r>
      <w:r w:rsidR="003C0B90">
        <w:t>459.232,15</w:t>
      </w:r>
      <w:r>
        <w:t xml:space="preserve"> kn, osporenih tražbina </w:t>
      </w:r>
      <w:r w:rsidR="003C0B90">
        <w:t xml:space="preserve">nije bilo </w:t>
      </w:r>
      <w:r>
        <w:t>i nije vršen prijeboj tražbina ; te</w:t>
      </w:r>
    </w:p>
    <w:p w:rsidRDefault="00536F43" w:rsidP="00536F43" w:rsidR="00536F43">
      <w:pPr>
        <w:jc w:val="both"/>
      </w:pPr>
    </w:p>
    <w:p w:rsidRDefault="00536F43" w:rsidP="00536F43" w:rsidR="00536F43">
      <w:pPr>
        <w:ind w:firstLine="708"/>
        <w:jc w:val="both"/>
      </w:pPr>
      <w:r>
        <w:t>- da je izvršnim rješenjem Financijske agencije, Regionalni centar Zagreb, klasa: UP-</w:t>
      </w:r>
      <w:r w:rsidR="003C0B90" w:rsidRPr="003C0B90">
        <w:t xml:space="preserve"> </w:t>
      </w:r>
      <w:r w:rsidR="003C0B90">
        <w:t>UP-I/110/07/15-01/8720, ur. broj 04-06-16-8720-</w:t>
      </w:r>
      <w:r w:rsidR="00B37E7E">
        <w:t>53</w:t>
      </w:r>
      <w:r w:rsidR="003C0B90">
        <w:t xml:space="preserve"> od </w:t>
      </w:r>
      <w:r w:rsidR="00B37E7E">
        <w:t>21</w:t>
      </w:r>
      <w:r w:rsidR="003C0B90">
        <w:t>.</w:t>
      </w:r>
      <w:r w:rsidR="00B37E7E">
        <w:t>02</w:t>
      </w:r>
      <w:r w:rsidR="003C0B90">
        <w:t>.201</w:t>
      </w:r>
      <w:r w:rsidR="00B37E7E">
        <w:t>7</w:t>
      </w:r>
      <w:r w:rsidR="003C0B90">
        <w:t xml:space="preserve">. god., </w:t>
      </w:r>
      <w:r>
        <w:t>utvrđeno da su za plan financijskog restrukturiranja dužnika glasovali vjerovnici čije tražbine prelaze 2/3 vrijednosti svih utvrđenih tražbina, kao i da je postupak nad dužnikom proveden u skladu s odredbama ZFPPN-a.</w:t>
      </w:r>
    </w:p>
    <w:p w:rsidRDefault="00536F43" w:rsidP="00536F43" w:rsidR="00536F43" w:rsidRPr="00C05279">
      <w:pPr>
        <w:jc w:val="both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26.travnja 2017.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B37E7E" w:rsidR="00B37E7E">
      <w:pPr>
        <w:jc w:val="both"/>
        <w:rPr>
          <w:lang w:val="hr-HR"/>
        </w:rPr>
      </w:pPr>
      <w:r>
        <w:rPr>
          <w:lang w:val="hr-HR"/>
        </w:rPr>
        <w:tab/>
        <w:t xml:space="preserve">U prijedlogu za sklapanje predstečajne nagodbe, dužnik </w:t>
      </w:r>
      <w:r>
        <w:t xml:space="preserve"> se obvezao vjerovnicima Grupe A</w:t>
      </w:r>
      <w:r w:rsidR="00B37E7E">
        <w:rPr>
          <w:lang w:val="hr-HR"/>
        </w:rPr>
        <w:t>, Grupe B i vjerovnici  Grupe C nakon  otpuštanja duga dužniku u dijelu od 60%  od iznosa njihovih utvrđenih tražbina, a temeljem ove predstečajne nagodbe namiriti preostali iznos od 40% utvrđene tražbine jednokratno, bez daljnjih kamata, do kraja druge godine od pravomoćnosti rješenja o sklopljenoj predstečajnoj nagodbi pred Trgovačkim sudom u Splitu.</w:t>
      </w:r>
    </w:p>
    <w:p w:rsidRDefault="00B37E7E" w:rsidP="00B37E7E" w:rsidR="00B37E7E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B37E7E" w:rsidP="00B37E7E" w:rsidR="00B37E7E">
      <w:pPr>
        <w:jc w:val="both"/>
        <w:rPr>
          <w:lang w:val="hr-HR"/>
        </w:rPr>
      </w:pPr>
      <w:r>
        <w:rPr>
          <w:lang w:val="hr-HR"/>
        </w:rPr>
        <w:tab/>
      </w:r>
      <w:r>
        <w:t>V</w:t>
      </w:r>
      <w:r>
        <w:rPr>
          <w:lang w:val="hr-HR"/>
        </w:rPr>
        <w:t>jerovniku Grupe C.1  koji također otpušta dug dužniku u dijelu od 60%  od iznosa njiegove utvrđene tražbine, ovom vjerovniku namiriti preostali iznos od 40% utvrđene tražbine a temeljem usvojenog Plana financijskog i operativnog restrukturiranja-isplata u trenutku kada stekne regresno pravo  i to za iznos za koje stekne regresno pravo, ali ne više od 40% utvrđene tražbine, najkasnije u roku od pet godina</w:t>
      </w:r>
      <w:r w:rsidRPr="001A0CCD">
        <w:rPr>
          <w:lang w:val="hr-HR"/>
        </w:rPr>
        <w:t xml:space="preserve"> </w:t>
      </w:r>
      <w:r>
        <w:rPr>
          <w:lang w:val="hr-HR"/>
        </w:rPr>
        <w:t>od pravomoćnosti rješenja o sklopljenoj predstečajnoj nagodbi pred Trgovačkim sudom u Splitu, bez daljnjih kamata.</w:t>
      </w:r>
    </w:p>
    <w:p w:rsidRDefault="00B37E7E" w:rsidP="00536F43" w:rsidR="00B37E7E">
      <w:pPr>
        <w:jc w:val="both"/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  <w:t>Na ročište radi sklapanja predstečajne nagodbe kod ovog suda pristupili su</w:t>
      </w:r>
      <w:r w:rsidR="00B37E7E">
        <w:rPr>
          <w:lang w:val="hr-HR"/>
        </w:rPr>
        <w:t xml:space="preserve"> punomoćnik</w:t>
      </w:r>
      <w:r>
        <w:rPr>
          <w:lang w:val="hr-HR"/>
        </w:rPr>
        <w:t xml:space="preserve"> dužni</w:t>
      </w:r>
      <w:r w:rsidR="00B37E7E">
        <w:rPr>
          <w:lang w:val="hr-HR"/>
        </w:rPr>
        <w:t>ka</w:t>
      </w:r>
      <w:r>
        <w:rPr>
          <w:lang w:val="hr-HR"/>
        </w:rPr>
        <w:t xml:space="preserve">, te </w:t>
      </w:r>
      <w:r w:rsidR="003B3AE5">
        <w:rPr>
          <w:lang w:val="hr-HR"/>
        </w:rPr>
        <w:t xml:space="preserve">punomoćnik </w:t>
      </w:r>
      <w:r>
        <w:rPr>
          <w:lang w:val="hr-HR"/>
        </w:rPr>
        <w:t>vjerovni</w:t>
      </w:r>
      <w:r w:rsidR="00B37E7E">
        <w:rPr>
          <w:lang w:val="hr-HR"/>
        </w:rPr>
        <w:t>k</w:t>
      </w:r>
      <w:r w:rsidR="003B3AE5">
        <w:rPr>
          <w:lang w:val="hr-HR"/>
        </w:rPr>
        <w:t>a</w:t>
      </w:r>
      <w:r w:rsidR="00B37E7E">
        <w:rPr>
          <w:lang w:val="hr-HR"/>
        </w:rPr>
        <w:t xml:space="preserve"> </w:t>
      </w:r>
      <w:r w:rsidR="00C05279">
        <w:rPr>
          <w:lang w:val="hr-HR"/>
        </w:rPr>
        <w:t>Viktor</w:t>
      </w:r>
      <w:r w:rsidR="003B3AE5">
        <w:rPr>
          <w:lang w:val="hr-HR"/>
        </w:rPr>
        <w:t>a</w:t>
      </w:r>
      <w:r w:rsidR="00C05279">
        <w:rPr>
          <w:lang w:val="hr-HR"/>
        </w:rPr>
        <w:t xml:space="preserve"> Rozić iz Splita</w:t>
      </w:r>
      <w:r>
        <w:rPr>
          <w:lang w:val="hr-HR"/>
        </w:rPr>
        <w:t>.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</w:t>
      </w:r>
      <w:r w:rsidR="00C05279">
        <w:rPr>
          <w:lang w:val="hr-HR"/>
        </w:rPr>
        <w:t>k</w:t>
      </w:r>
      <w:r>
        <w:rPr>
          <w:lang w:val="hr-HR"/>
        </w:rPr>
        <w:t xml:space="preserve"> prihvati</w:t>
      </w:r>
      <w:r w:rsidR="00C05279">
        <w:rPr>
          <w:lang w:val="hr-HR"/>
        </w:rPr>
        <w:t>o je</w:t>
      </w:r>
      <w:r>
        <w:rPr>
          <w:lang w:val="hr-HR"/>
        </w:rPr>
        <w:t xml:space="preserve"> plan financijskog i operativnog restrukturiranja dužnika, a isto tako nji</w:t>
      </w:r>
      <w:r w:rsidR="00C05279">
        <w:rPr>
          <w:lang w:val="hr-HR"/>
        </w:rPr>
        <w:t>g</w:t>
      </w:r>
      <w:r>
        <w:rPr>
          <w:lang w:val="hr-HR"/>
        </w:rPr>
        <w:t>ova utvrđena tražbina čini potrebnu većinu iz čl. 63. ZFPPN-a.</w:t>
      </w:r>
    </w:p>
    <w:p w:rsidRDefault="00536F43" w:rsidP="00536F43" w:rsidR="00536F43">
      <w:pPr>
        <w:ind w:firstLine="708"/>
        <w:jc w:val="both"/>
        <w:rPr>
          <w:lang w:val="hr-HR"/>
        </w:rPr>
      </w:pPr>
    </w:p>
    <w:p w:rsidRDefault="00536F43" w:rsidP="00536F43" w:rsidR="00536F43">
      <w:pPr>
        <w:ind w:firstLine="708"/>
        <w:jc w:val="both"/>
        <w:rPr>
          <w:lang w:val="hr-HR"/>
        </w:rPr>
      </w:pPr>
      <w:r>
        <w:rPr>
          <w:lang w:val="hr-HR"/>
        </w:rPr>
        <w:t>Naime, utvrđena tražbine vjerovnika, koji je pristupi</w:t>
      </w:r>
      <w:r w:rsidR="00C05279">
        <w:rPr>
          <w:lang w:val="hr-HR"/>
        </w:rPr>
        <w:t>o</w:t>
      </w:r>
      <w:r>
        <w:rPr>
          <w:lang w:val="hr-HR"/>
        </w:rPr>
        <w:t xml:space="preserve"> na ročište radi sklapanja predstečajne nagodbe, ukupno iznosi </w:t>
      </w:r>
      <w:r w:rsidR="00C05279">
        <w:rPr>
          <w:lang w:val="hr-HR"/>
        </w:rPr>
        <w:t>35.295.753,78</w:t>
      </w:r>
      <w:r>
        <w:rPr>
          <w:lang w:val="hr-HR"/>
        </w:rPr>
        <w:t xml:space="preserve"> kn, a što čini </w:t>
      </w:r>
      <w:r w:rsidR="00C05279">
        <w:rPr>
          <w:lang w:val="hr-HR"/>
        </w:rPr>
        <w:t>98,69</w:t>
      </w:r>
      <w:r>
        <w:rPr>
          <w:lang w:val="hr-HR"/>
        </w:rPr>
        <w:t xml:space="preserve">% </w:t>
      </w:r>
      <w:r>
        <w:rPr>
          <w:color w:val="000000"/>
          <w:lang w:eastAsia="hr-HR" w:val="hr-HR"/>
        </w:rPr>
        <w:t xml:space="preserve">od </w:t>
      </w:r>
      <w:r>
        <w:rPr>
          <w:lang w:val="hr-HR"/>
        </w:rPr>
        <w:t>ukupno utvrđenih tražbina svih vjerovnika koje iznose 3</w:t>
      </w:r>
      <w:r w:rsidR="00C05279">
        <w:rPr>
          <w:lang w:val="hr-HR"/>
        </w:rPr>
        <w:t xml:space="preserve">5.763.025,09 </w:t>
      </w:r>
      <w:r>
        <w:t>kn</w:t>
      </w:r>
      <w:r>
        <w:rPr>
          <w:lang w:val="hr-HR"/>
        </w:rPr>
        <w:t xml:space="preserve">. Dakle, utvrđena tražbina vjerovnika čini potrebnu većinu iz čl. 63. ZFPPN-a, budući da ista prelazi 2/3 vrijednosti svih utvrđenih tražbina vjerovnika.  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C05279">
        <w:rPr>
          <w:lang w:val="hr-HR"/>
        </w:rPr>
        <w:t>04</w:t>
      </w:r>
      <w:r>
        <w:rPr>
          <w:lang w:val="hr-HR"/>
        </w:rPr>
        <w:t>.</w:t>
      </w:r>
      <w:r w:rsidR="00C05279">
        <w:rPr>
          <w:lang w:val="hr-HR"/>
        </w:rPr>
        <w:t>svibnja</w:t>
      </w:r>
      <w:r>
        <w:rPr>
          <w:lang w:val="hr-HR"/>
        </w:rPr>
        <w:t xml:space="preserve"> 2017. god. svoj pristanak za sklapanje predstečajne nagodbe dali dužnik i navedeni vjerovni</w:t>
      </w:r>
      <w:r w:rsidR="00C05279">
        <w:rPr>
          <w:lang w:val="hr-HR"/>
        </w:rPr>
        <w:t>k</w:t>
      </w:r>
      <w:r>
        <w:rPr>
          <w:lang w:val="hr-HR"/>
        </w:rPr>
        <w:t xml:space="preserve">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ab/>
      </w:r>
    </w:p>
    <w:p w:rsidRDefault="00536F43" w:rsidP="00536F43" w:rsidR="00536F43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C05279">
        <w:rPr>
          <w:lang w:val="hr-HR"/>
        </w:rPr>
        <w:t>04</w:t>
      </w:r>
      <w:r>
        <w:rPr>
          <w:lang w:val="hr-HR"/>
        </w:rPr>
        <w:t xml:space="preserve">. </w:t>
      </w:r>
      <w:r w:rsidR="00C05279">
        <w:rPr>
          <w:lang w:val="hr-HR"/>
        </w:rPr>
        <w:t>svib</w:t>
      </w:r>
      <w:r>
        <w:rPr>
          <w:lang w:val="hr-HR"/>
        </w:rPr>
        <w:t>nja  2017. godine.</w:t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536F43" w:rsidP="00536F43" w:rsidR="00536F43">
      <w:pPr>
        <w:ind w:firstLine="708" w:left="5664"/>
        <w:rPr>
          <w:lang w:val="hr-HR"/>
        </w:rPr>
      </w:pPr>
    </w:p>
    <w:p w:rsidRDefault="00536F43" w:rsidP="00536F43" w:rsidR="00536F43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536F43" w:rsidP="00536F43" w:rsidR="00536F43">
      <w:pPr>
        <w:ind w:firstLine="708" w:left="5664"/>
        <w:rPr>
          <w:lang w:val="hr-HR"/>
        </w:rPr>
      </w:pPr>
    </w:p>
    <w:p w:rsidRDefault="00536F43" w:rsidP="00536F43" w:rsidR="00536F43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</w:p>
    <w:p w:rsidRDefault="00536F43" w:rsidP="00536F43" w:rsidR="00536F43">
      <w:pPr>
        <w:ind w:firstLine="708" w:left="5664"/>
        <w:rPr>
          <w:lang w:val="hr-HR"/>
        </w:rPr>
      </w:pPr>
    </w:p>
    <w:p w:rsidRDefault="00536F43" w:rsidP="00536F43" w:rsidR="00536F43">
      <w:pPr>
        <w:ind w:firstLine="708" w:left="5664"/>
        <w:rPr>
          <w:u w:val="single"/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536F43" w:rsidP="00536F43" w:rsidR="00536F43">
      <w:pPr>
        <w:jc w:val="both"/>
        <w:rPr>
          <w:lang w:val="hr-HR"/>
        </w:rPr>
      </w:pP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>-   Fina, Regionalni centar Zagreb, uz dopis i zapisnik</w:t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536F43" w:rsidP="00536F43" w:rsidR="00C05279">
      <w:pPr>
        <w:jc w:val="both"/>
      </w:pPr>
      <w:r>
        <w:rPr>
          <w:lang w:val="hr-HR"/>
        </w:rPr>
        <w:t xml:space="preserve">-   dužniku </w:t>
      </w:r>
      <w:r w:rsidR="00C05279">
        <w:t>BERMAN d.o.o. Split, Ulica Slobode 41, po punomoćniku</w:t>
      </w:r>
    </w:p>
    <w:p w:rsidRDefault="00536F43" w:rsidP="00536F43" w:rsidR="00C05279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 w:rsidR="00C05279">
        <w:rPr>
          <w:lang w:val="hr-HR"/>
        </w:rPr>
        <w:t xml:space="preserve">Viktor Rozić iz Splita  </w:t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>-   e-oglasna ploča suda, rok 15 dana</w:t>
      </w:r>
    </w:p>
    <w:p w:rsidRDefault="00536F43" w:rsidP="00536F43" w:rsidR="00536F43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536F43" w:rsidP="00536F43" w:rsidR="00536F43"/>
    <w:p w:rsidRDefault="00536F43" w:rsidP="00536F43" w:rsidR="00536F43"/>
    <w:p w:rsidRDefault="00F53219" w:rsidR="00F53219"/>
    <w:sectPr w:rsidSect="00C05279" w:rsidR="00F53219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E5D3D" w:rsidP="00C05279" w:rsidR="00CE5D3D">
      <w:r>
        <w:separator/>
      </w:r>
    </w:p>
  </w:endnote>
  <w:endnote w:id="0" w:type="continuationSeparator">
    <w:p w:rsidRDefault="00CE5D3D" w:rsidP="00C05279" w:rsidR="00CE5D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E5D3D" w:rsidP="00C05279" w:rsidR="00CE5D3D">
      <w:r>
        <w:separator/>
      </w:r>
    </w:p>
  </w:footnote>
  <w:footnote w:id="0" w:type="continuationSeparator">
    <w:p w:rsidRDefault="00CE5D3D" w:rsidP="00C05279" w:rsidR="00CE5D3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86132678"/>
      <w:docPartObj>
        <w:docPartGallery w:val="Page Numbers (Top of Page)"/>
        <w:docPartUnique/>
      </w:docPartObj>
    </w:sdtPr>
    <w:sdtEndPr/>
    <w:sdtContent>
      <w:p w:rsidRDefault="00C05279" w:rsidP="00C05279" w:rsidR="00C05279">
        <w:pPr>
          <w:pStyle w:val="Zaglavlje"/>
          <w:ind w:firstLine="453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E21" w:rsidRPr="00274E21">
          <w:rPr>
            <w:noProof/>
            <w:lang w:val="hr-HR"/>
          </w:rPr>
          <w:t>5</w:t>
        </w:r>
        <w:r>
          <w:fldChar w:fldCharType="end"/>
        </w:r>
      </w:p>
    </w:sdtContent>
  </w:sdt>
  <w:p w:rsidRDefault="00C05279" w:rsidR="00C05279" w:rsidRPr="00C05279">
    <w:pPr>
      <w:pStyle w:val="Zaglavlje"/>
      <w:rPr>
        <w:b/>
      </w:rPr>
    </w:pPr>
    <w:r>
      <w:tab/>
    </w:r>
    <w:r>
      <w:tab/>
    </w:r>
    <w:r w:rsidRPr="00C05279">
      <w:rPr>
        <w:b/>
      </w:rPr>
      <w:t>1.St</w:t>
    </w:r>
    <w:r w:rsidR="00843478">
      <w:rPr>
        <w:b/>
      </w:rPr>
      <w:t>pn</w:t>
    </w:r>
    <w:r w:rsidRPr="00C05279">
      <w:rPr>
        <w:b/>
      </w:rPr>
      <w:t>-8/2017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Style w:val="eSPISCCParagraphDefaultFont"/>
      </w:rPr>
      <w:id w:val="968752352"/>
      <w:temporary/>
      <w:showingPlcHdr/>
    </w:sdtPr>
    <w:sdtEndPr>
      <w:rPr>
        <w:rStyle w:val="Zadanifontodlomka"/>
        <w:lang w:val="en-US"/>
      </w:rPr>
    </w:sdtEndPr>
    <w:sdtContent>
      <w:p w:rsidRDefault="00843478" w:rsidR="00843478">
        <w:pPr>
          <w:pStyle w:val="Zaglavlje"/>
        </w:pPr>
        <w:r w:rsidRPr="00274E21">
          <w:rPr>
            <w:shd w:fill="FFFFFF" w:color="auto" w:val="clear"/>
            <w:lang w:val="hr-HR"/>
          </w:rPr>
          <w:t>[upišite tekst]</w:t>
        </w:r>
      </w:p>
    </w:sdtContent>
  </w:sdt>
  <w:p w:rsidRDefault="00843478" w:rsidR="00843478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36F43"/>
    <w:rsid w:val="001A0CCD"/>
    <w:rsid w:val="00212A6D"/>
    <w:rsid w:val="00264707"/>
    <w:rsid w:val="00274E21"/>
    <w:rsid w:val="00394987"/>
    <w:rsid w:val="003B3AE5"/>
    <w:rsid w:val="003C0B90"/>
    <w:rsid w:val="00536F43"/>
    <w:rsid w:val="005C5455"/>
    <w:rsid w:val="005C716F"/>
    <w:rsid w:val="005F59DD"/>
    <w:rsid w:val="00692590"/>
    <w:rsid w:val="00780E5E"/>
    <w:rsid w:val="00843478"/>
    <w:rsid w:val="009E3DDF"/>
    <w:rsid w:val="00B37E7E"/>
    <w:rsid w:val="00B47393"/>
    <w:rsid w:val="00C05279"/>
    <w:rsid w:val="00CE5D3D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36F43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536F43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536F43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36F43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536F43"/>
    <w:rPr>
      <w:rFonts w:eastAsia="Arial Unicode MS"/>
      <w:szCs w:val="20"/>
    </w:rPr>
  </w:style>
  <w:style w:customStyle="true" w:styleId="BezproredaChar" w:type="character">
    <w:name w:val="Bez proreda Char"/>
    <w:link w:val="Bezproreda"/>
    <w:uiPriority w:val="1"/>
    <w:locked/>
    <w:rsid w:val="00536F43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536F43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36F4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36F43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C0527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05279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C0527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05279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274E2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74E2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74E2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74E2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74E2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36F43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536F43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536F43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36F43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536F43"/>
    <w:rPr>
      <w:rFonts w:eastAsia="Arial Unicode MS"/>
      <w:szCs w:val="20"/>
    </w:rPr>
  </w:style>
  <w:style w:customStyle="1" w:styleId="BezproredaChar" w:type="character">
    <w:name w:val="Bez proreda Char"/>
    <w:link w:val="Bezproreda"/>
    <w:uiPriority w:val="1"/>
    <w:locked/>
    <w:rsid w:val="00536F43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536F43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36F4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36F43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C0527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05279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C0527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05279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274E2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74E2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74E2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74E2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74E2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478313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svibnja 2017.</izvorni_sadrzaj>
    <derivirana_varijabla naziv="DomainObject.DatumDonosenjaOdluke_1">8.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</izvorni_sadrzaj>
    <derivirana_varijabla naziv="DomainObject.Predmet.Broj_1">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Redovni</izvorni_sadrzaj>
    <derivirana_varijabla naziv="DomainObject.Predmet.Opis_1">Redovni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Stpn-8/2017</izvorni_sadrzaj>
    <derivirana_varijabla naziv="DomainObject.Predmet.OznakaBroj_1">Stpn-8/2017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BERMAN d.o.o. za građenje, inženjering i konzalting</izvorni_sadrzaj>
    <derivirana_varijabla naziv="DomainObject.Predmet.StrankaFormated_1">  BERMAN d.o.o. za građenje, inženjering i konzalting</derivirana_varijabla>
  </DomainObject.Predmet.StrankaFormated>
  <DomainObject.Predmet.StrankaFormatedOIB>
    <izvorni_sadrzaj>  BERMAN d.o.o. za građenje, inženjering i konzalting, OIB 13576917564</izvorni_sadrzaj>
    <derivirana_varijabla naziv="DomainObject.Predmet.StrankaFormatedOIB_1">  BERMAN d.o.o. za građenje, inženjering i konzalting, OIB 13576917564</derivirana_varijabla>
  </DomainObject.Predmet.StrankaFormatedOIB>
  <DomainObject.Predmet.StrankaFormatedWithAdress>
    <izvorni_sadrzaj> BERMAN d.o.o. za građenje, inženjering i konzalting, Ulica slobode 41, 21000 Split</izvorni_sadrzaj>
    <derivirana_varijabla naziv="DomainObject.Predmet.StrankaFormatedWithAdress_1"> BERMAN d.o.o. za građenje, inženjering i konzalting, Ulica slobode 41, 21000 Split</derivirana_varijabla>
  </DomainObject.Predmet.StrankaFormatedWithAdress>
  <DomainObject.Predmet.StrankaFormatedWithAdressOIB>
    <izvorni_sadrzaj> BERMAN d.o.o. za građenje, inženjering i konzalting, OIB 13576917564, Ulica slobode 41, 21000 Split</izvorni_sadrzaj>
    <derivirana_varijabla naziv="DomainObject.Predmet.StrankaFormatedWithAdressOIB_1"> BERMAN d.o.o. za građenje, inženjering i konzalting, OIB 13576917564, Ulica slobode 41, 21000 Split</derivirana_varijabla>
  </DomainObject.Predmet.StrankaFormatedWithAdressOIB>
  <DomainObject.Predmet.StrankaWithAdress>
    <izvorni_sadrzaj>BERMAN d.o.o. za građenje, inženjering i konzalting Ulica slobode 41,21000 Split</izvorni_sadrzaj>
    <derivirana_varijabla naziv="DomainObject.Predmet.StrankaWithAdress_1">BERMAN d.o.o. za građenje, inženjering i konzalting Ulica slobode 41,21000 Split</derivirana_varijabla>
  </DomainObject.Predmet.StrankaWithAdress>
  <DomainObject.Predmet.StrankaWithAdressOIB>
    <izvorni_sadrzaj>BERMAN d.o.o. za građenje, inženjering i konzalting, OIB 13576917564, Ulica slobode 41,21000 Split</izvorni_sadrzaj>
    <derivirana_varijabla naziv="DomainObject.Predmet.StrankaWithAdressOIB_1">BERMAN d.o.o. za građenje, inženjering i konzalting, OIB 13576917564, Ulica slobode 41,21000 Split</derivirana_varijabla>
  </DomainObject.Predmet.StrankaWithAdressOIB>
  <DomainObject.Predmet.StrankaNazivFormated>
    <izvorni_sadrzaj>BERMAN d.o.o. za građenje, inženjering i konzalting</izvorni_sadrzaj>
    <derivirana_varijabla naziv="DomainObject.Predmet.StrankaNazivFormated_1">BERMAN d.o.o. za građenje, inženjering i konzalting</derivirana_varijabla>
  </DomainObject.Predmet.StrankaNazivFormated>
  <DomainObject.Predmet.StrankaNazivFormatedOIB>
    <izvorni_sadrzaj>BERMAN d.o.o. za građenje, inženjering i konzalting, OIB 13576917564</izvorni_sadrzaj>
    <derivirana_varijabla naziv="DomainObject.Predmet.StrankaNazivFormatedOIB_1">BERMAN d.o.o. za građenje, inženjering i konzalting, OIB 13576917564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BERMAN d.o.o. za građenje, inženjering i konzalting</item>
    </izvorni_sadrzaj>
    <derivirana_varijabla naziv="DomainObject.Predmet.StrankaListFormated_1">
      <item>BERMAN d.o.o. za građenje, inženjering i konzalting</item>
    </derivirana_varijabla>
  </DomainObject.Predmet.StrankaListFormated>
  <DomainObject.Predmet.StrankaListFormatedOIB>
    <izvorni_sadrzaj>
      <item>BERMAN d.o.o. za građenje, inženjering i konzalting, OIB 13576917564</item>
    </izvorni_sadrzaj>
    <derivirana_varijabla naziv="DomainObject.Predmet.StrankaListFormatedOIB_1">
      <item>BERMAN d.o.o. za građenje, inženjering i konzalting, OIB 13576917564</item>
    </derivirana_varijabla>
  </DomainObject.Predmet.StrankaListFormatedOIB>
  <DomainObject.Predmet.StrankaListFormatedWithAdress>
    <izvorni_sadrzaj>
      <item>BERMAN d.o.o. za građenje, inženjering i konzalting, Ulica slobode 41, 21000 Split</item>
    </izvorni_sadrzaj>
    <derivirana_varijabla naziv="DomainObject.Predmet.StrankaListFormatedWithAdress_1">
      <item>BERMAN d.o.o. za građenje, inženjering i konzalting, Ulica slobode 41, 21000 Split</item>
    </derivirana_varijabla>
  </DomainObject.Predmet.StrankaListFormatedWithAdress>
  <DomainObject.Predmet.StrankaListFormatedWithAdressOIB>
    <izvorni_sadrzaj>
      <item>BERMAN d.o.o. za građenje, inženjering i konzalting, OIB 13576917564, Ulica slobode 41, 21000 Split</item>
    </izvorni_sadrzaj>
    <derivirana_varijabla naziv="DomainObject.Predmet.StrankaListFormatedWithAdressOIB_1">
      <item>BERMAN d.o.o. za građenje, inženjering i konzalting, OIB 13576917564, Ulica slobode 41, 21000 Split</item>
    </derivirana_varijabla>
  </DomainObject.Predmet.StrankaListFormatedWithAdressOIB>
  <DomainObject.Predmet.StrankaListNazivFormated>
    <izvorni_sadrzaj>
      <item>BERMAN d.o.o. za građenje, inženjering i konzalting</item>
    </izvorni_sadrzaj>
    <derivirana_varijabla naziv="DomainObject.Predmet.StrankaListNazivFormated_1">
      <item>BERMAN d.o.o. za građenje, inženjering i konzalting</item>
    </derivirana_varijabla>
  </DomainObject.Predmet.StrankaListNazivFormated>
  <DomainObject.Predmet.StrankaListNazivFormatedOIB>
    <izvorni_sadrzaj>
      <item>BERMAN d.o.o. za građenje, inženjering i konzalting, OIB 13576917564</item>
    </izvorni_sadrzaj>
    <derivirana_varijabla naziv="DomainObject.Predmet.StrankaListNazivFormatedOIB_1">
      <item>BERMAN d.o.o. za građenje, inženjering i konzalting, OIB 13576917564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Rozita Vidan</item>
    </izvorni_sadrzaj>
    <derivirana_varijabla naziv="DomainObject.Predmet.OstaliListFormated_1">
      <item>Rozita Vidan</item>
    </derivirana_varijabla>
  </DomainObject.Predmet.OstaliListFormated>
  <DomainObject.Predmet.OstaliListFormatedOIB>
    <izvorni_sadrzaj>
      <item>Rozita Vidan</item>
    </izvorni_sadrzaj>
    <derivirana_varijabla naziv="DomainObject.Predmet.OstaliListFormatedOIB_1">
      <item>Rozita Vidan</item>
    </derivirana_varijabla>
  </DomainObject.Predmet.OstaliListFormatedOIB>
  <DomainObject.Predmet.OstaliListFormatedWithAdress>
    <izvorni_sadrzaj>
      <item>Rozita Vidan, Ćirila i Metoda br. 38, 21000 Split</item>
    </izvorni_sadrzaj>
    <derivirana_varijabla naziv="DomainObject.Predmet.OstaliListFormatedWithAdress_1">
      <item>Rozita Vidan, Ćirila i Metoda br. 38, 21000 Split</item>
    </derivirana_varijabla>
  </DomainObject.Predmet.OstaliListFormatedWithAdress>
  <DomainObject.Predmet.OstaliListFormatedWithAdressOIB>
    <izvorni_sadrzaj>
      <item>Rozita Vidan, Ćirila i Metoda br. 38, 21000 Split</item>
    </izvorni_sadrzaj>
    <derivirana_varijabla naziv="DomainObject.Predmet.OstaliListFormatedWithAdressOIB_1">
      <item>Rozita Vidan, Ćirila i Metoda br. 38, 21000 Split</item>
    </derivirana_varijabla>
  </DomainObject.Predmet.OstaliListFormatedWithAdressOIB>
  <DomainObject.Predmet.OstaliListNazivFormated>
    <izvorni_sadrzaj>
      <item>Rozita Vidan</item>
    </izvorni_sadrzaj>
    <derivirana_varijabla naziv="DomainObject.Predmet.OstaliListNazivFormated_1">
      <item>Rozita Vidan</item>
    </derivirana_varijabla>
  </DomainObject.Predmet.OstaliListNazivFormated>
  <DomainObject.Predmet.OstaliListNazivFormatedOIB>
    <izvorni_sadrzaj>
      <item>Rozita Vidan</item>
    </izvorni_sadrzaj>
    <derivirana_varijabla naziv="DomainObject.Predmet.OstaliListNazivFormatedOIB_1">
      <item>Rozita Vidan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svibnja 2017.</izvorni_sadrzaj>
    <derivirana_varijabla naziv="DomainObject.Datum_1">8.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BERMAN d.o.o. za građenje, inženjering i konzalting</izvorni_sadrzaj>
    <derivirana_varijabla naziv="DomainObject.Predmet.StrankaIDrugi_1">BERMAN d.o.o. za građenje, inženjering i konzalting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BERMAN d.o.o. za građenje, inženjering i konzalting, OIB 13576917564, Ulica slobode 41, 21000 Split</izvorni_sadrzaj>
    <derivirana_varijabla naziv="DomainObject.Predmet.StrankaIDrugiAdressOIB_1">BERMAN d.o.o. za građenje, inženjering i konzalting, OIB 13576917564, Ulica slobode 41,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BERMAN d.o.o. za građenje, inženjering i konzalting</item>
      <item>Rozita Vidan</item>
    </izvorni_sadrzaj>
    <derivirana_varijabla naziv="DomainObject.Predmet.SudioniciListNaziv_1">
      <item>BERMAN d.o.o. za građenje, inženjering i konzalting</item>
      <item>Rozita Vidan</item>
    </derivirana_varijabla>
  </DomainObject.Predmet.SudioniciListNaziv>
  <DomainObject.Predmet.SudioniciListAdressOIB>
    <izvorni_sadrzaj>
      <item>BERMAN d.o.o. za građenje, inženjering i konzalting, OIB 13576917564, Ulica slobode 41,21000 Split</item>
      <item>Rozita Vidan, Ćirila i Metoda br. 38,21000 Split</item>
    </izvorni_sadrzaj>
    <derivirana_varijabla naziv="DomainObject.Predmet.SudioniciListAdressOIB_1">
      <item>BERMAN d.o.o. za građenje, inženjering i konzalting, OIB 13576917564, Ulica slobode 41,21000 Split</item>
      <item>Rozita Vidan, Ćirila i Metoda br. 38,21000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13576917564</item>
      <item>, OIB null</item>
    </izvorni_sadrzaj>
    <derivirana_varijabla naziv="DomainObject.Predmet.SudioniciListNazivOIB_1">
      <item>, OIB 13576917564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5</properties:Pages>
  <properties:Words>1538</properties:Words>
  <properties:Characters>8983</properties:Characters>
  <properties:Lines>295</properties:Lines>
  <properties:Paragraphs>117</properties:Paragraphs>
  <properties:TotalTime>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1.Stpn-8/2017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10600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2017-05-03T05:23:00Z</dcterms:created>
  <dc:creator>Velimir Vuković</dc:creator>
  <cp:lastModifiedBy>Marija Elez</cp:lastModifiedBy>
  <cp:lastPrinted>2017-05-08T12:30:00Z</cp:lastPrinted>
  <dcterms:modified xmlns:xsi="http://www.w3.org/2001/XMLSchema-instance" xsi:type="dcterms:W3CDTF">2017-05-08T12:32:00Z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