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D4431" w:rsidR="00395760" w:rsidP="00395760" w:rsidRDefault="002C08F6" w14:paraId="4B9D10B3" w14:textId="77777777">
      <w:pPr>
        <w15:collapsed w:val="false"/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 xml:space="preserve">   </w:t>
      </w:r>
      <w:r w:rsidRPr="007D4431" w:rsidR="00395760">
        <w:rPr>
          <w:rFonts w:ascii="Arial" w:hAnsi="Arial" w:cs="Arial"/>
          <w:sz w:val="24"/>
          <w:szCs w:val="24"/>
        </w:rPr>
        <w:t xml:space="preserve">      </w:t>
      </w:r>
      <w:r w:rsidRPr="007D4431" w:rsidR="00395760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81025" cy="723900"/>
            <wp:effectExtent l="0" t="0" r="9525" b="0"/>
            <wp:docPr id="3" name="Slika 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2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431" w:rsidR="00395760">
        <w:rPr>
          <w:rFonts w:ascii="Arial" w:hAnsi="Arial" w:cs="Arial"/>
          <w:sz w:val="24"/>
          <w:szCs w:val="24"/>
        </w:rPr>
        <w:t xml:space="preserve">   </w:t>
      </w:r>
    </w:p>
    <w:p w:rsidR="001330DE" w:rsidP="00ED5DD0" w:rsidRDefault="00E125AD" w14:paraId="6396815C" w14:textId="77777777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7D4431" w:rsidR="00395760">
        <w:rPr>
          <w:rFonts w:ascii="Arial" w:hAnsi="Arial" w:cs="Arial"/>
          <w:sz w:val="24"/>
          <w:szCs w:val="24"/>
        </w:rPr>
        <w:t>Republika Hrvatska</w:t>
      </w:r>
      <w:r w:rsidR="00ED5DD0"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r w:rsidR="00ED5DD0">
        <w:rPr>
          <w:rFonts w:ascii="Arial" w:hAnsi="Arial" w:cs="Arial"/>
          <w:sz w:val="24"/>
          <w:szCs w:val="24"/>
        </w:rPr>
        <w:tab/>
      </w:r>
      <w:r w:rsidR="00ED5DD0">
        <w:rPr>
          <w:rFonts w:ascii="Arial" w:hAnsi="Arial" w:cs="Arial"/>
          <w:sz w:val="24"/>
          <w:szCs w:val="24"/>
        </w:rPr>
        <w:tab/>
        <w:t xml:space="preserve">     </w:t>
      </w:r>
      <w:r w:rsidRPr="007D4431" w:rsidR="00395760">
        <w:rPr>
          <w:rFonts w:ascii="Arial" w:hAnsi="Arial" w:cs="Arial"/>
          <w:sz w:val="24"/>
          <w:szCs w:val="24"/>
        </w:rPr>
        <w:t>Općinski sud u Varaždinu</w:t>
      </w:r>
      <w:r w:rsidR="00ED5DD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  <w:r w:rsidR="00E20C72">
        <w:rPr>
          <w:rFonts w:ascii="Arial" w:hAnsi="Arial" w:cs="Arial"/>
          <w:sz w:val="24"/>
          <w:szCs w:val="24"/>
        </w:rPr>
        <w:t xml:space="preserve">Kapucinski trg 5, Varaždin </w:t>
      </w:r>
      <w:r w:rsidR="00657202">
        <w:rPr>
          <w:rFonts w:ascii="Arial" w:hAnsi="Arial" w:cs="Arial"/>
          <w:sz w:val="24"/>
          <w:szCs w:val="24"/>
        </w:rPr>
        <w:t xml:space="preserve">  </w:t>
      </w:r>
      <w:r w:rsidR="001330DE">
        <w:rPr>
          <w:rFonts w:ascii="Arial" w:hAnsi="Arial" w:cs="Arial"/>
          <w:sz w:val="24"/>
          <w:szCs w:val="24"/>
        </w:rPr>
        <w:t xml:space="preserve">  </w:t>
      </w:r>
      <w:r w:rsidR="00BD4AD9">
        <w:rPr>
          <w:rFonts w:ascii="Arial" w:hAnsi="Arial" w:cs="Arial"/>
          <w:sz w:val="24"/>
          <w:szCs w:val="24"/>
        </w:rPr>
        <w:t xml:space="preserve"> </w:t>
      </w:r>
    </w:p>
    <w:p w:rsidR="008A0244" w:rsidP="00657202" w:rsidRDefault="0021695E" w14:paraId="1FED9A90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</w:p>
    <w:p w:rsidR="00A11853" w:rsidP="00657202" w:rsidRDefault="008A0244" w14:paraId="794F4E9D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</w:t>
      </w:r>
      <w:r w:rsidR="0021695E">
        <w:rPr>
          <w:rFonts w:ascii="Arial" w:hAnsi="Arial" w:cs="Arial"/>
          <w:sz w:val="24"/>
          <w:szCs w:val="24"/>
        </w:rPr>
        <w:t xml:space="preserve">            </w:t>
      </w:r>
      <w:r w:rsidR="00B77CBE">
        <w:rPr>
          <w:rFonts w:ascii="Arial" w:hAnsi="Arial" w:cs="Arial"/>
          <w:sz w:val="24"/>
          <w:szCs w:val="24"/>
        </w:rPr>
        <w:t xml:space="preserve">     </w:t>
      </w:r>
      <w:r w:rsidR="0021695E">
        <w:rPr>
          <w:rFonts w:ascii="Arial" w:hAnsi="Arial" w:cs="Arial"/>
          <w:sz w:val="24"/>
          <w:szCs w:val="24"/>
        </w:rPr>
        <w:t xml:space="preserve">    </w:t>
      </w:r>
      <w:r w:rsidR="00391F8F">
        <w:rPr>
          <w:rFonts w:ascii="Arial" w:hAnsi="Arial" w:cs="Arial"/>
          <w:sz w:val="24"/>
          <w:szCs w:val="24"/>
        </w:rPr>
        <w:t>P</w:t>
      </w:r>
      <w:r w:rsidR="0021695E">
        <w:rPr>
          <w:rFonts w:ascii="Arial" w:hAnsi="Arial" w:cs="Arial"/>
          <w:sz w:val="24"/>
          <w:szCs w:val="24"/>
        </w:rPr>
        <w:t>o</w:t>
      </w:r>
      <w:r w:rsidR="003E77DD">
        <w:rPr>
          <w:rFonts w:ascii="Arial" w:hAnsi="Arial" w:cs="Arial"/>
          <w:sz w:val="24"/>
          <w:szCs w:val="24"/>
        </w:rPr>
        <w:t xml:space="preserve">slovni broj: </w:t>
      </w:r>
      <w:r w:rsidRPr="007D4431" w:rsidR="00395760">
        <w:rPr>
          <w:rFonts w:ascii="Arial" w:hAnsi="Arial" w:cs="Arial"/>
          <w:sz w:val="24"/>
          <w:szCs w:val="24"/>
        </w:rPr>
        <w:t>Pp Ikp</w:t>
      </w:r>
      <w:r w:rsidR="00885CBF">
        <w:rPr>
          <w:rFonts w:ascii="Arial" w:hAnsi="Arial" w:cs="Arial"/>
          <w:sz w:val="24"/>
          <w:szCs w:val="24"/>
        </w:rPr>
        <w:t>-</w:t>
      </w:r>
      <w:r w:rsidR="000039DD">
        <w:rPr>
          <w:rFonts w:ascii="Arial" w:hAnsi="Arial" w:cs="Arial"/>
          <w:sz w:val="24"/>
          <w:szCs w:val="24"/>
        </w:rPr>
        <w:t>1</w:t>
      </w:r>
      <w:r w:rsidR="00B41233">
        <w:rPr>
          <w:rFonts w:ascii="Arial" w:hAnsi="Arial" w:cs="Arial"/>
          <w:sz w:val="24"/>
          <w:szCs w:val="24"/>
        </w:rPr>
        <w:t>237</w:t>
      </w:r>
      <w:r w:rsidR="00CC1603">
        <w:rPr>
          <w:rFonts w:ascii="Arial" w:hAnsi="Arial" w:cs="Arial"/>
          <w:sz w:val="24"/>
          <w:szCs w:val="24"/>
        </w:rPr>
        <w:t>/2021</w:t>
      </w:r>
      <w:r w:rsidR="00E125AD">
        <w:rPr>
          <w:rFonts w:ascii="Arial" w:hAnsi="Arial" w:cs="Arial"/>
          <w:sz w:val="24"/>
          <w:szCs w:val="24"/>
        </w:rPr>
        <w:t>-</w:t>
      </w:r>
      <w:r w:rsidR="00B41233">
        <w:rPr>
          <w:rFonts w:ascii="Arial" w:hAnsi="Arial" w:cs="Arial"/>
          <w:sz w:val="24"/>
          <w:szCs w:val="24"/>
        </w:rPr>
        <w:t>9</w:t>
      </w:r>
    </w:p>
    <w:p w:rsidRPr="007D4431" w:rsidR="00D559E2" w:rsidP="00F276A2" w:rsidRDefault="00D559E2" w14:paraId="7287E819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Pr="007D4431" w:rsidR="00395760" w:rsidP="00395760" w:rsidRDefault="00395760" w14:paraId="62E00C14" w14:textId="77777777">
      <w:pPr>
        <w:autoSpaceDE w:val="false"/>
        <w:autoSpaceDN w:val="false"/>
        <w:adjustRightInd w:val="false"/>
        <w:jc w:val="center"/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 xml:space="preserve">R E P U B L I K A </w:t>
      </w:r>
      <w:r w:rsidR="007A4893">
        <w:rPr>
          <w:rFonts w:ascii="Arial" w:hAnsi="Arial" w:cs="Arial"/>
          <w:sz w:val="24"/>
          <w:szCs w:val="24"/>
        </w:rPr>
        <w:t xml:space="preserve">  </w:t>
      </w:r>
      <w:r w:rsidRPr="007D4431">
        <w:rPr>
          <w:rFonts w:ascii="Arial" w:hAnsi="Arial" w:cs="Arial"/>
          <w:sz w:val="24"/>
          <w:szCs w:val="24"/>
        </w:rPr>
        <w:t>H R V A T S K A</w:t>
      </w:r>
    </w:p>
    <w:p w:rsidR="0041001F" w:rsidP="0041001F" w:rsidRDefault="00395760" w14:paraId="483C44FD" w14:textId="77777777">
      <w:pPr>
        <w:autoSpaceDE w:val="false"/>
        <w:autoSpaceDN w:val="false"/>
        <w:adjustRightInd w:val="false"/>
        <w:jc w:val="center"/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>R J E Š E N J E</w:t>
      </w:r>
      <w:r w:rsidR="0041001F">
        <w:rPr>
          <w:rFonts w:ascii="Arial" w:hAnsi="Arial" w:cs="Arial"/>
          <w:sz w:val="24"/>
          <w:szCs w:val="24"/>
        </w:rPr>
        <w:t xml:space="preserve"> </w:t>
      </w:r>
      <w:r w:rsidR="00F50259">
        <w:rPr>
          <w:rFonts w:ascii="Arial" w:hAnsi="Arial" w:cs="Arial"/>
          <w:sz w:val="24"/>
          <w:szCs w:val="24"/>
        </w:rPr>
        <w:t xml:space="preserve"> </w:t>
      </w:r>
    </w:p>
    <w:p w:rsidR="00F50259" w:rsidP="0041001F" w:rsidRDefault="00F50259" w14:paraId="4B2F8310" w14:textId="77777777">
      <w:pPr>
        <w:autoSpaceDE w:val="false"/>
        <w:autoSpaceDN w:val="false"/>
        <w:adjustRightInd w:val="false"/>
        <w:jc w:val="center"/>
        <w:rPr>
          <w:rFonts w:ascii="Arial" w:hAnsi="Arial" w:cs="Arial"/>
          <w:sz w:val="24"/>
          <w:szCs w:val="24"/>
        </w:rPr>
      </w:pPr>
    </w:p>
    <w:p w:rsidRPr="007D4431" w:rsidR="00395760" w:rsidP="0041001F" w:rsidRDefault="00395760" w14:paraId="78C3DEE4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 xml:space="preserve">         Općinski sud u Varaždinu, po </w:t>
      </w:r>
      <w:r w:rsidR="00854FCB">
        <w:rPr>
          <w:rFonts w:ascii="Arial" w:hAnsi="Arial" w:cs="Arial"/>
          <w:sz w:val="24"/>
          <w:szCs w:val="24"/>
        </w:rPr>
        <w:t>su</w:t>
      </w:r>
      <w:r w:rsidR="00B375F5">
        <w:rPr>
          <w:rFonts w:ascii="Arial" w:hAnsi="Arial" w:cs="Arial"/>
          <w:sz w:val="24"/>
          <w:szCs w:val="24"/>
        </w:rPr>
        <w:t xml:space="preserve">tkinji </w:t>
      </w:r>
      <w:r w:rsidR="00B41233">
        <w:rPr>
          <w:rFonts w:ascii="Arial" w:hAnsi="Arial" w:cs="Arial"/>
          <w:sz w:val="24"/>
          <w:szCs w:val="24"/>
        </w:rPr>
        <w:t>Vesni Poljan</w:t>
      </w:r>
      <w:r w:rsidR="00CC1603">
        <w:rPr>
          <w:rFonts w:ascii="Arial" w:hAnsi="Arial" w:cs="Arial"/>
          <w:sz w:val="24"/>
          <w:szCs w:val="24"/>
        </w:rPr>
        <w:t>,</w:t>
      </w:r>
      <w:r w:rsidR="005E61D7">
        <w:rPr>
          <w:rFonts w:ascii="Arial" w:hAnsi="Arial" w:cs="Arial"/>
          <w:sz w:val="24"/>
          <w:szCs w:val="24"/>
        </w:rPr>
        <w:t xml:space="preserve"> </w:t>
      </w:r>
      <w:r w:rsidRPr="007D4431">
        <w:rPr>
          <w:rFonts w:ascii="Arial" w:hAnsi="Arial" w:cs="Arial"/>
          <w:sz w:val="24"/>
          <w:szCs w:val="24"/>
        </w:rPr>
        <w:t>u postupku izvrš</w:t>
      </w:r>
      <w:r w:rsidR="000824BB">
        <w:rPr>
          <w:rFonts w:ascii="Arial" w:hAnsi="Arial" w:cs="Arial"/>
          <w:sz w:val="24"/>
          <w:szCs w:val="24"/>
        </w:rPr>
        <w:t xml:space="preserve">enja  </w:t>
      </w:r>
      <w:r w:rsidRPr="007D4431">
        <w:rPr>
          <w:rFonts w:ascii="Arial" w:hAnsi="Arial" w:cs="Arial"/>
          <w:sz w:val="24"/>
          <w:szCs w:val="24"/>
        </w:rPr>
        <w:t xml:space="preserve"> prekršajno</w:t>
      </w:r>
      <w:r w:rsidR="005A26A2">
        <w:rPr>
          <w:rFonts w:ascii="Arial" w:hAnsi="Arial" w:cs="Arial"/>
          <w:sz w:val="24"/>
          <w:szCs w:val="24"/>
        </w:rPr>
        <w:t xml:space="preserve"> </w:t>
      </w:r>
      <w:r w:rsidRPr="007D4431">
        <w:rPr>
          <w:rFonts w:ascii="Arial" w:hAnsi="Arial" w:cs="Arial"/>
          <w:sz w:val="24"/>
          <w:szCs w:val="24"/>
        </w:rPr>
        <w:t>pravn</w:t>
      </w:r>
      <w:r w:rsidR="00F276A2">
        <w:rPr>
          <w:rFonts w:ascii="Arial" w:hAnsi="Arial" w:cs="Arial"/>
          <w:sz w:val="24"/>
          <w:szCs w:val="24"/>
        </w:rPr>
        <w:t>e</w:t>
      </w:r>
      <w:r w:rsidRPr="007D4431">
        <w:rPr>
          <w:rFonts w:ascii="Arial" w:hAnsi="Arial" w:cs="Arial"/>
          <w:sz w:val="24"/>
          <w:szCs w:val="24"/>
        </w:rPr>
        <w:t xml:space="preserve"> sankcij</w:t>
      </w:r>
      <w:r w:rsidR="00F276A2">
        <w:rPr>
          <w:rFonts w:ascii="Arial" w:hAnsi="Arial" w:cs="Arial"/>
          <w:sz w:val="24"/>
          <w:szCs w:val="24"/>
        </w:rPr>
        <w:t>e</w:t>
      </w:r>
      <w:r w:rsidRPr="007D4431">
        <w:rPr>
          <w:rFonts w:ascii="Arial" w:hAnsi="Arial" w:cs="Arial"/>
          <w:sz w:val="24"/>
          <w:szCs w:val="24"/>
        </w:rPr>
        <w:t xml:space="preserve"> izrečen</w:t>
      </w:r>
      <w:r w:rsidR="00E20C72">
        <w:rPr>
          <w:rFonts w:ascii="Arial" w:hAnsi="Arial" w:cs="Arial"/>
          <w:sz w:val="24"/>
          <w:szCs w:val="24"/>
        </w:rPr>
        <w:t>e</w:t>
      </w:r>
      <w:r w:rsidRPr="007D4431">
        <w:rPr>
          <w:rFonts w:ascii="Arial" w:hAnsi="Arial" w:cs="Arial"/>
          <w:sz w:val="24"/>
          <w:szCs w:val="24"/>
        </w:rPr>
        <w:t xml:space="preserve"> osuđen</w:t>
      </w:r>
      <w:r w:rsidR="00885CBF">
        <w:rPr>
          <w:rFonts w:ascii="Arial" w:hAnsi="Arial" w:cs="Arial"/>
          <w:sz w:val="24"/>
          <w:szCs w:val="24"/>
        </w:rPr>
        <w:t>o</w:t>
      </w:r>
      <w:r w:rsidR="00C83199">
        <w:rPr>
          <w:rFonts w:ascii="Arial" w:hAnsi="Arial" w:cs="Arial"/>
          <w:sz w:val="24"/>
          <w:szCs w:val="24"/>
        </w:rPr>
        <w:t xml:space="preserve">m </w:t>
      </w:r>
      <w:r w:rsidR="00B41233">
        <w:rPr>
          <w:rFonts w:ascii="Arial" w:hAnsi="Arial" w:cs="Arial"/>
          <w:sz w:val="24"/>
          <w:szCs w:val="24"/>
        </w:rPr>
        <w:t>Zdravku Bogdanu</w:t>
      </w:r>
      <w:r w:rsidR="00BD598F">
        <w:rPr>
          <w:rFonts w:ascii="Arial" w:hAnsi="Arial" w:cs="Arial"/>
          <w:sz w:val="24"/>
          <w:szCs w:val="24"/>
        </w:rPr>
        <w:t>,</w:t>
      </w:r>
      <w:r w:rsidR="00FB17EE">
        <w:rPr>
          <w:rFonts w:ascii="Arial" w:hAnsi="Arial" w:cs="Arial"/>
          <w:sz w:val="24"/>
          <w:szCs w:val="24"/>
        </w:rPr>
        <w:t xml:space="preserve"> </w:t>
      </w:r>
      <w:r w:rsidRPr="007D4431">
        <w:rPr>
          <w:rFonts w:ascii="Arial" w:hAnsi="Arial" w:cs="Arial"/>
          <w:sz w:val="24"/>
          <w:szCs w:val="24"/>
        </w:rPr>
        <w:t>zbog prekršaja iz</w:t>
      </w:r>
      <w:r w:rsidR="007A4893">
        <w:rPr>
          <w:rFonts w:ascii="Arial" w:hAnsi="Arial" w:cs="Arial"/>
          <w:sz w:val="24"/>
          <w:szCs w:val="24"/>
        </w:rPr>
        <w:t xml:space="preserve"> čl</w:t>
      </w:r>
      <w:r w:rsidR="003C4FB3">
        <w:rPr>
          <w:rFonts w:ascii="Arial" w:hAnsi="Arial" w:cs="Arial"/>
          <w:sz w:val="24"/>
          <w:szCs w:val="24"/>
        </w:rPr>
        <w:t xml:space="preserve">anka </w:t>
      </w:r>
      <w:r w:rsidR="00E20C72">
        <w:rPr>
          <w:rFonts w:ascii="Arial" w:hAnsi="Arial" w:cs="Arial"/>
          <w:sz w:val="24"/>
          <w:szCs w:val="24"/>
        </w:rPr>
        <w:t>1</w:t>
      </w:r>
      <w:r w:rsidR="00B41233">
        <w:rPr>
          <w:rFonts w:ascii="Arial" w:hAnsi="Arial" w:cs="Arial"/>
          <w:sz w:val="24"/>
          <w:szCs w:val="24"/>
        </w:rPr>
        <w:t>3</w:t>
      </w:r>
      <w:r w:rsidR="00260CC9">
        <w:rPr>
          <w:rFonts w:ascii="Arial" w:hAnsi="Arial" w:cs="Arial"/>
          <w:sz w:val="24"/>
          <w:szCs w:val="24"/>
        </w:rPr>
        <w:t xml:space="preserve">. stavka 1. Zakon o </w:t>
      </w:r>
      <w:r w:rsidR="000039DD">
        <w:rPr>
          <w:rFonts w:ascii="Arial" w:hAnsi="Arial" w:cs="Arial"/>
          <w:sz w:val="24"/>
          <w:szCs w:val="24"/>
        </w:rPr>
        <w:t xml:space="preserve">prekršajima protiv javnog reda i mira </w:t>
      </w:r>
      <w:bookmarkStart w:name="_Hlk173839739" w:id="0"/>
      <w:r w:rsidR="000039DD">
        <w:rPr>
          <w:rFonts w:ascii="Arial" w:hAnsi="Arial" w:eastAsia="Times New Roman" w:cs="Times New Roman"/>
          <w:sz w:val="24"/>
        </w:rPr>
        <w:t>("Narodne novine" broj: 5/90, 30/90, 47/90, 29/94</w:t>
      </w:r>
      <w:bookmarkEnd w:id="0"/>
      <w:r w:rsidR="000039DD">
        <w:rPr>
          <w:rFonts w:ascii="Arial" w:hAnsi="Arial" w:eastAsia="Times New Roman" w:cs="Times New Roman"/>
          <w:sz w:val="24"/>
        </w:rPr>
        <w:t>)</w:t>
      </w:r>
      <w:r w:rsidR="002401B0">
        <w:rPr>
          <w:rFonts w:ascii="Arial" w:hAnsi="Arial" w:eastAsia="Times New Roman" w:cs="Times New Roman"/>
          <w:sz w:val="24"/>
        </w:rPr>
        <w:t>,</w:t>
      </w:r>
      <w:r w:rsidR="00E125AD">
        <w:rPr>
          <w:rFonts w:ascii="Arial" w:hAnsi="Arial" w:cs="Arial"/>
          <w:sz w:val="24"/>
          <w:szCs w:val="24"/>
        </w:rPr>
        <w:t xml:space="preserve"> dana </w:t>
      </w:r>
      <w:r w:rsidR="00260CC9">
        <w:rPr>
          <w:rFonts w:ascii="Arial" w:hAnsi="Arial" w:cs="Arial"/>
          <w:sz w:val="24"/>
          <w:szCs w:val="24"/>
        </w:rPr>
        <w:t xml:space="preserve"> </w:t>
      </w:r>
      <w:r w:rsidR="00B41233">
        <w:rPr>
          <w:rFonts w:ascii="Arial" w:hAnsi="Arial" w:cs="Arial"/>
          <w:sz w:val="24"/>
          <w:szCs w:val="24"/>
        </w:rPr>
        <w:t>10</w:t>
      </w:r>
      <w:r w:rsidR="00E20C72">
        <w:rPr>
          <w:rFonts w:ascii="Arial" w:hAnsi="Arial" w:cs="Arial"/>
          <w:sz w:val="24"/>
          <w:szCs w:val="24"/>
        </w:rPr>
        <w:t xml:space="preserve">. </w:t>
      </w:r>
      <w:r w:rsidR="00B41233">
        <w:rPr>
          <w:rFonts w:ascii="Arial" w:hAnsi="Arial" w:cs="Arial"/>
          <w:sz w:val="24"/>
          <w:szCs w:val="24"/>
        </w:rPr>
        <w:t xml:space="preserve">kolovoza </w:t>
      </w:r>
      <w:r w:rsidR="00E20C72">
        <w:rPr>
          <w:rFonts w:ascii="Arial" w:hAnsi="Arial" w:cs="Arial"/>
          <w:sz w:val="24"/>
          <w:szCs w:val="24"/>
        </w:rPr>
        <w:t xml:space="preserve">2026. </w:t>
      </w:r>
      <w:r w:rsidR="003C4FB3">
        <w:rPr>
          <w:rFonts w:ascii="Arial" w:hAnsi="Arial" w:cs="Arial"/>
          <w:sz w:val="24"/>
          <w:szCs w:val="24"/>
        </w:rPr>
        <w:t xml:space="preserve"> </w:t>
      </w:r>
    </w:p>
    <w:p w:rsidRPr="007D4431" w:rsidR="00395760" w:rsidP="00280685" w:rsidRDefault="00395760" w14:paraId="0D4AC81E" w14:textId="77777777">
      <w:pPr>
        <w:autoSpaceDE w:val="false"/>
        <w:autoSpaceDN w:val="false"/>
        <w:adjustRightInd w:val="false"/>
        <w:jc w:val="center"/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>r i j e š i o  j e</w:t>
      </w:r>
      <w:r w:rsidR="00280685">
        <w:rPr>
          <w:rFonts w:ascii="Arial" w:hAnsi="Arial" w:cs="Arial"/>
          <w:sz w:val="24"/>
          <w:szCs w:val="24"/>
        </w:rPr>
        <w:t xml:space="preserve"> </w:t>
      </w:r>
    </w:p>
    <w:p w:rsidRPr="007D4431" w:rsidR="00395760" w:rsidP="00B375F5" w:rsidRDefault="00395760" w14:paraId="08EBE0F9" w14:textId="0D5E7CF8">
      <w:pPr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 xml:space="preserve">           </w:t>
      </w:r>
      <w:r w:rsidR="002D4E20">
        <w:rPr>
          <w:rFonts w:ascii="Arial" w:hAnsi="Arial" w:cs="Arial"/>
          <w:sz w:val="24"/>
          <w:szCs w:val="24"/>
        </w:rPr>
        <w:t>I.</w:t>
      </w:r>
      <w:r w:rsidRPr="007D4431">
        <w:rPr>
          <w:rFonts w:ascii="Arial" w:hAnsi="Arial" w:cs="Arial"/>
          <w:sz w:val="24"/>
          <w:szCs w:val="24"/>
        </w:rPr>
        <w:t xml:space="preserve"> Na temelju članka 14. stavka 1. Prekršajnog zakona ("Narodne novine"</w:t>
      </w:r>
      <w:r w:rsidR="00B375F5">
        <w:rPr>
          <w:rFonts w:ascii="Arial" w:hAnsi="Arial" w:cs="Arial"/>
          <w:sz w:val="24"/>
          <w:szCs w:val="24"/>
        </w:rPr>
        <w:t xml:space="preserve"> broj: </w:t>
      </w:r>
      <w:r w:rsidRPr="00B375F5" w:rsidR="00B375F5">
        <w:rPr>
          <w:rFonts w:ascii="Arial" w:hAnsi="Arial" w:cs="Calibri" w:eastAsiaTheme="minorHAnsi"/>
          <w:bCs/>
          <w:sz w:val="24"/>
          <w:lang w:eastAsia="en-US"/>
        </w:rPr>
        <w:t>107/07, 39/13, 157/13, 110/15, 70/17, 118/18, 114/22)</w:t>
      </w:r>
      <w:r w:rsidR="00B375F5">
        <w:rPr>
          <w:rFonts w:ascii="Arial" w:hAnsi="Arial" w:cs="Calibri" w:eastAsiaTheme="minorHAnsi"/>
          <w:bCs/>
          <w:sz w:val="24"/>
          <w:lang w:eastAsia="en-US"/>
        </w:rPr>
        <w:t>,</w:t>
      </w:r>
      <w:r w:rsidR="003665AC">
        <w:rPr>
          <w:rFonts w:ascii="Arial" w:hAnsi="Arial" w:cs="Arial"/>
          <w:sz w:val="24"/>
          <w:szCs w:val="24"/>
        </w:rPr>
        <w:t xml:space="preserve"> </w:t>
      </w:r>
      <w:r w:rsidR="00C6154D">
        <w:rPr>
          <w:rFonts w:ascii="Arial" w:hAnsi="Arial" w:cs="Arial"/>
          <w:sz w:val="24"/>
          <w:szCs w:val="24"/>
        </w:rPr>
        <w:t>obustavlja se postupak izvrš</w:t>
      </w:r>
      <w:r w:rsidR="00983958">
        <w:rPr>
          <w:rFonts w:ascii="Arial" w:hAnsi="Arial" w:cs="Arial"/>
          <w:sz w:val="24"/>
          <w:szCs w:val="24"/>
        </w:rPr>
        <w:t>e</w:t>
      </w:r>
      <w:r w:rsidRPr="007D4431">
        <w:rPr>
          <w:rFonts w:ascii="Arial" w:hAnsi="Arial" w:cs="Arial"/>
          <w:sz w:val="24"/>
          <w:szCs w:val="24"/>
        </w:rPr>
        <w:t>nja</w:t>
      </w:r>
      <w:r w:rsidR="005A1A30">
        <w:rPr>
          <w:rFonts w:ascii="Arial" w:hAnsi="Arial" w:cs="Arial"/>
          <w:sz w:val="24"/>
          <w:szCs w:val="24"/>
        </w:rPr>
        <w:t xml:space="preserve"> </w:t>
      </w:r>
      <w:r w:rsidR="009E3D26">
        <w:rPr>
          <w:rFonts w:ascii="Arial" w:hAnsi="Arial" w:cs="Arial"/>
          <w:sz w:val="24"/>
          <w:szCs w:val="24"/>
        </w:rPr>
        <w:t>novčane kazne</w:t>
      </w:r>
      <w:r w:rsidR="009B720D">
        <w:rPr>
          <w:rFonts w:ascii="Arial" w:hAnsi="Arial" w:cs="Arial"/>
          <w:sz w:val="24"/>
          <w:szCs w:val="24"/>
        </w:rPr>
        <w:t xml:space="preserve"> </w:t>
      </w:r>
      <w:r w:rsidR="00C6154D">
        <w:rPr>
          <w:rFonts w:ascii="Arial" w:hAnsi="Arial" w:cs="Arial"/>
          <w:sz w:val="24"/>
          <w:szCs w:val="24"/>
        </w:rPr>
        <w:t>i</w:t>
      </w:r>
      <w:r w:rsidR="00DC25B1">
        <w:rPr>
          <w:rFonts w:ascii="Arial" w:hAnsi="Arial" w:cs="Arial"/>
          <w:sz w:val="24"/>
          <w:szCs w:val="24"/>
        </w:rPr>
        <w:t xml:space="preserve"> </w:t>
      </w:r>
      <w:r w:rsidRPr="007D4431">
        <w:rPr>
          <w:rFonts w:ascii="Arial" w:hAnsi="Arial" w:cs="Arial"/>
          <w:sz w:val="24"/>
          <w:szCs w:val="24"/>
        </w:rPr>
        <w:t xml:space="preserve">troškova </w:t>
      </w:r>
      <w:r w:rsidR="000F6DEE">
        <w:rPr>
          <w:rFonts w:ascii="Arial" w:hAnsi="Arial" w:cs="Arial"/>
          <w:sz w:val="24"/>
          <w:szCs w:val="24"/>
        </w:rPr>
        <w:t xml:space="preserve">prekršajnog </w:t>
      </w:r>
      <w:r w:rsidRPr="007D4431">
        <w:rPr>
          <w:rFonts w:ascii="Arial" w:hAnsi="Arial" w:cs="Arial"/>
          <w:sz w:val="24"/>
          <w:szCs w:val="24"/>
        </w:rPr>
        <w:t xml:space="preserve">postupka </w:t>
      </w:r>
      <w:r w:rsidR="00702046">
        <w:rPr>
          <w:rFonts w:ascii="Arial" w:hAnsi="Arial" w:cs="Arial"/>
          <w:sz w:val="24"/>
          <w:szCs w:val="24"/>
        </w:rPr>
        <w:t xml:space="preserve">izrečenih </w:t>
      </w:r>
      <w:r w:rsidR="00B375F5">
        <w:rPr>
          <w:rFonts w:ascii="Arial" w:hAnsi="Arial" w:cs="Arial"/>
          <w:sz w:val="24"/>
          <w:szCs w:val="24"/>
        </w:rPr>
        <w:t>osuđe</w:t>
      </w:r>
      <w:r w:rsidR="00013CC5">
        <w:rPr>
          <w:rFonts w:ascii="Arial" w:hAnsi="Arial" w:cs="Arial"/>
          <w:sz w:val="24"/>
          <w:szCs w:val="24"/>
        </w:rPr>
        <w:t>n</w:t>
      </w:r>
      <w:r w:rsidR="00C83199">
        <w:rPr>
          <w:rFonts w:ascii="Arial" w:hAnsi="Arial" w:cs="Arial"/>
          <w:sz w:val="24"/>
          <w:szCs w:val="24"/>
        </w:rPr>
        <w:t>o</w:t>
      </w:r>
      <w:r w:rsidR="000039DD">
        <w:rPr>
          <w:rFonts w:ascii="Arial" w:hAnsi="Arial" w:cs="Arial"/>
          <w:sz w:val="24"/>
          <w:szCs w:val="24"/>
        </w:rPr>
        <w:t xml:space="preserve">m </w:t>
      </w:r>
      <w:r w:rsidR="00B41233">
        <w:rPr>
          <w:rFonts w:ascii="Arial" w:hAnsi="Arial" w:cs="Arial"/>
          <w:sz w:val="24"/>
          <w:szCs w:val="24"/>
        </w:rPr>
        <w:t>Zdravku Bogdanu</w:t>
      </w:r>
      <w:r w:rsidR="00E125AD">
        <w:rPr>
          <w:rFonts w:ascii="Arial" w:hAnsi="Arial" w:cs="Arial"/>
          <w:sz w:val="24"/>
          <w:szCs w:val="24"/>
        </w:rPr>
        <w:t>,</w:t>
      </w:r>
      <w:r w:rsidR="00160C37">
        <w:rPr>
          <w:rFonts w:ascii="Arial" w:hAnsi="Arial" w:cs="Arial"/>
          <w:sz w:val="24"/>
          <w:szCs w:val="24"/>
        </w:rPr>
        <w:t xml:space="preserve"> rođ. 28. travnja 2000., OIB 35252912878, </w:t>
      </w:r>
      <w:r w:rsidRPr="007D4431">
        <w:rPr>
          <w:rFonts w:ascii="Arial" w:hAnsi="Arial" w:cs="Arial"/>
          <w:sz w:val="24"/>
          <w:szCs w:val="24"/>
        </w:rPr>
        <w:t>s prebivalištem u</w:t>
      </w:r>
      <w:r w:rsidR="00310D12">
        <w:rPr>
          <w:rFonts w:ascii="Arial" w:hAnsi="Arial" w:cs="Arial"/>
          <w:sz w:val="24"/>
          <w:szCs w:val="24"/>
        </w:rPr>
        <w:t xml:space="preserve"> </w:t>
      </w:r>
      <w:r w:rsidR="00B41233">
        <w:rPr>
          <w:rFonts w:ascii="Arial" w:hAnsi="Arial" w:cs="Arial"/>
          <w:sz w:val="24"/>
          <w:szCs w:val="24"/>
        </w:rPr>
        <w:t>Veliki Bukovec, Franje Sovića 18</w:t>
      </w:r>
      <w:r w:rsidR="000039DD">
        <w:rPr>
          <w:rFonts w:ascii="Arial" w:hAnsi="Arial" w:cs="Arial"/>
          <w:sz w:val="24"/>
          <w:szCs w:val="24"/>
        </w:rPr>
        <w:t xml:space="preserve">. </w:t>
      </w:r>
      <w:r w:rsidR="008D0323">
        <w:rPr>
          <w:rFonts w:ascii="Arial" w:hAnsi="Arial" w:cs="Arial"/>
          <w:sz w:val="24"/>
          <w:szCs w:val="24"/>
        </w:rPr>
        <w:t xml:space="preserve"> </w:t>
      </w:r>
      <w:r w:rsidR="005E61D7">
        <w:rPr>
          <w:rFonts w:ascii="Arial" w:hAnsi="Arial" w:cs="Arial"/>
          <w:sz w:val="24"/>
          <w:szCs w:val="24"/>
        </w:rPr>
        <w:t xml:space="preserve"> </w:t>
      </w:r>
      <w:r w:rsidR="00E125AD">
        <w:rPr>
          <w:rFonts w:ascii="Arial" w:hAnsi="Arial" w:cs="Arial"/>
          <w:sz w:val="24"/>
          <w:szCs w:val="24"/>
        </w:rPr>
        <w:t xml:space="preserve"> </w:t>
      </w:r>
      <w:r w:rsidR="004926CA">
        <w:rPr>
          <w:rFonts w:ascii="Arial" w:hAnsi="Arial" w:cs="Arial"/>
          <w:sz w:val="24"/>
          <w:szCs w:val="24"/>
        </w:rPr>
        <w:t xml:space="preserve"> </w:t>
      </w:r>
      <w:r w:rsidR="00F642D3">
        <w:rPr>
          <w:rFonts w:ascii="Arial" w:hAnsi="Arial" w:cs="Arial"/>
          <w:sz w:val="24"/>
          <w:szCs w:val="24"/>
        </w:rPr>
        <w:t xml:space="preserve">  </w:t>
      </w:r>
      <w:r w:rsidR="0025413F">
        <w:rPr>
          <w:rFonts w:ascii="Arial" w:hAnsi="Arial" w:cs="Arial"/>
          <w:sz w:val="24"/>
          <w:szCs w:val="24"/>
        </w:rPr>
        <w:t xml:space="preserve"> </w:t>
      </w:r>
      <w:r w:rsidR="009E3D26">
        <w:rPr>
          <w:rFonts w:ascii="Arial" w:hAnsi="Arial" w:cs="Arial"/>
          <w:sz w:val="24"/>
          <w:szCs w:val="24"/>
        </w:rPr>
        <w:t xml:space="preserve"> </w:t>
      </w:r>
      <w:r w:rsidR="008104B1">
        <w:rPr>
          <w:rFonts w:ascii="Arial" w:hAnsi="Arial" w:cs="Arial"/>
          <w:sz w:val="24"/>
          <w:szCs w:val="24"/>
        </w:rPr>
        <w:t xml:space="preserve"> </w:t>
      </w:r>
      <w:r w:rsidR="00702046">
        <w:rPr>
          <w:rFonts w:ascii="Arial" w:hAnsi="Arial" w:cs="Arial"/>
          <w:sz w:val="24"/>
          <w:szCs w:val="24"/>
        </w:rPr>
        <w:t xml:space="preserve"> </w:t>
      </w:r>
      <w:r w:rsidR="007A4893">
        <w:rPr>
          <w:rFonts w:ascii="Arial" w:hAnsi="Arial" w:cs="Arial"/>
          <w:sz w:val="24"/>
          <w:szCs w:val="24"/>
        </w:rPr>
        <w:t xml:space="preserve"> </w:t>
      </w:r>
      <w:r w:rsidR="00314B94">
        <w:rPr>
          <w:rFonts w:ascii="Arial" w:hAnsi="Arial" w:cs="Arial"/>
          <w:sz w:val="24"/>
          <w:szCs w:val="24"/>
        </w:rPr>
        <w:t xml:space="preserve"> </w:t>
      </w:r>
      <w:r w:rsidR="00193108">
        <w:rPr>
          <w:rFonts w:ascii="Arial" w:hAnsi="Arial" w:cs="Arial"/>
          <w:sz w:val="24"/>
          <w:szCs w:val="24"/>
        </w:rPr>
        <w:t xml:space="preserve"> </w:t>
      </w:r>
      <w:r w:rsidR="00352D23">
        <w:rPr>
          <w:rFonts w:ascii="Arial" w:hAnsi="Arial" w:cs="Arial"/>
          <w:sz w:val="24"/>
          <w:szCs w:val="24"/>
        </w:rPr>
        <w:t xml:space="preserve"> </w:t>
      </w:r>
      <w:r w:rsidR="00F45BAC">
        <w:rPr>
          <w:rFonts w:ascii="Arial" w:hAnsi="Arial" w:cs="Arial"/>
          <w:sz w:val="24"/>
          <w:szCs w:val="24"/>
        </w:rPr>
        <w:t xml:space="preserve"> </w:t>
      </w:r>
      <w:r w:rsidR="00584C33">
        <w:rPr>
          <w:rFonts w:ascii="Arial" w:hAnsi="Arial" w:cs="Arial"/>
          <w:sz w:val="24"/>
          <w:szCs w:val="24"/>
        </w:rPr>
        <w:t xml:space="preserve"> </w:t>
      </w:r>
      <w:r w:rsidR="00AA0107">
        <w:rPr>
          <w:rFonts w:ascii="Arial" w:hAnsi="Arial" w:cs="Arial"/>
          <w:sz w:val="24"/>
          <w:szCs w:val="24"/>
        </w:rPr>
        <w:t xml:space="preserve"> </w:t>
      </w:r>
    </w:p>
    <w:p w:rsidR="00395760" w:rsidP="00395760" w:rsidRDefault="00395760" w14:paraId="5C225B2A" w14:textId="77777777">
      <w:pPr>
        <w:autoSpaceDE w:val="false"/>
        <w:autoSpaceDN w:val="false"/>
        <w:adjustRightInd w:val="false"/>
        <w:jc w:val="center"/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>Obrazloženje</w:t>
      </w:r>
      <w:r w:rsidR="00900A31">
        <w:rPr>
          <w:rFonts w:ascii="Arial" w:hAnsi="Arial" w:cs="Arial"/>
          <w:sz w:val="24"/>
          <w:szCs w:val="24"/>
        </w:rPr>
        <w:t xml:space="preserve"> </w:t>
      </w:r>
    </w:p>
    <w:p w:rsidRPr="007D4431" w:rsidR="00507D6A" w:rsidP="00395760" w:rsidRDefault="00507D6A" w14:paraId="2D1048A1" w14:textId="77777777">
      <w:pPr>
        <w:autoSpaceDE w:val="false"/>
        <w:autoSpaceDN w:val="false"/>
        <w:adjustRightInd w:val="false"/>
        <w:jc w:val="center"/>
        <w:rPr>
          <w:rFonts w:ascii="Arial" w:hAnsi="Arial" w:cs="Arial"/>
          <w:sz w:val="24"/>
          <w:szCs w:val="24"/>
        </w:rPr>
      </w:pPr>
    </w:p>
    <w:p w:rsidR="007D4431" w:rsidP="00395760" w:rsidRDefault="00395760" w14:paraId="64BF1151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 xml:space="preserve">       </w:t>
      </w:r>
      <w:r w:rsidR="002D4E20">
        <w:rPr>
          <w:rFonts w:ascii="Arial" w:hAnsi="Arial" w:cs="Arial"/>
          <w:sz w:val="24"/>
          <w:szCs w:val="24"/>
        </w:rPr>
        <w:t>1.</w:t>
      </w:r>
      <w:r w:rsidRPr="007D4431">
        <w:rPr>
          <w:rFonts w:ascii="Arial" w:hAnsi="Arial" w:cs="Arial"/>
          <w:sz w:val="24"/>
          <w:szCs w:val="24"/>
        </w:rPr>
        <w:t xml:space="preserve"> Odlukom o prekršaju </w:t>
      </w:r>
      <w:r w:rsidR="004926CA">
        <w:rPr>
          <w:rFonts w:ascii="Arial" w:hAnsi="Arial" w:cs="Arial"/>
          <w:sz w:val="24"/>
          <w:szCs w:val="24"/>
        </w:rPr>
        <w:t>Općinskog suda u Varaždinu,</w:t>
      </w:r>
      <w:r w:rsidR="00CC1603">
        <w:rPr>
          <w:rFonts w:ascii="Arial" w:hAnsi="Arial" w:cs="Arial"/>
          <w:sz w:val="24"/>
          <w:szCs w:val="24"/>
        </w:rPr>
        <w:t xml:space="preserve"> </w:t>
      </w:r>
      <w:r w:rsidR="004926CA">
        <w:rPr>
          <w:rFonts w:ascii="Arial" w:hAnsi="Arial" w:cs="Arial"/>
          <w:sz w:val="24"/>
          <w:szCs w:val="24"/>
        </w:rPr>
        <w:t xml:space="preserve">poslovni </w:t>
      </w:r>
      <w:r w:rsidR="003C4FB3">
        <w:rPr>
          <w:rFonts w:ascii="Arial" w:hAnsi="Arial" w:cs="Arial"/>
          <w:sz w:val="24"/>
          <w:szCs w:val="24"/>
        </w:rPr>
        <w:t>bro</w:t>
      </w:r>
      <w:r w:rsidR="00F642D3">
        <w:rPr>
          <w:rFonts w:ascii="Arial" w:hAnsi="Arial" w:cs="Arial"/>
          <w:sz w:val="24"/>
          <w:szCs w:val="24"/>
        </w:rPr>
        <w:t>j</w:t>
      </w:r>
      <w:r w:rsidR="00DD3DF8">
        <w:rPr>
          <w:rFonts w:ascii="Arial" w:hAnsi="Arial" w:cs="Arial"/>
          <w:sz w:val="24"/>
          <w:szCs w:val="24"/>
        </w:rPr>
        <w:t xml:space="preserve">: </w:t>
      </w:r>
      <w:r w:rsidR="003C4FB3">
        <w:rPr>
          <w:rFonts w:ascii="Arial" w:hAnsi="Arial" w:cs="Arial"/>
          <w:sz w:val="24"/>
          <w:szCs w:val="24"/>
        </w:rPr>
        <w:t>Pp-</w:t>
      </w:r>
      <w:r w:rsidR="00B41233">
        <w:rPr>
          <w:rFonts w:ascii="Arial" w:hAnsi="Arial" w:cs="Arial"/>
          <w:sz w:val="24"/>
          <w:szCs w:val="24"/>
        </w:rPr>
        <w:t>1511/2021-3, od 18. lipnja 2021.</w:t>
      </w:r>
      <w:r w:rsidR="00CC1603">
        <w:rPr>
          <w:rFonts w:ascii="Arial" w:hAnsi="Arial" w:cs="Arial"/>
          <w:sz w:val="24"/>
          <w:szCs w:val="24"/>
        </w:rPr>
        <w:t xml:space="preserve">, </w:t>
      </w:r>
      <w:r w:rsidRPr="007D4431">
        <w:rPr>
          <w:rFonts w:ascii="Arial" w:hAnsi="Arial" w:cs="Arial"/>
          <w:sz w:val="24"/>
          <w:szCs w:val="24"/>
        </w:rPr>
        <w:t>koja je postala pravomoćna</w:t>
      </w:r>
      <w:r w:rsidR="00BD598F">
        <w:rPr>
          <w:rFonts w:ascii="Arial" w:hAnsi="Arial" w:cs="Arial"/>
          <w:sz w:val="24"/>
          <w:szCs w:val="24"/>
        </w:rPr>
        <w:t xml:space="preserve"> </w:t>
      </w:r>
      <w:r w:rsidR="00B41233">
        <w:rPr>
          <w:rFonts w:ascii="Arial" w:hAnsi="Arial" w:cs="Arial"/>
          <w:sz w:val="24"/>
          <w:szCs w:val="24"/>
        </w:rPr>
        <w:t>15</w:t>
      </w:r>
      <w:r w:rsidR="00CC1603">
        <w:rPr>
          <w:rFonts w:ascii="Arial" w:hAnsi="Arial" w:cs="Arial"/>
          <w:sz w:val="24"/>
          <w:szCs w:val="24"/>
        </w:rPr>
        <w:t xml:space="preserve">. </w:t>
      </w:r>
      <w:r w:rsidR="00B41233">
        <w:rPr>
          <w:rFonts w:ascii="Arial" w:hAnsi="Arial" w:cs="Arial"/>
          <w:sz w:val="24"/>
          <w:szCs w:val="24"/>
        </w:rPr>
        <w:t xml:space="preserve">srpnja </w:t>
      </w:r>
      <w:r w:rsidR="00CC1603">
        <w:rPr>
          <w:rFonts w:ascii="Arial" w:hAnsi="Arial" w:cs="Arial"/>
          <w:sz w:val="24"/>
          <w:szCs w:val="24"/>
        </w:rPr>
        <w:t>2021.</w:t>
      </w:r>
      <w:r w:rsidR="00BD598F">
        <w:rPr>
          <w:rFonts w:ascii="Arial" w:hAnsi="Arial" w:cs="Arial"/>
          <w:sz w:val="24"/>
          <w:szCs w:val="24"/>
        </w:rPr>
        <w:t>,</w:t>
      </w:r>
      <w:r w:rsidR="00E125AD">
        <w:rPr>
          <w:rFonts w:ascii="Arial" w:hAnsi="Arial" w:cs="Arial"/>
          <w:sz w:val="24"/>
          <w:szCs w:val="24"/>
        </w:rPr>
        <w:t xml:space="preserve"> </w:t>
      </w:r>
      <w:r w:rsidR="00B375F5">
        <w:rPr>
          <w:rFonts w:ascii="Arial" w:hAnsi="Arial" w:cs="Arial"/>
          <w:sz w:val="24"/>
          <w:szCs w:val="24"/>
        </w:rPr>
        <w:t>osuđeno</w:t>
      </w:r>
      <w:r w:rsidR="00C83199">
        <w:rPr>
          <w:rFonts w:ascii="Arial" w:hAnsi="Arial" w:cs="Arial"/>
          <w:sz w:val="24"/>
          <w:szCs w:val="24"/>
        </w:rPr>
        <w:t xml:space="preserve">m </w:t>
      </w:r>
      <w:r w:rsidR="00B41233">
        <w:rPr>
          <w:rFonts w:ascii="Arial" w:hAnsi="Arial" w:cs="Arial"/>
          <w:sz w:val="24"/>
          <w:szCs w:val="24"/>
        </w:rPr>
        <w:t>Zdravku Bogdanu</w:t>
      </w:r>
      <w:r w:rsidR="002401B0">
        <w:rPr>
          <w:rFonts w:ascii="Arial" w:hAnsi="Arial" w:cs="Arial"/>
          <w:sz w:val="24"/>
          <w:szCs w:val="24"/>
        </w:rPr>
        <w:t>,</w:t>
      </w:r>
      <w:r w:rsidR="00DC25B1">
        <w:rPr>
          <w:rFonts w:ascii="Arial" w:hAnsi="Arial" w:cs="Arial"/>
          <w:sz w:val="24"/>
          <w:szCs w:val="24"/>
        </w:rPr>
        <w:t xml:space="preserve"> </w:t>
      </w:r>
      <w:r w:rsidR="0041001F">
        <w:rPr>
          <w:rFonts w:ascii="Arial" w:hAnsi="Arial" w:cs="Arial"/>
          <w:sz w:val="24"/>
          <w:szCs w:val="24"/>
        </w:rPr>
        <w:t>iz</w:t>
      </w:r>
      <w:r w:rsidRPr="007D4431">
        <w:rPr>
          <w:rFonts w:ascii="Arial" w:hAnsi="Arial" w:cs="Arial"/>
          <w:sz w:val="24"/>
          <w:szCs w:val="24"/>
        </w:rPr>
        <w:t>rečena je novčana kazna u iznosu od</w:t>
      </w:r>
      <w:r w:rsidR="00845660">
        <w:rPr>
          <w:rFonts w:ascii="Arial" w:hAnsi="Arial" w:cs="Arial"/>
          <w:sz w:val="24"/>
          <w:szCs w:val="24"/>
        </w:rPr>
        <w:t xml:space="preserve"> </w:t>
      </w:r>
      <w:r w:rsidR="00B41233">
        <w:rPr>
          <w:rFonts w:ascii="Arial" w:hAnsi="Arial" w:cs="Arial"/>
          <w:sz w:val="24"/>
          <w:szCs w:val="24"/>
        </w:rPr>
        <w:t xml:space="preserve">74,57 </w:t>
      </w:r>
      <w:r w:rsidR="00260CC9">
        <w:rPr>
          <w:rFonts w:ascii="Arial" w:hAnsi="Arial" w:cs="Arial"/>
          <w:sz w:val="24"/>
          <w:szCs w:val="24"/>
        </w:rPr>
        <w:t>EUR</w:t>
      </w:r>
      <w:r w:rsidR="00B77CBE">
        <w:rPr>
          <w:rFonts w:ascii="Arial" w:hAnsi="Arial" w:cs="Arial"/>
          <w:sz w:val="24"/>
          <w:szCs w:val="24"/>
        </w:rPr>
        <w:t xml:space="preserve"> i troškovi postupka u iznosu od </w:t>
      </w:r>
      <w:r w:rsidR="00B41233">
        <w:rPr>
          <w:rFonts w:ascii="Arial" w:hAnsi="Arial" w:cs="Arial"/>
          <w:sz w:val="24"/>
          <w:szCs w:val="24"/>
        </w:rPr>
        <w:t xml:space="preserve">19,91 </w:t>
      </w:r>
      <w:r w:rsidR="00B77CBE">
        <w:rPr>
          <w:rFonts w:ascii="Arial" w:hAnsi="Arial" w:cs="Arial"/>
          <w:sz w:val="24"/>
          <w:szCs w:val="24"/>
        </w:rPr>
        <w:t xml:space="preserve">EUR. </w:t>
      </w:r>
      <w:r w:rsidR="009B720D">
        <w:rPr>
          <w:rFonts w:ascii="Arial" w:hAnsi="Arial" w:cs="Arial"/>
          <w:sz w:val="24"/>
          <w:szCs w:val="24"/>
        </w:rPr>
        <w:t xml:space="preserve"> </w:t>
      </w:r>
      <w:r w:rsidR="00983958">
        <w:rPr>
          <w:rFonts w:ascii="Arial" w:hAnsi="Arial" w:cs="Arial"/>
          <w:sz w:val="24"/>
          <w:szCs w:val="24"/>
        </w:rPr>
        <w:t xml:space="preserve"> </w:t>
      </w:r>
    </w:p>
    <w:p w:rsidR="008A0244" w:rsidP="00395760" w:rsidRDefault="00395760" w14:paraId="11083F8C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 xml:space="preserve">       </w:t>
      </w:r>
    </w:p>
    <w:p w:rsidR="00395760" w:rsidP="00395760" w:rsidRDefault="00395760" w14:paraId="047A9FA6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 xml:space="preserve">   </w:t>
      </w:r>
      <w:r w:rsidR="002D4E20">
        <w:rPr>
          <w:rFonts w:ascii="Arial" w:hAnsi="Arial" w:cs="Arial"/>
          <w:sz w:val="24"/>
          <w:szCs w:val="24"/>
        </w:rPr>
        <w:t>2.</w:t>
      </w:r>
      <w:r w:rsidRPr="007D4431">
        <w:rPr>
          <w:rFonts w:ascii="Arial" w:hAnsi="Arial" w:cs="Arial"/>
          <w:sz w:val="24"/>
          <w:szCs w:val="24"/>
        </w:rPr>
        <w:t xml:space="preserve">  Odredbom članka 14. stavka 1. Prekršajnog zakona propisano je da zastara izvršenja kazni i drugih prekršajno</w:t>
      </w:r>
      <w:r w:rsidR="005A26A2">
        <w:rPr>
          <w:rFonts w:ascii="Arial" w:hAnsi="Arial" w:cs="Arial"/>
          <w:sz w:val="24"/>
          <w:szCs w:val="24"/>
        </w:rPr>
        <w:t xml:space="preserve"> </w:t>
      </w:r>
      <w:r w:rsidRPr="007D4431">
        <w:rPr>
          <w:rFonts w:ascii="Arial" w:hAnsi="Arial" w:cs="Arial"/>
          <w:sz w:val="24"/>
          <w:szCs w:val="24"/>
        </w:rPr>
        <w:t>pravnih sankcija nastupa u svakom slučaju kada proteknu tri godine od dana pravomoćnosti odluke kojom je izrečena kazna ili druga prekršajno</w:t>
      </w:r>
      <w:r w:rsidR="005A26A2">
        <w:rPr>
          <w:rFonts w:ascii="Arial" w:hAnsi="Arial" w:cs="Arial"/>
          <w:sz w:val="24"/>
          <w:szCs w:val="24"/>
        </w:rPr>
        <w:t xml:space="preserve"> </w:t>
      </w:r>
      <w:r w:rsidRPr="007D4431">
        <w:rPr>
          <w:rFonts w:ascii="Arial" w:hAnsi="Arial" w:cs="Arial"/>
          <w:sz w:val="24"/>
          <w:szCs w:val="24"/>
        </w:rPr>
        <w:t>pravna sankcija,</w:t>
      </w:r>
      <w:r w:rsidR="0024759C">
        <w:rPr>
          <w:rFonts w:ascii="Arial" w:hAnsi="Arial" w:cs="Arial"/>
          <w:sz w:val="24"/>
          <w:szCs w:val="24"/>
        </w:rPr>
        <w:t xml:space="preserve"> </w:t>
      </w:r>
      <w:r w:rsidRPr="007D4431">
        <w:rPr>
          <w:rFonts w:ascii="Arial" w:hAnsi="Arial" w:cs="Arial"/>
          <w:sz w:val="24"/>
          <w:szCs w:val="24"/>
        </w:rPr>
        <w:t>a člankom 14.b istog zakona je propisano da izvršenje troškova prekršajnog postupka zastarijeva po proteku pet godina od pravomoćnosti odluke kojom su izrečeni.</w:t>
      </w:r>
    </w:p>
    <w:p w:rsidRPr="007D4431" w:rsidR="000F6DEE" w:rsidP="00395760" w:rsidRDefault="000F6DEE" w14:paraId="6F4B6936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</w:p>
    <w:p w:rsidR="00395760" w:rsidP="00395760" w:rsidRDefault="007D4431" w14:paraId="3B102884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</w:t>
      </w:r>
      <w:r w:rsidR="002D4E20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</w:rPr>
        <w:t xml:space="preserve">  </w:t>
      </w:r>
      <w:r w:rsidRPr="007D4431" w:rsidR="00395760">
        <w:rPr>
          <w:rFonts w:ascii="Arial" w:hAnsi="Arial" w:cs="Arial"/>
          <w:sz w:val="24"/>
          <w:szCs w:val="24"/>
        </w:rPr>
        <w:t>Budući je od dana pravomoćnosti odluke o prekršaju proteklo više od pet godina nastupila je</w:t>
      </w:r>
      <w:r>
        <w:rPr>
          <w:rFonts w:ascii="Arial" w:hAnsi="Arial" w:cs="Arial"/>
          <w:sz w:val="24"/>
          <w:szCs w:val="24"/>
        </w:rPr>
        <w:t xml:space="preserve"> </w:t>
      </w:r>
      <w:r w:rsidRPr="007D4431" w:rsidR="00395760">
        <w:rPr>
          <w:rFonts w:ascii="Arial" w:hAnsi="Arial" w:cs="Arial"/>
          <w:sz w:val="24"/>
          <w:szCs w:val="24"/>
        </w:rPr>
        <w:t>zastara izvršenja prekršajno</w:t>
      </w:r>
      <w:r w:rsidR="005A26A2">
        <w:rPr>
          <w:rFonts w:ascii="Arial" w:hAnsi="Arial" w:cs="Arial"/>
          <w:sz w:val="24"/>
          <w:szCs w:val="24"/>
        </w:rPr>
        <w:t xml:space="preserve"> </w:t>
      </w:r>
      <w:r w:rsidRPr="007D4431" w:rsidR="00395760">
        <w:rPr>
          <w:rFonts w:ascii="Arial" w:hAnsi="Arial" w:cs="Arial"/>
          <w:sz w:val="24"/>
          <w:szCs w:val="24"/>
        </w:rPr>
        <w:t>pravnih sankcija, zbog čega je postupak izvršenja obustavljen.</w:t>
      </w:r>
      <w:r w:rsidR="00983958">
        <w:rPr>
          <w:rFonts w:ascii="Arial" w:hAnsi="Arial" w:cs="Arial"/>
          <w:sz w:val="24"/>
          <w:szCs w:val="24"/>
        </w:rPr>
        <w:t xml:space="preserve"> </w:t>
      </w:r>
      <w:r w:rsidR="002E6DFA">
        <w:rPr>
          <w:rFonts w:ascii="Arial" w:hAnsi="Arial" w:cs="Arial"/>
          <w:sz w:val="24"/>
          <w:szCs w:val="24"/>
        </w:rPr>
        <w:t xml:space="preserve"> </w:t>
      </w:r>
      <w:r w:rsidR="001330DE">
        <w:rPr>
          <w:rFonts w:ascii="Arial" w:hAnsi="Arial" w:cs="Arial"/>
          <w:sz w:val="24"/>
          <w:szCs w:val="24"/>
        </w:rPr>
        <w:t xml:space="preserve"> </w:t>
      </w:r>
    </w:p>
    <w:p w:rsidR="000F6DEE" w:rsidP="00395760" w:rsidRDefault="000F6DEE" w14:paraId="75EF1901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</w:p>
    <w:p w:rsidRPr="007D4431" w:rsidR="004B1414" w:rsidP="00D415C3" w:rsidRDefault="00395760" w14:paraId="709F3F62" w14:textId="77777777">
      <w:pPr>
        <w:autoSpaceDE w:val="false"/>
        <w:autoSpaceDN w:val="false"/>
        <w:adjustRightInd w:val="false"/>
        <w:jc w:val="center"/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>U V</w:t>
      </w:r>
      <w:r w:rsidR="00EC42CF">
        <w:rPr>
          <w:rFonts w:ascii="Arial" w:hAnsi="Arial" w:cs="Arial"/>
          <w:sz w:val="24"/>
          <w:szCs w:val="24"/>
        </w:rPr>
        <w:t>araždin</w:t>
      </w:r>
      <w:r w:rsidR="00876741">
        <w:rPr>
          <w:rFonts w:ascii="Arial" w:hAnsi="Arial" w:cs="Arial"/>
          <w:sz w:val="24"/>
          <w:szCs w:val="24"/>
        </w:rPr>
        <w:t>u,</w:t>
      </w:r>
      <w:r w:rsidR="00DC25B1">
        <w:rPr>
          <w:rFonts w:ascii="Arial" w:hAnsi="Arial" w:cs="Arial"/>
          <w:sz w:val="24"/>
          <w:szCs w:val="24"/>
        </w:rPr>
        <w:t xml:space="preserve"> </w:t>
      </w:r>
      <w:r w:rsidR="00B41233">
        <w:rPr>
          <w:rFonts w:ascii="Arial" w:hAnsi="Arial" w:cs="Arial"/>
          <w:sz w:val="24"/>
          <w:szCs w:val="24"/>
        </w:rPr>
        <w:t>10</w:t>
      </w:r>
      <w:r w:rsidR="00CC1603">
        <w:rPr>
          <w:rFonts w:ascii="Arial" w:hAnsi="Arial" w:cs="Arial"/>
          <w:sz w:val="24"/>
          <w:szCs w:val="24"/>
        </w:rPr>
        <w:t xml:space="preserve">. </w:t>
      </w:r>
      <w:r w:rsidR="00B41233">
        <w:rPr>
          <w:rFonts w:ascii="Arial" w:hAnsi="Arial" w:cs="Arial"/>
          <w:sz w:val="24"/>
          <w:szCs w:val="24"/>
        </w:rPr>
        <w:t xml:space="preserve">kolovoza </w:t>
      </w:r>
      <w:r w:rsidR="00CC1603">
        <w:rPr>
          <w:rFonts w:ascii="Arial" w:hAnsi="Arial" w:cs="Arial"/>
          <w:sz w:val="24"/>
          <w:szCs w:val="24"/>
        </w:rPr>
        <w:t xml:space="preserve">2026. </w:t>
      </w:r>
      <w:r w:rsidR="00E20C72">
        <w:rPr>
          <w:rFonts w:ascii="Arial" w:hAnsi="Arial" w:cs="Arial"/>
          <w:sz w:val="24"/>
          <w:szCs w:val="24"/>
        </w:rPr>
        <w:t xml:space="preserve"> </w:t>
      </w:r>
      <w:r w:rsidR="00600ABF">
        <w:rPr>
          <w:rFonts w:ascii="Arial" w:hAnsi="Arial" w:cs="Arial"/>
          <w:sz w:val="24"/>
          <w:szCs w:val="24"/>
        </w:rPr>
        <w:t xml:space="preserve"> </w:t>
      </w:r>
      <w:r w:rsidR="00F01DC9">
        <w:rPr>
          <w:rFonts w:ascii="Arial" w:hAnsi="Arial" w:cs="Arial"/>
          <w:sz w:val="24"/>
          <w:szCs w:val="24"/>
        </w:rPr>
        <w:t xml:space="preserve">  </w:t>
      </w:r>
    </w:p>
    <w:p w:rsidRPr="007D4431" w:rsidR="00395760" w:rsidP="00135000" w:rsidRDefault="00135000" w14:paraId="284F94E7" w14:textId="77777777">
      <w:pPr>
        <w:autoSpaceDE w:val="false"/>
        <w:autoSpaceDN w:val="false"/>
        <w:adjustRightInd w:val="false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</w:t>
      </w:r>
      <w:r w:rsidR="00E16D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0F6DEE">
        <w:rPr>
          <w:rFonts w:ascii="Arial" w:hAnsi="Arial" w:cs="Arial"/>
          <w:sz w:val="24"/>
          <w:szCs w:val="24"/>
        </w:rPr>
        <w:t xml:space="preserve">  </w:t>
      </w:r>
      <w:r w:rsidR="00CC1603">
        <w:rPr>
          <w:rFonts w:ascii="Arial" w:hAnsi="Arial" w:cs="Arial"/>
          <w:sz w:val="24"/>
          <w:szCs w:val="24"/>
        </w:rPr>
        <w:t xml:space="preserve"> </w:t>
      </w:r>
      <w:r w:rsidR="00D415C3">
        <w:rPr>
          <w:rFonts w:ascii="Arial" w:hAnsi="Arial" w:cs="Arial"/>
          <w:sz w:val="24"/>
          <w:szCs w:val="24"/>
        </w:rPr>
        <w:t xml:space="preserve"> </w:t>
      </w:r>
      <w:r w:rsidR="007F79CA">
        <w:rPr>
          <w:rFonts w:ascii="Arial" w:hAnsi="Arial" w:cs="Arial"/>
          <w:sz w:val="24"/>
          <w:szCs w:val="24"/>
        </w:rPr>
        <w:t xml:space="preserve"> </w:t>
      </w:r>
      <w:r w:rsidR="000039DD">
        <w:rPr>
          <w:rFonts w:ascii="Arial" w:hAnsi="Arial" w:cs="Arial"/>
          <w:sz w:val="24"/>
          <w:szCs w:val="24"/>
        </w:rPr>
        <w:t xml:space="preserve"> </w:t>
      </w:r>
      <w:r w:rsidR="009E3D26">
        <w:rPr>
          <w:rFonts w:ascii="Arial" w:hAnsi="Arial" w:cs="Arial"/>
          <w:sz w:val="24"/>
          <w:szCs w:val="24"/>
        </w:rPr>
        <w:t>S</w:t>
      </w:r>
      <w:r w:rsidR="007D4431">
        <w:rPr>
          <w:rFonts w:ascii="Arial" w:hAnsi="Arial" w:cs="Arial"/>
          <w:sz w:val="24"/>
          <w:szCs w:val="24"/>
        </w:rPr>
        <w:t>u</w:t>
      </w:r>
      <w:r w:rsidR="001E7575">
        <w:rPr>
          <w:rFonts w:ascii="Arial" w:hAnsi="Arial" w:cs="Arial"/>
          <w:sz w:val="24"/>
          <w:szCs w:val="24"/>
        </w:rPr>
        <w:t xml:space="preserve">tkinja </w:t>
      </w:r>
      <w:r w:rsidRPr="007D4431" w:rsidR="0039576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  <w:r w:rsidR="007D4431">
        <w:rPr>
          <w:rFonts w:ascii="Arial" w:hAnsi="Arial" w:cs="Arial"/>
          <w:sz w:val="24"/>
          <w:szCs w:val="24"/>
        </w:rPr>
        <w:t xml:space="preserve">                              </w:t>
      </w:r>
      <w:r w:rsidRPr="007D4431" w:rsidR="00395760">
        <w:rPr>
          <w:rFonts w:ascii="Arial" w:hAnsi="Arial" w:cs="Arial"/>
          <w:sz w:val="24"/>
          <w:szCs w:val="24"/>
        </w:rPr>
        <w:t xml:space="preserve">   </w:t>
      </w:r>
    </w:p>
    <w:p w:rsidR="001E7575" w:rsidP="00395760" w:rsidRDefault="00657202" w14:paraId="101036F7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C83199">
        <w:rPr>
          <w:rFonts w:ascii="Arial" w:hAnsi="Arial" w:cs="Arial"/>
          <w:sz w:val="24"/>
          <w:szCs w:val="24"/>
        </w:rPr>
        <w:t xml:space="preserve"> </w:t>
      </w:r>
      <w:r w:rsidR="00E16DAA">
        <w:rPr>
          <w:rFonts w:ascii="Arial" w:hAnsi="Arial" w:cs="Arial"/>
          <w:sz w:val="24"/>
          <w:szCs w:val="24"/>
        </w:rPr>
        <w:t xml:space="preserve"> </w:t>
      </w:r>
      <w:r w:rsidR="008F6055">
        <w:rPr>
          <w:rFonts w:ascii="Arial" w:hAnsi="Arial" w:cs="Arial"/>
          <w:sz w:val="24"/>
          <w:szCs w:val="24"/>
        </w:rPr>
        <w:t xml:space="preserve">  </w:t>
      </w:r>
      <w:r w:rsidR="002D2D11">
        <w:rPr>
          <w:rFonts w:ascii="Arial" w:hAnsi="Arial" w:cs="Arial"/>
          <w:sz w:val="24"/>
          <w:szCs w:val="24"/>
        </w:rPr>
        <w:t xml:space="preserve">   </w:t>
      </w:r>
      <w:r w:rsidR="00B41233">
        <w:rPr>
          <w:rFonts w:ascii="Arial" w:hAnsi="Arial" w:cs="Arial"/>
          <w:sz w:val="24"/>
          <w:szCs w:val="24"/>
        </w:rPr>
        <w:t>Vesna Poljan</w:t>
      </w:r>
      <w:r w:rsidR="002D2D11">
        <w:rPr>
          <w:rFonts w:ascii="Arial" w:hAnsi="Arial" w:cs="Arial"/>
          <w:sz w:val="24"/>
          <w:szCs w:val="24"/>
        </w:rPr>
        <w:t xml:space="preserve">, v. r.  </w:t>
      </w:r>
      <w:r w:rsidR="008F6055">
        <w:rPr>
          <w:rFonts w:ascii="Arial" w:hAnsi="Arial" w:cs="Arial"/>
          <w:sz w:val="24"/>
          <w:szCs w:val="24"/>
        </w:rPr>
        <w:t xml:space="preserve">  </w:t>
      </w:r>
      <w:r w:rsidR="00845660">
        <w:rPr>
          <w:rFonts w:ascii="Arial" w:hAnsi="Arial" w:cs="Arial"/>
          <w:sz w:val="24"/>
          <w:szCs w:val="24"/>
        </w:rPr>
        <w:t xml:space="preserve">  </w:t>
      </w:r>
      <w:r w:rsidR="00D56DCB">
        <w:rPr>
          <w:rFonts w:ascii="Arial" w:hAnsi="Arial" w:cs="Arial"/>
          <w:sz w:val="24"/>
          <w:szCs w:val="24"/>
        </w:rPr>
        <w:t xml:space="preserve">  </w:t>
      </w:r>
      <w:r w:rsidR="009C53EA">
        <w:rPr>
          <w:rFonts w:ascii="Arial" w:hAnsi="Arial" w:cs="Arial"/>
          <w:sz w:val="24"/>
          <w:szCs w:val="24"/>
        </w:rPr>
        <w:t xml:space="preserve">  </w:t>
      </w:r>
      <w:r w:rsidR="00DC25B1">
        <w:rPr>
          <w:rFonts w:ascii="Arial" w:hAnsi="Arial" w:cs="Arial"/>
          <w:sz w:val="24"/>
          <w:szCs w:val="24"/>
        </w:rPr>
        <w:t xml:space="preserve">   </w:t>
      </w:r>
      <w:r w:rsidR="006F3DC9">
        <w:rPr>
          <w:rFonts w:ascii="Arial" w:hAnsi="Arial" w:cs="Arial"/>
          <w:sz w:val="24"/>
          <w:szCs w:val="24"/>
        </w:rPr>
        <w:t xml:space="preserve"> </w:t>
      </w:r>
      <w:r w:rsidR="000824BB">
        <w:rPr>
          <w:rFonts w:ascii="Arial" w:hAnsi="Arial" w:cs="Arial"/>
          <w:sz w:val="24"/>
          <w:szCs w:val="24"/>
        </w:rPr>
        <w:t xml:space="preserve">  </w:t>
      </w:r>
      <w:r w:rsidR="007F79CA">
        <w:rPr>
          <w:rFonts w:ascii="Arial" w:hAnsi="Arial" w:cs="Arial"/>
          <w:sz w:val="24"/>
          <w:szCs w:val="24"/>
        </w:rPr>
        <w:t xml:space="preserve"> </w:t>
      </w:r>
      <w:r w:rsidR="00E16DAA">
        <w:rPr>
          <w:rFonts w:ascii="Arial" w:hAnsi="Arial" w:cs="Arial"/>
          <w:sz w:val="24"/>
          <w:szCs w:val="24"/>
        </w:rPr>
        <w:t xml:space="preserve">  </w:t>
      </w:r>
      <w:r w:rsidR="00072F56">
        <w:rPr>
          <w:rFonts w:ascii="Arial" w:hAnsi="Arial" w:cs="Arial"/>
          <w:sz w:val="24"/>
          <w:szCs w:val="24"/>
        </w:rPr>
        <w:t xml:space="preserve">  </w:t>
      </w:r>
      <w:r w:rsidR="00C83199">
        <w:rPr>
          <w:rFonts w:ascii="Arial" w:hAnsi="Arial" w:cs="Arial"/>
          <w:sz w:val="24"/>
          <w:szCs w:val="24"/>
        </w:rPr>
        <w:t xml:space="preserve"> </w:t>
      </w:r>
      <w:r w:rsidR="00F642D3">
        <w:rPr>
          <w:rFonts w:ascii="Arial" w:hAnsi="Arial" w:cs="Arial"/>
          <w:sz w:val="24"/>
          <w:szCs w:val="24"/>
        </w:rPr>
        <w:t xml:space="preserve"> </w:t>
      </w:r>
      <w:r w:rsidR="00AF5A63">
        <w:rPr>
          <w:rFonts w:ascii="Arial" w:hAnsi="Arial" w:cs="Arial"/>
          <w:sz w:val="24"/>
          <w:szCs w:val="24"/>
        </w:rPr>
        <w:t xml:space="preserve"> </w:t>
      </w:r>
      <w:r w:rsidR="001E7575">
        <w:rPr>
          <w:rFonts w:ascii="Arial" w:hAnsi="Arial" w:cs="Arial"/>
          <w:sz w:val="24"/>
          <w:szCs w:val="24"/>
        </w:rPr>
        <w:t xml:space="preserve"> </w:t>
      </w:r>
      <w:r w:rsidR="004B1414">
        <w:rPr>
          <w:rFonts w:ascii="Arial" w:hAnsi="Arial" w:cs="Arial"/>
          <w:sz w:val="24"/>
          <w:szCs w:val="24"/>
        </w:rPr>
        <w:t xml:space="preserve"> </w:t>
      </w:r>
    </w:p>
    <w:p w:rsidR="00600ABF" w:rsidP="00395760" w:rsidRDefault="001330DE" w14:paraId="59195B6D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E3D26">
        <w:rPr>
          <w:rFonts w:ascii="Arial" w:hAnsi="Arial" w:cs="Arial"/>
          <w:sz w:val="24"/>
          <w:szCs w:val="24"/>
        </w:rPr>
        <w:t xml:space="preserve"> </w:t>
      </w:r>
      <w:r w:rsidR="00314B94">
        <w:rPr>
          <w:rFonts w:ascii="Arial" w:hAnsi="Arial" w:cs="Arial"/>
          <w:sz w:val="24"/>
          <w:szCs w:val="24"/>
        </w:rPr>
        <w:t xml:space="preserve"> </w:t>
      </w:r>
      <w:r w:rsidR="00600ABF">
        <w:rPr>
          <w:rFonts w:ascii="Arial" w:hAnsi="Arial" w:cs="Arial"/>
          <w:sz w:val="24"/>
          <w:szCs w:val="24"/>
        </w:rPr>
        <w:t xml:space="preserve"> </w:t>
      </w:r>
    </w:p>
    <w:p w:rsidR="00AB74AA" w:rsidP="00395760" w:rsidRDefault="00AB74AA" w14:paraId="3CD53931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AB74AA" w:rsidP="00395760" w:rsidRDefault="00AB74AA" w14:paraId="5AFFE969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7D4431" w:rsidR="00395760">
        <w:rPr>
          <w:rFonts w:ascii="Arial" w:hAnsi="Arial" w:cs="Arial"/>
          <w:sz w:val="24"/>
          <w:szCs w:val="24"/>
        </w:rPr>
        <w:t>puta o pravnom lijeku:</w:t>
      </w:r>
    </w:p>
    <w:p w:rsidRPr="007D4431" w:rsidR="00395760" w:rsidP="00395760" w:rsidRDefault="00395760" w14:paraId="26AA4E77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>Protiv ovog rješenja dopuštena je žalba u roku od 3 (tri) dana od dana dostave. Žalba se</w:t>
      </w:r>
      <w:r w:rsidR="007D4431">
        <w:rPr>
          <w:rFonts w:ascii="Arial" w:hAnsi="Arial" w:cs="Arial"/>
          <w:sz w:val="24"/>
          <w:szCs w:val="24"/>
        </w:rPr>
        <w:t xml:space="preserve"> </w:t>
      </w:r>
      <w:r w:rsidRPr="007D4431">
        <w:rPr>
          <w:rFonts w:ascii="Arial" w:hAnsi="Arial" w:cs="Arial"/>
          <w:sz w:val="24"/>
          <w:szCs w:val="24"/>
        </w:rPr>
        <w:t>podnosi Općinsk</w:t>
      </w:r>
      <w:r w:rsidR="00D415C3">
        <w:rPr>
          <w:rFonts w:ascii="Arial" w:hAnsi="Arial" w:cs="Arial"/>
          <w:sz w:val="24"/>
          <w:szCs w:val="24"/>
        </w:rPr>
        <w:t>om</w:t>
      </w:r>
      <w:r w:rsidRPr="007D4431">
        <w:rPr>
          <w:rFonts w:ascii="Arial" w:hAnsi="Arial" w:cs="Arial"/>
          <w:sz w:val="24"/>
          <w:szCs w:val="24"/>
        </w:rPr>
        <w:t xml:space="preserve"> s</w:t>
      </w:r>
      <w:r w:rsidR="005A26A2">
        <w:rPr>
          <w:rFonts w:ascii="Arial" w:hAnsi="Arial" w:cs="Arial"/>
          <w:sz w:val="24"/>
          <w:szCs w:val="24"/>
        </w:rPr>
        <w:t>ud</w:t>
      </w:r>
      <w:r w:rsidR="00D415C3">
        <w:rPr>
          <w:rFonts w:ascii="Arial" w:hAnsi="Arial" w:cs="Arial"/>
          <w:sz w:val="24"/>
          <w:szCs w:val="24"/>
        </w:rPr>
        <w:t>u</w:t>
      </w:r>
      <w:r w:rsidR="005A26A2">
        <w:rPr>
          <w:rFonts w:ascii="Arial" w:hAnsi="Arial" w:cs="Arial"/>
          <w:sz w:val="24"/>
          <w:szCs w:val="24"/>
        </w:rPr>
        <w:t xml:space="preserve"> u Varaždinu, </w:t>
      </w:r>
      <w:r w:rsidR="00E20C72">
        <w:rPr>
          <w:rFonts w:ascii="Arial" w:hAnsi="Arial" w:cs="Arial"/>
          <w:sz w:val="24"/>
          <w:szCs w:val="24"/>
        </w:rPr>
        <w:t xml:space="preserve">Kapucinski trg 5, </w:t>
      </w:r>
      <w:r w:rsidRPr="007D4431">
        <w:rPr>
          <w:rFonts w:ascii="Arial" w:hAnsi="Arial" w:cs="Arial"/>
          <w:sz w:val="24"/>
          <w:szCs w:val="24"/>
        </w:rPr>
        <w:t>Varaždin, u dva primjerka, a o žalbi odlučuje Visoki prekršajni sud Republike Hrvatske.</w:t>
      </w:r>
    </w:p>
    <w:p w:rsidR="000039DD" w:rsidP="00395760" w:rsidRDefault="000039DD" w14:paraId="6E910597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</w:p>
    <w:p w:rsidRPr="007D4431" w:rsidR="00395760" w:rsidP="00395760" w:rsidRDefault="00395760" w14:paraId="4C90744E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>Dostaviti:</w:t>
      </w:r>
    </w:p>
    <w:p w:rsidRPr="007D4431" w:rsidR="00395760" w:rsidP="00395760" w:rsidRDefault="00B375F5" w14:paraId="5CCAB751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osuđen</w:t>
      </w:r>
      <w:r w:rsidR="00F4403B">
        <w:rPr>
          <w:rFonts w:ascii="Arial" w:hAnsi="Arial" w:cs="Arial"/>
          <w:sz w:val="24"/>
          <w:szCs w:val="24"/>
        </w:rPr>
        <w:t>ik,</w:t>
      </w:r>
      <w:r w:rsidR="000039DD">
        <w:rPr>
          <w:rFonts w:ascii="Arial" w:hAnsi="Arial" w:cs="Arial"/>
          <w:sz w:val="24"/>
          <w:szCs w:val="24"/>
        </w:rPr>
        <w:t xml:space="preserve"> </w:t>
      </w:r>
      <w:r w:rsidR="00B41233">
        <w:rPr>
          <w:rFonts w:ascii="Arial" w:hAnsi="Arial" w:cs="Arial"/>
          <w:sz w:val="24"/>
          <w:szCs w:val="24"/>
        </w:rPr>
        <w:t>Zdravo Bogdan</w:t>
      </w:r>
      <w:r w:rsidR="00A33C03">
        <w:rPr>
          <w:rFonts w:ascii="Arial" w:hAnsi="Arial" w:cs="Arial"/>
          <w:vanish/>
          <w:sz w:val="24"/>
          <w:szCs w:val="24"/>
        </w:rPr>
        <w:t>anjš,H</w:t>
      </w:r>
      <w:r w:rsidR="00A33C03">
        <w:rPr>
          <w:rFonts w:ascii="Arial" w:hAnsi="Arial" w:cs="Arial"/>
          <w:sz w:val="24"/>
          <w:szCs w:val="24"/>
        </w:rPr>
        <w:t xml:space="preserve">, </w:t>
      </w:r>
      <w:r w:rsidR="00B41233">
        <w:rPr>
          <w:rFonts w:ascii="Arial" w:hAnsi="Arial" w:cs="Arial"/>
          <w:sz w:val="24"/>
          <w:szCs w:val="24"/>
        </w:rPr>
        <w:t xml:space="preserve">Veliki Bukovec, Franje Sovića 18 </w:t>
      </w:r>
      <w:r w:rsidR="00B77CBE">
        <w:rPr>
          <w:rFonts w:ascii="Arial" w:hAnsi="Arial" w:cs="Arial"/>
          <w:sz w:val="24"/>
          <w:szCs w:val="24"/>
        </w:rPr>
        <w:t xml:space="preserve"> </w:t>
      </w:r>
      <w:r w:rsidR="008D0323">
        <w:rPr>
          <w:rFonts w:ascii="Arial" w:hAnsi="Arial" w:cs="Arial"/>
          <w:sz w:val="24"/>
          <w:szCs w:val="24"/>
        </w:rPr>
        <w:t xml:space="preserve"> </w:t>
      </w:r>
      <w:r w:rsidR="007F79CA">
        <w:rPr>
          <w:rFonts w:ascii="Arial" w:hAnsi="Arial" w:cs="Arial"/>
          <w:sz w:val="24"/>
          <w:szCs w:val="24"/>
        </w:rPr>
        <w:t xml:space="preserve"> </w:t>
      </w:r>
      <w:r w:rsidR="00E16DAA">
        <w:rPr>
          <w:rFonts w:ascii="Arial" w:hAnsi="Arial" w:cs="Arial"/>
          <w:sz w:val="24"/>
          <w:szCs w:val="24"/>
        </w:rPr>
        <w:t xml:space="preserve"> </w:t>
      </w:r>
      <w:r w:rsidR="00C83199">
        <w:rPr>
          <w:rFonts w:ascii="Arial" w:hAnsi="Arial" w:cs="Arial"/>
          <w:sz w:val="24"/>
          <w:szCs w:val="24"/>
        </w:rPr>
        <w:t xml:space="preserve"> </w:t>
      </w:r>
      <w:r w:rsidR="00551036">
        <w:rPr>
          <w:rFonts w:ascii="Arial" w:hAnsi="Arial" w:cs="Arial"/>
          <w:sz w:val="24"/>
          <w:szCs w:val="24"/>
        </w:rPr>
        <w:t xml:space="preserve"> </w:t>
      </w:r>
      <w:r w:rsidR="00872F62">
        <w:rPr>
          <w:rFonts w:ascii="Arial" w:hAnsi="Arial" w:cs="Arial"/>
          <w:sz w:val="24"/>
          <w:szCs w:val="24"/>
        </w:rPr>
        <w:t xml:space="preserve"> </w:t>
      </w:r>
      <w:r w:rsidR="00E0746B">
        <w:rPr>
          <w:rFonts w:ascii="Arial" w:hAnsi="Arial" w:cs="Arial"/>
          <w:sz w:val="24"/>
          <w:szCs w:val="24"/>
        </w:rPr>
        <w:t xml:space="preserve"> </w:t>
      </w:r>
      <w:r w:rsidR="00885CBF">
        <w:rPr>
          <w:rFonts w:ascii="Arial" w:hAnsi="Arial" w:cs="Arial"/>
          <w:sz w:val="24"/>
          <w:szCs w:val="24"/>
        </w:rPr>
        <w:t xml:space="preserve"> </w:t>
      </w:r>
      <w:r w:rsidR="009B720D">
        <w:rPr>
          <w:rFonts w:ascii="Arial" w:hAnsi="Arial" w:cs="Arial"/>
          <w:sz w:val="24"/>
          <w:szCs w:val="24"/>
        </w:rPr>
        <w:t xml:space="preserve"> </w:t>
      </w:r>
      <w:r w:rsidR="00E923E9">
        <w:rPr>
          <w:rFonts w:ascii="Arial" w:hAnsi="Arial" w:cs="Arial"/>
          <w:sz w:val="24"/>
          <w:szCs w:val="24"/>
        </w:rPr>
        <w:t xml:space="preserve"> </w:t>
      </w:r>
      <w:r w:rsidR="007420F9">
        <w:rPr>
          <w:rFonts w:ascii="Arial" w:hAnsi="Arial" w:cs="Arial"/>
          <w:sz w:val="24"/>
          <w:szCs w:val="24"/>
        </w:rPr>
        <w:t xml:space="preserve"> </w:t>
      </w:r>
      <w:r w:rsidR="002E6DFA">
        <w:rPr>
          <w:rFonts w:ascii="Arial" w:hAnsi="Arial" w:cs="Arial"/>
          <w:sz w:val="24"/>
          <w:szCs w:val="24"/>
        </w:rPr>
        <w:t xml:space="preserve"> </w:t>
      </w:r>
      <w:r w:rsidR="009E3D26">
        <w:rPr>
          <w:rFonts w:ascii="Arial" w:hAnsi="Arial" w:cs="Arial"/>
          <w:sz w:val="24"/>
          <w:szCs w:val="24"/>
        </w:rPr>
        <w:t xml:space="preserve"> </w:t>
      </w:r>
      <w:r w:rsidR="003C4169">
        <w:rPr>
          <w:rFonts w:ascii="Arial" w:hAnsi="Arial" w:cs="Arial"/>
          <w:sz w:val="24"/>
          <w:szCs w:val="24"/>
        </w:rPr>
        <w:t xml:space="preserve"> </w:t>
      </w:r>
      <w:r w:rsidR="00983958">
        <w:rPr>
          <w:rFonts w:ascii="Arial" w:hAnsi="Arial" w:cs="Arial"/>
          <w:sz w:val="24"/>
          <w:szCs w:val="24"/>
        </w:rPr>
        <w:t xml:space="preserve"> </w:t>
      </w:r>
      <w:r w:rsidR="00131A04">
        <w:rPr>
          <w:rFonts w:ascii="Arial" w:hAnsi="Arial" w:cs="Arial"/>
          <w:sz w:val="24"/>
          <w:szCs w:val="24"/>
        </w:rPr>
        <w:t xml:space="preserve"> </w:t>
      </w:r>
      <w:r w:rsidR="004877AD">
        <w:rPr>
          <w:rFonts w:ascii="Arial" w:hAnsi="Arial" w:cs="Arial"/>
          <w:sz w:val="24"/>
          <w:szCs w:val="24"/>
        </w:rPr>
        <w:t xml:space="preserve"> </w:t>
      </w:r>
      <w:r w:rsidR="007A4893">
        <w:rPr>
          <w:rFonts w:ascii="Arial" w:hAnsi="Arial" w:cs="Arial"/>
          <w:sz w:val="24"/>
          <w:szCs w:val="24"/>
        </w:rPr>
        <w:t xml:space="preserve"> </w:t>
      </w:r>
      <w:r w:rsidR="008076D7">
        <w:rPr>
          <w:rFonts w:ascii="Arial" w:hAnsi="Arial" w:cs="Arial"/>
          <w:sz w:val="24"/>
          <w:szCs w:val="24"/>
        </w:rPr>
        <w:t xml:space="preserve"> </w:t>
      </w:r>
      <w:r w:rsidR="00C6346B">
        <w:rPr>
          <w:rFonts w:ascii="Arial" w:hAnsi="Arial" w:cs="Arial"/>
          <w:sz w:val="24"/>
          <w:szCs w:val="24"/>
        </w:rPr>
        <w:t xml:space="preserve">  </w:t>
      </w:r>
      <w:r w:rsidR="00893165">
        <w:rPr>
          <w:rFonts w:ascii="Arial" w:hAnsi="Arial" w:cs="Arial"/>
          <w:sz w:val="24"/>
          <w:szCs w:val="24"/>
        </w:rPr>
        <w:t xml:space="preserve"> </w:t>
      </w:r>
      <w:r w:rsidR="00AD5BF2">
        <w:rPr>
          <w:rFonts w:ascii="Arial" w:hAnsi="Arial" w:cs="Arial"/>
          <w:sz w:val="24"/>
          <w:szCs w:val="24"/>
        </w:rPr>
        <w:t xml:space="preserve"> </w:t>
      </w:r>
      <w:r w:rsidR="00352D23">
        <w:rPr>
          <w:rFonts w:ascii="Arial" w:hAnsi="Arial" w:cs="Arial"/>
          <w:sz w:val="24"/>
          <w:szCs w:val="24"/>
        </w:rPr>
        <w:t xml:space="preserve"> </w:t>
      </w:r>
      <w:r w:rsidR="00CC787E">
        <w:rPr>
          <w:rFonts w:ascii="Arial" w:hAnsi="Arial" w:cs="Arial"/>
          <w:sz w:val="24"/>
          <w:szCs w:val="24"/>
        </w:rPr>
        <w:t xml:space="preserve"> </w:t>
      </w:r>
      <w:r w:rsidR="00522B14">
        <w:rPr>
          <w:rFonts w:ascii="Arial" w:hAnsi="Arial" w:cs="Arial"/>
          <w:sz w:val="24"/>
          <w:szCs w:val="24"/>
        </w:rPr>
        <w:t xml:space="preserve"> </w:t>
      </w:r>
      <w:r w:rsidR="00E4077D">
        <w:rPr>
          <w:rFonts w:ascii="Arial" w:hAnsi="Arial" w:cs="Arial"/>
          <w:sz w:val="24"/>
          <w:szCs w:val="24"/>
        </w:rPr>
        <w:t xml:space="preserve">  </w:t>
      </w:r>
      <w:r w:rsidR="004D489F">
        <w:rPr>
          <w:rFonts w:ascii="Arial" w:hAnsi="Arial" w:cs="Arial"/>
          <w:sz w:val="24"/>
          <w:szCs w:val="24"/>
        </w:rPr>
        <w:t xml:space="preserve"> </w:t>
      </w:r>
      <w:r w:rsidR="00584C33">
        <w:rPr>
          <w:rFonts w:ascii="Arial" w:hAnsi="Arial" w:cs="Arial"/>
          <w:sz w:val="24"/>
          <w:szCs w:val="24"/>
        </w:rPr>
        <w:t xml:space="preserve"> </w:t>
      </w:r>
      <w:r w:rsidR="005A26A2">
        <w:rPr>
          <w:rFonts w:ascii="Arial" w:hAnsi="Arial" w:cs="Arial"/>
          <w:sz w:val="24"/>
          <w:szCs w:val="24"/>
        </w:rPr>
        <w:t xml:space="preserve"> </w:t>
      </w:r>
      <w:r w:rsidR="00947BF2">
        <w:rPr>
          <w:rFonts w:ascii="Arial" w:hAnsi="Arial" w:cs="Arial"/>
          <w:sz w:val="24"/>
          <w:szCs w:val="24"/>
        </w:rPr>
        <w:t xml:space="preserve"> </w:t>
      </w:r>
      <w:r w:rsidR="00D65B7E">
        <w:rPr>
          <w:rFonts w:ascii="Arial" w:hAnsi="Arial" w:cs="Arial"/>
          <w:sz w:val="24"/>
          <w:szCs w:val="24"/>
        </w:rPr>
        <w:t xml:space="preserve"> </w:t>
      </w:r>
      <w:r w:rsidR="0053006E">
        <w:rPr>
          <w:rFonts w:ascii="Arial" w:hAnsi="Arial" w:cs="Arial"/>
          <w:sz w:val="24"/>
          <w:szCs w:val="24"/>
        </w:rPr>
        <w:t xml:space="preserve"> </w:t>
      </w:r>
      <w:r w:rsidR="0024759C">
        <w:rPr>
          <w:rFonts w:ascii="Arial" w:hAnsi="Arial" w:cs="Arial"/>
          <w:sz w:val="24"/>
          <w:szCs w:val="24"/>
        </w:rPr>
        <w:t xml:space="preserve"> </w:t>
      </w:r>
      <w:r w:rsidR="008C2FE0">
        <w:rPr>
          <w:rFonts w:ascii="Arial" w:hAnsi="Arial" w:cs="Arial"/>
          <w:sz w:val="24"/>
          <w:szCs w:val="24"/>
        </w:rPr>
        <w:t xml:space="preserve"> </w:t>
      </w:r>
      <w:r w:rsidR="000F7FC0">
        <w:rPr>
          <w:rFonts w:ascii="Arial" w:hAnsi="Arial" w:cs="Arial"/>
          <w:sz w:val="24"/>
          <w:szCs w:val="24"/>
        </w:rPr>
        <w:t xml:space="preserve"> </w:t>
      </w:r>
      <w:r w:rsidR="00FA44AE">
        <w:rPr>
          <w:rFonts w:ascii="Arial" w:hAnsi="Arial" w:cs="Arial"/>
          <w:sz w:val="24"/>
          <w:szCs w:val="24"/>
        </w:rPr>
        <w:t xml:space="preserve"> </w:t>
      </w:r>
      <w:r w:rsidR="00AA2947">
        <w:rPr>
          <w:rFonts w:ascii="Arial" w:hAnsi="Arial" w:cs="Arial"/>
          <w:sz w:val="24"/>
          <w:szCs w:val="24"/>
        </w:rPr>
        <w:t xml:space="preserve"> </w:t>
      </w:r>
      <w:r w:rsidR="009B1212">
        <w:rPr>
          <w:rFonts w:ascii="Arial" w:hAnsi="Arial" w:cs="Arial"/>
          <w:sz w:val="24"/>
          <w:szCs w:val="24"/>
        </w:rPr>
        <w:t xml:space="preserve"> </w:t>
      </w:r>
      <w:r w:rsidR="00135000">
        <w:rPr>
          <w:rFonts w:ascii="Arial" w:hAnsi="Arial" w:cs="Arial"/>
          <w:sz w:val="24"/>
          <w:szCs w:val="24"/>
        </w:rPr>
        <w:t xml:space="preserve"> </w:t>
      </w:r>
    </w:p>
    <w:p w:rsidR="00395760" w:rsidP="00395760" w:rsidRDefault="00395760" w14:paraId="67E7763D" w14:textId="77777777">
      <w:pPr>
        <w:autoSpaceDE w:val="false"/>
        <w:autoSpaceDN w:val="false"/>
        <w:adjustRightInd w:val="false"/>
        <w:rPr>
          <w:rFonts w:ascii="Arial" w:hAnsi="Arial" w:cs="Arial"/>
          <w:sz w:val="24"/>
          <w:szCs w:val="24"/>
        </w:rPr>
      </w:pPr>
      <w:r w:rsidRPr="007D4431">
        <w:rPr>
          <w:rFonts w:ascii="Arial" w:hAnsi="Arial" w:cs="Arial"/>
          <w:sz w:val="24"/>
          <w:szCs w:val="24"/>
        </w:rPr>
        <w:t>2. spis</w:t>
      </w:r>
      <w:r w:rsidR="00627123">
        <w:rPr>
          <w:rFonts w:ascii="Arial" w:hAnsi="Arial" w:cs="Arial"/>
          <w:sz w:val="24"/>
          <w:szCs w:val="24"/>
        </w:rPr>
        <w:t xml:space="preserve">                     </w:t>
      </w:r>
      <w:r w:rsidR="00551036">
        <w:rPr>
          <w:rFonts w:ascii="Arial" w:hAnsi="Arial" w:cs="Arial"/>
          <w:sz w:val="24"/>
          <w:szCs w:val="24"/>
        </w:rPr>
        <w:t xml:space="preserve">                                        </w:t>
      </w:r>
      <w:r w:rsidR="007F79CA">
        <w:rPr>
          <w:rFonts w:ascii="Arial" w:hAnsi="Arial" w:cs="Arial"/>
          <w:sz w:val="24"/>
          <w:szCs w:val="24"/>
        </w:rPr>
        <w:t xml:space="preserve">             </w:t>
      </w:r>
    </w:p>
    <w:p w:rsidRPr="007F79CA" w:rsidR="007F79CA" w:rsidP="007F79CA" w:rsidRDefault="007F79CA" w14:paraId="35AFFDDE" w14:textId="77777777">
      <w:pPr>
        <w:ind w:left="4248"/>
        <w:jc w:val="center"/>
        <w:rPr>
          <w:rFonts w:ascii="Arial" w:hAnsi="Arial" w:cs="Arial" w:eastAsiaTheme="minorHAnsi"/>
          <w:sz w:val="24"/>
          <w:lang w:eastAsia="en-US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bookmarkStart w:name="_Hlk154133405" w:id="1"/>
    </w:p>
    <w:bookmarkEnd w:id="1"/>
    <w:p w:rsidRPr="006F3DC9" w:rsidR="006F3DC9" w:rsidP="006F3DC9" w:rsidRDefault="006F3DC9" w14:paraId="3BAB0338" w14:textId="77777777">
      <w:pPr>
        <w:spacing w:after="0" w:line="240" w:lineRule="auto"/>
        <w:jc w:val="center"/>
        <w:rPr>
          <w:rFonts w:ascii="Arial" w:hAnsi="Arial" w:eastAsia="Times New Roman" w:cs="Times New Roman"/>
          <w:sz w:val="24"/>
        </w:rPr>
      </w:pPr>
    </w:p>
    <w:p w:rsidRPr="001E7575" w:rsidR="001E7575" w:rsidP="008A0244" w:rsidRDefault="001E7575" w14:paraId="2AA73F75" w14:textId="77777777">
      <w:pPr>
        <w:ind w:left="4248"/>
        <w:jc w:val="center"/>
        <w:rPr>
          <w:rFonts w:ascii="Arial" w:hAnsi="Arial" w:cs="Arial" w:eastAsiaTheme="minorHAnsi"/>
          <w:color w:val="414145"/>
          <w:sz w:val="24"/>
          <w:szCs w:val="23"/>
          <w:shd w:val="clear" w:color="auto" w:fill="E4E4E7"/>
          <w:lang w:eastAsia="en-US"/>
        </w:rPr>
      </w:pPr>
    </w:p>
    <w:p w:rsidRPr="007420F9" w:rsidR="007420F9" w:rsidP="007420F9" w:rsidRDefault="007420F9" w14:paraId="6D3A2340" w14:textId="77777777">
      <w:pPr>
        <w:spacing w:after="0" w:line="240" w:lineRule="auto"/>
        <w:jc w:val="left"/>
        <w:rPr>
          <w:rFonts w:ascii="Arial" w:hAnsi="Arial" w:cs="Arial" w:eastAsiaTheme="minorHAnsi"/>
          <w:sz w:val="24"/>
          <w:szCs w:val="24"/>
          <w:lang w:eastAsia="en-US"/>
        </w:rPr>
      </w:pPr>
    </w:p>
    <w:p w:rsidRPr="007D4431" w:rsidR="0016133A" w:rsidP="00395760" w:rsidRDefault="00627123" w14:paraId="6A672D7B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</w:p>
    <w:sectPr w:rsidRPr="007D4431" w:rsidR="0016133A">
      <w:pgSz w:w="11906" w:h="16838"/>
      <w:pgMar w:top="1440" w:right="1416" w:bottom="1440" w:left="1418" w:header="720" w:footer="720" w:gutter="0"/>
      <w:cols w:space="72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122570"/>
    <w:multiLevelType w:val="singleLevel"/>
    <w:tmpl w:val="F91432B6"/>
    <w:lvl w:ilvl="0">
      <w:start w:val="2"/>
      <w:numFmt w:val="upperRoman"/>
      <w:lvlText w:val="%1."/>
      <w:lvlJc w:val="left"/>
      <w:pPr>
        <w:tabs>
          <w:tab w:val="num" w:pos="1320"/>
        </w:tabs>
        <w:ind w:left="1320" w:hanging="720"/>
      </w:pPr>
      <w:rPr>
        <w:rFonts w:hint="default"/>
      </w:rPr>
    </w:lvl>
  </w:abstractNum>
  <w:abstractNum w:abstractNumId="1">
    <w:nsid w:val="12E45F3D"/>
    <w:multiLevelType w:val="singleLevel"/>
    <w:tmpl w:val="D8EC5682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">
    <w:nsid w:val="1A6D080D"/>
    <w:multiLevelType w:val="hybridMultilevel"/>
    <w:tmpl w:val="D292C232"/>
    <w:lvl w:ilvl="0" w:tplc="4162C77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58" w:hanging="360"/>
      </w:pPr>
    </w:lvl>
    <w:lvl w:ilvl="2" w:tplc="041A001B" w:tentative="true">
      <w:start w:val="1"/>
      <w:numFmt w:val="lowerRoman"/>
      <w:lvlText w:val="%3."/>
      <w:lvlJc w:val="right"/>
      <w:pPr>
        <w:ind w:left="2378" w:hanging="180"/>
      </w:pPr>
    </w:lvl>
    <w:lvl w:ilvl="3" w:tplc="041A000F" w:tentative="true">
      <w:start w:val="1"/>
      <w:numFmt w:val="decimal"/>
      <w:lvlText w:val="%4."/>
      <w:lvlJc w:val="left"/>
      <w:pPr>
        <w:ind w:left="3098" w:hanging="360"/>
      </w:pPr>
    </w:lvl>
    <w:lvl w:ilvl="4" w:tplc="041A0019" w:tentative="true">
      <w:start w:val="1"/>
      <w:numFmt w:val="lowerLetter"/>
      <w:lvlText w:val="%5."/>
      <w:lvlJc w:val="left"/>
      <w:pPr>
        <w:ind w:left="3818" w:hanging="360"/>
      </w:pPr>
    </w:lvl>
    <w:lvl w:ilvl="5" w:tplc="041A001B" w:tentative="true">
      <w:start w:val="1"/>
      <w:numFmt w:val="lowerRoman"/>
      <w:lvlText w:val="%6."/>
      <w:lvlJc w:val="right"/>
      <w:pPr>
        <w:ind w:left="4538" w:hanging="180"/>
      </w:pPr>
    </w:lvl>
    <w:lvl w:ilvl="6" w:tplc="041A000F" w:tentative="true">
      <w:start w:val="1"/>
      <w:numFmt w:val="decimal"/>
      <w:lvlText w:val="%7."/>
      <w:lvlJc w:val="left"/>
      <w:pPr>
        <w:ind w:left="5258" w:hanging="360"/>
      </w:pPr>
    </w:lvl>
    <w:lvl w:ilvl="7" w:tplc="041A0019" w:tentative="true">
      <w:start w:val="1"/>
      <w:numFmt w:val="lowerLetter"/>
      <w:lvlText w:val="%8."/>
      <w:lvlJc w:val="left"/>
      <w:pPr>
        <w:ind w:left="5978" w:hanging="360"/>
      </w:pPr>
    </w:lvl>
    <w:lvl w:ilvl="8" w:tplc="041A001B" w:tentative="true">
      <w:start w:val="1"/>
      <w:numFmt w:val="lowerRoman"/>
      <w:lvlText w:val="%9."/>
      <w:lvlJc w:val="right"/>
      <w:pPr>
        <w:ind w:left="6698" w:hanging="180"/>
      </w:pPr>
    </w:lvl>
  </w:abstractNum>
  <w:abstractNum w:abstractNumId="3">
    <w:nsid w:val="338662A6"/>
    <w:multiLevelType w:val="singleLevel"/>
    <w:tmpl w:val="A04AA4CA"/>
    <w:lvl w:ilvl="0">
      <w:start w:val="2"/>
      <w:numFmt w:val="upperRoman"/>
      <w:lvlText w:val="%1."/>
      <w:lvlJc w:val="left"/>
      <w:pPr>
        <w:tabs>
          <w:tab w:val="num" w:pos="1320"/>
        </w:tabs>
        <w:ind w:left="1320" w:hanging="720"/>
      </w:pPr>
      <w:rPr>
        <w:rFonts w:hint="default"/>
      </w:rPr>
    </w:lvl>
  </w:abstractNum>
  <w:abstractNum w:abstractNumId="4">
    <w:nsid w:val="43DC062E"/>
    <w:multiLevelType w:val="singleLevel"/>
    <w:tmpl w:val="A314A34A"/>
    <w:lvl w:ilvl="0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5">
    <w:nsid w:val="521F3DE1"/>
    <w:multiLevelType w:val="singleLevel"/>
    <w:tmpl w:val="1EA8956E"/>
    <w:lvl w:ilvl="0">
      <w:start w:val="2"/>
      <w:numFmt w:val="upperRoman"/>
      <w:lvlText w:val="%1."/>
      <w:lvlJc w:val="left"/>
      <w:pPr>
        <w:tabs>
          <w:tab w:val="num" w:pos="1320"/>
        </w:tabs>
        <w:ind w:left="1320" w:hanging="720"/>
      </w:pPr>
      <w:rPr>
        <w:rFonts w:hint="default"/>
      </w:rPr>
    </w:lvl>
  </w:abstractNum>
  <w:abstractNum w:abstractNumId="6">
    <w:nsid w:val="53191CC9"/>
    <w:multiLevelType w:val="singleLevel"/>
    <w:tmpl w:val="0C0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7">
    <w:nsid w:val="71687B7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77413B96"/>
    <w:multiLevelType w:val="singleLevel"/>
    <w:tmpl w:val="081A4BF6"/>
    <w:lvl w:ilvl="0">
      <w:start w:val="1"/>
      <w:numFmt w:val="upperRoman"/>
      <w:lvlText w:val="%1."/>
      <w:lvlJc w:val="left"/>
      <w:pPr>
        <w:tabs>
          <w:tab w:val="num" w:pos="1298"/>
        </w:tabs>
        <w:ind w:left="1298" w:hanging="72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1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939"/>
    <w:rsid w:val="000039DD"/>
    <w:rsid w:val="00013CC5"/>
    <w:rsid w:val="0003010D"/>
    <w:rsid w:val="00043717"/>
    <w:rsid w:val="0005395F"/>
    <w:rsid w:val="000666F0"/>
    <w:rsid w:val="00072F56"/>
    <w:rsid w:val="000824BB"/>
    <w:rsid w:val="000C3C62"/>
    <w:rsid w:val="000D0B6C"/>
    <w:rsid w:val="000F6DEE"/>
    <w:rsid w:val="000F7FC0"/>
    <w:rsid w:val="0010455D"/>
    <w:rsid w:val="00107F82"/>
    <w:rsid w:val="00121F50"/>
    <w:rsid w:val="0012496A"/>
    <w:rsid w:val="00124CEA"/>
    <w:rsid w:val="00131A04"/>
    <w:rsid w:val="001330DE"/>
    <w:rsid w:val="00135000"/>
    <w:rsid w:val="00160C37"/>
    <w:rsid w:val="0016133A"/>
    <w:rsid w:val="00163A75"/>
    <w:rsid w:val="00165763"/>
    <w:rsid w:val="00193108"/>
    <w:rsid w:val="001B3DC5"/>
    <w:rsid w:val="001C5E20"/>
    <w:rsid w:val="001E7575"/>
    <w:rsid w:val="002007D5"/>
    <w:rsid w:val="00202E3D"/>
    <w:rsid w:val="0021695E"/>
    <w:rsid w:val="0023280E"/>
    <w:rsid w:val="002401B0"/>
    <w:rsid w:val="0024759C"/>
    <w:rsid w:val="0025413F"/>
    <w:rsid w:val="00260CC9"/>
    <w:rsid w:val="002743A7"/>
    <w:rsid w:val="00280685"/>
    <w:rsid w:val="002835DC"/>
    <w:rsid w:val="00283CC3"/>
    <w:rsid w:val="00284EE3"/>
    <w:rsid w:val="002B1680"/>
    <w:rsid w:val="002B6581"/>
    <w:rsid w:val="002C08F6"/>
    <w:rsid w:val="002D2D11"/>
    <w:rsid w:val="002D4E20"/>
    <w:rsid w:val="002E6DFA"/>
    <w:rsid w:val="00310D12"/>
    <w:rsid w:val="00314B94"/>
    <w:rsid w:val="00314E0E"/>
    <w:rsid w:val="00326349"/>
    <w:rsid w:val="00326F4E"/>
    <w:rsid w:val="003334C0"/>
    <w:rsid w:val="00352D23"/>
    <w:rsid w:val="00355151"/>
    <w:rsid w:val="00360BDA"/>
    <w:rsid w:val="003640DE"/>
    <w:rsid w:val="003665AC"/>
    <w:rsid w:val="00367EAD"/>
    <w:rsid w:val="00385D71"/>
    <w:rsid w:val="00391F8F"/>
    <w:rsid w:val="00395760"/>
    <w:rsid w:val="003B1FF3"/>
    <w:rsid w:val="003C4169"/>
    <w:rsid w:val="003C4FB3"/>
    <w:rsid w:val="003E77DD"/>
    <w:rsid w:val="0041001F"/>
    <w:rsid w:val="004237E6"/>
    <w:rsid w:val="0042716F"/>
    <w:rsid w:val="00460B9C"/>
    <w:rsid w:val="00475584"/>
    <w:rsid w:val="004877AD"/>
    <w:rsid w:val="004926CA"/>
    <w:rsid w:val="00496B2F"/>
    <w:rsid w:val="004A5F6D"/>
    <w:rsid w:val="004B1414"/>
    <w:rsid w:val="004D489F"/>
    <w:rsid w:val="004D6906"/>
    <w:rsid w:val="004E30DF"/>
    <w:rsid w:val="004F746F"/>
    <w:rsid w:val="00500B98"/>
    <w:rsid w:val="00507D6A"/>
    <w:rsid w:val="00522B14"/>
    <w:rsid w:val="0053006E"/>
    <w:rsid w:val="00546345"/>
    <w:rsid w:val="00551036"/>
    <w:rsid w:val="00557318"/>
    <w:rsid w:val="00584C33"/>
    <w:rsid w:val="00593DD5"/>
    <w:rsid w:val="005A1A30"/>
    <w:rsid w:val="005A26A2"/>
    <w:rsid w:val="005B15F8"/>
    <w:rsid w:val="005B6C9E"/>
    <w:rsid w:val="005E61D7"/>
    <w:rsid w:val="005F0917"/>
    <w:rsid w:val="00600ABF"/>
    <w:rsid w:val="0060328D"/>
    <w:rsid w:val="00627123"/>
    <w:rsid w:val="0064111B"/>
    <w:rsid w:val="00657202"/>
    <w:rsid w:val="006904BC"/>
    <w:rsid w:val="006B008F"/>
    <w:rsid w:val="006E5F17"/>
    <w:rsid w:val="006F3DC9"/>
    <w:rsid w:val="00702046"/>
    <w:rsid w:val="007033BB"/>
    <w:rsid w:val="00712F7F"/>
    <w:rsid w:val="007420F9"/>
    <w:rsid w:val="0074746C"/>
    <w:rsid w:val="007A4893"/>
    <w:rsid w:val="007D4431"/>
    <w:rsid w:val="007E3AE5"/>
    <w:rsid w:val="007F460C"/>
    <w:rsid w:val="007F4E82"/>
    <w:rsid w:val="007F79CA"/>
    <w:rsid w:val="008002A9"/>
    <w:rsid w:val="008076D7"/>
    <w:rsid w:val="00807FA7"/>
    <w:rsid w:val="008104B1"/>
    <w:rsid w:val="00814C01"/>
    <w:rsid w:val="00826DC2"/>
    <w:rsid w:val="00842B1E"/>
    <w:rsid w:val="00845660"/>
    <w:rsid w:val="00854FCB"/>
    <w:rsid w:val="008574E7"/>
    <w:rsid w:val="00872ED2"/>
    <w:rsid w:val="00872F62"/>
    <w:rsid w:val="00876741"/>
    <w:rsid w:val="00885CBF"/>
    <w:rsid w:val="00886B85"/>
    <w:rsid w:val="00892334"/>
    <w:rsid w:val="00893165"/>
    <w:rsid w:val="008A0244"/>
    <w:rsid w:val="008C2FE0"/>
    <w:rsid w:val="008D0323"/>
    <w:rsid w:val="008F6055"/>
    <w:rsid w:val="00900A31"/>
    <w:rsid w:val="00912E7D"/>
    <w:rsid w:val="00941DBB"/>
    <w:rsid w:val="00947BF2"/>
    <w:rsid w:val="00983958"/>
    <w:rsid w:val="00990E6F"/>
    <w:rsid w:val="00995F2D"/>
    <w:rsid w:val="009B1212"/>
    <w:rsid w:val="009B6625"/>
    <w:rsid w:val="009B720D"/>
    <w:rsid w:val="009C2F04"/>
    <w:rsid w:val="009C39B8"/>
    <w:rsid w:val="009C53EA"/>
    <w:rsid w:val="009D1168"/>
    <w:rsid w:val="009E3D26"/>
    <w:rsid w:val="00A11853"/>
    <w:rsid w:val="00A242CB"/>
    <w:rsid w:val="00A26939"/>
    <w:rsid w:val="00A270EC"/>
    <w:rsid w:val="00A33C03"/>
    <w:rsid w:val="00A75EA7"/>
    <w:rsid w:val="00A821C9"/>
    <w:rsid w:val="00A85B32"/>
    <w:rsid w:val="00AA0107"/>
    <w:rsid w:val="00AA10A5"/>
    <w:rsid w:val="00AA2947"/>
    <w:rsid w:val="00AB74AA"/>
    <w:rsid w:val="00AC1303"/>
    <w:rsid w:val="00AC7B35"/>
    <w:rsid w:val="00AD3CF5"/>
    <w:rsid w:val="00AD5BF2"/>
    <w:rsid w:val="00AF5A63"/>
    <w:rsid w:val="00B0453C"/>
    <w:rsid w:val="00B375F5"/>
    <w:rsid w:val="00B41233"/>
    <w:rsid w:val="00B77CBE"/>
    <w:rsid w:val="00B91E7F"/>
    <w:rsid w:val="00B977CE"/>
    <w:rsid w:val="00BA4AB6"/>
    <w:rsid w:val="00BB6407"/>
    <w:rsid w:val="00BD3FA7"/>
    <w:rsid w:val="00BD4AD9"/>
    <w:rsid w:val="00BD598F"/>
    <w:rsid w:val="00BE5003"/>
    <w:rsid w:val="00BE53C9"/>
    <w:rsid w:val="00BF3636"/>
    <w:rsid w:val="00C12DA3"/>
    <w:rsid w:val="00C6154D"/>
    <w:rsid w:val="00C6346B"/>
    <w:rsid w:val="00C83199"/>
    <w:rsid w:val="00CA6DB5"/>
    <w:rsid w:val="00CA77DE"/>
    <w:rsid w:val="00CC027C"/>
    <w:rsid w:val="00CC1603"/>
    <w:rsid w:val="00CC787E"/>
    <w:rsid w:val="00D06BA7"/>
    <w:rsid w:val="00D24615"/>
    <w:rsid w:val="00D415C3"/>
    <w:rsid w:val="00D559E2"/>
    <w:rsid w:val="00D56DCB"/>
    <w:rsid w:val="00D65B7E"/>
    <w:rsid w:val="00DB4B0B"/>
    <w:rsid w:val="00DC25B1"/>
    <w:rsid w:val="00DD3DF8"/>
    <w:rsid w:val="00E0746B"/>
    <w:rsid w:val="00E125AD"/>
    <w:rsid w:val="00E16DAA"/>
    <w:rsid w:val="00E20C72"/>
    <w:rsid w:val="00E2158E"/>
    <w:rsid w:val="00E3502D"/>
    <w:rsid w:val="00E4077D"/>
    <w:rsid w:val="00E63461"/>
    <w:rsid w:val="00E63C04"/>
    <w:rsid w:val="00E72A14"/>
    <w:rsid w:val="00E923E9"/>
    <w:rsid w:val="00EC42CF"/>
    <w:rsid w:val="00EC65EF"/>
    <w:rsid w:val="00ED5DD0"/>
    <w:rsid w:val="00EE3B23"/>
    <w:rsid w:val="00EF20A5"/>
    <w:rsid w:val="00F01DC9"/>
    <w:rsid w:val="00F03585"/>
    <w:rsid w:val="00F134EC"/>
    <w:rsid w:val="00F139CF"/>
    <w:rsid w:val="00F23B06"/>
    <w:rsid w:val="00F276A2"/>
    <w:rsid w:val="00F4403B"/>
    <w:rsid w:val="00F45BAC"/>
    <w:rsid w:val="00F50259"/>
    <w:rsid w:val="00F511B5"/>
    <w:rsid w:val="00F642D3"/>
    <w:rsid w:val="00F77772"/>
    <w:rsid w:val="00FA44AE"/>
    <w:rsid w:val="00FA747F"/>
    <w:rsid w:val="00FB17EE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3BC2F2E9"/>
  <w15:docId w15:val="{64BA2369-D637-4615-93C1-D85B2C58775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160" w:line="252" w:lineRule="auto"/>
        <w:jc w:val="both"/>
      </w:pPr>
    </w:pPrDefault>
  </w:docDefaults>
  <w:latentStyles w:defLockedState="false" w:defUIPriority="0" w:defSemiHidden="false" w:defUnhideWhenUsed="false" w:defQFormat="false" w:count="376">
    <w:lsdException w:name="Normal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caption" w:uiPriority="35" w:semiHidden="true" w:unhideWhenUsed="true" w:qFormat="true"/>
    <w:lsdException w:name="Title" w:uiPriority="10" w:qFormat="true"/>
    <w:lsdException w:name="Subtitle" w:uiPriority="11" w:qFormat="true"/>
    <w:lsdException w:name="Strong" w:uiPriority="22" w:qFormat="true"/>
    <w:lsdException w:name="Emphasis" w:uiPriority="20" w:qFormat="true"/>
    <w:lsdException w:name="HTML Keyboard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814C01"/>
  </w:style>
  <w:style w:type="paragraph" w:styleId="Naslov1">
    <w:name w:val="heading 1"/>
    <w:basedOn w:val="Normal"/>
    <w:next w:val="Normal"/>
    <w:link w:val="Naslov1Char"/>
    <w:uiPriority w:val="9"/>
    <w:qFormat/>
    <w:rsid w:val="00814C01"/>
    <w:pPr>
      <w:keepNext/>
      <w:keepLines/>
      <w:spacing w:before="320" w:after="40"/>
      <w:outlineLvl w:val="0"/>
    </w:pPr>
    <w:rPr>
      <w:rFonts w:asciiTheme="majorHAnsi" w:hAnsiTheme="majorHAnsi" w:eastAsiaTheme="majorEastAsia" w:cstheme="majorBidi"/>
      <w:b/>
      <w:bCs/>
      <w:caps/>
      <w:spacing w:val="4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14C01"/>
    <w:pPr>
      <w:keepNext/>
      <w:keepLines/>
      <w:spacing w:before="120" w:after="0"/>
      <w:outlineLvl w:val="1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14C01"/>
    <w:pPr>
      <w:keepNext/>
      <w:keepLines/>
      <w:spacing w:before="120" w:after="0"/>
      <w:outlineLvl w:val="2"/>
    </w:pPr>
    <w:rPr>
      <w:rFonts w:asciiTheme="majorHAnsi" w:hAnsiTheme="majorHAnsi" w:eastAsiaTheme="majorEastAsia" w:cstheme="majorBidi"/>
      <w:spacing w:val="4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14C01"/>
    <w:pPr>
      <w:keepNext/>
      <w:keepLines/>
      <w:spacing w:before="120" w:after="0"/>
      <w:outlineLvl w:val="3"/>
    </w:pPr>
    <w:rPr>
      <w:rFonts w:asciiTheme="majorHAnsi" w:hAnsiTheme="majorHAnsi" w:eastAsiaTheme="majorEastAsia" w:cstheme="majorBidi"/>
      <w:i/>
      <w:iCs/>
      <w:sz w:val="24"/>
      <w:szCs w:val="24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14C01"/>
    <w:pPr>
      <w:keepNext/>
      <w:keepLines/>
      <w:spacing w:before="120" w:after="0"/>
      <w:outlineLvl w:val="4"/>
    </w:pPr>
    <w:rPr>
      <w:rFonts w:asciiTheme="majorHAnsi" w:hAnsiTheme="majorHAnsi" w:eastAsiaTheme="majorEastAsia" w:cstheme="majorBidi"/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14C01"/>
    <w:pPr>
      <w:keepNext/>
      <w:keepLines/>
      <w:spacing w:before="120" w:after="0"/>
      <w:outlineLvl w:val="5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14C01"/>
    <w:pPr>
      <w:keepNext/>
      <w:keepLines/>
      <w:spacing w:before="120" w:after="0"/>
      <w:outlineLvl w:val="6"/>
    </w:pPr>
    <w:rPr>
      <w:i/>
      <w:iCs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14C01"/>
    <w:pPr>
      <w:keepNext/>
      <w:keepLines/>
      <w:spacing w:before="120" w:after="0"/>
      <w:outlineLvl w:val="7"/>
    </w:pPr>
    <w:rPr>
      <w:b/>
      <w:bCs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14C01"/>
    <w:pPr>
      <w:keepNext/>
      <w:keepLines/>
      <w:spacing w:before="120" w:after="0"/>
      <w:outlineLvl w:val="8"/>
    </w:pPr>
    <w:rPr>
      <w:i/>
      <w:i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ind w:right="-766"/>
    </w:pPr>
    <w:rPr>
      <w:i/>
      <w:sz w:val="24"/>
    </w:rPr>
  </w:style>
  <w:style w:type="paragraph" w:styleId="Uvuenotijeloteksta">
    <w:name w:val="Body Text Indent"/>
    <w:basedOn w:val="Normal"/>
    <w:pPr>
      <w:tabs>
        <w:tab w:val="left" w:pos="9072"/>
      </w:tabs>
      <w:ind w:left="-142"/>
    </w:pPr>
    <w:rPr>
      <w:sz w:val="24"/>
    </w:rPr>
  </w:style>
  <w:style w:type="paragraph" w:styleId="Tekstbalonia">
    <w:name w:val="Balloon Text"/>
    <w:basedOn w:val="Normal"/>
    <w:semiHidden/>
    <w:rsid w:val="00D24615"/>
    <w:rPr>
      <w:rFonts w:ascii="Tahoma" w:hAnsi="Tahoma" w:cs="Tahoma"/>
      <w:sz w:val="16"/>
      <w:szCs w:val="16"/>
    </w:rPr>
  </w:style>
  <w:style w:type="character" w:styleId="Naslov1Char" w:customStyle="true">
    <w:name w:val="Naslov 1 Char"/>
    <w:basedOn w:val="Zadanifontodlomka"/>
    <w:link w:val="Naslov1"/>
    <w:uiPriority w:val="9"/>
    <w:rsid w:val="00814C01"/>
    <w:rPr>
      <w:rFonts w:asciiTheme="majorHAnsi" w:hAnsiTheme="majorHAnsi" w:eastAsiaTheme="majorEastAsia" w:cstheme="majorBidi"/>
      <w:b/>
      <w:bCs/>
      <w:caps/>
      <w:spacing w:val="4"/>
      <w:sz w:val="28"/>
      <w:szCs w:val="28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814C01"/>
    <w:rPr>
      <w:rFonts w:asciiTheme="majorHAnsi" w:hAnsiTheme="majorHAnsi" w:eastAsiaTheme="majorEastAsia" w:cstheme="majorBidi"/>
      <w:b/>
      <w:bCs/>
      <w:sz w:val="28"/>
      <w:szCs w:val="28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814C01"/>
    <w:rPr>
      <w:rFonts w:asciiTheme="majorHAnsi" w:hAnsiTheme="majorHAnsi" w:eastAsiaTheme="majorEastAsia" w:cstheme="majorBidi"/>
      <w:spacing w:val="4"/>
      <w:sz w:val="24"/>
      <w:szCs w:val="24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814C01"/>
    <w:rPr>
      <w:rFonts w:asciiTheme="majorHAnsi" w:hAnsiTheme="majorHAnsi" w:eastAsiaTheme="majorEastAsia" w:cstheme="majorBidi"/>
      <w:i/>
      <w:iCs/>
      <w:sz w:val="24"/>
      <w:szCs w:val="24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814C01"/>
    <w:rPr>
      <w:rFonts w:asciiTheme="majorHAnsi" w:hAnsiTheme="majorHAnsi" w:eastAsiaTheme="majorEastAsia" w:cstheme="majorBidi"/>
      <w:b/>
      <w:bCs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814C01"/>
    <w:rPr>
      <w:rFonts w:asciiTheme="majorHAnsi" w:hAnsiTheme="majorHAnsi" w:eastAsiaTheme="majorEastAsia" w:cstheme="majorBidi"/>
      <w:b/>
      <w:bCs/>
      <w:i/>
      <w:iCs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814C01"/>
    <w:rPr>
      <w:i/>
      <w:iCs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814C01"/>
    <w:rPr>
      <w:b/>
      <w:bCs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814C01"/>
    <w:rPr>
      <w:i/>
      <w:iCs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814C01"/>
    <w:rPr>
      <w:b/>
      <w:bCs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814C01"/>
    <w:pPr>
      <w:spacing w:after="0" w:line="240" w:lineRule="auto"/>
      <w:contextualSpacing/>
      <w:jc w:val="center"/>
    </w:pPr>
    <w:rPr>
      <w:rFonts w:asciiTheme="majorHAnsi" w:hAnsiTheme="majorHAnsi" w:eastAsiaTheme="majorEastAsia" w:cstheme="majorBidi"/>
      <w:b/>
      <w:bCs/>
      <w:spacing w:val="-7"/>
      <w:sz w:val="48"/>
      <w:szCs w:val="48"/>
    </w:rPr>
  </w:style>
  <w:style w:type="character" w:styleId="NaslovChar" w:customStyle="true">
    <w:name w:val="Naslov Char"/>
    <w:basedOn w:val="Zadanifontodlomka"/>
    <w:link w:val="Naslov"/>
    <w:uiPriority w:val="10"/>
    <w:rsid w:val="00814C01"/>
    <w:rPr>
      <w:rFonts w:asciiTheme="majorHAnsi" w:hAnsiTheme="majorHAnsi" w:eastAsiaTheme="majorEastAsia" w:cstheme="majorBidi"/>
      <w:b/>
      <w:bCs/>
      <w:spacing w:val="-7"/>
      <w:sz w:val="48"/>
      <w:szCs w:val="48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14C01"/>
    <w:pPr>
      <w:numPr>
        <w:ilvl w:val="1"/>
      </w:numPr>
      <w:spacing w:after="240"/>
      <w:jc w:val="center"/>
    </w:pPr>
    <w:rPr>
      <w:rFonts w:asciiTheme="majorHAnsi" w:hAnsiTheme="majorHAnsi" w:eastAsiaTheme="majorEastAsia" w:cstheme="majorBidi"/>
      <w:sz w:val="24"/>
      <w:szCs w:val="24"/>
    </w:rPr>
  </w:style>
  <w:style w:type="character" w:styleId="PodnaslovChar" w:customStyle="true">
    <w:name w:val="Podnaslov Char"/>
    <w:basedOn w:val="Zadanifontodlomka"/>
    <w:link w:val="Podnaslov"/>
    <w:uiPriority w:val="11"/>
    <w:rsid w:val="00814C01"/>
    <w:rPr>
      <w:rFonts w:asciiTheme="majorHAnsi" w:hAnsiTheme="majorHAnsi" w:eastAsiaTheme="majorEastAsia" w:cstheme="majorBidi"/>
      <w:sz w:val="24"/>
      <w:szCs w:val="24"/>
    </w:rPr>
  </w:style>
  <w:style w:type="character" w:styleId="Naglaeno">
    <w:name w:val="Strong"/>
    <w:basedOn w:val="Zadanifontodlomka"/>
    <w:uiPriority w:val="22"/>
    <w:qFormat/>
    <w:rsid w:val="00814C01"/>
    <w:rPr>
      <w:b/>
      <w:bCs/>
      <w:color w:val="auto"/>
    </w:rPr>
  </w:style>
  <w:style w:type="character" w:styleId="Istaknuto">
    <w:name w:val="Emphasis"/>
    <w:basedOn w:val="Zadanifontodlomka"/>
    <w:uiPriority w:val="20"/>
    <w:qFormat/>
    <w:rsid w:val="00814C01"/>
    <w:rPr>
      <w:i/>
      <w:iCs/>
      <w:color w:val="auto"/>
    </w:rPr>
  </w:style>
  <w:style w:type="paragraph" w:styleId="Bezproreda">
    <w:name w:val="No Spacing"/>
    <w:uiPriority w:val="1"/>
    <w:qFormat/>
    <w:rsid w:val="00814C01"/>
    <w:pPr>
      <w:spacing w:after="0" w:line="240" w:lineRule="auto"/>
    </w:pPr>
  </w:style>
  <w:style w:type="paragraph" w:styleId="Citat">
    <w:name w:val="Quote"/>
    <w:basedOn w:val="Normal"/>
    <w:next w:val="Normal"/>
    <w:link w:val="CitatChar"/>
    <w:uiPriority w:val="29"/>
    <w:qFormat/>
    <w:rsid w:val="00814C01"/>
    <w:pPr>
      <w:spacing w:before="200" w:line="264" w:lineRule="auto"/>
      <w:ind w:left="864" w:right="864"/>
      <w:jc w:val="center"/>
    </w:pPr>
    <w:rPr>
      <w:rFonts w:asciiTheme="majorHAnsi" w:hAnsiTheme="majorHAnsi" w:eastAsiaTheme="majorEastAsia" w:cstheme="majorBidi"/>
      <w:i/>
      <w:iCs/>
      <w:sz w:val="24"/>
      <w:szCs w:val="24"/>
    </w:rPr>
  </w:style>
  <w:style w:type="character" w:styleId="CitatChar" w:customStyle="true">
    <w:name w:val="Citat Char"/>
    <w:basedOn w:val="Zadanifontodlomka"/>
    <w:link w:val="Citat"/>
    <w:uiPriority w:val="29"/>
    <w:rsid w:val="00814C01"/>
    <w:rPr>
      <w:rFonts w:asciiTheme="majorHAnsi" w:hAnsiTheme="majorHAnsi" w:eastAsiaTheme="majorEastAsia" w:cstheme="majorBidi"/>
      <w:i/>
      <w:iCs/>
      <w:sz w:val="24"/>
      <w:szCs w:val="24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14C01"/>
    <w:pPr>
      <w:spacing w:before="100" w:beforeAutospacing="true" w:after="240"/>
      <w:ind w:left="936" w:right="936"/>
      <w:jc w:val="center"/>
    </w:pPr>
    <w:rPr>
      <w:rFonts w:asciiTheme="majorHAnsi" w:hAnsiTheme="majorHAnsi" w:eastAsiaTheme="majorEastAsia" w:cstheme="majorBidi"/>
      <w:sz w:val="26"/>
      <w:szCs w:val="26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814C01"/>
    <w:rPr>
      <w:rFonts w:asciiTheme="majorHAnsi" w:hAnsiTheme="majorHAnsi" w:eastAsiaTheme="majorEastAsia" w:cstheme="majorBidi"/>
      <w:sz w:val="26"/>
      <w:szCs w:val="26"/>
    </w:rPr>
  </w:style>
  <w:style w:type="character" w:styleId="Neupadljivoisticanje">
    <w:name w:val="Subtle Emphasis"/>
    <w:basedOn w:val="Zadanifontodlomka"/>
    <w:uiPriority w:val="19"/>
    <w:qFormat/>
    <w:rsid w:val="00814C01"/>
    <w:rPr>
      <w:i/>
      <w:iCs/>
      <w:color w:val="auto"/>
    </w:rPr>
  </w:style>
  <w:style w:type="character" w:styleId="Jakoisticanje">
    <w:name w:val="Intense Emphasis"/>
    <w:basedOn w:val="Zadanifontodlomka"/>
    <w:uiPriority w:val="21"/>
    <w:qFormat/>
    <w:rsid w:val="00814C01"/>
    <w:rPr>
      <w:b/>
      <w:bCs/>
      <w:i/>
      <w:iCs/>
      <w:color w:val="auto"/>
    </w:rPr>
  </w:style>
  <w:style w:type="character" w:styleId="Neupadljivareferenca">
    <w:name w:val="Subtle Reference"/>
    <w:basedOn w:val="Zadanifontodlomka"/>
    <w:uiPriority w:val="31"/>
    <w:qFormat/>
    <w:rsid w:val="00814C01"/>
    <w:rPr>
      <w:smallCaps/>
      <w:color w:val="auto"/>
      <w:u w:val="single" w:color="7F7F7F" w:themeColor="text1" w:themeTint="80"/>
    </w:rPr>
  </w:style>
  <w:style w:type="character" w:styleId="Istaknutareferenca">
    <w:name w:val="Intense Reference"/>
    <w:basedOn w:val="Zadanifontodlomka"/>
    <w:uiPriority w:val="32"/>
    <w:qFormat/>
    <w:rsid w:val="00814C01"/>
    <w:rPr>
      <w:b/>
      <w:bCs/>
      <w:smallCaps/>
      <w:color w:val="auto"/>
      <w:u w:val="single"/>
    </w:rPr>
  </w:style>
  <w:style w:type="character" w:styleId="Naslovknjige">
    <w:name w:val="Book Title"/>
    <w:basedOn w:val="Zadanifontodlomka"/>
    <w:uiPriority w:val="33"/>
    <w:qFormat/>
    <w:rsid w:val="00814C01"/>
    <w:rPr>
      <w:b/>
      <w:bCs/>
      <w:smallCaps/>
      <w:color w:val="auto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814C01"/>
    <w:pPr>
      <w:outlineLvl w:val="9"/>
    </w:pPr>
  </w:style>
  <w:style w:type="paragraph" w:styleId="Odlomakpopisa">
    <w:name w:val="List Paragraph"/>
    <w:basedOn w:val="Normal"/>
    <w:uiPriority w:val="34"/>
    <w:qFormat/>
    <w:rsid w:val="008A0244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2D2D1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D2D11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D2D11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D2D11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D2D11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739874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71896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numbering.xml" Type="http://schemas.openxmlformats.org/officeDocument/2006/relationships/numbering" Id="rId3"/><Relationship Target="media/image1.wmf" Type="http://schemas.openxmlformats.org/officeDocument/2006/relationships/image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.xml" Type="http://schemas.openxmlformats.org/officeDocument/2006/relationships/style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10. kolovoza 2026.</izvorni_sadrzaj>
    <derivirana_varijabla naziv="DomainObject.DatumDonosenjaOdluke_1">10.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Ikp-1237/2021-9</izvorni_sadrzaj>
    <derivirana_varijabla naziv="DomainObject.Oznaka_1">Pp Ikp-1237/2021-9</derivirana_varijabla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Poljan</izvorni_sadrzaj>
    <derivirana_varijabla naziv="DomainObject.DonositeljOdluke.Prezime_1">Poljan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1237</izvorni_sadrzaj>
    <derivirana_varijabla naziv="DomainObject.Predmet.Broj_1">1237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rujna 2021.</izvorni_sadrzaj>
    <derivirana_varijabla naziv="DomainObject.Predmet.DatumOsnivanja_1">21. rujna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10. kolovoza 2026.</izvorni_sadrzaj>
    <derivirana_varijabla naziv="DomainObject.Predmet.DatumRjesavanja_1">10. kolovoza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Ikp-1237/2021</izvorni_sadrzaj>
    <derivirana_varijabla naziv="DomainObject.Predmet.OznakaBroj_1">Pp Ikp-1237/2021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Vesna</izvorni_sadrzaj>
    <derivirana_varijabla naziv="DomainObject.Predmet.PredmetRijesio.Ime_1">Vesna</derivirana_varijabla>
  </DomainObject.Predmet.PredmetRijesio.Ime>
  <DomainObject.Predmet.PredmetRijesio.Oib>
    <izvorni_sadrzaj>97463143100</izvorni_sadrzaj>
    <derivirana_varijabla naziv="DomainObject.Predmet.PredmetRijesio.Oib_1">97463143100</derivirana_varijabla>
  </DomainObject.Predmet.PredmetRijesio.Oib>
  <DomainObject.Predmet.PredmetRijesio.Prezime>
    <izvorni_sadrzaj>Poljan</izvorni_sadrzaj>
    <derivirana_varijabla naziv="DomainObject.Predmet.PredmetRijesio.Prezime_1">Poljan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Zdravko Bogdan</izvorni_sadrzaj>
    <derivirana_varijabla naziv="DomainObject.Predmet.ProtustrankaFormated_1">  Zdravko Bogdan</derivirana_varijabla>
  </DomainObject.Predmet.ProtustrankaFormated>
  <DomainObject.Predmet.ProtustrankaFormatedOIB>
    <izvorni_sadrzaj>  Zdravko Bogdan, OIB 35252912878</izvorni_sadrzaj>
    <derivirana_varijabla naziv="DomainObject.Predmet.ProtustrankaFormatedOIB_1">  Zdravko Bogdan, OIB 35252912878</derivirana_varijabla>
  </DomainObject.Predmet.ProtustrankaFormatedOIB>
  <DomainObject.Predmet.ProtustrankaFormatedWithAdress>
    <izvorni_sadrzaj> Zdravko Bogdan, Ulica Franje Sovića 18, 42230 Veliki Bukovec</izvorni_sadrzaj>
    <derivirana_varijabla naziv="DomainObject.Predmet.ProtustrankaFormatedWithAdress_1"> Zdravko Bogdan, Ulica Franje Sovića 18, 42230 Veliki Bukovec</derivirana_varijabla>
  </DomainObject.Predmet.ProtustrankaFormatedWithAdress>
  <DomainObject.Predmet.ProtustrankaFormatedWithAdressOIB>
    <izvorni_sadrzaj> Zdravko Bogdan, OIB 35252912878, Ulica Franje Sovića 18, 42230 Veliki Bukovec</izvorni_sadrzaj>
    <derivirana_varijabla naziv="DomainObject.Predmet.ProtustrankaFormatedWithAdressOIB_1"> Zdravko Bogdan, OIB 35252912878, Ulica Franje Sovića 18, 42230 Veliki Bukovec</derivirana_varijabla>
  </DomainObject.Predmet.ProtustrankaFormatedWithAdressOIB>
  <DomainObject.Predmet.ProtustrankaWithAdress>
    <izvorni_sadrzaj>Zdravko Bogdan Ulica Franje Sovića 18, 42230 Veliki Bukovec</izvorni_sadrzaj>
    <derivirana_varijabla naziv="DomainObject.Predmet.ProtustrankaWithAdress_1">Zdravko Bogdan Ulica Franje Sovića 18, 42230 Veliki Bukovec</derivirana_varijabla>
  </DomainObject.Predmet.ProtustrankaWithAdress>
  <DomainObject.Predmet.ProtustrankaWithAdressOIB>
    <izvorni_sadrzaj>Zdravko Bogdan, OIB 35252912878, Ulica Franje Sovića 18, 42230 Veliki Bukovec</izvorni_sadrzaj>
    <derivirana_varijabla naziv="DomainObject.Predmet.ProtustrankaWithAdressOIB_1">Zdravko Bogdan, OIB 35252912878, Ulica Franje Sovića 18, 42230 Veliki Bukovec</derivirana_varijabla>
  </DomainObject.Predmet.ProtustrankaWithAdressOIB>
  <DomainObject.Predmet.ProtustrankaNazivFormated>
    <izvorni_sadrzaj>Zdravko Bogdan</izvorni_sadrzaj>
    <derivirana_varijabla naziv="DomainObject.Predmet.ProtustrankaNazivFormated_1">Zdravko Bogdan</derivirana_varijabla>
  </DomainObject.Predmet.ProtustrankaNazivFormated>
  <DomainObject.Predmet.ProtustrankaNazivFormatedOIB>
    <izvorni_sadrzaj>Zdravko Bogdan, OIB 35252912878</izvorni_sadrzaj>
    <derivirana_varijabla naziv="DomainObject.Predmet.ProtustrankaNazivFormatedOIB_1">Zdravko Bogdan, OIB 35252912878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Vesna Poljan 32.</izvorni_sadrzaj>
    <derivirana_varijabla naziv="DomainObject.Predmet.Referada.Naziv_1">Vesna Poljan 32.</derivirana_varijabla>
  </DomainObject.Predmet.Referada.Naziv>
  <DomainObject.Predmet.Referada.Oznaka>
    <izvorni_sadrzaj>32</izvorni_sadrzaj>
    <derivirana_varijabla naziv="DomainObject.Predmet.Referada.Oznaka_1">32</derivirana_varijabla>
  </DomainObject.Predmet.Referada.Oznaka>
  <DomainObject.Predmet.Referada.Prostorija.Naziv>
    <izvorni_sadrzaj>sudnica 22/P</izvorni_sadrzaj>
    <derivirana_varijabla naziv="DomainObject.Predmet.Referada.Prostorija.Naziv_1">sudnica 22/P</derivirana_varijabla>
  </DomainObject.Predmet.Referada.Prostorija.Naziv>
  <DomainObject.Predmet.Referada.Prostorija.Oznaka>
    <izvorni_sadrzaj>22 prizemlje</izvorni_sadrzaj>
    <derivirana_varijabla naziv="DomainObject.Predmet.Referada.Prostorija.Oznaka_1">22 prizemlje</derivirana_varijabla>
  </DomainObject.Predmet.Referada.Prostorija.Oznaka>
  <DomainObject.Predmet.Referada.Sud.Naziv>
    <izvorni_sadrzaj>Općinski sud u Varaždinu</izvorni_sadrzaj>
    <derivirana_varijabla naziv="DomainObject.Predmet.Referada.Sud.Naziv_1">Općinski sud u Varaždinu</derivirana_varijabla>
  </DomainObject.Predmet.Referada.Sud.Naziv>
  <DomainObject.Predmet.Referada.Sudac>
    <izvorni_sadrzaj>Vesna Poljan</izvorni_sadrzaj>
    <derivirana_varijabla naziv="DomainObject.Predmet.Referada.Sudac_1">Vesna Poljan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Varaždinu</izvorni_sadrzaj>
    <derivirana_varijabla naziv="DomainObject.Predmet.StrankaFormated_1">  Općinski sud u Varaždinu</derivirana_varijabla>
  </DomainObject.Predmet.StrankaFormated>
  <DomainObject.Predmet.StrankaFormatedOIB>
    <izvorni_sadrzaj>  Općinski sud u Varaždinu, OIB 14828046348</izvorni_sadrzaj>
    <derivirana_varijabla naziv="DomainObject.Predmet.StrankaFormatedOIB_1">  Općinski sud u Varaždinu, OIB 14828046348</derivirana_varijabla>
  </DomainObject.Predmet.StrankaFormatedOIB>
  <DomainObject.Predmet.StrankaFormatedWithAdress>
    <izvorni_sadrzaj> Općinski sud u Varaždinu, Braće Radića 2, 42000 Varaždin</izvorni_sadrzaj>
    <derivirana_varijabla naziv="DomainObject.Predmet.StrankaFormatedWithAdress_1"> Općinski sud u Varaždinu, Braće Radića 2, 42000 Varaždin</derivirana_varijabla>
  </DomainObject.Predmet.StrankaFormatedWithAdress>
  <DomainObject.Predmet.StrankaFormatedWithAdressOIB>
    <izvorni_sadrzaj> Općinski sud u Varaždinu, OIB 14828046348, Braće Radića 2, 42000 Varaždin</izvorni_sadrzaj>
    <derivirana_varijabla naziv="DomainObject.Predmet.StrankaFormatedWithAdressOIB_1"> Općinski sud u Varaždinu, OIB 14828046348, Braće Radića 2, 42000 Varaždin</derivirana_varijabla>
  </DomainObject.Predmet.StrankaFormatedWithAdressOIB>
  <DomainObject.Predmet.StrankaWithAdress>
    <izvorni_sadrzaj>Općinski sud u Varaždinu Braće Radića 2,42000 Varaždin</izvorni_sadrzaj>
    <derivirana_varijabla naziv="DomainObject.Predmet.StrankaWithAdress_1">Općinski sud u Varaždinu Braće Radića 2,42000 Varaždin</derivirana_varijabla>
  </DomainObject.Predmet.StrankaWithAdress>
  <DomainObject.Predmet.StrankaWithAdressOIB>
    <izvorni_sadrzaj>Općinski sud u Varaždinu, OIB 14828046348, Braće Radića 2,42000 Varaždin</izvorni_sadrzaj>
    <derivirana_varijabla naziv="DomainObject.Predmet.StrankaWithAdressOIB_1">Općinski sud u Varaždinu, OIB 14828046348, Braće Radića 2,42000 Varaždin</derivirana_varijabla>
  </DomainObject.Predmet.StrankaWithAdressOIB>
  <DomainObject.Predmet.StrankaNazivFormated>
    <izvorni_sadrzaj>Općinski sud u Varaždinu</izvorni_sadrzaj>
    <derivirana_varijabla naziv="DomainObject.Predmet.StrankaNazivFormated_1">Općinski sud u Varaždinu</derivirana_varijabla>
  </DomainObject.Predmet.StrankaNazivFormated>
  <DomainObject.Predmet.StrankaNazivFormatedOIB>
    <izvorni_sadrzaj>Općinski sud u Varaždinu, OIB 14828046348</izvorni_sadrzaj>
    <derivirana_varijabla naziv="DomainObject.Predmet.StrankaNazivFormatedOIB_1">Općinski sud u Varaždinu, OIB 14828046348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Trg slobode 9</izvorni_sadrzaj>
    <derivirana_varijabla naziv="DomainObject.Predmet.Sud.Adresa.UlicaIKBR_1">Trg slobode 9</derivirana_varijabla>
  </DomainObject.Predmet.Sud.Adresa.UlicaIKBR>
  <DomainObject.Predmet.Sud.Naziv>
    <izvorni_sadrzaj>Općinski sud u Varaždinu</izvorni_sadrzaj>
    <derivirana_varijabla naziv="DomainObject.Predmet.Sud.Naziv_1">Općinski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</izvorni_sadrzaj>
    <derivirana_varijabla naziv="DomainObject.Predmet.TrenutnaLokacijaSpisa.Naziv_1">Odjel izvršenja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Varaždinu</izvorni_sadrzaj>
    <derivirana_varijabla naziv="DomainObject.Predmet.TrenutnaLokacijaSpisa.Sud.Naziv_1">Općinski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prek pis</izvorni_sadrzaj>
    <derivirana_varijabla naziv="DomainObject.Predmet.UstrojstvenaJedinicaVodi.Oznaka_1">prek 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Varaždinu</izvorni_sadrzaj>
    <derivirana_varijabla naziv="DomainObject.Predmet.UstrojstvenaJedinicaVodi.Sud.Naziv_1">Općinski sud u Varaždinu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Nikolina Osredečki</izvorni_sadrzaj>
    <derivirana_varijabla naziv="DomainObject.Predmet.Zapisnicar_1">Nikolina Osredečki</derivirana_varijabla>
  </DomainObject.Predmet.Zapisnicar>
  <DomainObject.Predmet.StrankaListFormated>
    <izvorni_sadrzaj>
      <item>Općinski sud u Varaždinu</item>
    </izvorni_sadrzaj>
    <derivirana_varijabla naziv="DomainObject.Predmet.StrankaListFormated_1">
      <item>Općinski sud u Varaždinu</item>
    </derivirana_varijabla>
  </DomainObject.Predmet.StrankaListFormated>
  <DomainObject.Predmet.StrankaListFormatedOIB>
    <izvorni_sadrzaj>
      <item>Općinski sud u Varaždinu, OIB 14828046348</item>
    </izvorni_sadrzaj>
    <derivirana_varijabla naziv="DomainObject.Predmet.StrankaListFormatedOIB_1">
      <item>Općinski sud u Varaždinu, OIB 14828046348</item>
    </derivirana_varijabla>
  </DomainObject.Predmet.StrankaListFormatedOIB>
  <DomainObject.Predmet.StrankaListFormatedWithAdress>
    <izvorni_sadrzaj>
      <item>Općinski sud u Varaždinu, Braće Radića 2, 42000 Varaždin</item>
    </izvorni_sadrzaj>
    <derivirana_varijabla naziv="DomainObject.Predmet.StrankaListFormatedWithAdress_1">
      <item>Općinski sud u Varaždinu, Braće Radića 2, 42000 Varaždin</item>
    </derivirana_varijabla>
  </DomainObject.Predmet.StrankaListFormatedWithAdress>
  <DomainObject.Predmet.StrankaListFormatedWithAdressOIB>
    <izvorni_sadrzaj>
      <item>Općinski sud u Varaždinu, OIB 14828046348, Braće Radića 2, 42000 Varaždin</item>
    </izvorni_sadrzaj>
    <derivirana_varijabla naziv="DomainObject.Predmet.StrankaListFormatedWithAdressOIB_1">
      <item>Općinski sud u Varaždinu, OIB 14828046348, Braće Radića 2, 42000 Varaždin</item>
    </derivirana_varijabla>
  </DomainObject.Predmet.StrankaListFormatedWithAdressOIB>
  <DomainObject.Predmet.StrankaListNazivFormated>
    <izvorni_sadrzaj>
      <item>Općinski sud u Varaždinu</item>
    </izvorni_sadrzaj>
    <derivirana_varijabla naziv="DomainObject.Predmet.StrankaListNazivFormated_1">
      <item>Općinski sud u Varaždinu</item>
    </derivirana_varijabla>
  </DomainObject.Predmet.StrankaListNazivFormated>
  <DomainObject.Predmet.StrankaListNazivFormatedOIB>
    <izvorni_sadrzaj>
      <item>Općinski sud u Varaždinu, OIB 14828046348</item>
    </izvorni_sadrzaj>
    <derivirana_varijabla naziv="DomainObject.Predmet.StrankaListNazivFormatedOIB_1">
      <item>Općinski sud u Varaždinu, OIB 14828046348</item>
    </derivirana_varijabla>
  </DomainObject.Predmet.StrankaListNazivFormatedOIB>
  <DomainObject.Predmet.ProtuStrankaListFormated>
    <izvorni_sadrzaj>
      <item>Zdravko Bogdan</item>
    </izvorni_sadrzaj>
    <derivirana_varijabla naziv="DomainObject.Predmet.ProtuStrankaListFormated_1">
      <item>Zdravko Bogdan</item>
    </derivirana_varijabla>
  </DomainObject.Predmet.ProtuStrankaListFormated>
  <DomainObject.Predmet.ProtuStrankaListFormatedOIB>
    <izvorni_sadrzaj>
      <item>Zdravko Bogdan, OIB 35252912878</item>
    </izvorni_sadrzaj>
    <derivirana_varijabla naziv="DomainObject.Predmet.ProtuStrankaListFormatedOIB_1">
      <item>Zdravko Bogdan, OIB 35252912878</item>
    </derivirana_varijabla>
  </DomainObject.Predmet.ProtuStrankaListFormatedOIB>
  <DomainObject.Predmet.ProtuStrankaListFormatedWithAdress>
    <izvorni_sadrzaj>
      <item>Zdravko Bogdan, Ulica Franje Sovića 18, 42230 Veliki Bukovec</item>
    </izvorni_sadrzaj>
    <derivirana_varijabla naziv="DomainObject.Predmet.ProtuStrankaListFormatedWithAdress_1">
      <item>Zdravko Bogdan, Ulica Franje Sovića 18, 42230 Veliki Bukovec</item>
    </derivirana_varijabla>
  </DomainObject.Predmet.ProtuStrankaListFormatedWithAdress>
  <DomainObject.Predmet.ProtuStrankaListFormatedWithAdressOIB>
    <izvorni_sadrzaj>
      <item>Zdravko Bogdan, OIB 35252912878, Ulica Franje Sovića 18, 42230 Veliki Bukovec</item>
    </izvorni_sadrzaj>
    <derivirana_varijabla naziv="DomainObject.Predmet.ProtuStrankaListFormatedWithAdressOIB_1">
      <item>Zdravko Bogdan, OIB 35252912878, Ulica Franje Sovića 18, 42230 Veliki Bukovec</item>
    </derivirana_varijabla>
  </DomainObject.Predmet.ProtuStrankaListFormatedWithAdressOIB>
  <DomainObject.Predmet.ProtuStrankaListNazivFormated>
    <izvorni_sadrzaj>
      <item>Zdravko Bogdan</item>
    </izvorni_sadrzaj>
    <derivirana_varijabla naziv="DomainObject.Predmet.ProtuStrankaListNazivFormated_1">
      <item>Zdravko Bogdan</item>
    </derivirana_varijabla>
  </DomainObject.Predmet.ProtuStrankaListNazivFormated>
  <DomainObject.Predmet.ProtuStrankaListNazivFormatedOIB>
    <izvorni_sadrzaj>
      <item>Zdravko Bogdan, OIB 35252912878</item>
    </izvorni_sadrzaj>
    <derivirana_varijabla naziv="DomainObject.Predmet.ProtuStrankaListNazivFormatedOIB_1">
      <item>Zdravko Bogdan, OIB 35252912878</item>
    </derivirana_varijabla>
  </DomainObject.Predmet.ProtuStrankaListNazivFormatedOIB>
  <DomainObject.Predmet.OstaliListFormated>
    <izvorni_sadrzaj>
      <item>Financijska agencija (FINA)</item>
      <item>Policijska postaja Ludbreg</item>
      <item>Ministarstvo financija, Porezna uprava, Područni ured Varaždin, Ispostava Ludbreg</item>
    </izvorni_sadrzaj>
    <derivirana_varijabla naziv="DomainObject.Predmet.OstaliListFormated_1">
      <item>Financijska agencija (FINA)</item>
      <item>Policijska postaja Ludbreg</item>
      <item>Ministarstvo financija, Porezna uprava, Područni ured Varaždin, Ispostava Ludbreg</item>
    </derivirana_varijabla>
  </DomainObject.Predmet.OstaliListFormated>
  <DomainObject.Predmet.OstaliListFormatedOIB>
    <izvorni_sadrzaj>
      <item>Financijska agencija (FINA), OIB 85821130368</item>
      <item>Policijska postaja Ludbreg</item>
      <item>Ministarstvo financija, Porezna uprava, Područni ured Varaždin, Ispostava Ludbreg</item>
    </izvorni_sadrzaj>
    <derivirana_varijabla naziv="DomainObject.Predmet.OstaliListFormatedOIB_1">
      <item>Financijska agencija (FINA), OIB 85821130368</item>
      <item>Policijska postaja Ludbreg</item>
      <item>Ministarstvo financija, Porezna uprava, Područni ured Varaždin, Ispostava Ludbreg</item>
    </derivirana_varijabla>
  </DomainObject.Predmet.OstaliListFormatedOIB>
  <DomainObject.Predmet.OstaliListFormatedWithAdress>
    <izvorni_sadrzaj>
      <item>Financijska agencija (FINA), Ulica grada Vukovara 70, 10000 Zagreb</item>
      <item>Policijska postaja Ludbreg, Koprivnička ulica 15, 42230 Ludbreg</item>
      <item>Ministarstvo financija, Porezna uprava, Područni ured Varaždin, Ispostava Ludbreg, Trg Sv. Trojstva 14, 42230 Ludbreg</item>
    </izvorni_sadrzaj>
    <derivirana_varijabla naziv="DomainObject.Predmet.OstaliListFormatedWithAdress_1">
      <item>Financijska agencija (FINA), Ulica grada Vukovara 70, 10000 Zagreb</item>
      <item>Policijska postaja Ludbreg, Koprivnička ulica 15, 42230 Ludbreg</item>
      <item>Ministarstvo financija, Porezna uprava, Područni ured Varaždin, Ispostava Ludbreg, Trg Sv. Trojstva 14, 42230 Ludbreg</item>
    </derivirana_varijabla>
  </DomainObject.Predmet.OstaliListFormatedWithAdress>
  <DomainObject.Predmet.OstaliListFormatedWithAdressOIB>
    <izvorni_sadrzaj>
      <item>Financijska agencija (FINA), OIB 85821130368, Ulica grada Vukovara 70, 10000 Zagreb</item>
      <item>Policijska postaja Ludbreg, Koprivnička ulica 15, 42230 Ludbreg</item>
      <item>Ministarstvo financija, Porezna uprava, Područni ured Varaždin, Ispostava Ludbreg, Trg Sv. Trojstva 14, 42230 Ludbreg</item>
    </izvorni_sadrzaj>
    <derivirana_varijabla naziv="DomainObject.Predmet.OstaliListFormatedWithAdressOIB_1">
      <item>Financijska agencija (FINA), OIB 85821130368, Ulica grada Vukovara 70, 10000 Zagreb</item>
      <item>Policijska postaja Ludbreg, Koprivnička ulica 15, 42230 Ludbreg</item>
      <item>Ministarstvo financija, Porezna uprava, Područni ured Varaždin, Ispostava Ludbreg, Trg Sv. Trojstva 14, 42230 Ludbreg</item>
    </derivirana_varijabla>
  </DomainObject.Predmet.OstaliListFormatedWithAdressOIB>
  <DomainObject.Predmet.OstaliListNazivFormated>
    <izvorni_sadrzaj>
      <item>Financijska agencija (FINA)</item>
      <item>Policijska postaja Ludbreg</item>
      <item>Ministarstvo financija, Porezna uprava, Područni ured Varaždin, Ispostava Ludbreg</item>
    </izvorni_sadrzaj>
    <derivirana_varijabla naziv="DomainObject.Predmet.OstaliListNazivFormated_1">
      <item>Financijska agencija (FINA)</item>
      <item>Policijska postaja Ludbreg</item>
      <item>Ministarstvo financija, Porezna uprava, Područni ured Varaždin, Ispostava Ludbreg</item>
    </derivirana_varijabla>
  </DomainObject.Predmet.OstaliListNazivFormated>
  <DomainObject.Predmet.OstaliListNazivFormatedOIB>
    <izvorni_sadrzaj>
      <item>Financijska agencija (FINA), OIB 85821130368</item>
      <item>Policijska postaja Ludbreg</item>
      <item>Ministarstvo financija, Porezna uprava, Područni ured Varaždin, Ispostava Ludbreg</item>
    </izvorni_sadrzaj>
    <derivirana_varijabla naziv="DomainObject.Predmet.OstaliListNazivFormatedOIB_1">
      <item>Financijska agencija (FINA), OIB 85821130368</item>
      <item>Policijska postaja Ludbreg</item>
      <item>Ministarstvo financija, Porezna uprava, Područni ured Varaždin, Ispostava Ludbreg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</izvorni_sadrzaj>
    <derivirana_varijabla naziv="DomainObject.Predmet.ClanakZakona_1">13</derivirana_varijabla>
  </DomainObject.Predmet.ClanakZakona>
  <DomainObject.Predmet.ClanakZakonaFull>
    <izvorni_sadrzaj>članka 13. stavka 1.</izvorni_sadrzaj>
    <derivirana_varijabla naziv="DomainObject.Predmet.ClanakZakonaFull_1">članka 13. stavka 1.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10. kolovoza 2026.</izvorni_sadrzaj>
    <derivirana_varijabla naziv="DomainObject.Datum_1">10. kolovoza 2026.</derivirana_varijabla>
  </DomainObject.Datum>
  <DomainObject.PoslovniBrojDokumenta>
    <izvorni_sadrzaj>Pp Ikp-1237/2021-9</izvorni_sadrzaj>
    <derivirana_varijabla naziv="DomainObject.PoslovniBrojDokumenta_1">Pp Ikp-1237/2021-9</derivirana_varijabla>
  </DomainObject.PoslovniBrojDokumenta>
  <DomainObject.Predmet.StrankaIDrugi>
    <izvorni_sadrzaj>Općinski sud u Varaždinu</izvorni_sadrzaj>
    <derivirana_varijabla naziv="DomainObject.Predmet.StrankaIDrugi_1">Općinski sud u Varaždinu</derivirana_varijabla>
  </DomainObject.Predmet.StrankaIDrugi>
  <DomainObject.Predmet.ProtustrankaIDrugi>
    <izvorni_sadrzaj>Zdravko Bogdan</izvorni_sadrzaj>
    <derivirana_varijabla naziv="DomainObject.Predmet.ProtustrankaIDrugi_1">Zdravko Bogdan</derivirana_varijabla>
  </DomainObject.Predmet.ProtustrankaIDrugi>
  <DomainObject.Predmet.StrankaIDrugiAdressOIB>
    <izvorni_sadrzaj>Općinski sud u Varaždinu, OIB 14828046348, Braće Radića 2, 42000 Varaždin</izvorni_sadrzaj>
    <derivirana_varijabla naziv="DomainObject.Predmet.StrankaIDrugiAdressOIB_1">Općinski sud u Varaždinu, OIB 14828046348, Braće Radića 2, 42000 Varaždin</derivirana_varijabla>
  </DomainObject.Predmet.StrankaIDrugiAdressOIB>
  <DomainObject.Predmet.ProtustrankaIDrugiAdressOIB>
    <izvorni_sadrzaj>Zdravko Bogdan, OIB 35252912878, Ulica Franje Sovića 18, 42230 Veliki Bukovec</izvorni_sadrzaj>
    <derivirana_varijabla naziv="DomainObject.Predmet.ProtustrankaIDrugiAdressOIB_1">Zdravko Bogdan, OIB 35252912878, Ulica Franje Sovića 18, 42230 Veliki Bukovec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10. kolovoza 2026.</izvorni_sadrzaj>
    <derivirana_varijabla naziv="DomainObject.Predmet.OdlukaRjesenje.DatumDonosenjaOdluke_1">10. kolovoza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 Ikp-1237/2021-9</izvorni_sadrzaj>
    <derivirana_varijabla naziv="DomainObject.Predmet.OdlukaRjesenje.Oznaka_1">Pp Ikp-1237/2021-9</derivirana_varijabla>
  </DomainObject.Predmet.OdlukaRjesenje.Oznaka>
  <DomainObject.Predmet.SudioniciListNaziv>
    <izvorni_sadrzaj>
      <item>Zdravko Bogdan</item>
      <item>Financijska agencija (FINA)</item>
      <item>Policijska postaja Ludbreg</item>
      <item>Ministarstvo financija, Porezna uprava, Područni ured Varaždin, Ispostava Ludbreg</item>
      <item>Općinski sud u Varaždinu</item>
    </izvorni_sadrzaj>
    <derivirana_varijabla naziv="DomainObject.Predmet.SudioniciListNaziv_1">
      <item>Zdravko Bogdan</item>
      <item>Financijska agencija (FINA)</item>
      <item>Policijska postaja Ludbreg</item>
      <item>Ministarstvo financija, Porezna uprava, Područni ured Varaždin, Ispostava Ludbreg</item>
      <item>Općinski sud u Varaždinu</item>
    </derivirana_varijabla>
  </DomainObject.Predmet.SudioniciListNaziv>
  <DomainObject.Predmet.SudioniciListAdressOIB>
    <izvorni_sadrzaj>
      <item>Zdravko Bogdan, OIB 35252912878, Ulica Franje Sovića 18,42230 Veliki Bukovec</item>
      <item>Financijska agencija (FINA), OIB 85821130368, Ulica grada Vukovara 70,10000 Zagreb</item>
      <item>Policijska postaja Ludbreg, Koprivnička ulica 15,42230 Ludbreg</item>
      <item>Ministarstvo financija, Porezna uprava, Područni ured Varaždin, Ispostava Ludbreg, Trg Sv. Trojstva 14,42230 Ludbreg</item>
      <item>Općinski sud u Varaždinu, OIB 14828046348, Braće Radića 2,42000 Varaždin</item>
    </izvorni_sadrzaj>
    <derivirana_varijabla naziv="DomainObject.Predmet.SudioniciListAdressOIB_1">
      <item>Zdravko Bogdan, OIB 35252912878, Ulica Franje Sovića 18,42230 Veliki Bukovec</item>
      <item>Financijska agencija (FINA), OIB 85821130368, Ulica grada Vukovara 70,10000 Zagreb</item>
      <item>Policijska postaja Ludbreg, Koprivnička ulica 15,42230 Ludbreg</item>
      <item>Ministarstvo financija, Porezna uprava, Područni ured Varaždin, Ispostava Ludbreg, Trg Sv. Trojstva 14,42230 Ludbreg</item>
      <item>Općinski sud u Varaždinu, OIB 14828046348, Braće Radića 2,42000 Varaždin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74,57 EUR, trošak u iznosu od 19,91 EUR, u ukupnom iznosu od 94,48 EUR</izvorni_sadrzaj>
    <derivirana_varijabla naziv="DomainObject.Predmet.Pristojbe_1">troškove za novčana kazna u iznosu od 74,57 EUR, trošak u iznosu od 19,91 EUR, u ukupnom iznosu od 94,48 EUR</derivirana_varijabla>
  </DomainObject.Predmet.Pristojbe>
  <DomainObject.Predmet.PristojbeSudionikNazivOIB>
    <izvorni_sadrzaj>Zdravko Bogdan, OIB 35252912878</izvorni_sadrzaj>
    <derivirana_varijabla naziv="DomainObject.Predmet.PristojbeSudionikNazivOIB_1">Zdravko Bogdan, OIB 35252912878</derivirana_varijabla>
  </DomainObject.Predmet.PristojbeSudionikNazivOIB>
  <DomainObject.Predmet.PristojbePNB>
    <izvorni_sadrzaj>HR63 6068-4366-1049854977</izvorni_sadrzaj>
    <derivirana_varijabla naziv="DomainObject.Predmet.PristojbePNB_1">HR63 6068-4366-1049854977</derivirana_varijabla>
  </DomainObject.Predmet.PristojbePNB>
  <DomainObject.Predmet.PristojbeIznos>
    <izvorni_sadrzaj>94,48 EUR</izvorni_sadrzaj>
    <derivirana_varijabla naziv="DomainObject.Predmet.PristojbeIznos_1">94,48 EUR</derivirana_varijabla>
  </DomainObject.Predmet.PristojbeIznos>
  <DomainObject.Predmet.PristojbeOpisPlacanja>
    <izvorni_sadrzaj>Troškovi iz predmeta Pp Ikp-1237/2021, OS VŽ</izvorni_sadrzaj>
    <derivirana_varijabla naziv="DomainObject.Predmet.PristojbeOpisPlacanja_1">Troškovi iz predmeta Pp Ikp-1237/2021, OS VŽ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35252912878</item>
      <item>, OIB 85821130368</item>
      <item>, OIB null</item>
      <item>, OIB null</item>
      <item>, OIB 14828046348</item>
    </izvorni_sadrzaj>
    <derivirana_varijabla naziv="DomainObject.Predmet.SudioniciListNazivOIB_1">
      <item>, OIB 35252912878</item>
      <item>, OIB 85821130368</item>
      <item>, OIB null</item>
      <item>, OIB null</item>
      <item>, OIB 14828046348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Ikp-1237/2021, OS VŽ</izvorni_sadrzaj>
    <derivirana_varijabla naziv="DomainObject.Predmet.PristojbeNazivVrste_1">Troškovi iz predmeta Pp Ikp-1237/2021, OS VŽ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17. travnja 2026.</izvorni_sadrzaj>
    <derivirana_varijabla naziv="DomainObject.PredzadnjaOdlukaIzPredmeta.DatumDonosenjaOdluke_1">17. travnja 2026.</derivirana_varijabla>
  </DomainObject.PredzadnjaOdlukaIzPredmeta.DatumDonosenjaOdluke>
  <DomainObject.PredzadnjaOdlukaIzPredmeta.Oznaka>
    <izvorni_sadrzaj>Pp Ikp-1237/2021-7</izvorni_sadrzaj>
    <derivirana_varijabla naziv="DomainObject.PredzadnjaOdlukaIzPredmeta.Oznaka_1">Pp Ikp-1237/2021-7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rujna 2021.</izvorni_sadrzaj>
    <derivirana_varijabla naziv="DomainObject.Predmet.DatumPocetkaProcesa_1">20. rujna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Zdravko Bogdan, Ulica Franje Sovića 18, 42230 Veliki Bukovec</izvorni_sadrzaj>
    <derivirana_varijabla naziv="DomainObject.Predmet.OsudenikImePrezimeAdresa_1">Zdravko Bogdan, Ulica Franje Sovića 18, 42230 Veliki Bukovec</derivirana_varijabla>
  </DomainObject.Predmet.OsudenikImePrezimeAdresa>
  <DomainObject.Predmet.OsudenikImePrezimeOIBDatRodenja>
    <izvorni_sadrzaj>Zdravko Bogdan, OIB 35252912878, rođen-a 28.04.2000.</izvorni_sadrzaj>
    <derivirana_varijabla naziv="DomainObject.Predmet.OsudenikImePrezimeOIBDatRodenja_1">Zdravko Bogdan, OIB 35252912878, rođen-a 28.04.2000.</derivirana_varijabla>
  </DomainObject.Predmet.OsudenikImePrezimeOIBDatRodenja>
  <DomainObject.IkpPredmet.OdlukaRjesenjeIshodisni>
    <izvorni_sadrzaj>Pp-1511/2021-3 donesena 18.06.2021.</izvorni_sadrzaj>
    <derivirana_varijabla naziv="DomainObject.IkpPredmet.OdlukaRjesenjeIshodisni_1">Pp-1511/2021-3 donesena 18.06.2021.</derivirana_varijabla>
  </DomainObject.IkpPredmet.OdlukaRjesenjeIshodisni>
  <DomainObject.IkpPredmet.NovcanaObaveza.PreostaliIznos>
    <izvorni_sadrzaj>74,57 EUR</izvorni_sadrzaj>
    <derivirana_varijabla naziv="DomainObject.IkpPredmet.NovcanaObaveza.PreostaliIznos_1">74,57 EUR</derivirana_varijabla>
  </DomainObject.IkpPredmet.NovcanaObaveza.PreostaliIznos>
  <DomainObject.IkpPredmet.NovcanaObaveza.PNB>
    <izvorni_sadrzaj>HR63 6068-4366-1049854977</izvorni_sadrzaj>
    <derivirana_varijabla naziv="DomainObject.IkpPredmet.NovcanaObaveza.PNB_1">HR63 6068-4366-1049854977</derivirana_varijabla>
  </DomainObject.IkpPredmet.NovcanaObaveza.PNB>
  <DomainObject.IkpPredmet.Trosak.PreostaliIznos>
    <izvorni_sadrzaj>19,91 EUR</izvorni_sadrzaj>
    <derivirana_varijabla naziv="DomainObject.IkpPredmet.Trosak.PreostaliIznos_1">19,91 EUR</derivirana_varijabla>
  </DomainObject.IkpPredmet.Trosak.PreostaliIznos>
  <DomainObject.IkpPredmet.Trosak.PNB>
    <izvorni_sadrzaj>HR63 6068-4366-1049854993</izvorni_sadrzaj>
    <derivirana_varijabla naziv="DomainObject.IkpPredmet.Trosak.PNB_1">HR63 6068-4366-1049854993</derivirana_varijabla>
  </DomainObject.IkpPredmet.Trosak.PNB>
  <DomainObject.IkpPredmet.IshodisnaOdlukaDatumPravomocnosti>
    <izvorni_sadrzaj>15.07.2021.</izvorni_sadrzaj>
    <derivirana_varijabla naziv="DomainObject.IkpPredmet.IshodisnaOdlukaDatumPravomocnosti_1">15.07.2021.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15.08.2021.</izvorni_sadrzaj>
    <derivirana_varijabla naziv="DomainObject.IkpPredmet.IshodisnaOdlukaDatumIzvrsnosti_1">15.08.2021.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3E7639ED-D0EB-4921-885D-4985368D79CA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 RH</properties:Company>
  <properties:Pages>2</properties:Pages>
  <properties:Words>336</properties:Words>
  <properties:Characters>1766</properties:Characters>
  <properties:Lines>56</properties:Lines>
  <properties:Paragraphs>19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3046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2026-08-10T12:16:00Z</dcterms:created>
  <dc:creator>MINISTARSTVO PRAVOSUĐA</dc:creator>
  <cp:keywords/>
  <cp:lastModifiedBy>Đurđica Halužan</cp:lastModifiedBy>
  <cp:lastPrinted>2026-08-10T12:17:00Z</cp:lastPrinted>
  <dcterms:modified xmlns:xsi="http://www.w3.org/2001/XMLSchema-instance" xsi:type="dcterms:W3CDTF">2026-08-10T12:25:00Z</dcterms:modified>
  <cp:revision>4</cp:revision>
  <dc:subject/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Ikp-1237/2021-9 / Odluka - Rješenje o zastari izvršenja (zastara_kazna_i_trošak_-Zdravko_Bogdan.docx)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