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06.06.2022.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Bjelovaru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ST-52/2022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71/15) Financijska agencija obavještava da dužnik MLJEKAR D.O.O. ZA PROIZVODNJU I PRERADU, OIB: 25733451616, LEMEŠ 6, 48260 LEMEŠ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8277AB" w:rsidRDefault="008277AB" w:rsidP="008277AB">
      <w:pPr>
        <w:pStyle w:val="FINAPredloci-PotpisFine"/>
        <w:ind w:left="5245"/>
      </w:pPr>
      <w:r>
        <w:t>Financijska agencija</w:t>
      </w:r>
    </w:p>
    <w:p w:rsidR="008277AB" w:rsidRDefault="008277AB" w:rsidP="008277AB">
      <w:pPr>
        <w:pStyle w:val="FINAPredloci-PotpisFine"/>
        <w:ind w:left="5245"/>
      </w:pPr>
      <w:r>
        <w:t>Zastupana po</w:t>
      </w:r>
    </w:p>
    <w:p w:rsidR="008277AB" w:rsidRDefault="008277AB" w:rsidP="008277AB">
      <w:pPr>
        <w:pStyle w:val="FINAPredloci-PotpisFine"/>
        <w:ind w:left="5245"/>
      </w:pPr>
      <w:r>
        <w:t>Dušica Miholić</w:t>
      </w:r>
    </w:p>
    <w:p w:rsidR="008277AB" w:rsidRDefault="008277AB" w:rsidP="008277AB">
      <w:pPr>
        <w:pStyle w:val="FINAPredloci-PotpisFine"/>
        <w:ind w:left="5245"/>
      </w:pPr>
      <w:r>
        <w:t>(broj punomoći:39 Su-169/2022)</w:t>
      </w:r>
    </w:p>
    <w:p w:rsidR="008277AB" w:rsidRDefault="008277AB" w:rsidP="008277AB">
      <w:pPr>
        <w:pStyle w:val="FINAPredloci-PotpisFine"/>
        <w:ind w:left="5245"/>
      </w:pPr>
    </w:p>
    <w:p w:rsidR="00CE1E20" w:rsidRDefault="00CE1E20" w:rsidP="008277AB">
      <w:pPr>
        <w:pStyle w:val="FINAPredloci-PotpisFine"/>
        <w:ind w:left="5245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849" w:rsidRDefault="00161849">
      <w:pPr>
        <w:spacing w:after="0" w:line="240" w:lineRule="auto"/>
      </w:pPr>
      <w:r>
        <w:separator/>
      </w:r>
    </w:p>
  </w:endnote>
  <w:endnote w:type="continuationSeparator" w:id="1">
    <w:p w:rsidR="00161849" w:rsidRDefault="0016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849" w:rsidRDefault="001618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161849" w:rsidRDefault="00161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61849"/>
    <w:rsid w:val="001F37C6"/>
    <w:rsid w:val="001F4E54"/>
    <w:rsid w:val="00202071"/>
    <w:rsid w:val="002727F1"/>
    <w:rsid w:val="002D0361"/>
    <w:rsid w:val="00381967"/>
    <w:rsid w:val="00430664"/>
    <w:rsid w:val="00570385"/>
    <w:rsid w:val="00575D2E"/>
    <w:rsid w:val="005C00B5"/>
    <w:rsid w:val="00601C40"/>
    <w:rsid w:val="007F0755"/>
    <w:rsid w:val="008109E6"/>
    <w:rsid w:val="008277AB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D04F90"/>
    <w:rsid w:val="00D813BD"/>
    <w:rsid w:val="00DA33C4"/>
    <w:rsid w:val="00DD065F"/>
    <w:rsid w:val="00ED7780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DD065F"/>
  </w:style>
  <w:style w:type="paragraph" w:styleId="Zaglavlje">
    <w:name w:val="header"/>
    <w:basedOn w:val="Normal"/>
    <w:rsid w:val="00DD065F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DD065F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D065F"/>
    <w:pPr>
      <w:suppressLineNumbers/>
    </w:pPr>
  </w:style>
  <w:style w:type="character" w:customStyle="1" w:styleId="HeaderChar">
    <w:name w:val="Header Char"/>
    <w:rsid w:val="00DD065F"/>
    <w:rPr>
      <w:sz w:val="22"/>
      <w:szCs w:val="22"/>
      <w:lang w:eastAsia="en-US"/>
    </w:rPr>
  </w:style>
  <w:style w:type="character" w:customStyle="1" w:styleId="FooterChar">
    <w:name w:val="Footer Char"/>
    <w:rsid w:val="00DD065F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2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77A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20</cp:revision>
  <dcterms:created xsi:type="dcterms:W3CDTF">2016-06-20T08:02:00Z</dcterms:created>
  <dcterms:modified xsi:type="dcterms:W3CDTF">2022-06-06T10:25:00Z</dcterms:modified>
</cp:coreProperties>
</file>