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48b4abc" w14:paraId="48b4abc" w:rsidRDefault="00D45972" w:rsidP="004B557B" w:rsidR="003C5ED2" w:rsidRPr="00E82A70">
      <w:pPr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D45972" w:rsidP="00D45972" w:rsidR="00D45972" w:rsidRPr="00152CB8">
      <w:pPr>
        <w:jc w:val="both"/>
      </w:pPr>
      <w:r w:rsidRPr="00152CB8">
        <w:t>REPUBLIKA HRVATSKA</w:t>
      </w:r>
    </w:p>
    <w:p w:rsidRDefault="00D45972" w:rsidP="00D45972" w:rsidR="00D45972" w:rsidRPr="00152CB8">
      <w:pPr>
        <w:jc w:val="both"/>
      </w:pPr>
      <w:r w:rsidRPr="00152CB8">
        <w:t>TRGOVAČKI SUD U SPLITU</w:t>
      </w:r>
    </w:p>
    <w:p w:rsidRDefault="00D45972" w:rsidP="00D45972" w:rsidR="00D45972" w:rsidRPr="00152CB8">
      <w:pPr>
        <w:jc w:val="both"/>
      </w:pPr>
      <w:r w:rsidRPr="00152CB8">
        <w:t>21000 Split, Sukoišanska 6</w:t>
      </w:r>
    </w:p>
    <w:p w:rsidRDefault="00D45972" w:rsidP="00D45972" w:rsidR="00D45972" w:rsidRPr="00152CB8"/>
    <w:p w:rsidRDefault="00D45972" w:rsidP="00D45972" w:rsidR="00D45972" w:rsidRPr="00D45972">
      <w:pPr>
        <w:jc w:val="center"/>
        <w:rPr>
          <w:spacing w:val="100"/>
        </w:rPr>
      </w:pPr>
      <w:r w:rsidRPr="00D45972">
        <w:rPr>
          <w:spacing w:val="100"/>
        </w:rPr>
        <w:t xml:space="preserve">U IME REPUBLIKE HRVATSKE </w:t>
      </w:r>
    </w:p>
    <w:p w:rsidRDefault="00D45972" w:rsidP="00D45972" w:rsidR="00D45972">
      <w:pPr>
        <w:jc w:val="center"/>
      </w:pPr>
    </w:p>
    <w:p w:rsidRDefault="00D45972" w:rsidP="00D45972" w:rsidR="00D45972" w:rsidRPr="00152CB8">
      <w:pPr>
        <w:jc w:val="center"/>
      </w:pPr>
      <w:r w:rsidRPr="00152CB8">
        <w:t>R J E Š E N J E</w:t>
      </w:r>
    </w:p>
    <w:p w:rsidRDefault="00D45972" w:rsidP="00D45972" w:rsidR="00D45972">
      <w:pPr>
        <w:jc w:val="both"/>
        <w:rPr>
          <w:b/>
        </w:rPr>
      </w:pPr>
    </w:p>
    <w:p w:rsidRDefault="00D45972" w:rsidP="00D45972" w:rsidR="00D45972">
      <w:pPr>
        <w:ind w:firstLine="708"/>
        <w:jc w:val="both"/>
      </w:pPr>
      <w:r>
        <w:t xml:space="preserve">Trgovački sud u Splitu, po stečajnom sucu tog suda Katarini Mikulić kao sucu pojedincu, odlučujući o prijedlogu predlagatelja FINANCIJSKE AGENCIJE, Regionalni centar Split, Podružnica Split, Mažuranićevo šetalište 24 b, OIB: </w:t>
      </w:r>
      <w:r w:rsidRPr="00152CB8">
        <w:t>85821130368</w:t>
      </w:r>
      <w:r>
        <w:t xml:space="preserve"> za otvaranje stečajnog postupka nad dužnikom </w:t>
      </w:r>
      <w:r w:rsidR="00A077C6">
        <w:t>M. &amp; F. GRADITELJSTVO d.o.o., Kvaternikova 31, Split, OIB: 28347754684</w:t>
      </w:r>
      <w:r>
        <w:t xml:space="preserve">, dana </w:t>
      </w:r>
      <w:r w:rsidR="00A077C6">
        <w:t>02. veljače</w:t>
      </w:r>
      <w:r>
        <w:t xml:space="preserve"> 2017. godine</w:t>
      </w:r>
    </w:p>
    <w:p w:rsidRDefault="00E82A70" w:rsidP="00D45972" w:rsidR="00E82A70" w:rsidRPr="00E82A70">
      <w:pPr>
        <w:jc w:val="both"/>
      </w:pPr>
    </w:p>
    <w:p w:rsidRDefault="00721F79" w:rsidP="00721F79" w:rsidR="00721F79" w:rsidRPr="00D45972">
      <w:pPr>
        <w:jc w:val="center"/>
      </w:pPr>
      <w:r w:rsidRPr="00D45972">
        <w:t>r i j e š i o  j e</w:t>
      </w:r>
    </w:p>
    <w:p w:rsidRDefault="005365F3" w:rsidP="005365F3" w:rsidR="005365F3" w:rsidRPr="00E82A70">
      <w:pPr>
        <w:jc w:val="both"/>
      </w:pPr>
    </w:p>
    <w:p w:rsidRDefault="00A077C6" w:rsidP="00A077C6" w:rsidR="00373E95">
      <w:pPr>
        <w:jc w:val="both"/>
      </w:pPr>
      <w:r>
        <w:t xml:space="preserve">I. </w:t>
      </w:r>
      <w:r w:rsidR="00DB5865" w:rsidRPr="00E82A70">
        <w:t xml:space="preserve">Obustavlja se prethodni postupak nad dužnikom </w:t>
      </w:r>
      <w:r>
        <w:t>M. &amp; F. GRADITELJSTVO d.o.o., Kvaternikova 31, Split, OIB: 28347754684</w:t>
      </w:r>
      <w:r w:rsidR="00373226" w:rsidRPr="00E82A70">
        <w:t>.</w:t>
      </w:r>
    </w:p>
    <w:p w:rsidRDefault="00A077C6" w:rsidP="00A077C6" w:rsidR="00A077C6">
      <w:pPr>
        <w:jc w:val="both"/>
      </w:pPr>
    </w:p>
    <w:p w:rsidRDefault="00A077C6" w:rsidP="00A077C6" w:rsidR="00A077C6" w:rsidRPr="00E82A70">
      <w:pPr>
        <w:jc w:val="both"/>
      </w:pPr>
      <w:r>
        <w:t xml:space="preserve">II. Ročište određeno za dan 10. veljače 2017. godine u 09.10 sati neće se održati. </w:t>
      </w:r>
    </w:p>
    <w:p w:rsidRDefault="00E82A70" w:rsidP="00373226" w:rsidR="00E82A70" w:rsidRPr="00E82A70">
      <w:pPr>
        <w:jc w:val="both"/>
      </w:pPr>
    </w:p>
    <w:p w:rsidRDefault="00721F79" w:rsidP="00721F79" w:rsidR="00721F79" w:rsidRPr="00E82A70">
      <w:pPr>
        <w:jc w:val="center"/>
      </w:pPr>
      <w:r w:rsidRPr="00E82A70">
        <w:t>Obrazloženje</w:t>
      </w:r>
    </w:p>
    <w:p w:rsidRDefault="00D44689" w:rsidP="00360AB6" w:rsidR="00D44689" w:rsidRPr="00E82A70"/>
    <w:p w:rsidRDefault="00A077C6" w:rsidP="00A077C6" w:rsidR="00A077C6">
      <w:pPr>
        <w:ind w:firstLine="708"/>
        <w:jc w:val="both"/>
      </w:pPr>
      <w:r>
        <w:t>Predlagatelj Financijska agencija, Regionalni centar Split, Podružnica Split je prijedlogom zaprimljenim na Trgovačkom sudu u Splitu, dana 28. studenog 2016. godine predložio otvaranje stečajnog postupka nad dužnikom M. &amp; F. GRADITELJSTVO d.o.o., Kvaternikova 31, Split, OIB: 28347754684.</w:t>
      </w:r>
    </w:p>
    <w:p w:rsidRDefault="00A077C6" w:rsidP="00A077C6" w:rsidR="00A077C6">
      <w:pPr>
        <w:ind w:left="708"/>
        <w:jc w:val="both"/>
      </w:pPr>
    </w:p>
    <w:p w:rsidRDefault="00A077C6" w:rsidP="00A077C6" w:rsidR="00A077C6">
      <w:pPr>
        <w:ind w:firstLine="708"/>
        <w:jc w:val="both"/>
      </w:pPr>
      <w:r>
        <w:t xml:space="preserve">U prijedlogu se u bitnome navodi da dužnik na dan 21. studenog 2016. godine u Očevidniku redoslijeda osnova za plaćanje ima evidentirane neizvršene osnove za plaćanje u neprekinutom razdoblju od 120 dana, u ukupnom iznosu od 7.265,79 kuna, te da prema podacima HZMO ima jednog zaposlenog, kao i da predlagatelj ne raspolaže drugim podacima o imovini dužnika. </w:t>
      </w:r>
    </w:p>
    <w:p w:rsidRDefault="00D45972" w:rsidP="00D45972" w:rsidR="00D45972">
      <w:pPr>
        <w:ind w:firstLine="708"/>
        <w:jc w:val="both"/>
      </w:pPr>
    </w:p>
    <w:p w:rsidRDefault="00D45972" w:rsidP="00D45972" w:rsidR="00D45972">
      <w:pPr>
        <w:ind w:firstLine="708"/>
        <w:jc w:val="both"/>
      </w:pPr>
      <w:r>
        <w:t xml:space="preserve">Kako je predlagatelj učinio vjerojatnim postojanje stečajnog razloga, to je rješenjem ovog suda gornji poslovni broj od </w:t>
      </w:r>
      <w:r w:rsidR="00A077C6">
        <w:t>04. siječnja 2017</w:t>
      </w:r>
      <w:r>
        <w:t xml:space="preserve">. godine određeno ročište radi rasprave o uvjetima za otvaranje stečajnog postupka za dan </w:t>
      </w:r>
      <w:r w:rsidR="00A077C6">
        <w:t>10. veljače</w:t>
      </w:r>
      <w:r>
        <w:t xml:space="preserve"> 2017. godine. </w:t>
      </w:r>
    </w:p>
    <w:p w:rsidRDefault="00D45972" w:rsidP="00D45972" w:rsidR="00D45972">
      <w:pPr>
        <w:ind w:firstLine="708"/>
        <w:jc w:val="both"/>
      </w:pPr>
    </w:p>
    <w:p w:rsidRDefault="00D45972" w:rsidP="00D45972" w:rsidR="00D45972">
      <w:pPr>
        <w:ind w:firstLine="708"/>
        <w:jc w:val="both"/>
      </w:pPr>
      <w:r>
        <w:t xml:space="preserve">Financijska agencija je dana 26. siječnja 2017. godine dostavila u spis </w:t>
      </w:r>
      <w:r w:rsidRPr="00271D1E">
        <w:t>podnesak kojim se očitu</w:t>
      </w:r>
      <w:r>
        <w:t xml:space="preserve">je na dosadašnji tijek postupka te je dostavila </w:t>
      </w:r>
      <w:r w:rsidRPr="00271D1E">
        <w:t>potvrdu o blokadi računa i novčanih sredstava dužnika. Iz ist</w:t>
      </w:r>
      <w:r>
        <w:t>e</w:t>
      </w:r>
      <w:r w:rsidRPr="00271D1E">
        <w:t xml:space="preserve"> je vidljivo da je kod dužnika </w:t>
      </w:r>
      <w:r>
        <w:t xml:space="preserve">na dan 26. siječnja 2017. godine </w:t>
      </w:r>
      <w:r w:rsidRPr="00271D1E">
        <w:t xml:space="preserve">evidentirano </w:t>
      </w:r>
      <w:r>
        <w:t>0</w:t>
      </w:r>
      <w:r w:rsidRPr="00271D1E">
        <w:t xml:space="preserve"> dan</w:t>
      </w:r>
      <w:r>
        <w:t>a</w:t>
      </w:r>
      <w:r w:rsidRPr="00271D1E">
        <w:t xml:space="preserve"> neprekidne blokade</w:t>
      </w:r>
      <w:r>
        <w:t xml:space="preserve"> (list spisa </w:t>
      </w:r>
      <w:r w:rsidR="00A077C6">
        <w:t>30</w:t>
      </w:r>
      <w:r>
        <w:t>).</w:t>
      </w:r>
    </w:p>
    <w:p w:rsidRDefault="00A077C6" w:rsidP="00D45972" w:rsidR="00A077C6">
      <w:pPr>
        <w:ind w:firstLine="708"/>
        <w:jc w:val="both"/>
      </w:pPr>
    </w:p>
    <w:p w:rsidRDefault="00A077C6" w:rsidP="00D45972" w:rsidR="00A077C6">
      <w:pPr>
        <w:ind w:firstLine="708"/>
        <w:jc w:val="both"/>
      </w:pPr>
      <w:r>
        <w:t xml:space="preserve">Podneskom dužnika od 31. siječnja 2017. godine dužnik je također dostavio potvrde FINE od 25. studenog 2016. godine i 10. siječnja 2017. godine iz kojih je razvidno da je kod </w:t>
      </w:r>
      <w:r>
        <w:lastRenderedPageBreak/>
        <w:t xml:space="preserve">dužnik </w:t>
      </w:r>
      <w:r w:rsidRPr="00271D1E">
        <w:t xml:space="preserve">evidentirano </w:t>
      </w:r>
      <w:r>
        <w:t>0</w:t>
      </w:r>
      <w:r w:rsidRPr="00271D1E">
        <w:t xml:space="preserve"> dan</w:t>
      </w:r>
      <w:r>
        <w:t>a</w:t>
      </w:r>
      <w:r w:rsidRPr="00271D1E">
        <w:t xml:space="preserve"> neprekidne blokade</w:t>
      </w:r>
      <w:r>
        <w:t xml:space="preserve"> te da isti nema nepodmirenih obveza na dan izdavanja istih potvrda (list spisa 33-34).</w:t>
      </w:r>
    </w:p>
    <w:p w:rsidRDefault="00A077C6" w:rsidP="00D45972" w:rsidR="00A077C6">
      <w:pPr>
        <w:ind w:firstLine="708"/>
        <w:jc w:val="both"/>
      </w:pPr>
    </w:p>
    <w:p w:rsidRDefault="00115899" w:rsidP="00D45972" w:rsidR="00431D0F">
      <w:pPr>
        <w:ind w:firstLine="708"/>
        <w:jc w:val="both"/>
      </w:pPr>
      <w:r w:rsidRPr="00E82A70">
        <w:t>Prema od</w:t>
      </w:r>
      <w:r w:rsidR="00D45972">
        <w:t xml:space="preserve">redbi članka 128. stavak 9. Stečajnog zakona ("Narodne novine" broj 71/15, dalje SZ) </w:t>
      </w:r>
      <w:r w:rsidRPr="00E82A70">
        <w:t xml:space="preserve"> ako dužnik do završetka prethodnog postupka postane sposoban za plaćanje, sud će postupak obustaviti. </w:t>
      </w:r>
    </w:p>
    <w:p w:rsidRDefault="00D45972" w:rsidP="00D45972" w:rsidR="00D45972" w:rsidRPr="00E82A70">
      <w:pPr>
        <w:ind w:firstLine="708"/>
        <w:jc w:val="both"/>
      </w:pPr>
    </w:p>
    <w:p w:rsidRDefault="00672C88" w:rsidP="00431D0F" w:rsidR="00373226" w:rsidRPr="00E82A70">
      <w:pPr>
        <w:ind w:firstLine="708"/>
        <w:jc w:val="both"/>
      </w:pPr>
      <w:r w:rsidRPr="00E82A70">
        <w:t xml:space="preserve">Budući </w:t>
      </w:r>
      <w:r w:rsidR="0038534A" w:rsidRPr="00E82A70">
        <w:t xml:space="preserve">iz </w:t>
      </w:r>
      <w:r w:rsidR="00D45972">
        <w:t xml:space="preserve">potvrde FINE od 26. siječnja 2017. godine </w:t>
      </w:r>
      <w:r w:rsidR="0038534A" w:rsidRPr="00E82A70">
        <w:t xml:space="preserve">proizlazi da je prestao </w:t>
      </w:r>
      <w:r w:rsidRPr="00E82A70">
        <w:t xml:space="preserve">stečajni razlog </w:t>
      </w:r>
      <w:r w:rsidR="00431D0F" w:rsidRPr="00E82A70">
        <w:t xml:space="preserve">jer je </w:t>
      </w:r>
      <w:r w:rsidRPr="00E82A70">
        <w:t xml:space="preserve">dužnik do završetka prethodnog postupka postao sposoban za plaćanje, to je </w:t>
      </w:r>
      <w:r w:rsidR="00D45972">
        <w:t>s</w:t>
      </w:r>
      <w:r w:rsidR="00236C0B">
        <w:t>ud</w:t>
      </w:r>
      <w:r w:rsidRPr="00E82A70">
        <w:t xml:space="preserve"> primjenom odredbe čl. 128. st. 9. SZ obustavio konkretni postupak</w:t>
      </w:r>
      <w:r w:rsidR="00373226" w:rsidRPr="00E82A70">
        <w:t>, te odlučio kao u izre</w:t>
      </w:r>
      <w:r w:rsidR="00D45972">
        <w:t>ci</w:t>
      </w:r>
      <w:r w:rsidR="00373226" w:rsidRPr="00E82A70">
        <w:t xml:space="preserve"> ovog rješenja. </w:t>
      </w:r>
    </w:p>
    <w:p w:rsidRDefault="00115899" w:rsidP="00672C88" w:rsidR="00115899" w:rsidRPr="00E82A70">
      <w:pPr>
        <w:jc w:val="both"/>
      </w:pPr>
    </w:p>
    <w:p w:rsidRDefault="00D45972" w:rsidP="00E82A70" w:rsidR="00794305" w:rsidRPr="00E82A70">
      <w:pPr>
        <w:jc w:val="center"/>
      </w:pPr>
      <w:r>
        <w:t xml:space="preserve">U Splitu, </w:t>
      </w:r>
      <w:r w:rsidR="00A077C6">
        <w:t>02. veljače</w:t>
      </w:r>
      <w:r>
        <w:t xml:space="preserve"> 2017. godine </w:t>
      </w:r>
    </w:p>
    <w:p w:rsidRDefault="00236C0B" w:rsidP="00236C0B" w:rsidR="00236C0B"/>
    <w:p w:rsidRDefault="00236C0B" w:rsidP="00D45972" w:rsidR="00D45972" w:rsidRPr="008D1AEA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342D95" w:rsidRPr="00E82A70">
        <w:t xml:space="preserve"> </w:t>
      </w:r>
      <w:r w:rsidR="00D45972" w:rsidRPr="008D1AEA">
        <w:t>SUDAC</w:t>
      </w:r>
    </w:p>
    <w:p w:rsidRDefault="00D45972" w:rsidP="00D45972" w:rsidR="00D45972" w:rsidRPr="008D1AEA">
      <w:pPr>
        <w:jc w:val="right"/>
      </w:pPr>
    </w:p>
    <w:p w:rsidRDefault="00D45972" w:rsidP="00D45972" w:rsidR="00D45972" w:rsidRPr="008D1AEA">
      <w:pPr>
        <w:jc w:val="right"/>
      </w:pPr>
    </w:p>
    <w:p w:rsidRDefault="00D45972" w:rsidP="00D45972" w:rsidR="00D45972" w:rsidRPr="008D1AEA">
      <w:pPr>
        <w:jc w:val="right"/>
      </w:pPr>
      <w:r w:rsidRPr="008D1AEA">
        <w:t>Katarina Mikulić</w:t>
      </w:r>
    </w:p>
    <w:p w:rsidRDefault="00236C0B" w:rsidP="00D45972" w:rsidR="00236C0B" w:rsidRPr="00D45972">
      <w:pPr>
        <w:jc w:val="right"/>
        <w:rPr>
          <w:bCs/>
        </w:rPr>
      </w:pPr>
    </w:p>
    <w:p w:rsidRDefault="0020610B" w:rsidP="00721F79" w:rsidR="00721F79" w:rsidRPr="00D45972">
      <w:pPr>
        <w:rPr>
          <w:bCs/>
        </w:rPr>
      </w:pPr>
      <w:r w:rsidRPr="00D45972">
        <w:rPr>
          <w:bCs/>
        </w:rPr>
        <w:t>U</w:t>
      </w:r>
      <w:r w:rsidR="00721F79" w:rsidRPr="00D45972">
        <w:rPr>
          <w:bCs/>
        </w:rPr>
        <w:t xml:space="preserve">PUTA O PRAVNOM LIJEKU:  </w:t>
      </w:r>
    </w:p>
    <w:p w:rsidRDefault="00964C2C" w:rsidP="00964C2C" w:rsidR="00964C2C" w:rsidRPr="00E82A70">
      <w:pPr>
        <w:jc w:val="both"/>
      </w:pPr>
      <w:r w:rsidRPr="00E82A70">
        <w:t xml:space="preserve">Protiv ovog rješenja može se izjaviti žalba u roku od 8 (osam) dana od dostave rješenja, a dostava se smatra obavljenom istekom osmog dana od dana objave rješenja na mrežnoj stranici e-Oglasna ploča sudova (čl. </w:t>
      </w:r>
      <w:smartTag w:element="metricconverter" w:uri="urn:schemas-microsoft-com:office:smarttags">
        <w:smartTagPr>
          <w:attr w:val="12. st" w:name="ProductID"/>
        </w:smartTagPr>
        <w:r w:rsidRPr="00E82A70">
          <w:t>12. st</w:t>
        </w:r>
      </w:smartTag>
      <w:r w:rsidRPr="00E82A70">
        <w:t xml:space="preserve">. 1. i čl. </w:t>
      </w:r>
      <w:smartTag w:element="metricconverter" w:uri="urn:schemas-microsoft-com:office:smarttags">
        <w:smartTagPr>
          <w:attr w:val="19. st" w:name="ProductID"/>
        </w:smartTagPr>
        <w:r w:rsidRPr="00E82A70">
          <w:t>19. st</w:t>
        </w:r>
      </w:smartTag>
      <w:r w:rsidRPr="00E82A70">
        <w:t>. 1. i 2. SZ-a). Žalba se podnosi ovom sudu u 2 (dva) istovjetna primjerka, a o žalbi odlučuje Visoki trgovački sud Republike Hrvatske.</w:t>
      </w:r>
    </w:p>
    <w:p w:rsidRDefault="00964C2C" w:rsidP="00964C2C" w:rsidR="00964C2C" w:rsidRPr="00E82A70">
      <w:pPr>
        <w:jc w:val="both"/>
      </w:pPr>
    </w:p>
    <w:p w:rsidRDefault="00D45972" w:rsidP="00D45972" w:rsidR="00D45972" w:rsidRPr="008D1AEA">
      <w:r>
        <w:t>DNA:</w:t>
      </w:r>
    </w:p>
    <w:p w:rsidRDefault="00D45972" w:rsidP="00D45972" w:rsidR="00D45972">
      <w:r>
        <w:t>-</w:t>
      </w:r>
      <w:r>
        <w:tab/>
        <w:t xml:space="preserve">predlagatelju </w:t>
      </w:r>
    </w:p>
    <w:p w:rsidRDefault="00D45972" w:rsidP="00D45972" w:rsidR="00D45972">
      <w:r>
        <w:t>-</w:t>
      </w:r>
      <w:r>
        <w:tab/>
        <w:t xml:space="preserve">dužniku </w:t>
      </w:r>
    </w:p>
    <w:p w:rsidRDefault="00D45972" w:rsidP="00D45972" w:rsidR="00D45972">
      <w:r>
        <w:t>-</w:t>
      </w:r>
      <w:r>
        <w:tab/>
        <w:t>zakonskom zastupniku dužnika</w:t>
      </w:r>
    </w:p>
    <w:p w:rsidRDefault="00D45972" w:rsidP="00D45972" w:rsidR="00D45972">
      <w:r>
        <w:t>-</w:t>
      </w:r>
      <w:r>
        <w:tab/>
        <w:t>e - oglasna ploča</w:t>
      </w:r>
    </w:p>
    <w:p w:rsidRDefault="00D45972" w:rsidP="00D45972" w:rsidR="00D45972">
      <w:r>
        <w:t xml:space="preserve">-  </w:t>
      </w:r>
      <w:r>
        <w:tab/>
        <w:t xml:space="preserve">spis </w:t>
      </w:r>
    </w:p>
    <w:p w:rsidRDefault="0020610B" w:rsidP="0020610B" w:rsidR="0020610B" w:rsidRPr="00E82A70"/>
    <w:p w:rsidRDefault="0020610B" w:rsidP="0020610B" w:rsidR="0020610B" w:rsidRPr="00E82A70"/>
    <w:p w:rsidRDefault="0020610B" w:rsidP="0020610B" w:rsidR="0020610B" w:rsidRPr="00E82A70">
      <w:pPr>
        <w:ind w:firstLine="360"/>
      </w:pPr>
    </w:p>
    <w:p w:rsidRDefault="0020610B" w:rsidP="005A3991" w:rsidR="0020610B" w:rsidRPr="00E82A70">
      <w:pPr>
        <w:ind w:firstLine="360"/>
      </w:pPr>
    </w:p>
    <w:sectPr w:rsidSect="006A0967" w:rsidR="0020610B" w:rsidRPr="00E82A70">
      <w:headerReference w:type="default" r:id="rId11"/>
      <w:footerReference w:type="default" r:id="rId12"/>
      <w:headerReference w:type="first" r:id="rId13"/>
      <w:pgSz w:h="16838" w:w="11906"/>
      <w:pgMar w:gutter="0" w:footer="708" w:header="708" w:left="1417" w:bottom="1276" w:right="1417" w:top="1289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31438" w:rsidP="00AA1AD1" w:rsidR="00631438">
      <w:r>
        <w:separator/>
      </w:r>
    </w:p>
  </w:endnote>
  <w:endnote w:id="0" w:type="continuationSeparator">
    <w:p w:rsidRDefault="00631438" w:rsidP="00AA1AD1" w:rsidR="006314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004505207"/>
      <w:docPartObj>
        <w:docPartGallery w:val="Page Numbers (Bottom of Page)"/>
        <w:docPartUnique/>
      </w:docPartObj>
    </w:sdtPr>
    <w:sdtEndPr/>
    <w:sdtContent>
      <w:p w:rsidRDefault="00585641" w:rsidR="00585641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2E2B">
          <w:rPr>
            <w:noProof/>
          </w:rPr>
          <w:t>2</w:t>
        </w:r>
        <w:r>
          <w:fldChar w:fldCharType="end"/>
        </w:r>
      </w:p>
    </w:sdtContent>
  </w:sdt>
  <w:p w:rsidRDefault="00585641" w:rsidR="00585641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31438" w:rsidP="00AA1AD1" w:rsidR="00631438">
      <w:r>
        <w:separator/>
      </w:r>
    </w:p>
  </w:footnote>
  <w:footnote w:id="0" w:type="continuationSeparator">
    <w:p w:rsidRDefault="00631438" w:rsidP="00AA1AD1" w:rsidR="0063143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60AB6" w:rsidP="00D45972" w:rsidR="00D45972" w:rsidRPr="00373E95">
    <w:pPr>
      <w:pStyle w:val="Zaglavlje"/>
      <w:jc w:val="right"/>
      <w:rPr>
        <w:sz w:val="22"/>
        <w:szCs w:val="22"/>
      </w:rPr>
    </w:pPr>
    <w:r>
      <w:tab/>
    </w:r>
    <w:r w:rsidR="00631438">
      <w:tab/>
    </w:r>
    <w:r w:rsidR="00D45972">
      <w:t>4.St-</w:t>
    </w:r>
    <w:r w:rsidR="00A077C6">
      <w:t>2052</w:t>
    </w:r>
    <w:r w:rsidR="00D45972">
      <w:t>/2016</w:t>
    </w:r>
  </w:p>
  <w:p w:rsidRDefault="00360AB6" w:rsidP="00373E95" w:rsidR="00360AB6" w:rsidRPr="00373E95">
    <w:pPr>
      <w:pStyle w:val="Zaglavlje"/>
      <w:jc w:val="right"/>
      <w:rPr>
        <w:sz w:val="22"/>
        <w:szCs w:val="22"/>
      </w:rPr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45972" w:rsidP="00F51031" w:rsidR="00F51031" w:rsidRPr="00585641">
    <w:pPr>
      <w:pStyle w:val="Zaglavlje"/>
      <w:jc w:val="right"/>
    </w:pPr>
    <w:r w:rsidRPr="00585641">
      <w:t>4.St-</w:t>
    </w:r>
    <w:r w:rsidR="00A077C6">
      <w:t>2052</w:t>
    </w:r>
    <w:r w:rsidRPr="00585641">
      <w:t>/2016</w:t>
    </w:r>
  </w:p>
  <w:p w:rsidRDefault="00360AB6" w:rsidP="00F51031" w:rsidR="00360AB6" w:rsidRPr="00F51031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BFB3E8B"/>
    <w:multiLevelType w:val="hybridMultilevel"/>
    <w:tmpl w:val="3A202D42"/>
    <w:lvl w:tplc="9AFC1FAA" w:ilvl="0">
      <w:start w:val="3"/>
      <w:numFmt w:val="upperRoman"/>
      <w:lvlText w:val="%1."/>
      <w:lvlJc w:val="left"/>
      <w:pPr>
        <w:ind w:hanging="720" w:left="211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2475"/>
      </w:pPr>
    </w:lvl>
    <w:lvl w:tentative="true" w:tplc="041A001B" w:ilvl="2">
      <w:start w:val="1"/>
      <w:numFmt w:val="lowerRoman"/>
      <w:lvlText w:val="%3."/>
      <w:lvlJc w:val="right"/>
      <w:pPr>
        <w:ind w:hanging="180" w:left="3195"/>
      </w:pPr>
    </w:lvl>
    <w:lvl w:tentative="true" w:tplc="041A000F" w:ilvl="3">
      <w:start w:val="1"/>
      <w:numFmt w:val="decimal"/>
      <w:lvlText w:val="%4."/>
      <w:lvlJc w:val="left"/>
      <w:pPr>
        <w:ind w:hanging="360" w:left="3915"/>
      </w:pPr>
    </w:lvl>
    <w:lvl w:tentative="true" w:tplc="041A0019" w:ilvl="4">
      <w:start w:val="1"/>
      <w:numFmt w:val="lowerLetter"/>
      <w:lvlText w:val="%5."/>
      <w:lvlJc w:val="left"/>
      <w:pPr>
        <w:ind w:hanging="360" w:left="4635"/>
      </w:pPr>
    </w:lvl>
    <w:lvl w:tentative="true" w:tplc="041A001B" w:ilvl="5">
      <w:start w:val="1"/>
      <w:numFmt w:val="lowerRoman"/>
      <w:lvlText w:val="%6."/>
      <w:lvlJc w:val="right"/>
      <w:pPr>
        <w:ind w:hanging="180" w:left="5355"/>
      </w:pPr>
    </w:lvl>
    <w:lvl w:tentative="true" w:tplc="041A000F" w:ilvl="6">
      <w:start w:val="1"/>
      <w:numFmt w:val="decimal"/>
      <w:lvlText w:val="%7."/>
      <w:lvlJc w:val="left"/>
      <w:pPr>
        <w:ind w:hanging="360" w:left="6075"/>
      </w:pPr>
    </w:lvl>
    <w:lvl w:tentative="true" w:tplc="041A0019" w:ilvl="7">
      <w:start w:val="1"/>
      <w:numFmt w:val="lowerLetter"/>
      <w:lvlText w:val="%8."/>
      <w:lvlJc w:val="left"/>
      <w:pPr>
        <w:ind w:hanging="360" w:left="6795"/>
      </w:pPr>
    </w:lvl>
    <w:lvl w:tentative="true" w:tplc="041A001B" w:ilvl="8">
      <w:start w:val="1"/>
      <w:numFmt w:val="lowerRoman"/>
      <w:lvlText w:val="%9."/>
      <w:lvlJc w:val="right"/>
      <w:pPr>
        <w:ind w:hanging="180" w:left="7515"/>
      </w:pPr>
    </w:lvl>
  </w:abstractNum>
  <w:abstractNum w:abstractNumId="1">
    <w:nsid w:val="1EBA743D"/>
    <w:multiLevelType w:val="hybridMultilevel"/>
    <w:tmpl w:val="5D26E41C"/>
    <w:lvl w:tplc="BF5E2E94" w:ilvl="0">
      <w:start w:val="1"/>
      <w:numFmt w:val="upperRoman"/>
      <w:lvlText w:val="%1."/>
      <w:lvlJc w:val="left"/>
      <w:pPr>
        <w:ind w:hanging="720" w:left="2040"/>
      </w:pPr>
      <w:rPr>
        <w:rFonts w:hint="default"/>
        <w:b w:val="false"/>
      </w:rPr>
    </w:lvl>
    <w:lvl w:tentative="true" w:tplc="041A0019" w:ilvl="1">
      <w:start w:val="1"/>
      <w:numFmt w:val="lowerLetter"/>
      <w:lvlText w:val="%2."/>
      <w:lvlJc w:val="left"/>
      <w:pPr>
        <w:ind w:hanging="360" w:left="2400"/>
      </w:pPr>
    </w:lvl>
    <w:lvl w:tentative="true" w:tplc="041A001B" w:ilvl="2">
      <w:start w:val="1"/>
      <w:numFmt w:val="lowerRoman"/>
      <w:lvlText w:val="%3."/>
      <w:lvlJc w:val="right"/>
      <w:pPr>
        <w:ind w:hanging="180" w:left="3120"/>
      </w:pPr>
    </w:lvl>
    <w:lvl w:tentative="true" w:tplc="041A000F" w:ilvl="3">
      <w:start w:val="1"/>
      <w:numFmt w:val="decimal"/>
      <w:lvlText w:val="%4."/>
      <w:lvlJc w:val="left"/>
      <w:pPr>
        <w:ind w:hanging="360" w:left="3840"/>
      </w:pPr>
    </w:lvl>
    <w:lvl w:tentative="true" w:tplc="041A0019" w:ilvl="4">
      <w:start w:val="1"/>
      <w:numFmt w:val="lowerLetter"/>
      <w:lvlText w:val="%5."/>
      <w:lvlJc w:val="left"/>
      <w:pPr>
        <w:ind w:hanging="360" w:left="4560"/>
      </w:pPr>
    </w:lvl>
    <w:lvl w:tentative="true" w:tplc="041A001B" w:ilvl="5">
      <w:start w:val="1"/>
      <w:numFmt w:val="lowerRoman"/>
      <w:lvlText w:val="%6."/>
      <w:lvlJc w:val="right"/>
      <w:pPr>
        <w:ind w:hanging="180" w:left="5280"/>
      </w:pPr>
    </w:lvl>
    <w:lvl w:tentative="true" w:tplc="041A000F" w:ilvl="6">
      <w:start w:val="1"/>
      <w:numFmt w:val="decimal"/>
      <w:lvlText w:val="%7."/>
      <w:lvlJc w:val="left"/>
      <w:pPr>
        <w:ind w:hanging="360" w:left="6000"/>
      </w:pPr>
    </w:lvl>
    <w:lvl w:tentative="true" w:tplc="041A0019" w:ilvl="7">
      <w:start w:val="1"/>
      <w:numFmt w:val="lowerLetter"/>
      <w:lvlText w:val="%8."/>
      <w:lvlJc w:val="left"/>
      <w:pPr>
        <w:ind w:hanging="360" w:left="6720"/>
      </w:pPr>
    </w:lvl>
    <w:lvl w:tentative="true" w:tplc="041A001B" w:ilvl="8">
      <w:start w:val="1"/>
      <w:numFmt w:val="lowerRoman"/>
      <w:lvlText w:val="%9."/>
      <w:lvlJc w:val="right"/>
      <w:pPr>
        <w:ind w:hanging="180" w:left="7440"/>
      </w:pPr>
    </w:lvl>
  </w:abstractNum>
  <w:abstractNum w:abstractNumId="2">
    <w:nsid w:val="230B05AA"/>
    <w:multiLevelType w:val="hybridMultilevel"/>
    <w:tmpl w:val="34667338"/>
    <w:lvl w:tplc="B00E9666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30352B80"/>
    <w:multiLevelType w:val="hybridMultilevel"/>
    <w:tmpl w:val="2DB4CF4C"/>
    <w:lvl w:tplc="55E6DF8A" w:ilvl="0">
      <w:start w:val="1"/>
      <w:numFmt w:val="decimal"/>
      <w:lvlText w:val="%1."/>
      <w:lvlJc w:val="left"/>
      <w:pPr>
        <w:ind w:hanging="705" w:left="1065"/>
      </w:pPr>
      <w:rPr>
        <w:rFonts w:cstheme="majorBidi" w:hAnsiTheme="majorBidi" w:asciiTheme="majorBid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30CB13DB"/>
    <w:multiLevelType w:val="hybridMultilevel"/>
    <w:tmpl w:val="A808AD5A"/>
    <w:lvl w:tplc="18ACF304" w:ilvl="0">
      <w:start w:val="2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3C2A4EF9"/>
    <w:multiLevelType w:val="hybridMultilevel"/>
    <w:tmpl w:val="AC22071E"/>
    <w:lvl w:tplc="00369528" w:ilvl="0">
      <w:start w:val="1"/>
      <w:numFmt w:val="upperRoman"/>
      <w:lvlText w:val="%1."/>
      <w:lvlJc w:val="left"/>
      <w:pPr>
        <w:ind w:hanging="720" w:left="1395"/>
      </w:pPr>
      <w:rPr>
        <w:rFonts w:hint="default"/>
        <w:b w:val="false"/>
      </w:rPr>
    </w:lvl>
    <w:lvl w:tentative="true" w:tplc="041A0019" w:ilvl="1">
      <w:start w:val="1"/>
      <w:numFmt w:val="lowerLetter"/>
      <w:lvlText w:val="%2."/>
      <w:lvlJc w:val="left"/>
      <w:pPr>
        <w:ind w:hanging="360" w:left="1755"/>
      </w:pPr>
    </w:lvl>
    <w:lvl w:tentative="true" w:tplc="041A001B" w:ilvl="2">
      <w:start w:val="1"/>
      <w:numFmt w:val="lowerRoman"/>
      <w:lvlText w:val="%3."/>
      <w:lvlJc w:val="right"/>
      <w:pPr>
        <w:ind w:hanging="180" w:left="2475"/>
      </w:pPr>
    </w:lvl>
    <w:lvl w:tentative="true" w:tplc="041A000F" w:ilvl="3">
      <w:start w:val="1"/>
      <w:numFmt w:val="decimal"/>
      <w:lvlText w:val="%4."/>
      <w:lvlJc w:val="left"/>
      <w:pPr>
        <w:ind w:hanging="360" w:left="3195"/>
      </w:pPr>
    </w:lvl>
    <w:lvl w:tentative="true" w:tplc="041A0019" w:ilvl="4">
      <w:start w:val="1"/>
      <w:numFmt w:val="lowerLetter"/>
      <w:lvlText w:val="%5."/>
      <w:lvlJc w:val="left"/>
      <w:pPr>
        <w:ind w:hanging="360" w:left="3915"/>
      </w:pPr>
    </w:lvl>
    <w:lvl w:tentative="true" w:tplc="041A001B" w:ilvl="5">
      <w:start w:val="1"/>
      <w:numFmt w:val="lowerRoman"/>
      <w:lvlText w:val="%6."/>
      <w:lvlJc w:val="right"/>
      <w:pPr>
        <w:ind w:hanging="180" w:left="4635"/>
      </w:pPr>
    </w:lvl>
    <w:lvl w:tentative="true" w:tplc="041A000F" w:ilvl="6">
      <w:start w:val="1"/>
      <w:numFmt w:val="decimal"/>
      <w:lvlText w:val="%7."/>
      <w:lvlJc w:val="left"/>
      <w:pPr>
        <w:ind w:hanging="360" w:left="5355"/>
      </w:pPr>
    </w:lvl>
    <w:lvl w:tentative="true" w:tplc="041A0019" w:ilvl="7">
      <w:start w:val="1"/>
      <w:numFmt w:val="lowerLetter"/>
      <w:lvlText w:val="%8."/>
      <w:lvlJc w:val="left"/>
      <w:pPr>
        <w:ind w:hanging="360" w:left="6075"/>
      </w:pPr>
    </w:lvl>
    <w:lvl w:tentative="true" w:tplc="041A001B" w:ilvl="8">
      <w:start w:val="1"/>
      <w:numFmt w:val="lowerRoman"/>
      <w:lvlText w:val="%9."/>
      <w:lvlJc w:val="right"/>
      <w:pPr>
        <w:ind w:hanging="180" w:left="6795"/>
      </w:pPr>
    </w:lvl>
  </w:abstractNum>
  <w:abstractNum w:abstractNumId="6">
    <w:nsid w:val="3E563B42"/>
    <w:multiLevelType w:val="hybridMultilevel"/>
    <w:tmpl w:val="EE7A886C"/>
    <w:lvl w:tplc="AB42B7FC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7">
    <w:nsid w:val="563E52C8"/>
    <w:multiLevelType w:val="hybridMultilevel"/>
    <w:tmpl w:val="A20AE3A2"/>
    <w:lvl w:tplc="DC982EFA" w:ilvl="0">
      <w:start w:val="3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8">
    <w:nsid w:val="5D0C6C0F"/>
    <w:multiLevelType w:val="hybridMultilevel"/>
    <w:tmpl w:val="2FA4FB80"/>
    <w:lvl w:tplc="2B188E4A" w:ilvl="0">
      <w:start w:val="4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9">
    <w:nsid w:val="5D891E32"/>
    <w:multiLevelType w:val="hybridMultilevel"/>
    <w:tmpl w:val="5D24A990"/>
    <w:lvl w:tplc="7C368F18" w:ilvl="0">
      <w:start w:val="1"/>
      <w:numFmt w:val="upperRoman"/>
      <w:lvlText w:val="%1."/>
      <w:lvlJc w:val="left"/>
      <w:pPr>
        <w:ind w:hanging="720" w:left="1004"/>
      </w:pPr>
      <w:rPr>
        <w:rFonts w:hint="default"/>
        <w:b w:val="false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0">
    <w:nsid w:val="5DCE6547"/>
    <w:multiLevelType w:val="hybridMultilevel"/>
    <w:tmpl w:val="DD720746"/>
    <w:lvl w:tplc="B0A2C3F4" w:ilvl="0">
      <w:start w:val="3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Arial" w:eastAsia="Times New Roman" w:hAnsi="Arial" w:ascii="Arial" w:hint="default"/>
      </w:rPr>
    </w:lvl>
    <w:lvl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11">
    <w:nsid w:val="618448B5"/>
    <w:multiLevelType w:val="hybridMultilevel"/>
    <w:tmpl w:val="644C57BE"/>
    <w:lvl w:tplc="CEA41EB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2">
    <w:nsid w:val="63F046BE"/>
    <w:multiLevelType w:val="hybridMultilevel"/>
    <w:tmpl w:val="9F9EE242"/>
    <w:lvl w:tplc="10DE74C8" w:ilvl="0">
      <w:start w:val="2002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13">
    <w:nsid w:val="73F60100"/>
    <w:multiLevelType w:val="hybridMultilevel"/>
    <w:tmpl w:val="51FCC754"/>
    <w:lvl w:tplc="EFBA6894" w:ilvl="0">
      <w:start w:val="3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num w:numId="1">
    <w:abstractNumId w:val="12"/>
  </w:num>
  <w:num w:numId="2">
    <w:abstractNumId w:val="13"/>
  </w:num>
  <w:num w:numId="3">
    <w:abstractNumId w:val="10"/>
  </w:num>
  <w:num w:numId="4">
    <w:abstractNumId w:val="5"/>
  </w:num>
  <w:num w:numId="5">
    <w:abstractNumId w:val="0"/>
  </w:num>
  <w:num w:numId="6">
    <w:abstractNumId w:val="1"/>
  </w:num>
  <w:num w:numId="7">
    <w:abstractNumId w:val="6"/>
  </w:num>
  <w:num w:numId="8">
    <w:abstractNumId w:val="8"/>
  </w:num>
  <w:num w:numId="9">
    <w:abstractNumId w:val="7"/>
  </w:num>
  <w:num w:numId="10">
    <w:abstractNumId w:val="11"/>
  </w:num>
  <w:num w:numId="11">
    <w:abstractNumId w:val="3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8758E"/>
    <w:rsid w:val="00003977"/>
    <w:rsid w:val="00004F3B"/>
    <w:rsid w:val="00005322"/>
    <w:rsid w:val="000108D0"/>
    <w:rsid w:val="000114BF"/>
    <w:rsid w:val="00012186"/>
    <w:rsid w:val="0002702C"/>
    <w:rsid w:val="00032B87"/>
    <w:rsid w:val="00034E8A"/>
    <w:rsid w:val="0004017B"/>
    <w:rsid w:val="00046564"/>
    <w:rsid w:val="0005791D"/>
    <w:rsid w:val="00057E42"/>
    <w:rsid w:val="00061A25"/>
    <w:rsid w:val="00067D16"/>
    <w:rsid w:val="00071C23"/>
    <w:rsid w:val="00075671"/>
    <w:rsid w:val="000836F8"/>
    <w:rsid w:val="00087DAF"/>
    <w:rsid w:val="000935B7"/>
    <w:rsid w:val="00096B99"/>
    <w:rsid w:val="000B42DA"/>
    <w:rsid w:val="000C6FC8"/>
    <w:rsid w:val="000D3BF0"/>
    <w:rsid w:val="000D4479"/>
    <w:rsid w:val="000E1729"/>
    <w:rsid w:val="000E1805"/>
    <w:rsid w:val="000E1F05"/>
    <w:rsid w:val="000E47AE"/>
    <w:rsid w:val="000F3E74"/>
    <w:rsid w:val="000F60A2"/>
    <w:rsid w:val="00100C5A"/>
    <w:rsid w:val="001117ED"/>
    <w:rsid w:val="00111C49"/>
    <w:rsid w:val="00115899"/>
    <w:rsid w:val="00125A97"/>
    <w:rsid w:val="00135EEE"/>
    <w:rsid w:val="00141F1B"/>
    <w:rsid w:val="00150C8D"/>
    <w:rsid w:val="00155EF2"/>
    <w:rsid w:val="00164CB1"/>
    <w:rsid w:val="00173F44"/>
    <w:rsid w:val="00176998"/>
    <w:rsid w:val="00177AD1"/>
    <w:rsid w:val="001A12CC"/>
    <w:rsid w:val="001A1D49"/>
    <w:rsid w:val="001A5792"/>
    <w:rsid w:val="001B2E2B"/>
    <w:rsid w:val="001C2BF1"/>
    <w:rsid w:val="001D1E5D"/>
    <w:rsid w:val="0020610B"/>
    <w:rsid w:val="0021129F"/>
    <w:rsid w:val="00217BC8"/>
    <w:rsid w:val="002223B7"/>
    <w:rsid w:val="00227F27"/>
    <w:rsid w:val="002357E2"/>
    <w:rsid w:val="00236010"/>
    <w:rsid w:val="00236C0B"/>
    <w:rsid w:val="0023700D"/>
    <w:rsid w:val="00245588"/>
    <w:rsid w:val="002511D7"/>
    <w:rsid w:val="0025294D"/>
    <w:rsid w:val="002535AA"/>
    <w:rsid w:val="00255016"/>
    <w:rsid w:val="00256564"/>
    <w:rsid w:val="00280133"/>
    <w:rsid w:val="002814C8"/>
    <w:rsid w:val="0028521F"/>
    <w:rsid w:val="00285EF8"/>
    <w:rsid w:val="00296976"/>
    <w:rsid w:val="002A16C9"/>
    <w:rsid w:val="002A1E48"/>
    <w:rsid w:val="002A2216"/>
    <w:rsid w:val="002A72E9"/>
    <w:rsid w:val="002B06EA"/>
    <w:rsid w:val="002B5525"/>
    <w:rsid w:val="002B7DD6"/>
    <w:rsid w:val="002C2365"/>
    <w:rsid w:val="002D0AF5"/>
    <w:rsid w:val="002D49EC"/>
    <w:rsid w:val="002D7D7A"/>
    <w:rsid w:val="002E30B8"/>
    <w:rsid w:val="002E3177"/>
    <w:rsid w:val="002F1212"/>
    <w:rsid w:val="002F28E0"/>
    <w:rsid w:val="002F538F"/>
    <w:rsid w:val="003018CA"/>
    <w:rsid w:val="00301A58"/>
    <w:rsid w:val="00311F50"/>
    <w:rsid w:val="00313EC8"/>
    <w:rsid w:val="00337D50"/>
    <w:rsid w:val="0034131B"/>
    <w:rsid w:val="00342B41"/>
    <w:rsid w:val="00342D95"/>
    <w:rsid w:val="00360AB6"/>
    <w:rsid w:val="00361242"/>
    <w:rsid w:val="00365CCC"/>
    <w:rsid w:val="00373226"/>
    <w:rsid w:val="00373E95"/>
    <w:rsid w:val="00376C01"/>
    <w:rsid w:val="00383555"/>
    <w:rsid w:val="0038405B"/>
    <w:rsid w:val="0038534A"/>
    <w:rsid w:val="00393B64"/>
    <w:rsid w:val="00397140"/>
    <w:rsid w:val="00397432"/>
    <w:rsid w:val="003A3271"/>
    <w:rsid w:val="003A73B2"/>
    <w:rsid w:val="003B1833"/>
    <w:rsid w:val="003C5ED2"/>
    <w:rsid w:val="003C6ABB"/>
    <w:rsid w:val="003D3F43"/>
    <w:rsid w:val="003E39C3"/>
    <w:rsid w:val="003E42F9"/>
    <w:rsid w:val="003F3D1A"/>
    <w:rsid w:val="003F5254"/>
    <w:rsid w:val="003F6C53"/>
    <w:rsid w:val="00407508"/>
    <w:rsid w:val="004224E3"/>
    <w:rsid w:val="004270AE"/>
    <w:rsid w:val="00431D0F"/>
    <w:rsid w:val="00437F56"/>
    <w:rsid w:val="00441216"/>
    <w:rsid w:val="004530E4"/>
    <w:rsid w:val="00456801"/>
    <w:rsid w:val="00461C9E"/>
    <w:rsid w:val="00465361"/>
    <w:rsid w:val="004731FA"/>
    <w:rsid w:val="004807CF"/>
    <w:rsid w:val="004902BE"/>
    <w:rsid w:val="00490F40"/>
    <w:rsid w:val="004B557B"/>
    <w:rsid w:val="004B71CF"/>
    <w:rsid w:val="004C1B73"/>
    <w:rsid w:val="004C2C4C"/>
    <w:rsid w:val="004C4911"/>
    <w:rsid w:val="004C609C"/>
    <w:rsid w:val="004D15A7"/>
    <w:rsid w:val="004D166A"/>
    <w:rsid w:val="004D2814"/>
    <w:rsid w:val="004D3BCD"/>
    <w:rsid w:val="004F4034"/>
    <w:rsid w:val="004F598E"/>
    <w:rsid w:val="004F758C"/>
    <w:rsid w:val="00500287"/>
    <w:rsid w:val="00511268"/>
    <w:rsid w:val="005119FE"/>
    <w:rsid w:val="005202A5"/>
    <w:rsid w:val="00530AEA"/>
    <w:rsid w:val="005365F3"/>
    <w:rsid w:val="005652F2"/>
    <w:rsid w:val="0057126F"/>
    <w:rsid w:val="0057199D"/>
    <w:rsid w:val="005721D5"/>
    <w:rsid w:val="005756AC"/>
    <w:rsid w:val="0057632A"/>
    <w:rsid w:val="00577846"/>
    <w:rsid w:val="00581766"/>
    <w:rsid w:val="0058227A"/>
    <w:rsid w:val="005855FD"/>
    <w:rsid w:val="00585641"/>
    <w:rsid w:val="00591DF8"/>
    <w:rsid w:val="00594685"/>
    <w:rsid w:val="005959FC"/>
    <w:rsid w:val="005A37B1"/>
    <w:rsid w:val="005A3991"/>
    <w:rsid w:val="005A71FB"/>
    <w:rsid w:val="005B458F"/>
    <w:rsid w:val="005C2401"/>
    <w:rsid w:val="005D4CDA"/>
    <w:rsid w:val="005D68C4"/>
    <w:rsid w:val="005D7DF2"/>
    <w:rsid w:val="005E5124"/>
    <w:rsid w:val="005F1585"/>
    <w:rsid w:val="0060054E"/>
    <w:rsid w:val="00602E03"/>
    <w:rsid w:val="00604B74"/>
    <w:rsid w:val="00612317"/>
    <w:rsid w:val="00612C9E"/>
    <w:rsid w:val="00617000"/>
    <w:rsid w:val="00621863"/>
    <w:rsid w:val="00621B7E"/>
    <w:rsid w:val="006239E2"/>
    <w:rsid w:val="00631438"/>
    <w:rsid w:val="00632231"/>
    <w:rsid w:val="00637192"/>
    <w:rsid w:val="0063724D"/>
    <w:rsid w:val="00650C5F"/>
    <w:rsid w:val="006510EC"/>
    <w:rsid w:val="00653F1D"/>
    <w:rsid w:val="006660FA"/>
    <w:rsid w:val="006706FF"/>
    <w:rsid w:val="00672C88"/>
    <w:rsid w:val="00675718"/>
    <w:rsid w:val="00686BDB"/>
    <w:rsid w:val="006A0967"/>
    <w:rsid w:val="006A19B4"/>
    <w:rsid w:val="006A22AE"/>
    <w:rsid w:val="006A56FB"/>
    <w:rsid w:val="006B0761"/>
    <w:rsid w:val="006B623D"/>
    <w:rsid w:val="006D0A51"/>
    <w:rsid w:val="006D174C"/>
    <w:rsid w:val="006D199B"/>
    <w:rsid w:val="006D5A02"/>
    <w:rsid w:val="006D7645"/>
    <w:rsid w:val="006F0F9E"/>
    <w:rsid w:val="006F2590"/>
    <w:rsid w:val="006F4D67"/>
    <w:rsid w:val="00702DE6"/>
    <w:rsid w:val="00706600"/>
    <w:rsid w:val="00710A06"/>
    <w:rsid w:val="0071171E"/>
    <w:rsid w:val="00721F79"/>
    <w:rsid w:val="007223BB"/>
    <w:rsid w:val="00732794"/>
    <w:rsid w:val="00736FC6"/>
    <w:rsid w:val="007404E9"/>
    <w:rsid w:val="00740948"/>
    <w:rsid w:val="00773885"/>
    <w:rsid w:val="00774C1D"/>
    <w:rsid w:val="00780041"/>
    <w:rsid w:val="00794305"/>
    <w:rsid w:val="00794DBD"/>
    <w:rsid w:val="00797B66"/>
    <w:rsid w:val="007A1710"/>
    <w:rsid w:val="007D6382"/>
    <w:rsid w:val="007E0AFC"/>
    <w:rsid w:val="007E0BFE"/>
    <w:rsid w:val="007E172D"/>
    <w:rsid w:val="007F300A"/>
    <w:rsid w:val="007F6C6F"/>
    <w:rsid w:val="008042F7"/>
    <w:rsid w:val="00816C5F"/>
    <w:rsid w:val="00817A32"/>
    <w:rsid w:val="00834675"/>
    <w:rsid w:val="00836A6B"/>
    <w:rsid w:val="00836FE9"/>
    <w:rsid w:val="0085248C"/>
    <w:rsid w:val="008554FB"/>
    <w:rsid w:val="00856C12"/>
    <w:rsid w:val="00857B56"/>
    <w:rsid w:val="00857CB9"/>
    <w:rsid w:val="00873EB8"/>
    <w:rsid w:val="00887268"/>
    <w:rsid w:val="008921CA"/>
    <w:rsid w:val="00897A81"/>
    <w:rsid w:val="008B6C47"/>
    <w:rsid w:val="008E055B"/>
    <w:rsid w:val="008E3474"/>
    <w:rsid w:val="008F26FF"/>
    <w:rsid w:val="008F3F73"/>
    <w:rsid w:val="00905822"/>
    <w:rsid w:val="0091152B"/>
    <w:rsid w:val="00913322"/>
    <w:rsid w:val="0091618E"/>
    <w:rsid w:val="00917A5C"/>
    <w:rsid w:val="009237EC"/>
    <w:rsid w:val="00923FFE"/>
    <w:rsid w:val="0093665B"/>
    <w:rsid w:val="009450AA"/>
    <w:rsid w:val="00962930"/>
    <w:rsid w:val="00963059"/>
    <w:rsid w:val="00963DDA"/>
    <w:rsid w:val="00964C2C"/>
    <w:rsid w:val="00965B5A"/>
    <w:rsid w:val="0096677F"/>
    <w:rsid w:val="00974B89"/>
    <w:rsid w:val="0098701D"/>
    <w:rsid w:val="009D4726"/>
    <w:rsid w:val="009E2FFE"/>
    <w:rsid w:val="009E56BB"/>
    <w:rsid w:val="009E574F"/>
    <w:rsid w:val="009F0647"/>
    <w:rsid w:val="00A077C6"/>
    <w:rsid w:val="00A10BFD"/>
    <w:rsid w:val="00A1760F"/>
    <w:rsid w:val="00A241EB"/>
    <w:rsid w:val="00A24FBC"/>
    <w:rsid w:val="00A42102"/>
    <w:rsid w:val="00A62A1F"/>
    <w:rsid w:val="00A70A5D"/>
    <w:rsid w:val="00A80B05"/>
    <w:rsid w:val="00A93343"/>
    <w:rsid w:val="00A9730C"/>
    <w:rsid w:val="00A97B44"/>
    <w:rsid w:val="00AA1AD1"/>
    <w:rsid w:val="00AB76CD"/>
    <w:rsid w:val="00AC1970"/>
    <w:rsid w:val="00AC3256"/>
    <w:rsid w:val="00AC6E02"/>
    <w:rsid w:val="00AE1CD0"/>
    <w:rsid w:val="00AE70E5"/>
    <w:rsid w:val="00AF1BE6"/>
    <w:rsid w:val="00B0035D"/>
    <w:rsid w:val="00B17535"/>
    <w:rsid w:val="00B21775"/>
    <w:rsid w:val="00B2519B"/>
    <w:rsid w:val="00B30288"/>
    <w:rsid w:val="00B37945"/>
    <w:rsid w:val="00B46913"/>
    <w:rsid w:val="00B50997"/>
    <w:rsid w:val="00B51EDD"/>
    <w:rsid w:val="00B560AE"/>
    <w:rsid w:val="00B61297"/>
    <w:rsid w:val="00B6386D"/>
    <w:rsid w:val="00B677C9"/>
    <w:rsid w:val="00B85B09"/>
    <w:rsid w:val="00B9169A"/>
    <w:rsid w:val="00B92875"/>
    <w:rsid w:val="00B92F27"/>
    <w:rsid w:val="00B963C2"/>
    <w:rsid w:val="00B9667C"/>
    <w:rsid w:val="00BA04D4"/>
    <w:rsid w:val="00BA6E5C"/>
    <w:rsid w:val="00BC4A0E"/>
    <w:rsid w:val="00BD1E38"/>
    <w:rsid w:val="00BD5761"/>
    <w:rsid w:val="00BD7F16"/>
    <w:rsid w:val="00BE0B0B"/>
    <w:rsid w:val="00BE39EA"/>
    <w:rsid w:val="00C01D24"/>
    <w:rsid w:val="00C27291"/>
    <w:rsid w:val="00C369BB"/>
    <w:rsid w:val="00C443B6"/>
    <w:rsid w:val="00C51610"/>
    <w:rsid w:val="00C554C2"/>
    <w:rsid w:val="00C600E0"/>
    <w:rsid w:val="00C61F85"/>
    <w:rsid w:val="00C73130"/>
    <w:rsid w:val="00C81367"/>
    <w:rsid w:val="00C862B5"/>
    <w:rsid w:val="00C91F8D"/>
    <w:rsid w:val="00C92011"/>
    <w:rsid w:val="00C948FD"/>
    <w:rsid w:val="00CA62CF"/>
    <w:rsid w:val="00CB4D73"/>
    <w:rsid w:val="00CB5CA3"/>
    <w:rsid w:val="00CC38C9"/>
    <w:rsid w:val="00CC3921"/>
    <w:rsid w:val="00CD5442"/>
    <w:rsid w:val="00CD639E"/>
    <w:rsid w:val="00CE13A4"/>
    <w:rsid w:val="00CF0444"/>
    <w:rsid w:val="00D02218"/>
    <w:rsid w:val="00D04475"/>
    <w:rsid w:val="00D221FC"/>
    <w:rsid w:val="00D344BB"/>
    <w:rsid w:val="00D40213"/>
    <w:rsid w:val="00D41552"/>
    <w:rsid w:val="00D442FF"/>
    <w:rsid w:val="00D44689"/>
    <w:rsid w:val="00D45972"/>
    <w:rsid w:val="00D4744E"/>
    <w:rsid w:val="00D6321A"/>
    <w:rsid w:val="00D6617D"/>
    <w:rsid w:val="00D740C1"/>
    <w:rsid w:val="00D76105"/>
    <w:rsid w:val="00D77FC2"/>
    <w:rsid w:val="00D80FE9"/>
    <w:rsid w:val="00D90D3C"/>
    <w:rsid w:val="00D931F5"/>
    <w:rsid w:val="00D94018"/>
    <w:rsid w:val="00D94E5E"/>
    <w:rsid w:val="00D969D2"/>
    <w:rsid w:val="00DB5865"/>
    <w:rsid w:val="00DC0A04"/>
    <w:rsid w:val="00DD3963"/>
    <w:rsid w:val="00DD7CD4"/>
    <w:rsid w:val="00DE3728"/>
    <w:rsid w:val="00DE7329"/>
    <w:rsid w:val="00DF4076"/>
    <w:rsid w:val="00DF4256"/>
    <w:rsid w:val="00DF5132"/>
    <w:rsid w:val="00E037E8"/>
    <w:rsid w:val="00E11199"/>
    <w:rsid w:val="00E1133B"/>
    <w:rsid w:val="00E13AFB"/>
    <w:rsid w:val="00E40879"/>
    <w:rsid w:val="00E50151"/>
    <w:rsid w:val="00E523CF"/>
    <w:rsid w:val="00E54133"/>
    <w:rsid w:val="00E55A5C"/>
    <w:rsid w:val="00E61FA9"/>
    <w:rsid w:val="00E651B1"/>
    <w:rsid w:val="00E82A70"/>
    <w:rsid w:val="00E864A3"/>
    <w:rsid w:val="00E8758E"/>
    <w:rsid w:val="00E87798"/>
    <w:rsid w:val="00EA06B6"/>
    <w:rsid w:val="00EA62F1"/>
    <w:rsid w:val="00EB67FA"/>
    <w:rsid w:val="00EC04BE"/>
    <w:rsid w:val="00EC0E4C"/>
    <w:rsid w:val="00EC2024"/>
    <w:rsid w:val="00EC309C"/>
    <w:rsid w:val="00EC3F26"/>
    <w:rsid w:val="00ED2D97"/>
    <w:rsid w:val="00ED6162"/>
    <w:rsid w:val="00EE2939"/>
    <w:rsid w:val="00EE2B66"/>
    <w:rsid w:val="00EF3BBC"/>
    <w:rsid w:val="00EF416E"/>
    <w:rsid w:val="00EF566D"/>
    <w:rsid w:val="00F01032"/>
    <w:rsid w:val="00F16064"/>
    <w:rsid w:val="00F43640"/>
    <w:rsid w:val="00F45B41"/>
    <w:rsid w:val="00F4771D"/>
    <w:rsid w:val="00F51031"/>
    <w:rsid w:val="00F53498"/>
    <w:rsid w:val="00F54198"/>
    <w:rsid w:val="00F568F8"/>
    <w:rsid w:val="00F60CD9"/>
    <w:rsid w:val="00F63403"/>
    <w:rsid w:val="00F72661"/>
    <w:rsid w:val="00F73E01"/>
    <w:rsid w:val="00F76C26"/>
    <w:rsid w:val="00F8287C"/>
    <w:rsid w:val="00F835AE"/>
    <w:rsid w:val="00F866E1"/>
    <w:rsid w:val="00F97C4C"/>
    <w:rsid w:val="00FA1810"/>
    <w:rsid w:val="00FA6C8B"/>
    <w:rsid w:val="00FA734A"/>
    <w:rsid w:val="00FA75A2"/>
    <w:rsid w:val="00FA7F22"/>
    <w:rsid w:val="00FC0A48"/>
    <w:rsid w:val="00FC1CCF"/>
    <w:rsid w:val="00FC76FE"/>
    <w:rsid w:val="00FE4E4C"/>
    <w:rsid w:val="00FE4F67"/>
    <w:rsid w:val="00FE5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martTagType w:name="metricconverter" w:namespaceuri="urn:schemas-microsoft-com:office:smarttags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uiPriority="99" w:name="foot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CE13A4"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285EF8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AA1AD1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AA1AD1"/>
    <w:rPr>
      <w:sz w:val="24"/>
      <w:szCs w:val="24"/>
    </w:rPr>
  </w:style>
  <w:style w:styleId="Podnoje" w:type="paragraph">
    <w:name w:val="footer"/>
    <w:basedOn w:val="Normal"/>
    <w:link w:val="PodnojeChar"/>
    <w:uiPriority w:val="99"/>
    <w:rsid w:val="00AA1AD1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AA1AD1"/>
    <w:rPr>
      <w:sz w:val="24"/>
      <w:szCs w:val="24"/>
    </w:rPr>
  </w:style>
  <w:style w:styleId="Odlomakpopisa" w:type="paragraph">
    <w:name w:val="List Paragraph"/>
    <w:basedOn w:val="Normal"/>
    <w:uiPriority w:val="34"/>
    <w:qFormat/>
    <w:rsid w:val="00A70A5D"/>
    <w:pPr>
      <w:ind w:left="720"/>
      <w:contextualSpacing/>
    </w:pPr>
  </w:style>
  <w:style w:styleId="Tijeloteksta" w:type="paragraph">
    <w:name w:val="Body Text"/>
    <w:basedOn w:val="Normal"/>
    <w:link w:val="TijelotekstaChar"/>
    <w:unhideWhenUsed/>
    <w:rsid w:val="00360AB6"/>
    <w:pPr>
      <w:jc w:val="both"/>
    </w:pPr>
    <w:rPr>
      <w:szCs w:val="20"/>
    </w:rPr>
  </w:style>
  <w:style w:customStyle="true" w:styleId="TijelotekstaChar" w:type="character">
    <w:name w:val="Tijelo teksta Char"/>
    <w:basedOn w:val="Zadanifontodlomka"/>
    <w:link w:val="Tijeloteksta"/>
    <w:rsid w:val="00360AB6"/>
    <w:rPr>
      <w:sz w:val="24"/>
    </w:rPr>
  </w:style>
  <w:style w:styleId="Tekstrezerviranogmjesta" w:type="character">
    <w:name w:val="Placeholder Text"/>
    <w:basedOn w:val="Zadanifontodlomka"/>
    <w:uiPriority w:val="99"/>
    <w:semiHidden/>
    <w:rsid w:val="00B2177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B21775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B21775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B21775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B21775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foot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CE13A4"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285EF8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AA1AD1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AA1AD1"/>
    <w:rPr>
      <w:sz w:val="24"/>
      <w:szCs w:val="24"/>
    </w:rPr>
  </w:style>
  <w:style w:styleId="Podnoje" w:type="paragraph">
    <w:name w:val="footer"/>
    <w:basedOn w:val="Normal"/>
    <w:link w:val="PodnojeChar"/>
    <w:uiPriority w:val="99"/>
    <w:rsid w:val="00AA1AD1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AA1AD1"/>
    <w:rPr>
      <w:sz w:val="24"/>
      <w:szCs w:val="24"/>
    </w:rPr>
  </w:style>
  <w:style w:styleId="Odlomakpopisa" w:type="paragraph">
    <w:name w:val="List Paragraph"/>
    <w:basedOn w:val="Normal"/>
    <w:uiPriority w:val="34"/>
    <w:qFormat/>
    <w:rsid w:val="00A70A5D"/>
    <w:pPr>
      <w:ind w:left="720"/>
      <w:contextualSpacing/>
    </w:pPr>
  </w:style>
  <w:style w:styleId="Tijeloteksta" w:type="paragraph">
    <w:name w:val="Body Text"/>
    <w:basedOn w:val="Normal"/>
    <w:link w:val="TijelotekstaChar"/>
    <w:unhideWhenUsed/>
    <w:rsid w:val="00360AB6"/>
    <w:pPr>
      <w:jc w:val="both"/>
    </w:pPr>
    <w:rPr>
      <w:szCs w:val="20"/>
    </w:rPr>
  </w:style>
  <w:style w:customStyle="1" w:styleId="TijelotekstaChar" w:type="character">
    <w:name w:val="Tijelo teksta Char"/>
    <w:basedOn w:val="Zadanifontodlomka"/>
    <w:link w:val="Tijeloteksta"/>
    <w:rsid w:val="00360AB6"/>
    <w:rPr>
      <w:sz w:val="24"/>
    </w:rPr>
  </w:style>
  <w:style w:styleId="Tekstrezerviranogmjesta" w:type="character">
    <w:name w:val="Placeholder Text"/>
    <w:basedOn w:val="Zadanifontodlomka"/>
    <w:uiPriority w:val="99"/>
    <w:semiHidden/>
    <w:rsid w:val="00B2177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21775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21775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21775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21775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2527957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58734534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2. veljače 2017.</izvorni_sadrzaj>
    <derivirana_varijabla naziv="DomainObject.DatumDonosenjaOdluke_1">2. veljače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Katarina</izvorni_sadrzaj>
    <derivirana_varijabla naziv="DomainObject.DonositeljOdluke.Ime_1">Katarina</derivirana_varijabla>
  </DomainObject.DonositeljOdluke.Ime>
  <DomainObject.DonositeljOdluke.Prezime>
    <izvorni_sadrzaj>Mikulić</izvorni_sadrzaj>
    <derivirana_varijabla naziv="DomainObject.DonositeljOdluke.Prezime_1">Mikulić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2052</izvorni_sadrzaj>
    <derivirana_varijabla naziv="DomainObject.Predmet.Broj_1">2052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30. studenog 2016.</izvorni_sadrzaj>
    <derivirana_varijabla naziv="DomainObject.Predmet.DatumOsnivanja_1">30. studenog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1 zaposleni</izvorni_sadrzaj>
    <derivirana_varijabla naziv="DomainObject.Predmet.Opis_1">1 zaposleni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St-2052/2016</izvorni_sadrzaj>
    <derivirana_varijabla naziv="DomainObject.Predmet.OznakaBroj_1">St-2052/2016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110. st. 1. SZ</izvorni_sadrzaj>
    <derivirana_varijabla naziv="DomainObject.Predmet.PrimjedbaSuca_1">Čl. 110.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M.&amp; F. GRADITELJSTVO d.o.o.</izvorni_sadrzaj>
    <derivirana_varijabla naziv="DomainObject.Predmet.ProtustrankaFormated_1">  M.&amp; F. GRADITELJSTVO d.o.o.</derivirana_varijabla>
  </DomainObject.Predmet.ProtustrankaFormated>
  <DomainObject.Predmet.ProtustrankaFormatedOIB>
    <izvorni_sadrzaj>  M.&amp; F. GRADITELJSTVO d.o.o., OIB 28347754684</izvorni_sadrzaj>
    <derivirana_varijabla naziv="DomainObject.Predmet.ProtustrankaFormatedOIB_1">  M.&amp; F. GRADITELJSTVO d.o.o., OIB 28347754684</derivirana_varijabla>
  </DomainObject.Predmet.ProtustrankaFormatedOIB>
  <DomainObject.Predmet.ProtustrankaFormatedWithAdress>
    <izvorni_sadrzaj> M.&amp; F. GRADITELJSTVO d.o.o., Kvaternikova 31, 21000 Split</izvorni_sadrzaj>
    <derivirana_varijabla naziv="DomainObject.Predmet.ProtustrankaFormatedWithAdress_1"> M.&amp; F. GRADITELJSTVO d.o.o., Kvaternikova 31, 21000 Split</derivirana_varijabla>
  </DomainObject.Predmet.ProtustrankaFormatedWithAdress>
  <DomainObject.Predmet.ProtustrankaFormatedWithAdressOIB>
    <izvorni_sadrzaj> M.&amp; F. GRADITELJSTVO d.o.o., OIB 28347754684, Kvaternikova 31, 21000 Split</izvorni_sadrzaj>
    <derivirana_varijabla naziv="DomainObject.Predmet.ProtustrankaFormatedWithAdressOIB_1"> M.&amp; F. GRADITELJSTVO d.o.o., OIB 28347754684, Kvaternikova 31, 21000 Split</derivirana_varijabla>
  </DomainObject.Predmet.ProtustrankaFormatedWithAdressOIB>
  <DomainObject.Predmet.ProtustrankaWithAdress>
    <izvorni_sadrzaj>M.&amp; F. GRADITELJSTVO d.o.o. Kvaternikova 31, 21000 Split</izvorni_sadrzaj>
    <derivirana_varijabla naziv="DomainObject.Predmet.ProtustrankaWithAdress_1">M.&amp; F. GRADITELJSTVO d.o.o. Kvaternikova 31, 21000 Split</derivirana_varijabla>
  </DomainObject.Predmet.ProtustrankaWithAdress>
  <DomainObject.Predmet.ProtustrankaWithAdressOIB>
    <izvorni_sadrzaj>M.&amp; F. GRADITELJSTVO d.o.o., OIB 28347754684, Kvaternikova 31, 21000 Split</izvorni_sadrzaj>
    <derivirana_varijabla naziv="DomainObject.Predmet.ProtustrankaWithAdressOIB_1">M.&amp; F. GRADITELJSTVO d.o.o., OIB 28347754684, Kvaternikova 31, 21000 Split</derivirana_varijabla>
  </DomainObject.Predmet.ProtustrankaWithAdressOIB>
  <DomainObject.Predmet.ProtustrankaNazivFormated>
    <izvorni_sadrzaj>M.&amp; F. GRADITELJSTVO d.o.o.</izvorni_sadrzaj>
    <derivirana_varijabla naziv="DomainObject.Predmet.ProtustrankaNazivFormated_1">M.&amp; F. GRADITELJSTVO d.o.o.</derivirana_varijabla>
  </DomainObject.Predmet.ProtustrankaNazivFormated>
  <DomainObject.Predmet.ProtustrankaNazivFormatedOIB>
    <izvorni_sadrzaj>M.&amp; F. GRADITELJSTVO d.o.o., OIB 28347754684</izvorni_sadrzaj>
    <derivirana_varijabla naziv="DomainObject.Predmet.ProtustrankaNazivFormatedOIB_1">M.&amp; F. GRADITELJSTVO d.o.o., OIB 28347754684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Ref 4</izvorni_sadrzaj>
    <derivirana_varijabla naziv="DomainObject.Predmet.Referada.Oznaka_1">Ref 4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203</izvorni_sadrzaj>
    <derivirana_varijabla naziv="DomainObject.Predmet.Referada.Prostorija.Oznaka_1">203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Katarina Mikulić</izvorni_sadrzaj>
    <derivirana_varijabla naziv="DomainObject.Predmet.Referada.Sudac_1">Katarina Mikulić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7265.79</izvorni_sadrzaj>
    <derivirana_varijabla naziv="DomainObject.Predmet.TrenutnaVrijednost_1">7265.79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Ivana Hajder</izvorni_sadrzaj>
    <derivirana_varijabla naziv="DomainObject.Predmet.Zapisnicar_1">Ivana Hajder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M.&amp; F. GRADITELJSTVO d.o.o.</item>
    </izvorni_sadrzaj>
    <derivirana_varijabla naziv="DomainObject.Predmet.ProtuStrankaListFormated_1">
      <item>M.&amp; F. GRADITELJSTVO d.o.o.</item>
    </derivirana_varijabla>
  </DomainObject.Predmet.ProtuStrankaListFormated>
  <DomainObject.Predmet.ProtuStrankaListFormatedOIB>
    <izvorni_sadrzaj>
      <item>M.&amp; F. GRADITELJSTVO d.o.o., OIB 28347754684</item>
    </izvorni_sadrzaj>
    <derivirana_varijabla naziv="DomainObject.Predmet.ProtuStrankaListFormatedOIB_1">
      <item>M.&amp; F. GRADITELJSTVO d.o.o., OIB 28347754684</item>
    </derivirana_varijabla>
  </DomainObject.Predmet.ProtuStrankaListFormatedOIB>
  <DomainObject.Predmet.ProtuStrankaListFormatedWithAdress>
    <izvorni_sadrzaj>
      <item>M.&amp; F. GRADITELJSTVO d.o.o., Kvaternikova 31, 21000 Split</item>
    </izvorni_sadrzaj>
    <derivirana_varijabla naziv="DomainObject.Predmet.ProtuStrankaListFormatedWithAdress_1">
      <item>M.&amp; F. GRADITELJSTVO d.o.o., Kvaternikova 31, 21000 Split</item>
    </derivirana_varijabla>
  </DomainObject.Predmet.ProtuStrankaListFormatedWithAdress>
  <DomainObject.Predmet.ProtuStrankaListFormatedWithAdressOIB>
    <izvorni_sadrzaj>
      <item>M.&amp; F. GRADITELJSTVO d.o.o., OIB 28347754684, Kvaternikova 31, 21000 Split</item>
    </izvorni_sadrzaj>
    <derivirana_varijabla naziv="DomainObject.Predmet.ProtuStrankaListFormatedWithAdressOIB_1">
      <item>M.&amp; F. GRADITELJSTVO d.o.o., OIB 28347754684, Kvaternikova 31, 21000 Split</item>
    </derivirana_varijabla>
  </DomainObject.Predmet.ProtuStrankaListFormatedWithAdressOIB>
  <DomainObject.Predmet.ProtuStrankaListNazivFormated>
    <izvorni_sadrzaj>
      <item>M.&amp; F. GRADITELJSTVO d.o.o.</item>
    </izvorni_sadrzaj>
    <derivirana_varijabla naziv="DomainObject.Predmet.ProtuStrankaListNazivFormated_1">
      <item>M.&amp; F. GRADITELJSTVO d.o.o.</item>
    </derivirana_varijabla>
  </DomainObject.Predmet.ProtuStrankaListNazivFormated>
  <DomainObject.Predmet.ProtuStrankaListNazivFormatedOIB>
    <izvorni_sadrzaj>
      <item>M.&amp; F. GRADITELJSTVO d.o.o., OIB 28347754684</item>
    </izvorni_sadrzaj>
    <derivirana_varijabla naziv="DomainObject.Predmet.ProtuStrankaListNazivFormatedOIB_1">
      <item>M.&amp; F. GRADITELJSTVO d.o.o., OIB 28347754684</item>
    </derivirana_varijabla>
  </DomainObject.Predmet.ProtuStrankaListNazivFormatedOIB>
  <DomainObject.Predmet.OstaliListFormated>
    <izvorni_sadrzaj>
      <item>Dražen Lukšić</item>
    </izvorni_sadrzaj>
    <derivirana_varijabla naziv="DomainObject.Predmet.OstaliListFormated_1">
      <item>Dražen Lukšić</item>
    </derivirana_varijabla>
  </DomainObject.Predmet.OstaliListFormated>
  <DomainObject.Predmet.OstaliListFormatedOIB>
    <izvorni_sadrzaj>
      <item>Dražen Lukšić, OIB 73473462994</item>
    </izvorni_sadrzaj>
    <derivirana_varijabla naziv="DomainObject.Predmet.OstaliListFormatedOIB_1">
      <item>Dražen Lukšić, OIB 73473462994</item>
    </derivirana_varijabla>
  </DomainObject.Predmet.OstaliListFormatedOIB>
  <DomainObject.Predmet.OstaliListFormatedWithAdress>
    <izvorni_sadrzaj>
      <item>Dražen Lukšić, Kvaternikova 31, 21000 Split</item>
    </izvorni_sadrzaj>
    <derivirana_varijabla naziv="DomainObject.Predmet.OstaliListFormatedWithAdress_1">
      <item>Dražen Lukšić, Kvaternikova 31, 21000 Split</item>
    </derivirana_varijabla>
  </DomainObject.Predmet.OstaliListFormatedWithAdress>
  <DomainObject.Predmet.OstaliListFormatedWithAdressOIB>
    <izvorni_sadrzaj>
      <item>Dražen Lukšić, OIB 73473462994, Kvaternikova 31, 21000 Split</item>
    </izvorni_sadrzaj>
    <derivirana_varijabla naziv="DomainObject.Predmet.OstaliListFormatedWithAdressOIB_1">
      <item>Dražen Lukšić, OIB 73473462994, Kvaternikova 31, 21000 Split</item>
    </derivirana_varijabla>
  </DomainObject.Predmet.OstaliListFormatedWithAdressOIB>
  <DomainObject.Predmet.OstaliListNazivFormated>
    <izvorni_sadrzaj>
      <item>Dražen Lukšić</item>
    </izvorni_sadrzaj>
    <derivirana_varijabla naziv="DomainObject.Predmet.OstaliListNazivFormated_1">
      <item>Dražen Lukšić</item>
    </derivirana_varijabla>
  </DomainObject.Predmet.OstaliListNazivFormated>
  <DomainObject.Predmet.OstaliListNazivFormatedOIB>
    <izvorni_sadrzaj>
      <item>Dražen Lukšić, OIB 73473462994</item>
    </izvorni_sadrzaj>
    <derivirana_varijabla naziv="DomainObject.Predmet.OstaliListNazivFormatedOIB_1">
      <item>Dražen Lukšić, OIB 73473462994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2. veljače 2017.</izvorni_sadrzaj>
    <derivirana_varijabla naziv="DomainObject.Datum_1">2. veljače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M.&amp; F. GRADITELJSTVO d.o.o.</izvorni_sadrzaj>
    <derivirana_varijabla naziv="DomainObject.Predmet.ProtustrankaIDrugi_1">M.&amp; F. GRADITELJSTVO d.o.o.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M.&amp; F. GRADITELJSTVO d.o.o., OIB 28347754684, Kvaternikova 31, 21000 Split</izvorni_sadrzaj>
    <derivirana_varijabla naziv="DomainObject.Predmet.ProtustrankaIDrugiAdressOIB_1">M.&amp; F. GRADITELJSTVO d.o.o., OIB 28347754684, Kvaternikova 31,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M.&amp; F. GRADITELJSTVO d.o.o.</item>
      <item>FINANCIJSKA AGENCIJA, RC SPLIT</item>
      <item>Dražen Lukšić</item>
    </izvorni_sadrzaj>
    <derivirana_varijabla naziv="DomainObject.Predmet.SudioniciListNaziv_1">
      <item>M.&amp; F. GRADITELJSTVO d.o.o.</item>
      <item>FINANCIJSKA AGENCIJA, RC SPLIT</item>
      <item>Dražen Lukšić</item>
    </derivirana_varijabla>
  </DomainObject.Predmet.SudioniciListNaziv>
  <DomainObject.Predmet.SudioniciListAdressOIB>
    <izvorni_sadrzaj>
      <item>M.&amp; F. GRADITELJSTVO d.o.o., OIB 28347754684, Kvaternikova 31,21000 Split</item>
      <item>FINANCIJSKA AGENCIJA, RC SPLIT, OIB 85821130368, Mažuranićevo šetalište 24 b,21000 Split</item>
      <item>Dražen Lukšić, OIB 73473462994, Kvaternikova 31,21000 Split</item>
    </izvorni_sadrzaj>
    <derivirana_varijabla naziv="DomainObject.Predmet.SudioniciListAdressOIB_1">
      <item>M.&amp; F. GRADITELJSTVO d.o.o., OIB 28347754684, Kvaternikova 31,21000 Split</item>
      <item>FINANCIJSKA AGENCIJA, RC SPLIT, OIB 85821130368, Mažuranićevo šetalište 24 b,21000 Split</item>
      <item>Dražen Lukšić, OIB 73473462994, Kvaternikova 31,21000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28347754684</item>
      <item>, OIB 73473462994</item>
    </izvorni_sadrzaj>
    <derivirana_varijabla naziv="DomainObject.Predmet.SudioniciListNazivOIB_1">
      <item>, OIB 85821130368</item>
      <item>, OIB 28347754684</item>
      <item>, OIB 73473462994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67D20B1B-5EA6-4B5F-9E2B-72B08712CC90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>RH - TDU</properties:Company>
  <properties:Pages>2</properties:Pages>
  <properties:Words>517</properties:Words>
  <properties:Characters>2766</properties:Characters>
  <properties:Lines>81</properties:Lines>
  <properties:Paragraphs>28</properties:Paragraphs>
  <properties:TotalTime>15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3279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2017-01-30T13:12:00Z</dcterms:created>
  <dc:creator>Administrator</dc:creator>
  <cp:lastModifiedBy>Katarina Mikulić</cp:lastModifiedBy>
  <cp:lastPrinted>2017-02-02T08:06:00Z</cp:lastPrinted>
  <dcterms:modified xmlns:xsi="http://www.w3.org/2001/XMLSchema-instance" xsi:type="dcterms:W3CDTF">2017-02-02T14:02:00Z</dcterms:modified>
  <cp:revision>6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