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743d76" w14:paraId="8743d76" w:rsidRDefault="00027E7E" w:rsidP="00627F5D" w:rsidR="00027E7E">
      <w:pPr>
        <w:jc w:val="both"/>
        <w15:collapsed w:val="false"/>
      </w:pPr>
      <w:bookmarkStart w:name="_GoBack" w:id="0"/>
      <w:bookmarkEnd w:id="0"/>
      <w:r w:rsidRPr="00222B83">
        <w:rPr>
          <w:noProof/>
        </w:rPr>
        <w:drawing>
          <wp:inline distR="0" distL="0" distB="0" distT="0">
            <wp:extent cy="960755" cx="719455"/>
            <wp:effectExtent b="0" r="4445" t="0" l="0"/>
            <wp:docPr name="Picture 2" id="2"/>
            <wp:cNvGraphicFramePr/>
            <a:graphic>
              <a:graphicData uri="http://schemas.openxmlformats.org/drawingml/2006/picture">
                <pic:pic>
                  <pic:nvPicPr>
                    <pic:cNvPr name="Picture 2" id="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0755" cx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027E7E" w:rsidP="00627F5D" w:rsidR="00027E7E">
      <w:pPr>
        <w:jc w:val="both"/>
      </w:pPr>
    </w:p>
    <w:p w:rsidRDefault="00027E7E" w:rsidP="00627F5D" w:rsidR="00627F5D" w:rsidRPr="00DF3711">
      <w:pPr>
        <w:jc w:val="both"/>
      </w:pPr>
      <w:r>
        <w:t>REPUBLIKA HRVATSKA</w:t>
      </w:r>
    </w:p>
    <w:p w:rsidRDefault="00627F5D" w:rsidP="00627F5D" w:rsidR="00627F5D" w:rsidRPr="00DF3711">
      <w:pPr>
        <w:jc w:val="both"/>
      </w:pPr>
      <w:r w:rsidRPr="00DF3711">
        <w:t>TRGOVAČKI SUD U ZAGREBU</w:t>
      </w:r>
    </w:p>
    <w:p w:rsidRDefault="00627F5D" w:rsidP="00627F5D" w:rsidR="00027E7E">
      <w:pPr>
        <w:jc w:val="both"/>
      </w:pPr>
      <w:r w:rsidRPr="00DF3711">
        <w:t>Zagreb, Amr</w:t>
      </w:r>
      <w:r w:rsidR="00FD6A4D">
        <w:t>uševa 2/II</w:t>
      </w:r>
    </w:p>
    <w:p w:rsidRDefault="00027E7E" w:rsidP="00027E7E" w:rsidR="00627F5D">
      <w:pPr>
        <w:jc w:val="right"/>
      </w:pPr>
      <w:r>
        <w:t xml:space="preserve">42. </w:t>
      </w:r>
      <w:r w:rsidR="00627F5D">
        <w:t>St-</w:t>
      </w:r>
      <w:r>
        <w:t>1690</w:t>
      </w:r>
      <w:r w:rsidR="00627F5D">
        <w:t>/</w:t>
      </w:r>
      <w:r>
        <w:t>2018</w:t>
      </w:r>
    </w:p>
    <w:p w:rsidRDefault="00FD6A4D" w:rsidP="00027E7E" w:rsidR="00FD6A4D" w:rsidRPr="00DF3711">
      <w:pPr>
        <w:jc w:val="right"/>
      </w:pPr>
    </w:p>
    <w:p w:rsidRDefault="00627F5D" w:rsidP="00027E7E" w:rsidR="00627F5D" w:rsidRPr="00DF3711">
      <w:pPr>
        <w:jc w:val="right"/>
      </w:pPr>
    </w:p>
    <w:p w:rsidRDefault="00627F5D" w:rsidP="00627F5D" w:rsidR="00627F5D" w:rsidRPr="00DF3711">
      <w:pPr>
        <w:jc w:val="center"/>
      </w:pPr>
      <w:r w:rsidRPr="00DF3711">
        <w:t xml:space="preserve">U </w:t>
      </w:r>
      <w:r>
        <w:t xml:space="preserve"> </w:t>
      </w:r>
      <w:r w:rsidRPr="00DF3711">
        <w:t xml:space="preserve"> I M E </w:t>
      </w:r>
      <w:r>
        <w:t xml:space="preserve"> </w:t>
      </w:r>
      <w:r w:rsidRPr="00DF3711">
        <w:t xml:space="preserve"> R E P U B L I K E  H R V A T S K E</w:t>
      </w:r>
    </w:p>
    <w:p w:rsidRDefault="00627F5D" w:rsidP="00627F5D" w:rsidR="00627F5D" w:rsidRPr="00DF3711">
      <w:pPr>
        <w:jc w:val="center"/>
      </w:pPr>
    </w:p>
    <w:p w:rsidRDefault="00627F5D" w:rsidP="00627F5D" w:rsidR="00627F5D" w:rsidRPr="00DF3711">
      <w:pPr>
        <w:jc w:val="center"/>
      </w:pPr>
      <w:r w:rsidRPr="00DF3711">
        <w:t>R J E Š E N J E</w:t>
      </w:r>
    </w:p>
    <w:p w:rsidRDefault="00627F5D" w:rsidP="00627F5D" w:rsidR="00627F5D" w:rsidRPr="00DF3711">
      <w:pPr>
        <w:jc w:val="both"/>
      </w:pPr>
    </w:p>
    <w:p w:rsidRDefault="00FD6A4D" w:rsidP="00FD6A4D" w:rsidR="00FD6A4D">
      <w:pPr>
        <w:ind w:firstLine="708"/>
        <w:jc w:val="both"/>
      </w:pPr>
      <w:r>
        <w:t>TRGOVAČKI SUD U ZAGREBU po sucu toga suda Hrvoju Lukšiću, u stečajnom predmetu povodom zahtjeva FINANCIJSKE AGENCIJE, Regionalni centar Zagreb, Trg svibanjskih žrtava 1995</w:t>
      </w:r>
      <w:r w:rsidR="00027E7E">
        <w:t>.</w:t>
      </w:r>
      <w:r>
        <w:t xml:space="preserve"> br. 1, OIB: 85821130368, za provedbu skraćenog stečajnog postupka nad dužnikom MINUS U PLUS jednostavno društvo s ograničenom odgovornošću za usluge, Zagreb, Masarykova 23, OIB: 34653960468, dana</w:t>
      </w:r>
      <w:r w:rsidR="00027E7E">
        <w:t xml:space="preserve"> 22. kolovoza 2018.g.,</w:t>
      </w:r>
    </w:p>
    <w:p w:rsidRDefault="00FD6A4D" w:rsidP="00027E7E" w:rsidR="00FD6A4D">
      <w:pPr>
        <w:jc w:val="both"/>
      </w:pPr>
    </w:p>
    <w:p w:rsidRDefault="001C0D01" w:rsidP="00627F5D" w:rsidR="00627F5D" w:rsidRPr="00DF3711">
      <w:pPr>
        <w:jc w:val="center"/>
      </w:pPr>
      <w:r>
        <w:t xml:space="preserve">r i j e š i o </w:t>
      </w:r>
      <w:r w:rsidR="00627F5D" w:rsidRPr="00DF3711">
        <w:t xml:space="preserve">  j e</w:t>
      </w:r>
      <w:r>
        <w:t>:</w:t>
      </w:r>
    </w:p>
    <w:p w:rsidRDefault="00627F5D" w:rsidP="00627F5D" w:rsidR="00627F5D" w:rsidRPr="00DF3711">
      <w:pPr>
        <w:jc w:val="both"/>
      </w:pPr>
    </w:p>
    <w:p w:rsidRDefault="00627F5D" w:rsidP="00027E7E" w:rsidR="00FD6A4D">
      <w:pPr>
        <w:ind w:firstLine="709"/>
        <w:jc w:val="both"/>
      </w:pPr>
      <w:r>
        <w:t>I Odbija</w:t>
      </w:r>
      <w:r w:rsidRPr="00DF3711">
        <w:t xml:space="preserve"> se kao </w:t>
      </w:r>
      <w:r>
        <w:t>neosnovan</w:t>
      </w:r>
      <w:r w:rsidRPr="00DF3711">
        <w:t xml:space="preserve"> zahtjev za provedbu skraćenog stečajnog postupka nad </w:t>
      </w:r>
      <w:r w:rsidR="00027E7E">
        <w:t>dužnikom</w:t>
      </w:r>
      <w:r w:rsidRPr="00BE232D">
        <w:t xml:space="preserve"> </w:t>
      </w:r>
      <w:r w:rsidR="00FD6A4D" w:rsidRPr="00FD6A4D">
        <w:t>MINUS U PLUS jednostavno društvo s ograničenom odgovornošću za usluge, Zagreb, Masarykova 23, OIB: 34653960468</w:t>
      </w:r>
      <w:r w:rsidR="00027E7E">
        <w:t>.</w:t>
      </w:r>
    </w:p>
    <w:p w:rsidRDefault="00FD6A4D" w:rsidP="00627F5D" w:rsidR="00FD6A4D">
      <w:pPr>
        <w:jc w:val="both"/>
      </w:pPr>
    </w:p>
    <w:p w:rsidRDefault="00627F5D" w:rsidP="00027E7E" w:rsidR="00627F5D">
      <w:pPr>
        <w:ind w:firstLine="709"/>
        <w:jc w:val="both"/>
      </w:pPr>
      <w:r>
        <w:t xml:space="preserve">II Nalaže se predlagatelju FINANCIJSKOJ AGENCIJI da oslobodi sredstva zaplijenjena na temelju čl. 112. st. 1. </w:t>
      </w:r>
      <w:r w:rsidR="00027E7E">
        <w:t>SZ-a u iznosu od 5.000,00 kuna.</w:t>
      </w:r>
    </w:p>
    <w:p w:rsidRDefault="00627F5D" w:rsidP="00627F5D" w:rsidR="00627F5D" w:rsidRPr="00DF3711">
      <w:pPr>
        <w:jc w:val="both"/>
      </w:pPr>
    </w:p>
    <w:p w:rsidRDefault="00627F5D" w:rsidP="00627F5D" w:rsidR="00627F5D">
      <w:pPr>
        <w:jc w:val="center"/>
      </w:pPr>
      <w:r w:rsidRPr="00DF3711">
        <w:t>Obrazloženje</w:t>
      </w:r>
    </w:p>
    <w:p w:rsidRDefault="00627F5D" w:rsidP="00027E7E" w:rsidR="00627F5D" w:rsidRPr="00DF3711">
      <w:pPr>
        <w:jc w:val="both"/>
      </w:pPr>
    </w:p>
    <w:p w:rsidRDefault="00627F5D" w:rsidP="00627F5D" w:rsidR="00627F5D">
      <w:pPr>
        <w:ind w:firstLine="708"/>
        <w:jc w:val="both"/>
      </w:pPr>
      <w:r>
        <w:t xml:space="preserve">Predlagatelj FINA je </w:t>
      </w:r>
      <w:r w:rsidR="00FD6A4D">
        <w:t>05.</w:t>
      </w:r>
      <w:r w:rsidR="00027E7E">
        <w:t xml:space="preserve"> </w:t>
      </w:r>
      <w:r w:rsidR="00FD6A4D">
        <w:t>srpnja 2018.</w:t>
      </w:r>
      <w:r w:rsidR="00027E7E">
        <w:t>g.</w:t>
      </w:r>
      <w:r>
        <w:t xml:space="preserve"> podnio sudu Zahtjev za provedbu skraćenog stečajnog postupka nad stečajnim dužnikom navodeći da na dan </w:t>
      </w:r>
      <w:r w:rsidR="00FD6A4D">
        <w:t>03.07.2018.</w:t>
      </w:r>
      <w:r w:rsidR="00027E7E">
        <w:t>g.</w:t>
      </w:r>
      <w:r>
        <w:t xml:space="preserve"> dužnik u Očevidniku redoslijeda osnova za plaćanje ima evidentirane neizvršene osnove za plaćanje u neprekinutom razdoblju od 120 dana u ukupnom iznosu od </w:t>
      </w:r>
      <w:r w:rsidR="00FD6A4D">
        <w:t xml:space="preserve">27.465,92 kn </w:t>
      </w:r>
      <w:r>
        <w:t xml:space="preserve">i da dužnik nema </w:t>
      </w:r>
      <w:r w:rsidR="00027E7E">
        <w:t>zaposlenih.</w:t>
      </w:r>
    </w:p>
    <w:p w:rsidRDefault="00627F5D" w:rsidP="00027E7E" w:rsidR="00627F5D">
      <w:pPr>
        <w:ind w:firstLine="709"/>
        <w:jc w:val="both"/>
      </w:pPr>
      <w:r>
        <w:t xml:space="preserve">Odredbom čl. 428. Stečajnog zakona </w:t>
      </w:r>
      <w:r w:rsidR="00027E7E">
        <w:t xml:space="preserve">(„Narodne novine“, broj </w:t>
      </w:r>
      <w:r w:rsidRPr="00DF3711">
        <w:t>71/15</w:t>
      </w:r>
      <w:r>
        <w:t xml:space="preserve"> i 104/17</w:t>
      </w:r>
      <w:r w:rsidR="00027E7E">
        <w:t xml:space="preserve">, dalje: SZ) </w:t>
      </w:r>
      <w:r>
        <w:t>propisano je da će sud provesti skraćeni stečajni postupak nad pravnom osobom ako su ispunjene sljedeće pretpostavke: ako nema zaposlenih, ako u Očevidniku redoslijeda osnova za plaćanje ima evidentirane neizvršene osnove za plaćanje u neprekinutom razdoblju od 120 dana i ako nisu ispunjene pretpostavke za pokretanje drugog postupka radi brisanja iz sudskoga registra. Nakon uvida u sudski registar sud na mrežnoj stranici e-Oglasna ploča sudova objavljuje oglas (čl. 430. SZ-a).</w:t>
      </w:r>
    </w:p>
    <w:p w:rsidRDefault="00627F5D" w:rsidP="00627F5D" w:rsidR="00627F5D">
      <w:pPr>
        <w:ind w:firstLine="708"/>
        <w:jc w:val="both"/>
      </w:pPr>
      <w:r>
        <w:t xml:space="preserve"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postupka, te ako u roku od 45 dana nijedan vjerovnik ne predloži otvaranje stečajnog postupka i ne predujmi sredstva za namirenje troškova postupka, smatrat će se da je dužnik nesposoban za plaćanje (st. 1.), te će u tom slučaju sud po službenoj dužnosti donijeti </w:t>
      </w:r>
      <w:r>
        <w:lastRenderedPageBreak/>
        <w:t>rješenje o otvaranju i zaključenju skraćenog stečajnog postupka, uz odgovarajuću primjenu odredaba čl. 132., 133., te čl. 286.-292. SZ-a (st. 2.).</w:t>
      </w:r>
    </w:p>
    <w:p w:rsidRDefault="00627F5D" w:rsidP="00627F5D" w:rsidR="00627F5D">
      <w:pPr>
        <w:ind w:firstLine="708"/>
        <w:jc w:val="both"/>
      </w:pPr>
      <w:r>
        <w:t>Postojanje uvjeta za otvaranje skraćenog stečajnog postupka ocjenjuje se u odnosu na okolnosti (kumulativno ispunjene pretpostavki iz čl. 428. SZ-a) koje postoje u trenutku donošenja rješenja o otvaranju i zaključenju stečajnog postupka.</w:t>
      </w:r>
    </w:p>
    <w:p w:rsidRDefault="00627F5D" w:rsidP="00627F5D" w:rsidR="00627F5D">
      <w:pPr>
        <w:ind w:firstLine="708"/>
        <w:jc w:val="both"/>
      </w:pPr>
      <w:r>
        <w:t xml:space="preserve">Postupajući po odredbi čl. 430. SZ-a, prvostupanjski ovaj sud je Oglasom poslovni broj </w:t>
      </w:r>
      <w:r w:rsidR="00027E7E">
        <w:t>St-1690/2018 od dana 17. srpnja 2018.g. (list 8 spisa</w:t>
      </w:r>
      <w:r w:rsidR="00FD6A4D">
        <w:t xml:space="preserve">), </w:t>
      </w:r>
      <w:r>
        <w:t>utvrdio ukupni iznos evidentiranog duga dužnika u iznosu od</w:t>
      </w:r>
      <w:r w:rsidR="00FD6A4D">
        <w:t xml:space="preserve"> 27.465,92 kn, </w:t>
      </w:r>
      <w:r>
        <w:t>te je pozvao osobu ovlaštenu za zastupanje dužnika po zakonu da podnese sudu javnobilježnički ovjerovljeni prokazni popis imovine i obveza dužnika na propisanom obrascu i vjerovnike dužnika da najkasnije u roku od 45 dana od dana objave oglasa na e-Oglasnoj ploči suda predlože otvaranje stečajnog postupka nad dužnikom, sve uz upozorenje iz čl. 431. SZ-a.</w:t>
      </w:r>
    </w:p>
    <w:p w:rsidRDefault="00627F5D" w:rsidP="00027E7E" w:rsidR="00627F5D">
      <w:pPr>
        <w:ind w:firstLine="709"/>
        <w:jc w:val="both"/>
      </w:pPr>
      <w:r>
        <w:t xml:space="preserve">Dužnik je podneskom od </w:t>
      </w:r>
      <w:r w:rsidR="00FD6A4D">
        <w:t>23. srpnja 201</w:t>
      </w:r>
      <w:r w:rsidR="00027E7E">
        <w:t>8</w:t>
      </w:r>
      <w:r w:rsidR="00FD6A4D">
        <w:t>.</w:t>
      </w:r>
      <w:r w:rsidR="00027E7E">
        <w:t>g.</w:t>
      </w:r>
      <w:r w:rsidR="00FD6A4D">
        <w:t xml:space="preserve"> dostavio potvrdu predlagatelja od dana 23.07.2018.</w:t>
      </w:r>
      <w:r w:rsidR="00027E7E">
        <w:t>g.</w:t>
      </w:r>
      <w:r w:rsidR="00FD6A4D">
        <w:t xml:space="preserve">, </w:t>
      </w:r>
      <w:r>
        <w:t xml:space="preserve">iz koje je razvidno da dužnik na dan </w:t>
      </w:r>
      <w:r w:rsidR="00FD6A4D">
        <w:t>23.07.2018.</w:t>
      </w:r>
      <w:r w:rsidR="00027E7E">
        <w:t>g.</w:t>
      </w:r>
      <w:r>
        <w:t xml:space="preserve"> u Očevidniku redoslijeda osnova za plaćanje ima evidentirano 0 dana neprekidne blokade, odnosno ukupno </w:t>
      </w:r>
      <w:r w:rsidR="00FD6A4D">
        <w:t xml:space="preserve">139 </w:t>
      </w:r>
      <w:r>
        <w:t xml:space="preserve">dana blokade u prethodnih 6 mjeseci zbog nepodmirenih osnova za plaćanje, te da nepodmirene obveze na dan </w:t>
      </w:r>
      <w:r w:rsidR="001C0D01" w:rsidRPr="001C0D01">
        <w:t>23. srpnja</w:t>
      </w:r>
      <w:r w:rsidR="00027E7E" w:rsidRPr="001C0D01">
        <w:t xml:space="preserve"> 2018.g.</w:t>
      </w:r>
      <w:r w:rsidR="00027E7E">
        <w:t xml:space="preserve"> iznose 0,00 kuna.</w:t>
      </w:r>
    </w:p>
    <w:p w:rsidRDefault="00627F5D" w:rsidP="00627F5D" w:rsidR="00627F5D">
      <w:pPr>
        <w:ind w:firstLine="708"/>
        <w:jc w:val="both"/>
      </w:pPr>
      <w:r>
        <w:t xml:space="preserve">S obzirom na to da je jedna od pretpostavki (koje moraju biti kumulativno ispunjene) za provedbu skraćenog stečajnog postupka i ta da dužnik u Očevidniku redoslijeda osnova za plaćanje ima evidentirane neizvršene osnove za plaćanje u neprekinutom razdoblju od 120 dana, a iz potvrde predlagatelja s lista 10 spisa proizlazi da račun dužnika više nije blokiran, prema ocjeni ovog suda nisu ispunjene pretpostavke za provedbu skraćenog stečajnog postupka. S obzirom da je dug u trenutku podnošenja prijedloga postojao, prijedlog je bio uredan, međutim, kako je dug naknadno prestao postojati, otpali su uvjeti za donošenje rješenja o otvaranju i zaključenju stečajnog postupka, pa je odlučujući o osnovanosti zahtjeva predlagatelja sud zaključio da je isti neosnovan slijedom čega je zahtjev valjalo odbiti i odlučiti kao </w:t>
      </w:r>
      <w:r w:rsidR="00027E7E">
        <w:t>u točki I izreke ovog rješenja.</w:t>
      </w:r>
    </w:p>
    <w:p w:rsidRDefault="00627F5D" w:rsidP="00027E7E" w:rsidR="00627F5D">
      <w:pPr>
        <w:ind w:firstLine="709"/>
        <w:jc w:val="both"/>
      </w:pPr>
      <w:r>
        <w:t xml:space="preserve">Predlagatelj je u zahtjevu u skladu s odredbom čl. 112. st. 5. SZ-a obavijestio sud da dužnik na dan </w:t>
      </w:r>
      <w:r w:rsidR="001C0D01" w:rsidRPr="001C0D01">
        <w:t>05</w:t>
      </w:r>
      <w:r w:rsidR="00027E7E" w:rsidRPr="001C0D01">
        <w:t>.07.2018.g.</w:t>
      </w:r>
      <w:r>
        <w:t xml:space="preserve"> na ime predujma za namirenje troškova stečajnog postupka ima zaplijenjena novčana sr</w:t>
      </w:r>
      <w:r w:rsidR="00027E7E">
        <w:t>edstva u iznosu od 5.000,00</w:t>
      </w:r>
      <w:r>
        <w:t xml:space="preserve"> kuna. S obzirom da je prijedlog za otvaranje skraćenog stečajnog postupka odbijen, valjalo je naložiti predlagatelju da oslobodi zaplijenjena sredstva, pa je u skladu s odredbom čl. 112. st. 7. SZ-a odlučeno kao u točki II izre</w:t>
      </w:r>
      <w:r w:rsidR="00027E7E">
        <w:t>ke ovog rješenja.</w:t>
      </w:r>
    </w:p>
    <w:p w:rsidRDefault="00FD6A4D" w:rsidP="00627F5D" w:rsidR="00FD6A4D" w:rsidRPr="00DF3711">
      <w:pPr>
        <w:jc w:val="both"/>
      </w:pPr>
    </w:p>
    <w:p w:rsidRDefault="00627F5D" w:rsidP="00627F5D" w:rsidR="00627F5D">
      <w:pPr>
        <w:jc w:val="center"/>
      </w:pPr>
      <w:r w:rsidRPr="00DF3711">
        <w:t>U Zagrebu</w:t>
      </w:r>
      <w:r>
        <w:t xml:space="preserve">, </w:t>
      </w:r>
      <w:r w:rsidR="00027E7E">
        <w:t>22. kolovoza 2018.g.</w:t>
      </w:r>
    </w:p>
    <w:p w:rsidRDefault="00027E7E" w:rsidP="00027E7E" w:rsidR="00027E7E">
      <w:pPr>
        <w:jc w:val="both"/>
      </w:pPr>
    </w:p>
    <w:p w:rsidRDefault="00027E7E" w:rsidP="00B33209" w:rsidR="00027E7E" w:rsidRPr="00222B83">
      <w:pPr>
        <w:pStyle w:val="Tijeloteksta"/>
        <w:tabs>
          <w:tab w:pos="720" w:val="left"/>
        </w:tabs>
        <w:ind w:right="-422"/>
      </w:pP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  <w:t>SUDAC:</w:t>
      </w:r>
    </w:p>
    <w:p w:rsidRDefault="00027E7E" w:rsidP="00B33209" w:rsidR="00027E7E" w:rsidRPr="00222B83">
      <w:pPr>
        <w:pStyle w:val="Tijeloteksta"/>
        <w:tabs>
          <w:tab w:pos="720" w:val="left"/>
        </w:tabs>
        <w:ind w:right="-422"/>
      </w:pP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</w:r>
      <w:r w:rsidRPr="00222B83">
        <w:tab/>
        <w:t>Hrvoje Lukšić</w:t>
      </w:r>
      <w:r w:rsidR="00C3637D">
        <w:t>, v.r.</w:t>
      </w:r>
    </w:p>
    <w:p w:rsidRDefault="00627F5D" w:rsidP="00627F5D" w:rsidR="00627F5D">
      <w:pPr>
        <w:jc w:val="both"/>
      </w:pPr>
    </w:p>
    <w:p w:rsidRDefault="00027E7E" w:rsidP="00627F5D" w:rsidR="00027E7E">
      <w:pPr>
        <w:jc w:val="both"/>
      </w:pPr>
    </w:p>
    <w:p w:rsidRDefault="00627F5D" w:rsidP="00627F5D" w:rsidR="00627F5D" w:rsidRPr="00DF3711">
      <w:pPr>
        <w:jc w:val="both"/>
      </w:pPr>
      <w:r w:rsidRPr="00DF3711">
        <w:t>UPUTA O PRAVNOM LIJEKU:</w:t>
      </w:r>
    </w:p>
    <w:p w:rsidRDefault="00627F5D" w:rsidP="00627F5D" w:rsidR="00627F5D">
      <w:pPr>
        <w:jc w:val="both"/>
      </w:pPr>
      <w:r w:rsidRPr="00DF3711">
        <w:t xml:space="preserve">Protiv ovog rješenja, nezadovoljna stranka može uložiti žalbu Visokom trgovačkom sudu Republike Hrvatske u roku od 8 </w:t>
      </w:r>
      <w:r>
        <w:t xml:space="preserve">(osam) </w:t>
      </w:r>
      <w:r w:rsidRPr="00DF3711">
        <w:t>dana po primitku rješenja, a ulaže se</w:t>
      </w:r>
      <w:r w:rsidR="00027E7E">
        <w:t xml:space="preserve"> putem ovog suda u 2 primjerka.</w:t>
      </w:r>
    </w:p>
    <w:p w:rsidRDefault="00627F5D" w:rsidP="00627F5D" w:rsidR="00627F5D">
      <w:pPr>
        <w:jc w:val="both"/>
      </w:pPr>
    </w:p>
    <w:p w:rsidRDefault="00C3637D" w:rsidP="00B33209" w:rsidR="00C3637D" w:rsidRPr="00222B83">
      <w:pPr>
        <w:jc w:val="right"/>
      </w:pPr>
      <w:r w:rsidRPr="00222B83">
        <w:t>Za točnost otpravka – ovlašteni službenik</w:t>
      </w:r>
    </w:p>
    <w:p w:rsidRDefault="00C3637D" w:rsidP="000B65C0" w:rsidR="00C3637D" w:rsidRPr="00222B83">
      <w:pPr>
        <w:jc w:val="right"/>
      </w:pPr>
      <w:r w:rsidRPr="00222B83">
        <w:t>Kristina Bujanić</w:t>
      </w:r>
    </w:p>
    <w:p w:rsidRDefault="00027E7E" w:rsidP="00627F5D" w:rsidR="00027E7E" w:rsidRPr="00DF3711">
      <w:pPr>
        <w:jc w:val="both"/>
      </w:pPr>
    </w:p>
    <w:sectPr w:rsidSect="00027E7E" w:rsidR="00027E7E" w:rsidRPr="00DF3711">
      <w:headerReference w:type="even" r:id="rId10"/>
      <w:headerReference w:type="default" r:id="rId11"/>
      <w:pgSz w:h="16838" w:w="11906"/>
      <w:pgMar w:gutter="0" w:footer="720" w:header="720" w:left="1417" w:bottom="1276" w:right="1417" w:top="1134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54243" w:rsidR="00C54243">
      <w:r>
        <w:separator/>
      </w:r>
    </w:p>
  </w:endnote>
  <w:endnote w:id="0" w:type="continuationSeparator">
    <w:p w:rsidRDefault="00C54243" w:rsidR="00C542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PMingLiU">
    <w:altName w:val="新細明體"/>
    <w:panose1 w:val="02020500000000000000"/>
    <w:charset w:val="88"/>
    <w:family w:val="auto"/>
    <w:notTrueType/>
    <w:pitch w:val="variable"/>
    <w:sig w:csb1="00000000" w:csb0="00100000" w:usb3="00000000" w:usb2="00000010" w:usb1="08080000" w:usb0="00000001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54243" w:rsidR="00C54243">
      <w:r>
        <w:separator/>
      </w:r>
    </w:p>
  </w:footnote>
  <w:footnote w:id="0" w:type="continuationSeparator">
    <w:p w:rsidRDefault="00C54243" w:rsidR="00C5424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842B7" w:rsidR="001842B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1842B7" w:rsidR="001842B7">
    <w:pPr>
      <w:pStyle w:val="Zaglavlje"/>
    </w:pPr>
  </w:p>
  <w:p w:rsidRDefault="001842B7" w:rsidR="001842B7"/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842B7" w:rsidR="001842B7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080071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027E7E" w:rsidP="008A2D28" w:rsidR="001842B7">
    <w:pPr>
      <w:pStyle w:val="Zaglavlje"/>
      <w:jc w:val="right"/>
    </w:pPr>
    <w:r>
      <w:t>42. St-1690/2018</w:t>
    </w:r>
  </w:p>
  <w:p w:rsidRDefault="001842B7" w:rsidP="00027E7E" w:rsidR="001842B7">
    <w:pPr>
      <w:tabs>
        <w:tab w:pos="5867" w:val="left"/>
      </w:tabs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A23A52"/>
    <w:multiLevelType w:val="hybridMultilevel"/>
    <w:tmpl w:val="6DBC2D26"/>
    <w:lvl w:tplc="27007CC0" w:ilvl="0">
      <w:start w:val="48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abstractNum w:abstractNumId="1">
    <w:nsid w:val="19DB1E25"/>
    <w:multiLevelType w:val="hybridMultilevel"/>
    <w:tmpl w:val="AB7410B6"/>
    <w:lvl w:tplc="3034BB36" w:ilvl="0">
      <w:start w:val="2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1C6D4156"/>
    <w:multiLevelType w:val="hybridMultilevel"/>
    <w:tmpl w:val="C7FCAEA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209534D9"/>
    <w:multiLevelType w:val="hybridMultilevel"/>
    <w:tmpl w:val="DAB60BE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">
    <w:nsid w:val="2EB33483"/>
    <w:multiLevelType w:val="hybridMultilevel"/>
    <w:tmpl w:val="292E5694"/>
    <w:lvl w:tplc="DF4879C6" w:ilvl="0">
      <w:start w:val="48"/>
      <w:numFmt w:val="bullet"/>
      <w:lvlText w:val="-"/>
      <w:lvlJc w:val="left"/>
      <w:pPr>
        <w:tabs>
          <w:tab w:pos="1065" w:val="num"/>
        </w:tabs>
        <w:ind w:hanging="360" w:left="106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785" w:val="num"/>
        </w:tabs>
        <w:ind w:hanging="360" w:left="1785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505" w:val="num"/>
        </w:tabs>
        <w:ind w:hanging="360" w:left="250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225" w:val="num"/>
        </w:tabs>
        <w:ind w:hanging="360" w:left="322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945" w:val="num"/>
        </w:tabs>
        <w:ind w:hanging="360" w:left="3945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665" w:val="num"/>
        </w:tabs>
        <w:ind w:hanging="360" w:left="466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385" w:val="num"/>
        </w:tabs>
        <w:ind w:hanging="360" w:left="538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105" w:val="num"/>
        </w:tabs>
        <w:ind w:hanging="360" w:left="6105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825" w:val="num"/>
        </w:tabs>
        <w:ind w:hanging="360" w:left="6825"/>
      </w:pPr>
      <w:rPr>
        <w:rFonts w:hAnsi="Wingdings" w:ascii="Wingdings" w:hint="default"/>
      </w:rPr>
    </w:lvl>
  </w:abstractNum>
  <w:abstractNum w:abstractNumId="5">
    <w:nsid w:val="6DA63CDD"/>
    <w:multiLevelType w:val="hybridMultilevel"/>
    <w:tmpl w:val="4CDA9488"/>
    <w:lvl w:tplc="041A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6">
    <w:nsid w:val="79FB6FDC"/>
    <w:multiLevelType w:val="hybridMultilevel"/>
    <w:tmpl w:val="831C6E1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80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110D1"/>
    <w:rsid w:val="00015213"/>
    <w:rsid w:val="00021C1F"/>
    <w:rsid w:val="00027E7E"/>
    <w:rsid w:val="000427A9"/>
    <w:rsid w:val="00080071"/>
    <w:rsid w:val="0008604C"/>
    <w:rsid w:val="000A1782"/>
    <w:rsid w:val="000D3F04"/>
    <w:rsid w:val="00117DC7"/>
    <w:rsid w:val="00122BA5"/>
    <w:rsid w:val="00127D96"/>
    <w:rsid w:val="00130DE2"/>
    <w:rsid w:val="001842B7"/>
    <w:rsid w:val="00191680"/>
    <w:rsid w:val="00194BEC"/>
    <w:rsid w:val="0019740F"/>
    <w:rsid w:val="001B22F9"/>
    <w:rsid w:val="001B6F6D"/>
    <w:rsid w:val="001C0D01"/>
    <w:rsid w:val="001C5CAD"/>
    <w:rsid w:val="002348CF"/>
    <w:rsid w:val="00253F97"/>
    <w:rsid w:val="00262AD4"/>
    <w:rsid w:val="00274344"/>
    <w:rsid w:val="00281D56"/>
    <w:rsid w:val="002A00FB"/>
    <w:rsid w:val="002B1123"/>
    <w:rsid w:val="002B1179"/>
    <w:rsid w:val="002B5BA2"/>
    <w:rsid w:val="002F24E2"/>
    <w:rsid w:val="002F4B67"/>
    <w:rsid w:val="00305F1B"/>
    <w:rsid w:val="0032633B"/>
    <w:rsid w:val="003264AC"/>
    <w:rsid w:val="003362EB"/>
    <w:rsid w:val="00336A5A"/>
    <w:rsid w:val="003413B5"/>
    <w:rsid w:val="00374E05"/>
    <w:rsid w:val="00377EBE"/>
    <w:rsid w:val="00386848"/>
    <w:rsid w:val="003A33C3"/>
    <w:rsid w:val="003A44FB"/>
    <w:rsid w:val="003A6C51"/>
    <w:rsid w:val="003B30F5"/>
    <w:rsid w:val="003B3A8A"/>
    <w:rsid w:val="003C0BFB"/>
    <w:rsid w:val="003F2137"/>
    <w:rsid w:val="003F29CF"/>
    <w:rsid w:val="004110D1"/>
    <w:rsid w:val="00416640"/>
    <w:rsid w:val="00416ED1"/>
    <w:rsid w:val="0042086E"/>
    <w:rsid w:val="00426F43"/>
    <w:rsid w:val="00430BA5"/>
    <w:rsid w:val="0045591D"/>
    <w:rsid w:val="00466E34"/>
    <w:rsid w:val="00486F8E"/>
    <w:rsid w:val="004B3947"/>
    <w:rsid w:val="004B4164"/>
    <w:rsid w:val="0050264E"/>
    <w:rsid w:val="005078B0"/>
    <w:rsid w:val="005224D6"/>
    <w:rsid w:val="005317C7"/>
    <w:rsid w:val="00533605"/>
    <w:rsid w:val="00540285"/>
    <w:rsid w:val="00547635"/>
    <w:rsid w:val="00565603"/>
    <w:rsid w:val="00566E4D"/>
    <w:rsid w:val="0056717F"/>
    <w:rsid w:val="0057417B"/>
    <w:rsid w:val="00587552"/>
    <w:rsid w:val="00597CA8"/>
    <w:rsid w:val="005A09BF"/>
    <w:rsid w:val="005B06FE"/>
    <w:rsid w:val="005B6E26"/>
    <w:rsid w:val="005B6FF5"/>
    <w:rsid w:val="005C19C4"/>
    <w:rsid w:val="005D0EF1"/>
    <w:rsid w:val="005D7E53"/>
    <w:rsid w:val="005E4E07"/>
    <w:rsid w:val="00600816"/>
    <w:rsid w:val="00610A40"/>
    <w:rsid w:val="00616A97"/>
    <w:rsid w:val="00616F17"/>
    <w:rsid w:val="0061710A"/>
    <w:rsid w:val="00627F5D"/>
    <w:rsid w:val="00630846"/>
    <w:rsid w:val="00635DDD"/>
    <w:rsid w:val="00647846"/>
    <w:rsid w:val="0067271B"/>
    <w:rsid w:val="006E116D"/>
    <w:rsid w:val="006F1EAA"/>
    <w:rsid w:val="006F3076"/>
    <w:rsid w:val="006F5380"/>
    <w:rsid w:val="00707AEB"/>
    <w:rsid w:val="00726145"/>
    <w:rsid w:val="00730926"/>
    <w:rsid w:val="00735A88"/>
    <w:rsid w:val="007669E6"/>
    <w:rsid w:val="007704D9"/>
    <w:rsid w:val="00775007"/>
    <w:rsid w:val="00786319"/>
    <w:rsid w:val="00787F9A"/>
    <w:rsid w:val="00794D63"/>
    <w:rsid w:val="00807E54"/>
    <w:rsid w:val="00811056"/>
    <w:rsid w:val="0082246F"/>
    <w:rsid w:val="00822F7D"/>
    <w:rsid w:val="008234F4"/>
    <w:rsid w:val="0084498B"/>
    <w:rsid w:val="00845420"/>
    <w:rsid w:val="00862B87"/>
    <w:rsid w:val="008647F5"/>
    <w:rsid w:val="0087232A"/>
    <w:rsid w:val="00873306"/>
    <w:rsid w:val="00875B4A"/>
    <w:rsid w:val="008A2D28"/>
    <w:rsid w:val="008B16B1"/>
    <w:rsid w:val="008F1769"/>
    <w:rsid w:val="00910845"/>
    <w:rsid w:val="00932EBA"/>
    <w:rsid w:val="0093655A"/>
    <w:rsid w:val="00990EB9"/>
    <w:rsid w:val="009A0E08"/>
    <w:rsid w:val="009A64D1"/>
    <w:rsid w:val="009C0978"/>
    <w:rsid w:val="009C5A30"/>
    <w:rsid w:val="009E5EAD"/>
    <w:rsid w:val="009F5AB4"/>
    <w:rsid w:val="00A114AF"/>
    <w:rsid w:val="00A213A8"/>
    <w:rsid w:val="00A24068"/>
    <w:rsid w:val="00A35B0A"/>
    <w:rsid w:val="00A54727"/>
    <w:rsid w:val="00A71DE0"/>
    <w:rsid w:val="00AC7D84"/>
    <w:rsid w:val="00AD1EF8"/>
    <w:rsid w:val="00AD59CD"/>
    <w:rsid w:val="00AE2F07"/>
    <w:rsid w:val="00AE422E"/>
    <w:rsid w:val="00AF37C9"/>
    <w:rsid w:val="00B124B5"/>
    <w:rsid w:val="00B21634"/>
    <w:rsid w:val="00B32E1F"/>
    <w:rsid w:val="00B3584C"/>
    <w:rsid w:val="00B439F6"/>
    <w:rsid w:val="00B61BF2"/>
    <w:rsid w:val="00B73486"/>
    <w:rsid w:val="00BB01BC"/>
    <w:rsid w:val="00BB7774"/>
    <w:rsid w:val="00BC7BE2"/>
    <w:rsid w:val="00BE1019"/>
    <w:rsid w:val="00BF3543"/>
    <w:rsid w:val="00BF51FD"/>
    <w:rsid w:val="00C07D01"/>
    <w:rsid w:val="00C32D3A"/>
    <w:rsid w:val="00C3637D"/>
    <w:rsid w:val="00C47124"/>
    <w:rsid w:val="00C54243"/>
    <w:rsid w:val="00C57CA7"/>
    <w:rsid w:val="00C6402C"/>
    <w:rsid w:val="00C71EDE"/>
    <w:rsid w:val="00C81F00"/>
    <w:rsid w:val="00C97424"/>
    <w:rsid w:val="00CB3F70"/>
    <w:rsid w:val="00CC6F49"/>
    <w:rsid w:val="00CD0887"/>
    <w:rsid w:val="00CD41A0"/>
    <w:rsid w:val="00CE49B4"/>
    <w:rsid w:val="00CE6628"/>
    <w:rsid w:val="00CF04E9"/>
    <w:rsid w:val="00D128C9"/>
    <w:rsid w:val="00D141CE"/>
    <w:rsid w:val="00D22326"/>
    <w:rsid w:val="00D441D7"/>
    <w:rsid w:val="00D47BA0"/>
    <w:rsid w:val="00D5439A"/>
    <w:rsid w:val="00D77DB1"/>
    <w:rsid w:val="00D8223E"/>
    <w:rsid w:val="00D96138"/>
    <w:rsid w:val="00DA10A7"/>
    <w:rsid w:val="00DB0337"/>
    <w:rsid w:val="00DB4028"/>
    <w:rsid w:val="00DF58BC"/>
    <w:rsid w:val="00E22210"/>
    <w:rsid w:val="00E25259"/>
    <w:rsid w:val="00E40343"/>
    <w:rsid w:val="00E7379C"/>
    <w:rsid w:val="00E826B6"/>
    <w:rsid w:val="00EA5A18"/>
    <w:rsid w:val="00EE34AF"/>
    <w:rsid w:val="00F147E3"/>
    <w:rsid w:val="00F2566F"/>
    <w:rsid w:val="00F32369"/>
    <w:rsid w:val="00F33607"/>
    <w:rsid w:val="00F375B5"/>
    <w:rsid w:val="00F4260C"/>
    <w:rsid w:val="00F91F31"/>
    <w:rsid w:val="00F93A67"/>
    <w:rsid w:val="00FB02A8"/>
    <w:rsid w:val="00FC4285"/>
    <w:rsid w:val="00FD5544"/>
    <w:rsid w:val="00FD6A4D"/>
    <w:rsid w:val="00FE2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uiPriority="99" w:name="Hyperlink"/>
    <w:lsdException w:qFormat="true" w:name="Strong"/>
    <w:lsdException w:qFormat="true" w:name="Emphasis"/>
    <w:lsdException w:uiPriority="99" w:name="Normal (Web)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link w:val="Naslov2Char"/>
    <w:qFormat/>
    <w:rsid w:val="002F4B67"/>
    <w:pPr>
      <w:keepNext/>
      <w:spacing w:after="60" w:before="240"/>
      <w:outlineLvl w:val="1"/>
    </w:pPr>
    <w:rPr>
      <w:rFonts w:cs="Arial" w:hAnsi="Arial" w:ascii="Arial"/>
      <w:b/>
      <w:bCs/>
      <w:i/>
      <w:iCs/>
      <w:sz w:val="28"/>
      <w:szCs w:val="28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B32E1F"/>
    <w:pPr>
      <w:keepNext/>
      <w:spacing w:after="60" w:before="240"/>
      <w:outlineLvl w:val="3"/>
    </w:pPr>
    <w:rPr>
      <w:rFonts w:hAnsi="Calibri" w:ascii="Calibri"/>
      <w:b/>
      <w:bCs/>
      <w:sz w:val="28"/>
      <w:szCs w:val="28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jc w:val="both"/>
    </w:pPr>
  </w:style>
  <w:style w:styleId="Blokteksta" w:type="paragraph">
    <w:name w:val="Block Text"/>
    <w:basedOn w:val="Normal"/>
    <w:pPr>
      <w:ind w:right="572" w:left="705"/>
      <w:jc w:val="both"/>
    </w:p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ijeloteksta2" w:type="paragraph">
    <w:name w:val="Body Text 2"/>
    <w:basedOn w:val="Normal"/>
    <w:rsid w:val="002F4B67"/>
    <w:pPr>
      <w:spacing w:lineRule="auto" w:line="480" w:after="120"/>
    </w:pPr>
  </w:style>
  <w:style w:customStyle="true" w:styleId="ListParagraph1" w:type="paragraph">
    <w:name w:val="List Paragraph1"/>
    <w:basedOn w:val="Normal"/>
    <w:qFormat/>
    <w:rsid w:val="003A6C51"/>
    <w:pPr>
      <w:spacing w:lineRule="auto" w:line="276" w:after="200"/>
      <w:ind w:left="720"/>
      <w:contextualSpacing/>
    </w:pPr>
    <w:rPr>
      <w:rFonts w:eastAsia="PMingLiU" w:hAnsi="Calibri" w:ascii="Calibri"/>
      <w:sz w:val="22"/>
      <w:szCs w:val="22"/>
      <w:lang w:eastAsia="zh-CN"/>
    </w:rPr>
  </w:style>
  <w:style w:styleId="Hiperveza" w:type="character">
    <w:name w:val="Hyperlink"/>
    <w:uiPriority w:val="99"/>
    <w:rsid w:val="005224D6"/>
    <w:rPr>
      <w:strike w:val="false"/>
      <w:dstrike w:val="false"/>
      <w:color w:val="159BC4"/>
      <w:u w:val="none"/>
      <w:effect w:val="none"/>
    </w:rPr>
  </w:style>
  <w:style w:customStyle="true" w:styleId="Naslov2Char" w:type="character">
    <w:name w:val="Naslov 2 Char"/>
    <w:link w:val="Naslov2"/>
    <w:rsid w:val="00274344"/>
    <w:rPr>
      <w:rFonts w:cs="Arial" w:hAnsi="Arial" w:ascii="Arial"/>
      <w:b/>
      <w:bCs/>
      <w:i/>
      <w:iCs/>
      <w:sz w:val="28"/>
      <w:szCs w:val="28"/>
    </w:rPr>
  </w:style>
  <w:style w:customStyle="true" w:styleId="Default" w:type="paragraph">
    <w:name w:val="Default"/>
    <w:rsid w:val="006F5380"/>
    <w:pPr>
      <w:autoSpaceDE w:val="false"/>
      <w:autoSpaceDN w:val="false"/>
      <w:adjustRightInd w:val="false"/>
    </w:pPr>
    <w:rPr>
      <w:rFonts w:cs="Arial" w:hAnsi="Arial" w:ascii="Arial"/>
      <w:color w:val="000000"/>
      <w:sz w:val="24"/>
      <w:szCs w:val="24"/>
    </w:rPr>
  </w:style>
  <w:style w:customStyle="true" w:styleId="Naslov4Char" w:type="character">
    <w:name w:val="Naslov 4 Char"/>
    <w:link w:val="Naslov4"/>
    <w:semiHidden/>
    <w:rsid w:val="00B32E1F"/>
    <w:rPr>
      <w:rFonts w:cs="Times New Roman" w:eastAsia="Times New Roman" w:hAnsi="Calibri" w:ascii="Calibri"/>
      <w:b/>
      <w:bCs/>
      <w:sz w:val="28"/>
      <w:szCs w:val="28"/>
    </w:rPr>
  </w:style>
  <w:style w:styleId="StandardWeb" w:type="paragraph">
    <w:name w:val="Normal (Web)"/>
    <w:basedOn w:val="Normal"/>
    <w:uiPriority w:val="99"/>
    <w:unhideWhenUsed/>
    <w:rsid w:val="00B32E1F"/>
    <w:pPr>
      <w:spacing w:afterAutospacing="true" w:after="100" w:beforeAutospacing="true" w:before="100"/>
    </w:pPr>
  </w:style>
  <w:style w:styleId="Tekstbalonia" w:type="paragraph">
    <w:name w:val="Balloon Text"/>
    <w:basedOn w:val="Normal"/>
    <w:link w:val="TekstbaloniaChar"/>
    <w:rsid w:val="00027E7E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027E7E"/>
    <w:rPr>
      <w:rFonts w:cs="Tahoma" w:hAnsi="Tahoma" w:ascii="Tahoma"/>
      <w:sz w:val="16"/>
      <w:szCs w:val="16"/>
    </w:rPr>
  </w:style>
  <w:style w:customStyle="true" w:styleId="TijelotekstaChar" w:type="character">
    <w:name w:val="Tijelo teksta Char"/>
    <w:link w:val="Tijeloteksta"/>
    <w:rsid w:val="00027E7E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77500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3637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3637D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3637D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3637D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3637D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bCs/>
    </w:rPr>
  </w:style>
  <w:style w:styleId="Naslov2" w:type="paragraph">
    <w:name w:val="heading 2"/>
    <w:basedOn w:val="Normal"/>
    <w:next w:val="Normal"/>
    <w:link w:val="Naslov2Char"/>
    <w:qFormat/>
    <w:rsid w:val="002F4B67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B32E1F"/>
    <w:pPr>
      <w:keepNext/>
      <w:spacing w:after="60" w:before="240"/>
      <w:outlineLvl w:val="3"/>
    </w:pPr>
    <w:rPr>
      <w:rFonts w:ascii="Calibri" w:hAnsi="Calibri"/>
      <w:b/>
      <w:b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pPr>
      <w:jc w:val="both"/>
    </w:pPr>
  </w:style>
  <w:style w:styleId="Blokteksta" w:type="paragraph">
    <w:name w:val="Block Text"/>
    <w:basedOn w:val="Normal"/>
    <w:pPr>
      <w:ind w:left="705" w:right="572"/>
      <w:jc w:val="both"/>
    </w:pPr>
  </w:style>
  <w:style w:styleId="Zaglavlje" w:type="paragraph">
    <w:name w:val="header"/>
    <w:basedOn w:val="Normal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</w:style>
  <w:style w:styleId="Tijeloteksta2" w:type="paragraph">
    <w:name w:val="Body Text 2"/>
    <w:basedOn w:val="Normal"/>
    <w:rsid w:val="002F4B67"/>
    <w:pPr>
      <w:spacing w:after="120" w:line="480" w:lineRule="auto"/>
    </w:pPr>
  </w:style>
  <w:style w:customStyle="1" w:styleId="ListParagraph1" w:type="paragraph">
    <w:name w:val="List Paragraph1"/>
    <w:basedOn w:val="Normal"/>
    <w:qFormat/>
    <w:rsid w:val="003A6C51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eastAsia="zh-CN"/>
    </w:rPr>
  </w:style>
  <w:style w:styleId="Hiperveza" w:type="character">
    <w:name w:val="Hyperlink"/>
    <w:uiPriority w:val="99"/>
    <w:rsid w:val="005224D6"/>
    <w:rPr>
      <w:strike w:val="0"/>
      <w:dstrike w:val="0"/>
      <w:color w:val="159BC4"/>
      <w:u w:val="none"/>
      <w:effect w:val="none"/>
    </w:rPr>
  </w:style>
  <w:style w:customStyle="1" w:styleId="Naslov2Char" w:type="character">
    <w:name w:val="Naslov 2 Char"/>
    <w:link w:val="Naslov2"/>
    <w:rsid w:val="00274344"/>
    <w:rPr>
      <w:rFonts w:ascii="Arial" w:cs="Arial" w:hAnsi="Arial"/>
      <w:b/>
      <w:bCs/>
      <w:i/>
      <w:iCs/>
      <w:sz w:val="28"/>
      <w:szCs w:val="28"/>
    </w:rPr>
  </w:style>
  <w:style w:customStyle="1" w:styleId="Default" w:type="paragraph">
    <w:name w:val="Default"/>
    <w:rsid w:val="006F5380"/>
    <w:pPr>
      <w:autoSpaceDE w:val="0"/>
      <w:autoSpaceDN w:val="0"/>
      <w:adjustRightInd w:val="0"/>
    </w:pPr>
    <w:rPr>
      <w:rFonts w:ascii="Arial" w:cs="Arial" w:hAnsi="Arial"/>
      <w:color w:val="000000"/>
      <w:sz w:val="24"/>
      <w:szCs w:val="24"/>
    </w:rPr>
  </w:style>
  <w:style w:customStyle="1" w:styleId="Naslov4Char" w:type="character">
    <w:name w:val="Naslov 4 Char"/>
    <w:link w:val="Naslov4"/>
    <w:semiHidden/>
    <w:rsid w:val="00B32E1F"/>
    <w:rPr>
      <w:rFonts w:ascii="Calibri" w:cs="Times New Roman" w:eastAsia="Times New Roman" w:hAnsi="Calibri"/>
      <w:b/>
      <w:bCs/>
      <w:sz w:val="28"/>
      <w:szCs w:val="28"/>
    </w:rPr>
  </w:style>
  <w:style w:styleId="StandardWeb" w:type="paragraph">
    <w:name w:val="Normal (Web)"/>
    <w:basedOn w:val="Normal"/>
    <w:uiPriority w:val="99"/>
    <w:unhideWhenUsed/>
    <w:rsid w:val="00B32E1F"/>
    <w:pPr>
      <w:spacing w:after="100" w:afterAutospacing="1" w:before="100" w:beforeAutospacing="1"/>
    </w:pPr>
  </w:style>
  <w:style w:styleId="Tekstbalonia" w:type="paragraph">
    <w:name w:val="Balloon Text"/>
    <w:basedOn w:val="Normal"/>
    <w:link w:val="TekstbaloniaChar"/>
    <w:rsid w:val="00027E7E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027E7E"/>
    <w:rPr>
      <w:rFonts w:ascii="Tahoma" w:cs="Tahoma" w:hAnsi="Tahoma"/>
      <w:sz w:val="16"/>
      <w:szCs w:val="16"/>
    </w:rPr>
  </w:style>
  <w:style w:customStyle="1" w:styleId="TijelotekstaChar" w:type="character">
    <w:name w:val="Tijelo teksta Char"/>
    <w:link w:val="Tijeloteksta"/>
    <w:rsid w:val="00027E7E"/>
    <w:rPr>
      <w:sz w:val="24"/>
      <w:szCs w:val="24"/>
    </w:rPr>
  </w:style>
  <w:style w:styleId="Odlomakpopisa" w:type="paragraph">
    <w:name w:val="List Paragraph"/>
    <w:basedOn w:val="Normal"/>
    <w:uiPriority w:val="34"/>
    <w:qFormat/>
    <w:rsid w:val="00775007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3637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3637D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3637D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3637D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3637D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4773570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2014998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0152431">
              <w:marLeft w:val="480"/>
              <w:marRight w:val="480"/>
              <w:marTop w:val="330"/>
              <w:marBottom w:val="273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106577096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90502132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99599189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04830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7656948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5057513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9523729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110455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240058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983832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7023191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274270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4500112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0391472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364369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7063285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41725063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1688173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2028286313">
              <w:marLeft w:val="45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  <w:div w:id="453985881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7111639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957682873">
              <w:marLeft w:val="45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21720471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313065932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572740754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1874145317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</w:divsChild>
            </w:div>
          </w:divsChild>
        </w:div>
        <w:div w:id="1074744678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998115921">
              <w:marLeft w:val="45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2016724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253435885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1461267053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1622809405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</w:divsChild>
            </w:div>
            <w:div w:id="180908358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  <w:div w:id="1490828140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793256804">
              <w:marLeft w:val="45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5525706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  <w:div w:id="1599948266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</w:div>
        <w:div w:id="1620644901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164855841">
              <w:marLeft w:val="45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69758206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  <w:div w:id="2121339408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9787375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  <w:div w:id="1811314633">
              <w:marLeft w:val="45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939836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406222304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612857373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720598636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952591825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977224349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1132678104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1774394096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  <w:div w:id="2071223164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</w:divsChild>
            </w:div>
          </w:divsChild>
        </w:div>
      </w:divsChild>
    </w:div>
    <w:div w:id="16127781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66115663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572839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21815330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8278993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83265637">
                  <w:marLeft w:val="0"/>
                  <w:marRight w:val="0"/>
                  <w:marTop w:val="0"/>
                  <w:marBottom w:val="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</w:div>
              </w:divsChild>
            </w:div>
          </w:divsChild>
        </w:div>
      </w:divsChild>
    </w:div>
    <w:div w:id="184663163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386988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22. kolovoza 2018.</izvorni_sadrzaj>
    <derivirana_varijabla naziv="DomainObject.DatumDonosenjaOdluke_1">22.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St-1690/2018-10</izvorni_sadrzaj>
    <derivirana_varijabla naziv="DomainObject.Oznaka_1">St-1690/2018-10</derivirana_varijabla>
  </DomainObject.Oznaka>
  <DomainObject.DonositeljOdluke.Ime>
    <izvorni_sadrzaj>Hrvoje</izvorni_sadrzaj>
    <derivirana_varijabla naziv="DomainObject.DonositeljOdluke.Ime_1">Hrvoje</derivirana_varijabla>
  </DomainObject.DonositeljOdluke.Ime>
  <DomainObject.DonositeljOdluke.Prezime>
    <izvorni_sadrzaj>Lukšić</izvorni_sadrzaj>
    <derivirana_varijabla naziv="DomainObject.DonositeljOdluke.Prezime_1">Lukšić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1690</izvorni_sadrzaj>
    <derivirana_varijabla naziv="DomainObject.Predmet.Broj_1">1690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srpnja 2018.</izvorni_sadrzaj>
    <derivirana_varijabla naziv="DomainObject.Predmet.DatumOsnivanja_1">6. srpnja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St-1690/2018</izvorni_sadrzaj>
    <derivirana_varijabla naziv="DomainObject.Predmet.OznakaBroj_1">St-1690/2018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MINUS U PLUS jednostavno društvo s ograničenom odgovornošću za usluge</izvorni_sadrzaj>
    <derivirana_varijabla naziv="DomainObject.Predmet.ProtustrankaFormated_1">  MINUS U PLUS jednostavno društvo s ograničenom odgovornošću za usluge</derivirana_varijabla>
  </DomainObject.Predmet.ProtustrankaFormated>
  <DomainObject.Predmet.ProtustrankaFormatedOIB>
    <izvorni_sadrzaj>  MINUS U PLUS jednostavno društvo s ograničenom odgovornošću za usluge, OIB 34653960468</izvorni_sadrzaj>
    <derivirana_varijabla naziv="DomainObject.Predmet.ProtustrankaFormatedOIB_1">  MINUS U PLUS jednostavno društvo s ograničenom odgovornošću za usluge, OIB 34653960468</derivirana_varijabla>
  </DomainObject.Predmet.ProtustrankaFormatedOIB>
  <DomainObject.Predmet.ProtustrankaFormatedWithAdress>
    <izvorni_sadrzaj> MINUS U PLUS jednostavno društvo s ograničenom odgovornošću za usluge, Masarykova 23, 10000 Zagreb</izvorni_sadrzaj>
    <derivirana_varijabla naziv="DomainObject.Predmet.ProtustrankaFormatedWithAdress_1"> MINUS U PLUS jednostavno društvo s ograničenom odgovornošću za usluge, Masarykova 23, 10000 Zagreb</derivirana_varijabla>
  </DomainObject.Predmet.ProtustrankaFormatedWithAdress>
  <DomainObject.Predmet.ProtustrankaFormatedWithAdressOIB>
    <izvorni_sadrzaj> MINUS U PLUS jednostavno društvo s ograničenom odgovornošću za usluge, OIB 34653960468, Masarykova 23, 10000 Zagreb</izvorni_sadrzaj>
    <derivirana_varijabla naziv="DomainObject.Predmet.ProtustrankaFormatedWithAdressOIB_1"> MINUS U PLUS jednostavno društvo s ograničenom odgovornošću za usluge, OIB 34653960468, Masarykova 23, 10000 Zagreb</derivirana_varijabla>
  </DomainObject.Predmet.ProtustrankaFormatedWithAdressOIB>
  <DomainObject.Predmet.ProtustrankaWithAdress>
    <izvorni_sadrzaj>MINUS U PLUS jednostavno društvo s ograničenom odgovornošću za usluge Masarykova 23, 10000 Zagreb</izvorni_sadrzaj>
    <derivirana_varijabla naziv="DomainObject.Predmet.ProtustrankaWithAdress_1">MINUS U PLUS jednostavno društvo s ograničenom odgovornošću za usluge Masarykova 23, 10000 Zagreb</derivirana_varijabla>
  </DomainObject.Predmet.ProtustrankaWithAdress>
  <DomainObject.Predmet.ProtustrankaWithAdressOIB>
    <izvorni_sadrzaj>MINUS U PLUS jednostavno društvo s ograničenom odgovornošću za usluge, OIB 34653960468, Masarykova 23, 10000 Zagreb</izvorni_sadrzaj>
    <derivirana_varijabla naziv="DomainObject.Predmet.ProtustrankaWithAdressOIB_1">MINUS U PLUS jednostavno društvo s ograničenom odgovornošću za usluge, OIB 34653960468, Masarykova 23, 10000 Zagreb</derivirana_varijabla>
  </DomainObject.Predmet.ProtustrankaWithAdressOIB>
  <DomainObject.Predmet.ProtustrankaNazivFormated>
    <izvorni_sadrzaj>MINUS U PLUS jednostavno društvo s ograničenom odgovornošću za usluge</izvorni_sadrzaj>
    <derivirana_varijabla naziv="DomainObject.Predmet.ProtustrankaNazivFormated_1">MINUS U PLUS jednostavno društvo s ograničenom odgovornošću za usluge</derivirana_varijabla>
  </DomainObject.Predmet.ProtustrankaNazivFormated>
  <DomainObject.Predmet.ProtustrankaNazivFormatedOIB>
    <izvorni_sadrzaj>MINUS U PLUS jednostavno društvo s ograničenom odgovornošću za usluge, OIB 34653960468</izvorni_sadrzaj>
    <derivirana_varijabla naziv="DomainObject.Predmet.ProtustrankaNazivFormatedOIB_1">MINUS U PLUS jednostavno društvo s ograničenom odgovornošću za usluge, OIB 34653960468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42. - H. Lukšić </izvorni_sadrzaj>
    <derivirana_varijabla naziv="DomainObject.Predmet.Referada.Naziv_1">42. - H. Lukšić </derivirana_varijabla>
  </DomainObject.Predmet.Referada.Naziv>
  <DomainObject.Predmet.Referada.Oznaka>
    <izvorni_sadrzaj>42.</izvorni_sadrzaj>
    <derivirana_varijabla naziv="DomainObject.Predmet.Referada.Oznaka_1">42.</derivirana_varijabla>
  </DomainObject.Predmet.Referada.Oznaka>
  <DomainObject.Predmet.Referada.Prostorija.Naziv>
    <izvorni_sadrzaj>Soba DZ III 61</izvorni_sadrzaj>
    <derivirana_varijabla naziv="DomainObject.Predmet.Referada.Prostorija.Naziv_1">Soba DZ III 61</derivirana_varijabla>
  </DomainObject.Predmet.Referada.Prostorija.Naziv>
  <DomainObject.Predmet.Referada.Prostorija.Oznaka>
    <izvorni_sadrzaj>DZ III 61</izvorni_sadrzaj>
    <derivirana_varijabla naziv="DomainObject.Predmet.Referada.Prostorija.Oznaka_1">DZ III 61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Hrvoje Lukšić</izvorni_sadrzaj>
    <derivirana_varijabla naziv="DomainObject.Predmet.Referada.Sudac_1">Hrvoje Lukšić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42. - H. Lukšić </izvorni_sadrzaj>
    <derivirana_varijabla naziv="DomainObject.Predmet.TrenutnaLokacijaSpisa.Naziv_1">42. - H. Lukšić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Kristina Bujanić</izvorni_sadrzaj>
    <derivirana_varijabla naziv="DomainObject.Predmet.Zapisnicar_1">Kristina Bujanić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MINUS U PLUS jednostavno društvo s ograničenom odgovornošću za usluge</item>
    </izvorni_sadrzaj>
    <derivirana_varijabla naziv="DomainObject.Predmet.ProtuStrankaListFormated_1">
      <item>MINUS U PLUS jednostavno društvo s ograničenom odgovornošću za usluge</item>
    </derivirana_varijabla>
  </DomainObject.Predmet.ProtuStrankaListFormated>
  <DomainObject.Predmet.ProtuStrankaListFormatedOIB>
    <izvorni_sadrzaj>
      <item>MINUS U PLUS jednostavno društvo s ograničenom odgovornošću za usluge, OIB 34653960468</item>
    </izvorni_sadrzaj>
    <derivirana_varijabla naziv="DomainObject.Predmet.ProtuStrankaListFormatedOIB_1">
      <item>MINUS U PLUS jednostavno društvo s ograničenom odgovornošću za usluge, OIB 34653960468</item>
    </derivirana_varijabla>
  </DomainObject.Predmet.ProtuStrankaListFormatedOIB>
  <DomainObject.Predmet.ProtuStrankaListFormatedWithAdress>
    <izvorni_sadrzaj>
      <item>MINUS U PLUS jednostavno društvo s ograničenom odgovornošću za usluge, Masarykova 23, 10000 Zagreb</item>
    </izvorni_sadrzaj>
    <derivirana_varijabla naziv="DomainObject.Predmet.ProtuStrankaListFormatedWithAdress_1">
      <item>MINUS U PLUS jednostavno društvo s ograničenom odgovornošću za usluge, Masarykova 23, 10000 Zagreb</item>
    </derivirana_varijabla>
  </DomainObject.Predmet.ProtuStrankaListFormatedWithAdress>
  <DomainObject.Predmet.ProtuStrankaListFormatedWithAdressOIB>
    <izvorni_sadrzaj>
      <item>MINUS U PLUS jednostavno društvo s ograničenom odgovornošću za usluge, OIB 34653960468, Masarykova 23, 10000 Zagreb</item>
    </izvorni_sadrzaj>
    <derivirana_varijabla naziv="DomainObject.Predmet.ProtuStrankaListFormatedWithAdressOIB_1">
      <item>MINUS U PLUS jednostavno društvo s ograničenom odgovornošću za usluge, OIB 34653960468, Masarykova 23, 10000 Zagreb</item>
    </derivirana_varijabla>
  </DomainObject.Predmet.ProtuStrankaListFormatedWithAdressOIB>
  <DomainObject.Predmet.ProtuStrankaListNazivFormated>
    <izvorni_sadrzaj>
      <item>MINUS U PLUS jednostavno društvo s ograničenom odgovornošću za usluge</item>
    </izvorni_sadrzaj>
    <derivirana_varijabla naziv="DomainObject.Predmet.ProtuStrankaListNazivFormated_1">
      <item>MINUS U PLUS jednostavno društvo s ograničenom odgovornošću za usluge</item>
    </derivirana_varijabla>
  </DomainObject.Predmet.ProtuStrankaListNazivFormated>
  <DomainObject.Predmet.ProtuStrankaListNazivFormatedOIB>
    <izvorni_sadrzaj>
      <item>MINUS U PLUS jednostavno društvo s ograničenom odgovornošću za usluge, OIB 34653960468</item>
    </izvorni_sadrzaj>
    <derivirana_varijabla naziv="DomainObject.Predmet.ProtuStrankaListNazivFormatedOIB_1">
      <item>MINUS U PLUS jednostavno društvo s ograničenom odgovornošću za usluge, OIB 34653960468</item>
    </derivirana_varijabla>
  </DomainObject.Predmet.ProtuStrankaListNazivFormatedOIB>
  <DomainObject.Predmet.OstaliListFormated>
    <izvorni_sadrzaj>
      <item>Nikša Sršen</item>
      <item>HRVATSKI ZAVOD ZA MIROVINSKO OSIGURANJE</item>
    </izvorni_sadrzaj>
    <derivirana_varijabla naziv="DomainObject.Predmet.OstaliListFormated_1">
      <item>Nikša Sršen</item>
      <item>HRVATSKI ZAVOD ZA MIROVINSKO OSIGURANJE</item>
    </derivirana_varijabla>
  </DomainObject.Predmet.OstaliListFormated>
  <DomainObject.Predmet.OstaliListFormatedOIB>
    <izvorni_sadrzaj>
      <item>Nikša Sršen, OIB 47025075206</item>
      <item>HRVATSKI ZAVOD ZA MIROVINSKO OSIGURANJE, OIB 84397956623</item>
    </izvorni_sadrzaj>
    <derivirana_varijabla naziv="DomainObject.Predmet.OstaliListFormatedOIB_1">
      <item>Nikša Sršen, OIB 47025075206</item>
      <item>HRVATSKI ZAVOD ZA MIROVINSKO OSIGURANJE, OIB 84397956623</item>
    </derivirana_varijabla>
  </DomainObject.Predmet.OstaliListFormatedOIB>
  <DomainObject.Predmet.OstaliListFormatedWithAdress>
    <izvorni_sadrzaj>
      <item>Nikša Sršen, Aleja Antuna Augustinčića 3, 10000 Zagreb</item>
      <item>HRVATSKI ZAVOD ZA MIROVINSKO OSIGURANJE, Trpimirova 4, 10000 Zagreb</item>
    </izvorni_sadrzaj>
    <derivirana_varijabla naziv="DomainObject.Predmet.OstaliListFormatedWithAdress_1">
      <item>Nikša Sršen, Aleja Antuna Augustinčića 3, 10000 Zagreb</item>
      <item>HRVATSKI ZAVOD ZA MIROVINSKO OSIGURANJE, Trpimirova 4, 10000 Zagreb</item>
    </derivirana_varijabla>
  </DomainObject.Predmet.OstaliListFormatedWithAdress>
  <DomainObject.Predmet.OstaliListFormatedWithAdressOIB>
    <izvorni_sadrzaj>
      <item>Nikša Sršen, OIB 47025075206, Aleja Antuna Augustinčića 3, 10000 Zagreb</item>
      <item>HRVATSKI ZAVOD ZA MIROVINSKO OSIGURANJE, OIB 84397956623, Trpimirova 4, 10000 Zagreb</item>
    </izvorni_sadrzaj>
    <derivirana_varijabla naziv="DomainObject.Predmet.OstaliListFormatedWithAdressOIB_1">
      <item>Nikša Sršen, OIB 47025075206, Aleja Antuna Augustinčića 3, 10000 Zagreb</item>
      <item>HRVATSKI ZAVOD ZA MIROVINSKO OSIGURANJE, OIB 84397956623, Trpimirova 4, 10000 Zagreb</item>
    </derivirana_varijabla>
  </DomainObject.Predmet.OstaliListFormatedWithAdressOIB>
  <DomainObject.Predmet.OstaliListNazivFormated>
    <izvorni_sadrzaj>
      <item>Nikša Sršen</item>
      <item>HRVATSKI ZAVOD ZA MIROVINSKO OSIGURANJE</item>
    </izvorni_sadrzaj>
    <derivirana_varijabla naziv="DomainObject.Predmet.OstaliListNazivFormated_1">
      <item>Nikša Sršen</item>
      <item>HRVATSKI ZAVOD ZA MIROVINSKO OSIGURANJE</item>
    </derivirana_varijabla>
  </DomainObject.Predmet.OstaliListNazivFormated>
  <DomainObject.Predmet.OstaliListNazivFormatedOIB>
    <izvorni_sadrzaj>
      <item>Nikša Sršen, OIB 47025075206</item>
      <item>HRVATSKI ZAVOD ZA MIROVINSKO OSIGURANJE, OIB 84397956623</item>
    </izvorni_sadrzaj>
    <derivirana_varijabla naziv="DomainObject.Predmet.OstaliListNazivFormatedOIB_1">
      <item>Nikša Sršen, OIB 47025075206</item>
      <item>HRVATSKI ZAVOD ZA MIROVINSKO OSIGURANJE, OIB 84397956623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22. kolovoza 2018.</izvorni_sadrzaj>
    <derivirana_varijabla naziv="DomainObject.Datum_1">22. kolovoza 2018.</derivirana_varijabla>
  </DomainObject.Datum>
  <DomainObject.PoslovniBrojDokumenta>
    <izvorni_sadrzaj>St-1690/2018-10</izvorni_sadrzaj>
    <derivirana_varijabla naziv="DomainObject.PoslovniBrojDokumenta_1">St-1690/2018-10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MINUS U PLUS jednostavno društvo s ograničenom odgovornošću za usluge</izvorni_sadrzaj>
    <derivirana_varijabla naziv="DomainObject.Predmet.ProtustrankaIDrugi_1">MINUS U PLUS jednostavno društvo s ograničenom odgovornošću za usluge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MINUS U PLUS jednostavno društvo s ograničenom odgovornošću za usluge, OIB 34653960468, Masarykova 23, 10000 Zagreb</izvorni_sadrzaj>
    <derivirana_varijabla naziv="DomainObject.Predmet.ProtustrankaIDrugiAdressOIB_1">MINUS U PLUS jednostavno društvo s ograničenom odgovornošću za usluge, OIB 34653960468, Masarykova 23,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MINUS U PLUS jednostavno društvo s ograničenom odgovornošću za usluge</item>
      <item>Nikša Sršen</item>
      <item>HRVATSKI ZAVOD ZA MIROVINSKO OSIGURANJE</item>
    </izvorni_sadrzaj>
    <derivirana_varijabla naziv="DomainObject.Predmet.SudioniciListNaziv_1">
      <item>FINA Regionalni centar Zagreb</item>
      <item>MINUS U PLUS jednostavno društvo s ograničenom odgovornošću za usluge</item>
      <item>Nikša Sršen</item>
      <item>HRVATSKI ZAVOD ZA MIROVINSKO OSIGURANJE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MINUS U PLUS jednostavno društvo s ograničenom odgovornošću za usluge, OIB 34653960468, Masarykova 23,10000 Zagreb</item>
      <item>Nikša Sršen, OIB 47025075206, Aleja Antuna Augustinčića 3,10000 Zagreb</item>
      <item>HRVATSKI ZAVOD ZA MIROVINSKO OSIGURANJE, OIB 84397956623, Trpimirova 4,10000 Zagreb</item>
    </izvorni_sadrzaj>
    <derivirana_varijabla naziv="DomainObject.Predmet.SudioniciListAdressOIB_1">
      <item>FINA Regionalni centar Zagreb, OIB 85821130368, Trg svibanjskih žrtava 1995. br. 1,10000 Zagreb</item>
      <item>MINUS U PLUS jednostavno društvo s ograničenom odgovornošću za usluge, OIB 34653960468, Masarykova 23,10000 Zagreb</item>
      <item>Nikša Sršen, OIB 47025075206, Aleja Antuna Augustinčića 3,10000 Zagreb</item>
      <item>HRVATSKI ZAVOD ZA MIROVINSKO OSIGURANJE, OIB 84397956623, Trpimirova 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34653960468</item>
      <item>, OIB 47025075206</item>
      <item>, OIB 84397956623</item>
    </izvorni_sadrzaj>
    <derivirana_varijabla naziv="DomainObject.Predmet.SudioniciListNazivOIB_1">
      <item>, OIB 85821130368</item>
      <item>, OIB 34653960468</item>
      <item>, OIB 47025075206</item>
      <item>, OIB 84397956623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TRGOVAČKI SUD U ZAGREBU</properties:Company>
  <properties:Pages>2</properties:Pages>
  <properties:Words>834</properties:Words>
  <properties:Characters>4539</properties:Characters>
  <properties:Lines>94</properties:Lines>
  <properties:Paragraphs>26</properties:Paragraphs>
  <properties:TotalTime>23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U   I M E   R E P U B L I K E    H R V A T S K E</vt:lpstr>
      <vt:lpstr>U   I M E   R E P U B L I K E    H R V A T S K E</vt:lpstr>
    </vt:vector>
  </properties:TitlesOfParts>
  <properties:LinksUpToDate>false</properties:LinksUpToDate>
  <properties:CharactersWithSpaces>5373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2018-08-22T08:31:00Z</dcterms:created>
  <dc:creator>VESNA SREMAC-ŠOŠTAR</dc:creator>
  <cp:lastModifiedBy>Kristina Bujanić</cp:lastModifiedBy>
  <cp:lastPrinted>2018-08-22T08:58:00Z</cp:lastPrinted>
  <dcterms:modified xmlns:xsi="http://www.w3.org/2001/XMLSchema-instance" xsi:type="dcterms:W3CDTF">2018-08-22T08:59:00Z</dcterms:modified>
  <cp:revision>11</cp:revision>
  <dc:title>U   I M E   R E P U B L I K E    H R V A T S K E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St-1690/2018-10 / Odluka - Rješenje - odbijen zahtjev/prijedlog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