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E26BFC" w:rsidR="008613BD" w:rsidP="00572798" w:rsidRDefault="008613BD" w14:paraId="59cb75c" w14:textId="59cb75c">
      <w:pPr>
        <w:tabs>
          <w:tab w:val="left" w:pos="6150"/>
        </w:tabs>
        <w15:collapsed w:val="false"/>
      </w:pPr>
      <w:bookmarkStart w:name="_GoBack" w:id="0"/>
      <w:bookmarkEnd w:id="0"/>
    </w:p>
    <w:p w:rsidR="00325398" w:rsidP="006D0AD6" w:rsidRDefault="00CB0338">
      <w:r>
        <w:t xml:space="preserve">       </w:t>
      </w:r>
      <w:r w:rsidR="00E3040A">
        <w:t xml:space="preserve"> </w:t>
      </w:r>
      <w:r>
        <w:t xml:space="preserve"> </w:t>
      </w:r>
      <w:r w:rsidR="00E3040A">
        <w:t xml:space="preserve"> </w:t>
      </w:r>
      <w:r w:rsidR="00325398">
        <w:t xml:space="preserve"> </w:t>
      </w:r>
      <w:r>
        <w:rPr>
          <w:noProof/>
        </w:rPr>
        <w:drawing>
          <wp:inline distT="0" distB="0" distL="0" distR="0">
            <wp:extent cx="581025" cy="771525"/>
            <wp:effectExtent l="0" t="0" r="9525" b="9525"/>
            <wp:docPr id="8" name="Picture 2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Picture 2"/>
                    <pic:cNvPicPr>
                      <a:picLocks noChangeAspect="true" noChangeArrowheads="true"/>
                    </pic:cNvPicPr>
                  </pic:nvPicPr>
                  <pic:blipFill>
                    <a:blip cstate="print" r:embed="rId9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77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25398">
        <w:t xml:space="preserve">           </w:t>
      </w:r>
      <w:r w:rsidR="006D0AD6">
        <w:t xml:space="preserve"> </w:t>
      </w:r>
      <w:r w:rsidR="00325398">
        <w:t xml:space="preserve">  </w:t>
      </w:r>
      <w:r w:rsidR="006D0AD6">
        <w:t xml:space="preserve">                                                                               75. St-</w:t>
      </w:r>
      <w:r w:rsidR="002972F7">
        <w:t>2262</w:t>
      </w:r>
      <w:r w:rsidR="0074565F">
        <w:t>/</w:t>
      </w:r>
      <w:r w:rsidR="006D0AD6">
        <w:t>201</w:t>
      </w:r>
      <w:r w:rsidR="002C2271">
        <w:t>9</w:t>
      </w:r>
      <w:r w:rsidR="006D0AD6">
        <w:t>-</w:t>
      </w:r>
      <w:r w:rsidR="005C0D67">
        <w:t>2</w:t>
      </w:r>
    </w:p>
    <w:p w:rsidR="00CB0338" w:rsidRDefault="00CB0338">
      <w:r>
        <w:t xml:space="preserve">    Republika Hrvatska</w:t>
      </w:r>
    </w:p>
    <w:p w:rsidRPr="006F62D7" w:rsidR="00CB0338" w:rsidRDefault="00CB0338">
      <w:r w:rsidRPr="006F62D7">
        <w:t>Trgovački sud u Zagrebu</w:t>
      </w:r>
    </w:p>
    <w:p w:rsidRPr="007E4602" w:rsidR="00CB0338" w:rsidRDefault="00CB0338">
      <w:pPr>
        <w:tabs>
          <w:tab w:val="center" w:pos="2340"/>
          <w:tab w:val="left" w:pos="6480"/>
        </w:tabs>
        <w:jc w:val="both"/>
      </w:pPr>
      <w:r>
        <w:t xml:space="preserve">  </w:t>
      </w:r>
      <w:r w:rsidRPr="006F62D7">
        <w:t xml:space="preserve">Zagreb, </w:t>
      </w:r>
      <w:proofErr w:type="spellStart"/>
      <w:r w:rsidRPr="006F62D7">
        <w:t>Amruševa</w:t>
      </w:r>
      <w:proofErr w:type="spellEnd"/>
      <w:r w:rsidRPr="006F62D7">
        <w:t xml:space="preserve"> 2/II</w:t>
      </w:r>
    </w:p>
    <w:p w:rsidR="00ED6AA8" w:rsidP="00325398" w:rsidRDefault="00ED6AA8"/>
    <w:p w:rsidR="00325398" w:rsidP="00325398" w:rsidRDefault="00325398"/>
    <w:p w:rsidR="00ED6AA8" w:rsidP="00CB0338" w:rsidRDefault="00325398">
      <w:pPr>
        <w:jc w:val="both"/>
      </w:pPr>
      <w:r>
        <w:t xml:space="preserve"> </w:t>
      </w:r>
      <w:r w:rsidR="00ED6AA8">
        <w:tab/>
      </w:r>
      <w:r>
        <w:t>TRGOVAČKI SUD U ZAGREBU, u skraćenom stečajnom postupku</w:t>
      </w:r>
      <w:r w:rsidR="008155EE">
        <w:t xml:space="preserve"> pod poslovnim brojem St-</w:t>
      </w:r>
      <w:r w:rsidR="002972F7">
        <w:t>2262</w:t>
      </w:r>
      <w:r w:rsidR="002C2271">
        <w:t>/2019</w:t>
      </w:r>
      <w:r w:rsidR="001F6933">
        <w:t>,</w:t>
      </w:r>
      <w:r>
        <w:t xml:space="preserve"> temeljem odredbe članka </w:t>
      </w:r>
      <w:r w:rsidR="00AC4528">
        <w:t>430.</w:t>
      </w:r>
      <w:r>
        <w:t xml:space="preserve"> Stečajnog zakona</w:t>
      </w:r>
      <w:r w:rsidR="008155EE">
        <w:t xml:space="preserve"> </w:t>
      </w:r>
      <w:r>
        <w:t>(</w:t>
      </w:r>
      <w:proofErr w:type="spellStart"/>
      <w:r>
        <w:t>N.N</w:t>
      </w:r>
      <w:proofErr w:type="spellEnd"/>
      <w:r>
        <w:t xml:space="preserve">. br. </w:t>
      </w:r>
      <w:r w:rsidR="00AC4528">
        <w:t>71/15.</w:t>
      </w:r>
      <w:r>
        <w:t>)</w:t>
      </w:r>
      <w:r w:rsidR="008155EE">
        <w:t>,</w:t>
      </w:r>
      <w:r>
        <w:t xml:space="preserve"> dana </w:t>
      </w:r>
      <w:r w:rsidR="002C2271">
        <w:t>1</w:t>
      </w:r>
      <w:r w:rsidR="005C0D67">
        <w:t>5</w:t>
      </w:r>
      <w:r w:rsidR="002C2271">
        <w:t xml:space="preserve">. </w:t>
      </w:r>
      <w:r w:rsidR="005C0D67">
        <w:t>listopada</w:t>
      </w:r>
      <w:r w:rsidR="002C2271">
        <w:t xml:space="preserve"> </w:t>
      </w:r>
      <w:r w:rsidR="002E2FF7">
        <w:t>2019</w:t>
      </w:r>
      <w:r w:rsidR="00590AEF">
        <w:t>.</w:t>
      </w:r>
      <w:r>
        <w:t>,</w:t>
      </w:r>
      <w:r w:rsidR="00F034D3">
        <w:t xml:space="preserve"> </w:t>
      </w:r>
      <w:r>
        <w:t>objavljuje</w:t>
      </w:r>
      <w:r w:rsidR="008155EE">
        <w:t>:</w:t>
      </w:r>
    </w:p>
    <w:p w:rsidRPr="00CB0338" w:rsidR="00CB0338" w:rsidP="00CB0338" w:rsidRDefault="00CB0338">
      <w:pPr>
        <w:jc w:val="both"/>
      </w:pPr>
    </w:p>
    <w:p w:rsidRPr="00CB0338" w:rsidR="00325398" w:rsidP="00325398" w:rsidRDefault="00325398">
      <w:pPr>
        <w:jc w:val="center"/>
      </w:pPr>
      <w:r w:rsidRPr="00CB0338">
        <w:t>O G L A S</w:t>
      </w:r>
    </w:p>
    <w:p w:rsidRPr="001F6933" w:rsidR="00325398" w:rsidP="00325398" w:rsidRDefault="00325398">
      <w:pPr>
        <w:rPr>
          <w:b/>
        </w:rPr>
      </w:pPr>
    </w:p>
    <w:p w:rsidR="00D01B78" w:rsidP="00E7759D" w:rsidRDefault="008155EE">
      <w:pPr>
        <w:pStyle w:val="Odlomakpopisa"/>
        <w:numPr>
          <w:ilvl w:val="0"/>
          <w:numId w:val="5"/>
        </w:numPr>
        <w:ind w:left="993" w:hanging="567"/>
        <w:jc w:val="both"/>
      </w:pPr>
      <w:r>
        <w:t>Z</w:t>
      </w:r>
      <w:r w:rsidR="00D66226">
        <w:t xml:space="preserve">a </w:t>
      </w:r>
      <w:r w:rsidR="00AC4528">
        <w:t>dužnik</w:t>
      </w:r>
      <w:r w:rsidR="00D66226">
        <w:t>a</w:t>
      </w:r>
      <w:r w:rsidR="003C6F1C">
        <w:t xml:space="preserve"> </w:t>
      </w:r>
      <w:r w:rsidR="002972F7">
        <w:t>SEIRENES j.d.o.o. za usluge, Zagreb, Ulica Ante Topić-Mimare 38, OIB: 39746272137</w:t>
      </w:r>
      <w:r w:rsidR="00DD2EF1">
        <w:t>.</w:t>
      </w:r>
    </w:p>
    <w:p w:rsidR="00DD2EF1" w:rsidP="00810B76" w:rsidRDefault="00DD2EF1">
      <w:pPr>
        <w:pStyle w:val="Odlomakpopisa"/>
        <w:ind w:left="1428"/>
        <w:jc w:val="both"/>
      </w:pPr>
    </w:p>
    <w:p w:rsidR="00AC4528" w:rsidP="00810B76" w:rsidRDefault="00AC4528">
      <w:pPr>
        <w:pStyle w:val="Odlomakpopisa"/>
        <w:numPr>
          <w:ilvl w:val="0"/>
          <w:numId w:val="5"/>
        </w:numPr>
        <w:ind w:left="993" w:hanging="567"/>
        <w:jc w:val="both"/>
      </w:pPr>
      <w:r>
        <w:t xml:space="preserve">Iznos duga evidentiran na temelju neizvršenih osnova za plaćanje </w:t>
      </w:r>
      <w:r w:rsidR="00D66226">
        <w:t xml:space="preserve">je </w:t>
      </w:r>
      <w:r w:rsidR="00E7759D">
        <w:t>1</w:t>
      </w:r>
      <w:r w:rsidR="002972F7">
        <w:t>6</w:t>
      </w:r>
      <w:r w:rsidR="00E7759D">
        <w:t>.</w:t>
      </w:r>
      <w:r w:rsidR="002972F7">
        <w:t>851,8</w:t>
      </w:r>
      <w:r w:rsidR="00E7759D">
        <w:t>6</w:t>
      </w:r>
      <w:r w:rsidR="00E5092D">
        <w:t xml:space="preserve"> </w:t>
      </w:r>
      <w:r>
        <w:t>kn</w:t>
      </w:r>
      <w:r w:rsidR="005F4627">
        <w:t>.</w:t>
      </w:r>
    </w:p>
    <w:p w:rsidR="00AC4528" w:rsidP="002A011D" w:rsidRDefault="00AC4528">
      <w:pPr>
        <w:ind w:left="360"/>
        <w:jc w:val="both"/>
      </w:pPr>
      <w:r>
        <w:t xml:space="preserve"> </w:t>
      </w:r>
    </w:p>
    <w:p w:rsidR="00D66226" w:rsidP="002A011D" w:rsidRDefault="00D66226">
      <w:pPr>
        <w:pStyle w:val="Odlomakpopisa"/>
        <w:numPr>
          <w:ilvl w:val="0"/>
          <w:numId w:val="5"/>
        </w:numPr>
        <w:ind w:left="993" w:hanging="567"/>
        <w:jc w:val="both"/>
      </w:pPr>
      <w:r w:rsidRPr="008D4A97">
        <w:t xml:space="preserve">Pozivaju se </w:t>
      </w:r>
      <w:r>
        <w:t>osobe ovlaštene za zastupanje dužnika po zakonu</w:t>
      </w:r>
      <w:r w:rsidRPr="00096501">
        <w:t xml:space="preserve"> u roku</w:t>
      </w:r>
      <w:r w:rsidR="00413F4C">
        <w:t xml:space="preserve"> </w:t>
      </w:r>
      <w:r w:rsidRPr="00096501">
        <w:t>15 dana od</w:t>
      </w:r>
      <w:r w:rsidRPr="008D4A97">
        <w:t xml:space="preserve"> dana </w:t>
      </w:r>
      <w:r>
        <w:t>objave oglasa</w:t>
      </w:r>
      <w:r w:rsidR="00413F4C">
        <w:t>,</w:t>
      </w:r>
      <w:r w:rsidRPr="00413F4C" w:rsidR="00413F4C">
        <w:t xml:space="preserve"> </w:t>
      </w:r>
      <w:r w:rsidRPr="008D4A97" w:rsidR="00413F4C">
        <w:t>pozivom na gornji</w:t>
      </w:r>
      <w:r w:rsidRPr="00EA24D4" w:rsidR="00413F4C">
        <w:t xml:space="preserve"> broj spisa</w:t>
      </w:r>
      <w:r w:rsidR="00413F4C">
        <w:t>,</w:t>
      </w:r>
      <w:r>
        <w:t xml:space="preserve"> podnijeti sudu </w:t>
      </w:r>
      <w:r w:rsidRPr="00EA24D4">
        <w:t xml:space="preserve">javnobilježnički ovjerovljen popis imovine </w:t>
      </w:r>
      <w:r>
        <w:t>i obveza na propisanom obrascu</w:t>
      </w:r>
      <w:r w:rsidR="005F4627">
        <w:t>.</w:t>
      </w:r>
    </w:p>
    <w:p w:rsidR="00D01B78" w:rsidP="002A011D" w:rsidRDefault="00D01B78">
      <w:pPr>
        <w:ind w:firstLine="720"/>
        <w:jc w:val="both"/>
      </w:pPr>
    </w:p>
    <w:p w:rsidR="00D66226" w:rsidP="002A011D" w:rsidRDefault="00D66226">
      <w:pPr>
        <w:pStyle w:val="Odlomakpopisa"/>
        <w:numPr>
          <w:ilvl w:val="0"/>
          <w:numId w:val="5"/>
        </w:numPr>
        <w:ind w:left="993" w:hanging="567"/>
        <w:jc w:val="both"/>
      </w:pPr>
      <w:r>
        <w:t>Pozivaju se vjerovnici dužnika najkasnije u roku od 45 dana od dana objave ovog oglasa</w:t>
      </w:r>
      <w:r w:rsidR="00413F4C">
        <w:t>,</w:t>
      </w:r>
      <w:r>
        <w:t xml:space="preserve"> </w:t>
      </w:r>
      <w:r w:rsidR="00D01B78">
        <w:t>pozivom na gornji broj spisa</w:t>
      </w:r>
      <w:r w:rsidR="00413F4C">
        <w:t>,</w:t>
      </w:r>
      <w:r w:rsidR="00D01B78">
        <w:t xml:space="preserve"> </w:t>
      </w:r>
      <w:r>
        <w:t>predložiti otvaranje stečajnog postupka</w:t>
      </w:r>
      <w:r w:rsidR="001F6933">
        <w:t>, te po pozivu suda predujmiti sredstva za namirenje troškova postupka</w:t>
      </w:r>
      <w:r>
        <w:t>.</w:t>
      </w:r>
    </w:p>
    <w:p w:rsidR="00D01B78" w:rsidP="002A011D" w:rsidRDefault="00D01B78">
      <w:pPr>
        <w:pStyle w:val="Odlomakpopisa"/>
        <w:jc w:val="both"/>
      </w:pPr>
    </w:p>
    <w:p w:rsidR="001F6933" w:rsidP="002A011D" w:rsidRDefault="001F6933">
      <w:pPr>
        <w:pStyle w:val="Odlomakpopisa"/>
        <w:numPr>
          <w:ilvl w:val="0"/>
          <w:numId w:val="5"/>
        </w:numPr>
        <w:ind w:left="993" w:hanging="567"/>
        <w:jc w:val="both"/>
      </w:pPr>
      <w:r>
        <w:t>UPOZORENJE:</w:t>
      </w:r>
    </w:p>
    <w:p w:rsidR="00F034D3" w:rsidP="002A011D" w:rsidRDefault="00D01B78">
      <w:pPr>
        <w:pStyle w:val="Odlomakpopisa"/>
        <w:ind w:left="993"/>
        <w:jc w:val="both"/>
      </w:pPr>
      <w:r>
        <w:t>A</w:t>
      </w:r>
      <w:r w:rsidRPr="00A039F2">
        <w:t xml:space="preserve">ko osobe ovlaštene za zastupanje </w:t>
      </w:r>
      <w:r>
        <w:t xml:space="preserve">dužnika po zakonu u roku od 15 dana ne podnesu popis imovine i obveza dužnika </w:t>
      </w:r>
      <w:r w:rsidRPr="00A039F2">
        <w:t xml:space="preserve">ili ako iz tog popisa proizlazi da </w:t>
      </w:r>
      <w:r>
        <w:t xml:space="preserve">dužnik ima imovinu </w:t>
      </w:r>
      <w:r w:rsidRPr="00A039F2">
        <w:t xml:space="preserve">koja </w:t>
      </w:r>
      <w:r>
        <w:t xml:space="preserve">nije </w:t>
      </w:r>
      <w:r w:rsidRPr="00A039F2">
        <w:t xml:space="preserve">dostatna za </w:t>
      </w:r>
      <w:r>
        <w:t xml:space="preserve">namirenje </w:t>
      </w:r>
      <w:r w:rsidRPr="00A039F2">
        <w:t xml:space="preserve">predvidivih troškova stečajnog postupka, </w:t>
      </w:r>
      <w:r w:rsidR="00F034D3">
        <w:t xml:space="preserve">ili </w:t>
      </w:r>
      <w:r>
        <w:t xml:space="preserve"> ako u roku od 45 dana </w:t>
      </w:r>
      <w:r w:rsidRPr="00A039F2">
        <w:t xml:space="preserve">niti jedan vjerovnik ne predloži otvaranje stečajnog postupka i </w:t>
      </w:r>
      <w:r>
        <w:t xml:space="preserve">ne predujmi sredstva za namirenje troškova postupka, smatrat će se da je dužnik nesposoban za plaćanje. </w:t>
      </w:r>
    </w:p>
    <w:p w:rsidRPr="00A039F2" w:rsidR="00D66226" w:rsidP="002A011D" w:rsidRDefault="00D01B78">
      <w:pPr>
        <w:pStyle w:val="Odlomakpopisa"/>
        <w:ind w:left="993"/>
        <w:jc w:val="both"/>
      </w:pPr>
      <w:r>
        <w:t xml:space="preserve">U </w:t>
      </w:r>
      <w:r w:rsidR="00F034D3">
        <w:t>t</w:t>
      </w:r>
      <w:r>
        <w:t>om slučaju sud će po službenoj dužnosti donijeti rješenje o otvaranju i zaključenju skraćenog stečajnog postupka</w:t>
      </w:r>
      <w:r w:rsidR="001F6933">
        <w:t>.</w:t>
      </w:r>
    </w:p>
    <w:p w:rsidR="008155EE" w:rsidP="002A011D" w:rsidRDefault="008155EE">
      <w:pPr>
        <w:jc w:val="both"/>
      </w:pPr>
    </w:p>
    <w:p w:rsidR="00325398" w:rsidP="00325398" w:rsidRDefault="00325398">
      <w:pPr>
        <w:jc w:val="center"/>
      </w:pPr>
      <w:r>
        <w:t>Zagreb,</w:t>
      </w:r>
      <w:r w:rsidR="00590AEF">
        <w:t xml:space="preserve"> </w:t>
      </w:r>
      <w:r w:rsidR="00FA526F">
        <w:t>1</w:t>
      </w:r>
      <w:r w:rsidR="00D511FB">
        <w:t>5</w:t>
      </w:r>
      <w:r w:rsidR="00FA526F">
        <w:t>.</w:t>
      </w:r>
      <w:r w:rsidR="005C0D67">
        <w:t xml:space="preserve"> listopada</w:t>
      </w:r>
      <w:r w:rsidR="002E2FF7">
        <w:t xml:space="preserve"> 2019</w:t>
      </w:r>
      <w:r w:rsidR="00590AEF">
        <w:t>.</w:t>
      </w:r>
      <w:r w:rsidR="00E5092D">
        <w:t xml:space="preserve"> godine</w:t>
      </w:r>
    </w:p>
    <w:p w:rsidR="00325398" w:rsidP="00325398" w:rsidRDefault="00325398"/>
    <w:p w:rsidRPr="0051786A" w:rsidR="00404E04" w:rsidP="00404E04" w:rsidRDefault="00404E04">
      <w:pPr>
        <w:tabs>
          <w:tab w:val="center" w:pos="7200"/>
        </w:tabs>
        <w:jc w:val="both"/>
        <w:rPr>
          <w:bCs/>
        </w:rPr>
      </w:pPr>
      <w:r>
        <w:t xml:space="preserve">                                                                                                           </w:t>
      </w:r>
      <w:r>
        <w:rPr>
          <w:bCs/>
        </w:rPr>
        <w:t>Sudac</w:t>
      </w:r>
      <w:r w:rsidRPr="0051786A">
        <w:rPr>
          <w:bCs/>
        </w:rPr>
        <w:t>:</w:t>
      </w:r>
    </w:p>
    <w:p w:rsidR="00404E04" w:rsidP="00404E04" w:rsidRDefault="00404E04">
      <w:pPr>
        <w:pStyle w:val="Tijeloteksta"/>
        <w:tabs>
          <w:tab w:val="center" w:pos="7080"/>
        </w:tabs>
        <w:spacing w:after="0"/>
      </w:pPr>
      <w:r w:rsidRPr="0051786A">
        <w:tab/>
      </w:r>
      <w:r>
        <w:t xml:space="preserve">                </w:t>
      </w:r>
      <w:r w:rsidR="00052410">
        <w:t xml:space="preserve">Sanda Jeromela </w:t>
      </w:r>
    </w:p>
    <w:p w:rsidR="00404E04" w:rsidP="00404E04" w:rsidRDefault="00404E04">
      <w:pPr>
        <w:pStyle w:val="Tijeloteksta"/>
        <w:tabs>
          <w:tab w:val="center" w:pos="7080"/>
        </w:tabs>
        <w:spacing w:after="0"/>
      </w:pPr>
    </w:p>
    <w:p w:rsidR="00910A89" w:rsidP="00910A89" w:rsidRDefault="00910A89"/>
    <w:sectPr w:rsidR="00910A89" w:rsidSect="00CB0338">
      <w:headerReference w:type="even" r:id="rId10"/>
      <w:headerReference w:type="default" r:id="rId11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863025" w:rsidRDefault="00863025">
      <w:r>
        <w:separator/>
      </w:r>
    </w:p>
  </w:endnote>
  <w:endnote w:type="continuationSeparator" w:id="0">
    <w:p w:rsidR="00863025" w:rsidRDefault="00863025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863025" w:rsidRDefault="00863025">
      <w:r>
        <w:separator/>
      </w:r>
    </w:p>
  </w:footnote>
  <w:footnote w:type="continuationSeparator" w:id="0">
    <w:p w:rsidR="00863025" w:rsidRDefault="00863025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3D35F9" w:rsidP="00920CA0" w:rsidRDefault="003D35F9">
    <w:pPr>
      <w:pStyle w:val="Zaglavlje"/>
      <w:framePr w:wrap="around" w:hAnchor="margin" w:vAnchor="text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="003D35F9" w:rsidRDefault="003D35F9">
    <w:pPr>
      <w:pStyle w:val="Zaglavlje"/>
    </w:pPr>
  </w:p>
</w:hdr>
</file>

<file path=word/header2.xml><?xml version="1.0" encoding="utf-8"?>
<w:hdr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3D35F9" w:rsidP="00920CA0" w:rsidRDefault="003D35F9">
    <w:pPr>
      <w:pStyle w:val="Zaglavlje"/>
      <w:framePr w:wrap="around" w:hAnchor="margin" w:vAnchor="text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B8209B">
      <w:rPr>
        <w:rStyle w:val="Brojstranice"/>
        <w:noProof/>
      </w:rPr>
      <w:t>2</w:t>
    </w:r>
    <w:r>
      <w:rPr>
        <w:rStyle w:val="Brojstranice"/>
      </w:rPr>
      <w:fldChar w:fldCharType="end"/>
    </w:r>
  </w:p>
  <w:p w:rsidR="003D35F9" w:rsidRDefault="003D35F9">
    <w:pPr>
      <w:pStyle w:val="Zaglavlje"/>
    </w:pPr>
  </w:p>
</w:hdr>
</file>

<file path=word/numbering.xml><?xml version="1.0" encoding="utf-8"?>
<w:numbering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16E042CE"/>
    <w:multiLevelType w:val="hybridMultilevel"/>
    <w:tmpl w:val="5CD6F2E2"/>
    <w:lvl w:ilvl="0" w:tplc="769A7740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788" w:hanging="360"/>
      </w:pPr>
    </w:lvl>
    <w:lvl w:ilvl="2" w:tplc="041A001B" w:tentative="true">
      <w:start w:val="1"/>
      <w:numFmt w:val="lowerRoman"/>
      <w:lvlText w:val="%3."/>
      <w:lvlJc w:val="right"/>
      <w:pPr>
        <w:ind w:left="2508" w:hanging="180"/>
      </w:pPr>
    </w:lvl>
    <w:lvl w:ilvl="3" w:tplc="041A000F" w:tentative="true">
      <w:start w:val="1"/>
      <w:numFmt w:val="decimal"/>
      <w:lvlText w:val="%4."/>
      <w:lvlJc w:val="left"/>
      <w:pPr>
        <w:ind w:left="3228" w:hanging="360"/>
      </w:pPr>
    </w:lvl>
    <w:lvl w:ilvl="4" w:tplc="041A0019" w:tentative="true">
      <w:start w:val="1"/>
      <w:numFmt w:val="lowerLetter"/>
      <w:lvlText w:val="%5."/>
      <w:lvlJc w:val="left"/>
      <w:pPr>
        <w:ind w:left="3948" w:hanging="360"/>
      </w:pPr>
    </w:lvl>
    <w:lvl w:ilvl="5" w:tplc="041A001B" w:tentative="true">
      <w:start w:val="1"/>
      <w:numFmt w:val="lowerRoman"/>
      <w:lvlText w:val="%6."/>
      <w:lvlJc w:val="right"/>
      <w:pPr>
        <w:ind w:left="4668" w:hanging="180"/>
      </w:pPr>
    </w:lvl>
    <w:lvl w:ilvl="6" w:tplc="041A000F" w:tentative="true">
      <w:start w:val="1"/>
      <w:numFmt w:val="decimal"/>
      <w:lvlText w:val="%7."/>
      <w:lvlJc w:val="left"/>
      <w:pPr>
        <w:ind w:left="5388" w:hanging="360"/>
      </w:pPr>
    </w:lvl>
    <w:lvl w:ilvl="7" w:tplc="041A0019" w:tentative="true">
      <w:start w:val="1"/>
      <w:numFmt w:val="lowerLetter"/>
      <w:lvlText w:val="%8."/>
      <w:lvlJc w:val="left"/>
      <w:pPr>
        <w:ind w:left="6108" w:hanging="360"/>
      </w:pPr>
    </w:lvl>
    <w:lvl w:ilvl="8" w:tplc="041A001B" w:tentative="true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37951EA0"/>
    <w:multiLevelType w:val="hybridMultilevel"/>
    <w:tmpl w:val="DD28EABE"/>
    <w:lvl w:ilvl="0" w:tplc="3D86990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B0B54B0"/>
    <w:multiLevelType w:val="hybridMultilevel"/>
    <w:tmpl w:val="E3FCC842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B700636"/>
    <w:multiLevelType w:val="hybridMultilevel"/>
    <w:tmpl w:val="901C1E78"/>
    <w:lvl w:ilvl="0" w:tplc="0C602C5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DF863C2"/>
    <w:multiLevelType w:val="hybridMultilevel"/>
    <w:tmpl w:val="C442891E"/>
    <w:lvl w:ilvl="0" w:tplc="1F22CF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40"/>
  <w:embedSystemFonts/>
  <w:proofState w:spelling="clean" w:grammar="clean"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5398"/>
    <w:rsid w:val="00052410"/>
    <w:rsid w:val="0007056B"/>
    <w:rsid w:val="00085273"/>
    <w:rsid w:val="000D387C"/>
    <w:rsid w:val="000D4FD4"/>
    <w:rsid w:val="000F1138"/>
    <w:rsid w:val="00111057"/>
    <w:rsid w:val="00114EAD"/>
    <w:rsid w:val="00117563"/>
    <w:rsid w:val="00185571"/>
    <w:rsid w:val="00186AF0"/>
    <w:rsid w:val="001B1C0F"/>
    <w:rsid w:val="001B494C"/>
    <w:rsid w:val="001B69A9"/>
    <w:rsid w:val="001E50FB"/>
    <w:rsid w:val="001F6933"/>
    <w:rsid w:val="00230A63"/>
    <w:rsid w:val="00263D6D"/>
    <w:rsid w:val="00264D19"/>
    <w:rsid w:val="002972F7"/>
    <w:rsid w:val="00297E94"/>
    <w:rsid w:val="002A011D"/>
    <w:rsid w:val="002A51C3"/>
    <w:rsid w:val="002C010A"/>
    <w:rsid w:val="002C2271"/>
    <w:rsid w:val="002D15D9"/>
    <w:rsid w:val="002E2FF7"/>
    <w:rsid w:val="00301E9F"/>
    <w:rsid w:val="00325398"/>
    <w:rsid w:val="00371BCE"/>
    <w:rsid w:val="00371DD2"/>
    <w:rsid w:val="0038246E"/>
    <w:rsid w:val="003C6F1C"/>
    <w:rsid w:val="003D35F9"/>
    <w:rsid w:val="003E3A15"/>
    <w:rsid w:val="003F054F"/>
    <w:rsid w:val="00404E04"/>
    <w:rsid w:val="00413F4C"/>
    <w:rsid w:val="00433041"/>
    <w:rsid w:val="00464AA0"/>
    <w:rsid w:val="00466D15"/>
    <w:rsid w:val="004B337A"/>
    <w:rsid w:val="004C33E4"/>
    <w:rsid w:val="004D7C50"/>
    <w:rsid w:val="004F3962"/>
    <w:rsid w:val="00532618"/>
    <w:rsid w:val="0053446F"/>
    <w:rsid w:val="00572798"/>
    <w:rsid w:val="00577E3A"/>
    <w:rsid w:val="00590AEF"/>
    <w:rsid w:val="00591994"/>
    <w:rsid w:val="0059223C"/>
    <w:rsid w:val="005A0039"/>
    <w:rsid w:val="005A7327"/>
    <w:rsid w:val="005C0D67"/>
    <w:rsid w:val="005D476D"/>
    <w:rsid w:val="005E4AB8"/>
    <w:rsid w:val="005F0073"/>
    <w:rsid w:val="005F4627"/>
    <w:rsid w:val="00627F6A"/>
    <w:rsid w:val="00657B8E"/>
    <w:rsid w:val="00693392"/>
    <w:rsid w:val="006D0AD6"/>
    <w:rsid w:val="0073619E"/>
    <w:rsid w:val="0074565F"/>
    <w:rsid w:val="007574B5"/>
    <w:rsid w:val="00764AF1"/>
    <w:rsid w:val="007B5AFD"/>
    <w:rsid w:val="007D5A5D"/>
    <w:rsid w:val="007F12D4"/>
    <w:rsid w:val="0080712A"/>
    <w:rsid w:val="00810B76"/>
    <w:rsid w:val="008155EE"/>
    <w:rsid w:val="008613BD"/>
    <w:rsid w:val="00863025"/>
    <w:rsid w:val="00871F01"/>
    <w:rsid w:val="008E38D2"/>
    <w:rsid w:val="00910A89"/>
    <w:rsid w:val="00920CA0"/>
    <w:rsid w:val="009218D2"/>
    <w:rsid w:val="009419D8"/>
    <w:rsid w:val="00946FC6"/>
    <w:rsid w:val="00A71431"/>
    <w:rsid w:val="00A84C69"/>
    <w:rsid w:val="00AC4528"/>
    <w:rsid w:val="00AD027A"/>
    <w:rsid w:val="00B8209B"/>
    <w:rsid w:val="00B82F18"/>
    <w:rsid w:val="00BF240D"/>
    <w:rsid w:val="00C25912"/>
    <w:rsid w:val="00C73B1E"/>
    <w:rsid w:val="00C836B9"/>
    <w:rsid w:val="00C958E9"/>
    <w:rsid w:val="00CB0338"/>
    <w:rsid w:val="00CE7362"/>
    <w:rsid w:val="00D01B78"/>
    <w:rsid w:val="00D34EB1"/>
    <w:rsid w:val="00D511FB"/>
    <w:rsid w:val="00D66226"/>
    <w:rsid w:val="00DB0FA3"/>
    <w:rsid w:val="00DD2EF1"/>
    <w:rsid w:val="00E26BFC"/>
    <w:rsid w:val="00E3040A"/>
    <w:rsid w:val="00E5092D"/>
    <w:rsid w:val="00E7759D"/>
    <w:rsid w:val="00EC3302"/>
    <w:rsid w:val="00ED6AA8"/>
    <w:rsid w:val="00EE019E"/>
    <w:rsid w:val="00F02820"/>
    <w:rsid w:val="00F034D3"/>
    <w:rsid w:val="00F358F6"/>
    <w:rsid w:val="00F67997"/>
    <w:rsid w:val="00FA526F"/>
    <w:rsid w:val="00FD78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spidmax="1026" v:ext="edit"/>
    <o:shapelayout v:ext="edit">
      <o:idmap data="1" v:ext="edit"/>
    </o:shapelayout>
  </w:shapeDefaults>
  <w:decimalSymbol w:val=","/>
  <w:listSeparator w:val=";"/>
</w:settings>
</file>

<file path=word/styles.xml><?xml version="1.0" encoding="utf-8"?>
<w:styl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="Times New Roman" w:cs="Times New Roman"/>
        <w:lang w:val="hr-HR" w:eastAsia="hr-HR" w:bidi="ar-SA"/>
      </w:rPr>
    </w:rPrDefault>
    <w:pPrDefault/>
  </w:docDefaults>
  <w:latentStyles w:defLockedState="false" w:defUIPriority="0" w:defSemiHidden="false" w:defUnhideWhenUsed="false" w:defQFormat="false" w:count="267">
    <w:lsdException w:name="Normal" w:qFormat="true"/>
    <w:lsdException w:name="heading 1" w:qFormat="true"/>
    <w:lsdException w:name="heading 2" w:semiHidden="true" w:unhideWhenUsed="true" w:qFormat="true"/>
    <w:lsdException w:name="heading 3" w:semiHidden="true" w:unhideWhenUsed="true" w:qFormat="true"/>
    <w:lsdException w:name="heading 4" w:semiHidden="true" w:unhideWhenUsed="true" w:qFormat="true"/>
    <w:lsdException w:name="heading 5" w:semiHidden="true" w:unhideWhenUsed="true" w:qFormat="true"/>
    <w:lsdException w:name="heading 6" w:semiHidden="true" w:unhideWhenUsed="true" w:qFormat="true"/>
    <w:lsdException w:name="heading 7" w:semiHidden="true" w:unhideWhenUsed="true" w:qFormat="true"/>
    <w:lsdException w:name="heading 8" w:semiHidden="true" w:unhideWhenUsed="true" w:qFormat="true"/>
    <w:lsdException w:name="heading 9" w:semiHidden="true" w:unhideWhenUsed="true" w:qFormat="true"/>
    <w:lsdException w:name="caption" w:semiHidden="true" w:unhideWhenUsed="true" w:qFormat="true"/>
    <w:lsdException w:name="Title" w:qFormat="true"/>
    <w:lsdException w:name="Subtitle" w:qFormat="true"/>
    <w:lsdException w:name="Strong" w:qFormat="true"/>
    <w:lsdException w:name="Emphasis" w:qFormat="true"/>
    <w:lsdException w:name="Placeholder Text" w:uiPriority="99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</w:latentStyles>
  <w:style w:type="paragraph" w:styleId="Normal" w:default="true">
    <w:name w:val="Normal"/>
    <w:qFormat/>
    <w:rPr>
      <w:sz w:val="24"/>
      <w:szCs w:val="24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Tekstbalonia">
    <w:name w:val="Balloon Text"/>
    <w:basedOn w:val="Normal"/>
    <w:semiHidden/>
    <w:rsid w:val="004F3962"/>
    <w:rPr>
      <w:rFonts w:ascii="Tahoma" w:hAnsi="Tahoma" w:cs="Tahoma"/>
      <w:sz w:val="16"/>
      <w:szCs w:val="16"/>
    </w:rPr>
  </w:style>
  <w:style w:type="paragraph" w:styleId="Zaglavlje">
    <w:name w:val="header"/>
    <w:basedOn w:val="Normal"/>
    <w:rsid w:val="00ED6AA8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ED6AA8"/>
  </w:style>
  <w:style w:type="paragraph" w:styleId="Odlomakpopisa">
    <w:name w:val="List Paragraph"/>
    <w:basedOn w:val="Normal"/>
    <w:uiPriority w:val="34"/>
    <w:qFormat/>
    <w:rsid w:val="00AC4528"/>
    <w:pPr>
      <w:ind w:left="720"/>
      <w:contextualSpacing/>
    </w:pPr>
  </w:style>
  <w:style w:type="paragraph" w:styleId="Tijeloteksta">
    <w:name w:val="Body Text"/>
    <w:basedOn w:val="Normal"/>
    <w:link w:val="TijelotekstaChar"/>
    <w:rsid w:val="00404E04"/>
    <w:pPr>
      <w:spacing w:after="120"/>
    </w:pPr>
  </w:style>
  <w:style w:type="character" w:styleId="TijelotekstaChar" w:customStyle="true">
    <w:name w:val="Tijelo teksta Char"/>
    <w:basedOn w:val="Zadanifontodlomka"/>
    <w:link w:val="Tijeloteksta"/>
    <w:rsid w:val="00404E04"/>
    <w:rPr>
      <w:sz w:val="24"/>
      <w:szCs w:val="24"/>
    </w:rPr>
  </w:style>
  <w:style w:type="character" w:styleId="Tekstrezerviranogmjesta">
    <w:name w:val="Placeholder Text"/>
    <w:basedOn w:val="Zadanifontodlomka"/>
    <w:uiPriority w:val="99"/>
    <w:semiHidden/>
    <w:rsid w:val="00466D15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466D15"/>
    <w:rPr>
      <w:rFonts w:ascii="Times New Roman" w:hAnsi="Times New Roman" w:cs="Times New Roman"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466D15"/>
    <w:rPr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466D15"/>
    <w:rPr>
      <w:rFonts w:ascii="Times New Roman" w:hAnsi="Times New Roman" w:cs="Times New Roman"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466D15"/>
    <w:rPr>
      <w:rFonts w:ascii="Times New Roman" w:hAnsi="Times New Roman" w:cs="Times New Roman"/>
      <w:sz w:val="24"/>
      <w:bdr w:val="none" w:color="auto" w:sz="0" w:space="0"/>
      <w:shd w:val="clear" w:color="auto" w:fill="CCFFCC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 w:semiHidden="1" w:unhideWhenUsed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Pr>
      <w:sz w:val="24"/>
      <w:szCs w:val="24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semiHidden/>
    <w:rsid w:val="004F3962"/>
    <w:rPr>
      <w:rFonts w:ascii="Tahoma" w:cs="Tahoma" w:hAnsi="Tahoma"/>
      <w:sz w:val="16"/>
      <w:szCs w:val="16"/>
    </w:rPr>
  </w:style>
  <w:style w:styleId="Zaglavlje" w:type="paragraph">
    <w:name w:val="header"/>
    <w:basedOn w:val="Normal"/>
    <w:rsid w:val="00ED6AA8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ED6AA8"/>
  </w:style>
  <w:style w:styleId="Odlomakpopisa" w:type="paragraph">
    <w:name w:val="List Paragraph"/>
    <w:basedOn w:val="Normal"/>
    <w:uiPriority w:val="34"/>
    <w:qFormat/>
    <w:rsid w:val="00AC4528"/>
    <w:pPr>
      <w:ind w:left="720"/>
      <w:contextualSpacing/>
    </w:pPr>
  </w:style>
  <w:style w:styleId="Tijeloteksta" w:type="paragraph">
    <w:name w:val="Body Text"/>
    <w:basedOn w:val="Normal"/>
    <w:link w:val="TijelotekstaChar"/>
    <w:rsid w:val="00404E04"/>
    <w:pPr>
      <w:spacing w:after="120"/>
    </w:pPr>
  </w:style>
  <w:style w:customStyle="1" w:styleId="TijelotekstaChar" w:type="character">
    <w:name w:val="Tijelo teksta Char"/>
    <w:basedOn w:val="Zadanifontodlomka"/>
    <w:link w:val="Tijeloteksta"/>
    <w:rsid w:val="00404E04"/>
    <w:rPr>
      <w:sz w:val="24"/>
      <w:szCs w:val="24"/>
    </w:rPr>
  </w:style>
  <w:style w:styleId="Tekstrezerviranogmjesta" w:type="character">
    <w:name w:val="Placeholder Text"/>
    <w:basedOn w:val="Zadanifontodlomka"/>
    <w:uiPriority w:val="99"/>
    <w:semiHidden/>
    <w:rsid w:val="00466D15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466D15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466D15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466D15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466D15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theme/theme1.xml" Type="http://schemas.openxmlformats.org/officeDocument/2006/relationships/theme" Id="rId13"/><Relationship Target="styles.xml" Type="http://schemas.openxmlformats.org/officeDocument/2006/relationships/styles" Id="rId3"/><Relationship Target="footnotes.xml" Type="http://schemas.openxmlformats.org/officeDocument/2006/relationships/footnotes" Id="rId7"/><Relationship Target="fontTable.xml" Type="http://schemas.openxmlformats.org/officeDocument/2006/relationships/fontTable" Id="rId12"/><Relationship Target="numbering.xml" Type="http://schemas.openxmlformats.org/officeDocument/2006/relationships/numbering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header2.xml" Type="http://schemas.openxmlformats.org/officeDocument/2006/relationships/header" Id="rId11"/><Relationship Target="settings.xml" Type="http://schemas.openxmlformats.org/officeDocument/2006/relationships/settings" Id="rId5"/><Relationship Target="header1.xml" Type="http://schemas.openxmlformats.org/officeDocument/2006/relationships/header" Id="rId10"/><Relationship Target="stylesWithEffects.xml" Type="http://schemas.microsoft.com/office/2007/relationships/stylesWithEffects" Id="rId4"/><Relationship Target="media/image1.png" Type="http://schemas.openxmlformats.org/officeDocument/2006/relationships/image" Id="rId9"/></Relationships>
</file>

<file path=word/_rels/settings.xml.rels><?xml version="1.0" encoding="UTF-8" standalone="yes"?><Relationships xmlns="http://schemas.openxmlformats.org/package/2006/relationships"><Relationship TargetMode="External" Target="file:///C:\eSpis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>16. listopada 2019.</izvorni_sadrzaj>
    <derivirana_varijabla naziv="DomainObject.DatumDonosenjaOdluke_1">16. listopada 2019.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Sanda</izvorni_sadrzaj>
    <derivirana_varijabla naziv="DomainObject.DonositeljOdluke.Ime_1">Sanda</derivirana_varijabla>
  </DomainObject.DonositeljOdluke.Ime>
  <DomainObject.DonositeljOdluke.Prezime>
    <izvorni_sadrzaj>Jeromela</izvorni_sadrzaj>
    <derivirana_varijabla naziv="DomainObject.DonositeljOdluke.Prezime_1">Jeromela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2262</izvorni_sadrzaj>
    <derivirana_varijabla naziv="DomainObject.Predmet.Broj_1">2262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>13. rujna 2019.</izvorni_sadrzaj>
    <derivirana_varijabla naziv="DomainObject.Predmet.DatumIzradeOptuznogAkta_1">13. rujna 2019.</derivirana_varijabla>
  </DomainObject.Predmet.DatumIzradeOptuznogAkta>
  <DomainObject.Predmet.DatumIzradeOptuznogAktaFormated>
    <izvorni_sadrzaj>13.9.2019.</izvorni_sadrzaj>
    <derivirana_varijabla naziv="DomainObject.Predmet.DatumIzradeOptuznogAktaFormated_1">13.9.2019.</derivirana_varijabla>
  </DomainObject.Predmet.DatumIzradeOptuznogAktaFormated>
  <DomainObject.Predmet.DatumOsnivanja>
    <izvorni_sadrzaj>13. rujna 2019.</izvorni_sadrzaj>
    <derivirana_varijabla naziv="DomainObject.Predmet.DatumOsnivanja_1">13. rujna 2019.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>13. rujna 2019.</izvorni_sadrzaj>
    <derivirana_varijabla naziv="DomainObject.Predmet.DatumPrimitkaOptuznogAkta_1">13. rujna 2019.</derivirana_varijabla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St-2262/2019</izvorni_sadrzaj>
    <derivirana_varijabla naziv="DomainObject.Predmet.OznakaBroj_1">St-2262/2019</derivirana_varijabla>
  </DomainObject.Predmet.OznakaBroj>
  <DomainObject.Predmet.OznakaBrojOptuznogAkta>
    <izvorni_sadrzaj>04-06-19-3972</izvorni_sadrzaj>
    <derivirana_varijabla naziv="DomainObject.Predmet.OznakaBrojOptuznogAkta_1">04-06-19-3972</derivirana_varijabla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Seirenes jednostavno društvo s ograničenom odgovornošću za usluge</izvorni_sadrzaj>
    <derivirana_varijabla naziv="DomainObject.Predmet.ProtustrankaFormated_1">  Seirenes jednostavno društvo s ograničenom odgovornošću za usluge</derivirana_varijabla>
  </DomainObject.Predmet.ProtustrankaFormated>
  <DomainObject.Predmet.ProtustrankaFormatedOIB>
    <izvorni_sadrzaj>  Seirenes jednostavno društvo s ograničenom odgovornošću za usluge, OIB 39746272137</izvorni_sadrzaj>
    <derivirana_varijabla naziv="DomainObject.Predmet.ProtustrankaFormatedOIB_1">  Seirenes jednostavno društvo s ograničenom odgovornošću za usluge, OIB 39746272137</derivirana_varijabla>
  </DomainObject.Predmet.ProtustrankaFormatedOIB>
  <DomainObject.Predmet.ProtustrankaFormatedWithAdress>
    <izvorni_sadrzaj> Seirenes jednostavno društvo s ograničenom odgovornošću za usluge, Ulica Ante Topić-Mimare 38, 10000 Zagreb</izvorni_sadrzaj>
    <derivirana_varijabla naziv="DomainObject.Predmet.ProtustrankaFormatedWithAdress_1"> Seirenes jednostavno društvo s ograničenom odgovornošću za usluge, Ulica Ante Topić-Mimare 38, 10000 Zagreb</derivirana_varijabla>
  </DomainObject.Predmet.ProtustrankaFormatedWithAdress>
  <DomainObject.Predmet.ProtustrankaFormatedWithAdressOIB>
    <izvorni_sadrzaj> Seirenes jednostavno društvo s ograničenom odgovornošću za usluge, OIB 39746272137, Ulica Ante Topić-Mimare 38, 10000 Zagreb</izvorni_sadrzaj>
    <derivirana_varijabla naziv="DomainObject.Predmet.ProtustrankaFormatedWithAdressOIB_1"> Seirenes jednostavno društvo s ograničenom odgovornošću za usluge, OIB 39746272137, Ulica Ante Topić-Mimare 38, 10000 Zagreb</derivirana_varijabla>
  </DomainObject.Predmet.ProtustrankaFormatedWithAdressOIB>
  <DomainObject.Predmet.ProtustrankaWithAdress>
    <izvorni_sadrzaj>Seirenes jednostavno društvo s ograničenom odgovornošću za usluge Ulica Ante Topić-Mimare 38, 10000 Zagreb</izvorni_sadrzaj>
    <derivirana_varijabla naziv="DomainObject.Predmet.ProtustrankaWithAdress_1">Seirenes jednostavno društvo s ograničenom odgovornošću za usluge Ulica Ante Topić-Mimare 38, 10000 Zagreb</derivirana_varijabla>
  </DomainObject.Predmet.ProtustrankaWithAdress>
  <DomainObject.Predmet.ProtustrankaWithAdressOIB>
    <izvorni_sadrzaj>Seirenes jednostavno društvo s ograničenom odgovornošću za usluge, OIB 39746272137, Ulica Ante Topić-Mimare 38, 10000 Zagreb</izvorni_sadrzaj>
    <derivirana_varijabla naziv="DomainObject.Predmet.ProtustrankaWithAdressOIB_1">Seirenes jednostavno društvo s ograničenom odgovornošću za usluge, OIB 39746272137, Ulica Ante Topić-Mimare 38, 10000 Zagreb</derivirana_varijabla>
  </DomainObject.Predmet.ProtustrankaWithAdressOIB>
  <DomainObject.Predmet.ProtustrankaNazivFormated>
    <izvorni_sadrzaj>Seirenes jednostavno društvo s ograničenom odgovornošću za usluge</izvorni_sadrzaj>
    <derivirana_varijabla naziv="DomainObject.Predmet.ProtustrankaNazivFormated_1">Seirenes jednostavno društvo s ograničenom odgovornošću za usluge</derivirana_varijabla>
  </DomainObject.Predmet.ProtustrankaNazivFormated>
  <DomainObject.Predmet.ProtustrankaNazivFormatedOIB>
    <izvorni_sadrzaj>Seirenes jednostavno društvo s ograničenom odgovornošću za usluge, OIB 39746272137</izvorni_sadrzaj>
    <derivirana_varijabla naziv="DomainObject.Predmet.ProtustrankaNazivFormatedOIB_1">Seirenes jednostavno društvo s ograničenom odgovornošću za usluge, OIB 39746272137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75. - S. Jeromela</izvorni_sadrzaj>
    <derivirana_varijabla naziv="DomainObject.Predmet.Referada.Naziv_1">75. - S. Jeromela</derivirana_varijabla>
  </DomainObject.Predmet.Referada.Naziv>
  <DomainObject.Predmet.Referada.Oznaka>
    <izvorni_sadrzaj>75. </izvorni_sadrzaj>
    <derivirana_varijabla naziv="DomainObject.Predmet.Referada.Oznaka_1">75. </derivirana_varijabla>
  </DomainObject.Predmet.Referada.Oznaka>
  <DomainObject.Predmet.Referada.Prostorija.Naziv>
    <izvorni_sadrzaj>Soba DZ I 28</izvorni_sadrzaj>
    <derivirana_varijabla naziv="DomainObject.Predmet.Referada.Prostorija.Naziv_1">Soba DZ I 28</derivirana_varijabla>
  </DomainObject.Predmet.Referada.Prostorija.Naziv>
  <DomainObject.Predmet.Referada.Prostorija.Oznaka>
    <izvorni_sadrzaj>DZ I 28</izvorni_sadrzaj>
    <derivirana_varijabla naziv="DomainObject.Predmet.Referada.Prostorija.Oznaka_1">DZ I 28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Sanda Jeromela</izvorni_sadrzaj>
    <derivirana_varijabla naziv="DomainObject.Predmet.Referada.Sudac_1">Sanda Jeromela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</izvorni_sadrzaj>
    <derivirana_varijabla naziv="DomainObject.Predmet.StrankaFormated_1">  Financijska agencija</derivirana_varijabla>
  </DomainObject.Predmet.StrankaFormated>
  <DomainObject.Predmet.StrankaFormatedOIB>
    <izvorni_sadrzaj>  Financijska agencija, OIB 85821130368</izvorni_sadrzaj>
    <derivirana_varijabla naziv="DomainObject.Predmet.StrankaFormatedOIB_1">  Financijska agencija, OIB 85821130368</derivirana_varijabla>
  </DomainObject.Predmet.StrankaFormatedOIB>
  <DomainObject.Predmet.StrankaFormatedWithAdress>
    <izvorni_sadrzaj> Financijska agencija, TRG SVIBANJSKIH ŽRTAVA 1995. 1, 10000 Zagreb</izvorni_sadrzaj>
    <derivirana_varijabla naziv="DomainObject.Predmet.StrankaFormatedWithAdress_1"> Financijska agencija, TRG SVIBANJSKIH ŽRTAVA 1995. 1, 10000 Zagreb</derivirana_varijabla>
  </DomainObject.Predmet.StrankaFormatedWithAdress>
  <DomainObject.Predmet.StrankaFormatedWithAdressOIB>
    <izvorni_sadrzaj> Financijska agencija, OIB 85821130368, TRG SVIBANJSKIH ŽRTAVA 1995. 1, 10000 Zagreb</izvorni_sadrzaj>
    <derivirana_varijabla naziv="DomainObject.Predmet.StrankaFormatedWithAdressOIB_1"> Financijska agencija, OIB 85821130368, TRG SVIBANJSKIH ŽRTAVA 1995. 1, 10000 Zagreb</derivirana_varijabla>
  </DomainObject.Predmet.StrankaFormatedWithAdressOIB>
  <DomainObject.Predmet.StrankaWithAdress>
    <izvorni_sadrzaj>Financijska agencija TRG SVIBANJSKIH ŽRTAVA 1995. 1,10000 Zagreb</izvorni_sadrzaj>
    <derivirana_varijabla naziv="DomainObject.Predmet.StrankaWithAdress_1">Financijska agencija TRG SVIBANJSKIH ŽRTAVA 1995. 1,10000 Zagreb</derivirana_varijabla>
  </DomainObject.Predmet.StrankaWithAdress>
  <DomainObject.Predmet.StrankaWithAdressOIB>
    <izvorni_sadrzaj>Financijska agencija, OIB 85821130368, TRG SVIBANJSKIH ŽRTAVA 1995. 1,10000 Zagreb</izvorni_sadrzaj>
    <derivirana_varijabla naziv="DomainObject.Predmet.StrankaWithAdressOIB_1">Financijska agencija, OIB 85821130368, TRG SVIBANJSKIH ŽRTAVA 1995. 1,10000 Zagreb</derivirana_varijabla>
  </DomainObject.Predmet.StrankaWithAdressOIB>
  <DomainObject.Predmet.StrankaNazivFormated>
    <izvorni_sadrzaj>Financijska agencija</izvorni_sadrzaj>
    <derivirana_varijabla naziv="DomainObject.Predmet.StrankaNazivFormated_1">Financijska agencija</derivirana_varijabla>
  </DomainObject.Predmet.StrankaNazivFormated>
  <DomainObject.Predmet.StrankaNazivFormatedOIB>
    <izvorni_sadrzaj>Financijska agencija, OIB 85821130368</izvorni_sadrzaj>
    <derivirana_varijabla naziv="DomainObject.Predmet.StrankaNazivFormatedOIB_1">Financijska agencija,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75. - S. Jeromela</izvorni_sadrzaj>
    <derivirana_varijabla naziv="DomainObject.Predmet.TrenutnaLokacijaSpisa.Naziv_1">75. - S. Jeromela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Monika Fuček</izvorni_sadrzaj>
    <derivirana_varijabla naziv="DomainObject.Predmet.Zapisnicar_1">Monika Fuček</derivirana_varijabla>
  </DomainObject.Predmet.Zapisnicar>
  <DomainObject.Predmet.StrankaListFormated>
    <izvorni_sadrzaj>
      <item>Financijska agencija</item>
    </izvorni_sadrzaj>
    <derivirana_varijabla naziv="DomainObject.Predmet.StrankaListFormated_1">
      <item>Financijska agencija</item>
    </derivirana_varijabla>
  </DomainObject.Predmet.StrankaListFormated>
  <DomainObject.Predmet.StrankaListFormatedOIB>
    <izvorni_sadrzaj>
      <item>Financijska agencija, OIB 85821130368</item>
    </izvorni_sadrzaj>
    <derivirana_varijabla naziv="DomainObject.Predmet.StrankaListFormatedOIB_1">
      <item>Financijska agencija, OIB 85821130368</item>
    </derivirana_varijabla>
  </DomainObject.Predmet.StrankaListFormatedOIB>
  <DomainObject.Predmet.StrankaListFormatedWithAdress>
    <izvorni_sadrzaj>
      <item>Financijska agencija, TRG SVIBANJSKIH ŽRTAVA 1995. 1, 10000 Zagreb</item>
    </izvorni_sadrzaj>
    <derivirana_varijabla naziv="DomainObject.Predmet.StrankaListFormatedWithAdress_1">
      <item>Financijska agencija, TRG SVIBANJSKIH ŽRTAVA 1995. 1, 10000 Zagreb</item>
    </derivirana_varijabla>
  </DomainObject.Predmet.StrankaListFormatedWithAdress>
  <DomainObject.Predmet.StrankaListFormatedWithAdressOIB>
    <izvorni_sadrzaj>
      <item>Financijska agencija, OIB 85821130368, TRG SVIBANJSKIH ŽRTAVA 1995. 1, 10000 Zagreb</item>
    </izvorni_sadrzaj>
    <derivirana_varijabla naziv="DomainObject.Predmet.StrankaListFormatedWithAdressOIB_1">
      <item>Financijska agencija, OIB 85821130368, TRG SVIBANJSKIH ŽRTAVA 1995. 1, 10000 Zagreb</item>
    </derivirana_varijabla>
  </DomainObject.Predmet.StrankaListFormatedWithAdressOIB>
  <DomainObject.Predmet.StrankaListNazivFormated>
    <izvorni_sadrzaj>
      <item>Financijska agencija</item>
    </izvorni_sadrzaj>
    <derivirana_varijabla naziv="DomainObject.Predmet.StrankaListNazivFormated_1">
      <item>Financijska agencija</item>
    </derivirana_varijabla>
  </DomainObject.Predmet.StrankaListNazivFormated>
  <DomainObject.Predmet.StrankaListNazivFormatedOIB>
    <izvorni_sadrzaj>
      <item>Financijska agencija, OIB 85821130368</item>
    </izvorni_sadrzaj>
    <derivirana_varijabla naziv="DomainObject.Predmet.StrankaListNazivFormatedOIB_1">
      <item>Financijska agencija, OIB 85821130368</item>
    </derivirana_varijabla>
  </DomainObject.Predmet.StrankaListNazivFormatedOIB>
  <DomainObject.Predmet.ProtuStrankaListFormated>
    <izvorni_sadrzaj>
      <item>Seirenes jednostavno društvo s ograničenom odgovornošću za usluge</item>
    </izvorni_sadrzaj>
    <derivirana_varijabla naziv="DomainObject.Predmet.ProtuStrankaListFormated_1">
      <item>Seirenes jednostavno društvo s ograničenom odgovornošću za usluge</item>
    </derivirana_varijabla>
  </DomainObject.Predmet.ProtuStrankaListFormated>
  <DomainObject.Predmet.ProtuStrankaListFormatedOIB>
    <izvorni_sadrzaj>
      <item>Seirenes jednostavno društvo s ograničenom odgovornošću za usluge, OIB 39746272137</item>
    </izvorni_sadrzaj>
    <derivirana_varijabla naziv="DomainObject.Predmet.ProtuStrankaListFormatedOIB_1">
      <item>Seirenes jednostavno društvo s ograničenom odgovornošću za usluge, OIB 39746272137</item>
    </derivirana_varijabla>
  </DomainObject.Predmet.ProtuStrankaListFormatedOIB>
  <DomainObject.Predmet.ProtuStrankaListFormatedWithAdress>
    <izvorni_sadrzaj>
      <item>Seirenes jednostavno društvo s ograničenom odgovornošću za usluge, Ulica Ante Topić-Mimare 38, 10000 Zagreb</item>
    </izvorni_sadrzaj>
    <derivirana_varijabla naziv="DomainObject.Predmet.ProtuStrankaListFormatedWithAdress_1">
      <item>Seirenes jednostavno društvo s ograničenom odgovornošću za usluge, Ulica Ante Topić-Mimare 38, 10000 Zagreb</item>
    </derivirana_varijabla>
  </DomainObject.Predmet.ProtuStrankaListFormatedWithAdress>
  <DomainObject.Predmet.ProtuStrankaListFormatedWithAdressOIB>
    <izvorni_sadrzaj>
      <item>Seirenes jednostavno društvo s ograničenom odgovornošću za usluge, OIB 39746272137, Ulica Ante Topić-Mimare 38, 10000 Zagreb</item>
    </izvorni_sadrzaj>
    <derivirana_varijabla naziv="DomainObject.Predmet.ProtuStrankaListFormatedWithAdressOIB_1">
      <item>Seirenes jednostavno društvo s ograničenom odgovornošću za usluge, OIB 39746272137, Ulica Ante Topić-Mimare 38, 10000 Zagreb</item>
    </derivirana_varijabla>
  </DomainObject.Predmet.ProtuStrankaListFormatedWithAdressOIB>
  <DomainObject.Predmet.ProtuStrankaListNazivFormated>
    <izvorni_sadrzaj>
      <item>Seirenes jednostavno društvo s ograničenom odgovornošću za usluge</item>
    </izvorni_sadrzaj>
    <derivirana_varijabla naziv="DomainObject.Predmet.ProtuStrankaListNazivFormated_1">
      <item>Seirenes jednostavno društvo s ograničenom odgovornošću za usluge</item>
    </derivirana_varijabla>
  </DomainObject.Predmet.ProtuStrankaListNazivFormated>
  <DomainObject.Predmet.ProtuStrankaListNazivFormatedOIB>
    <izvorni_sadrzaj>
      <item>Seirenes jednostavno društvo s ograničenom odgovornošću za usluge, OIB 39746272137</item>
    </izvorni_sadrzaj>
    <derivirana_varijabla naziv="DomainObject.Predmet.ProtuStrankaListNazivFormatedOIB_1">
      <item>Seirenes jednostavno društvo s ograničenom odgovornošću za usluge, OIB 39746272137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16. listopada 2019.</izvorni_sadrzaj>
    <derivirana_varijabla naziv="DomainObject.Datum_1">16. listopada 2019.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</izvorni_sadrzaj>
    <derivirana_varijabla naziv="DomainObject.Predmet.StrankaIDrugi_1">Financijska agencija</derivirana_varijabla>
  </DomainObject.Predmet.StrankaIDrugi>
  <DomainObject.Predmet.ProtustrankaIDrugi>
    <izvorni_sadrzaj>Seirenes jednostavno društvo s ograničenom odgovornošću za usluge</izvorni_sadrzaj>
    <derivirana_varijabla naziv="DomainObject.Predmet.ProtustrankaIDrugi_1">Seirenes jednostavno društvo s ograničenom odgovornošću za usluge</derivirana_varijabla>
  </DomainObject.Predmet.ProtustrankaIDrugi>
  <DomainObject.Predmet.StrankaIDrugiAdressOIB>
    <izvorni_sadrzaj>Financijska agencija, OIB 85821130368, TRG SVIBANJSKIH ŽRTAVA 1995. 1, 10000 Zagreb</izvorni_sadrzaj>
    <derivirana_varijabla naziv="DomainObject.Predmet.StrankaIDrugiAdressOIB_1">Financijska agencija, OIB 85821130368, TRG SVIBANJSKIH ŽRTAVA 1995. 1, 10000 Zagreb</derivirana_varijabla>
  </DomainObject.Predmet.StrankaIDrugiAdressOIB>
  <DomainObject.Predmet.ProtustrankaIDrugiAdressOIB>
    <izvorni_sadrzaj>Seirenes jednostavno društvo s ograničenom odgovornošću za usluge, OIB 39746272137, Ulica Ante Topić-Mimare 38, 10000 Zagreb</izvorni_sadrzaj>
    <derivirana_varijabla naziv="DomainObject.Predmet.ProtustrankaIDrugiAdressOIB_1">Seirenes jednostavno društvo s ograničenom odgovornošću za usluge, OIB 39746272137, Ulica Ante Topić-Mimare 38,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Seirenes jednostavno društvo s ograničenom odgovornošću za usluge</item>
      <item>Financijska agencija</item>
    </izvorni_sadrzaj>
    <derivirana_varijabla naziv="DomainObject.Predmet.SudioniciListNaziv_1">
      <item>Seirenes jednostavno društvo s ograničenom odgovornošću za usluge</item>
      <item>Financijska agencija</item>
    </derivirana_varijabla>
  </DomainObject.Predmet.SudioniciListNaziv>
  <DomainObject.Predmet.SudioniciListAdressOIB>
    <izvorni_sadrzaj>
      <item>Seirenes jednostavno društvo s ograničenom odgovornošću za usluge, OIB 39746272137, Ulica Ante Topić-Mimare 38,10000 Zagreb</item>
      <item>Financijska agencija, OIB 85821130368, TRG SVIBANJSKIH ŽRTAVA 1995. 1,10000 Zagreb</item>
    </izvorni_sadrzaj>
    <derivirana_varijabla naziv="DomainObject.Predmet.SudioniciListAdressOIB_1">
      <item>Seirenes jednostavno društvo s ograničenom odgovornošću za usluge, OIB 39746272137, Ulica Ante Topić-Mimare 38,10000 Zagreb</item>
      <item>Financijska agencija, OIB 85821130368, TRG SVIBANJSKIH ŽRTAVA 1995. 1,10000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39746272137</item>
      <item>, OIB 85821130368</item>
    </izvorni_sadrzaj>
    <derivirana_varijabla naziv="DomainObject.Predmet.SudioniciListNazivOIB_1">
      <item>, OIB 39746272137</item>
      <item>, OIB 85821130368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>RH - TDU</properties:Company>
  <properties:Pages>1</properties:Pages>
  <properties:Words>236</properties:Words>
  <properties:Characters>1313</properties:Characters>
  <properties:Lines>41</properties:Lines>
  <properties:Paragraphs>16</properties:Paragraphs>
  <properties:TotalTime>1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1773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2019-10-15T10:37:00Z</dcterms:created>
  <dc:creator>ilukac</dc:creator>
  <cp:lastModifiedBy>Monika Fuček</cp:lastModifiedBy>
  <cp:lastPrinted>2019-10-15T10:38:00Z</cp:lastPrinted>
  <dcterms:modified xmlns:xsi="http://www.w3.org/2001/XMLSchema-instance" xsi:type="dcterms:W3CDTF">2019-10-16T06:35:00Z</dcterms:modified>
  <cp:revision>4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Odluka - Oglas (OGLAS- St-2262-2019-15-10-2019-.docx)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1</vt:i4>
  </prop:property>
</prop:Properties>
</file>