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7F4E" w:rsidR="00767F4E" w:rsidP="00767F4E" w:rsidRDefault="00767F4E" w14:paraId="5d25b64" w14:textId="5d25b64">
      <w:pPr>
        <w:spacing w:after="0" w:line="240" w:lineRule="auto"/>
        <w15:collapsed w:val="false"/>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REPUBLIKA HRVATSKA</w:t>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t xml:space="preserve">              Poslovni broj: P Ob-</w:t>
      </w:r>
      <w:r w:rsidR="00E46A88">
        <w:rPr>
          <w:rFonts w:ascii="Arial" w:hAnsi="Arial" w:eastAsia="Times New Roman" w:cs="Arial"/>
          <w:kern w:val="0"/>
          <w:sz w:val="24"/>
          <w:szCs w:val="24"/>
          <w:lang w:eastAsia="hr-HR"/>
        </w:rPr>
        <w:t>213</w:t>
      </w:r>
      <w:r w:rsidRPr="00767F4E">
        <w:rPr>
          <w:rFonts w:ascii="Arial" w:hAnsi="Arial" w:eastAsia="Times New Roman" w:cs="Arial"/>
          <w:kern w:val="0"/>
          <w:sz w:val="24"/>
          <w:szCs w:val="24"/>
          <w:lang w:eastAsia="hr-HR"/>
        </w:rPr>
        <w:t>/202</w:t>
      </w:r>
      <w:r w:rsidR="00E46A88">
        <w:rPr>
          <w:rFonts w:ascii="Arial" w:hAnsi="Arial" w:eastAsia="Times New Roman" w:cs="Arial"/>
          <w:kern w:val="0"/>
          <w:sz w:val="24"/>
          <w:szCs w:val="24"/>
          <w:lang w:eastAsia="hr-HR"/>
        </w:rPr>
        <w:t>5</w:t>
      </w:r>
    </w:p>
    <w:p w:rsidRPr="00767F4E" w:rsidR="00767F4E" w:rsidP="00767F4E" w:rsidRDefault="00767F4E">
      <w:pPr>
        <w:tabs>
          <w:tab w:val="left" w:pos="8385"/>
        </w:tabs>
        <w:spacing w:after="0" w:line="240" w:lineRule="auto"/>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OPĆINSKI SUD U ZADRU</w:t>
      </w:r>
    </w:p>
    <w:p w:rsidRPr="00767F4E" w:rsidR="00767F4E" w:rsidP="00767F4E" w:rsidRDefault="00767F4E">
      <w:pPr>
        <w:tabs>
          <w:tab w:val="left" w:pos="8385"/>
        </w:tabs>
        <w:spacing w:after="0" w:line="240" w:lineRule="auto"/>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ab/>
      </w:r>
    </w:p>
    <w:p w:rsidRPr="00767F4E" w:rsidR="00767F4E" w:rsidP="00767F4E" w:rsidRDefault="00767F4E">
      <w:pPr>
        <w:spacing w:after="0" w:line="240" w:lineRule="auto"/>
        <w:jc w:val="center"/>
        <w:rPr>
          <w:rFonts w:ascii="Arial" w:hAnsi="Arial" w:eastAsia="Times New Roman" w:cs="Arial"/>
          <w:kern w:val="0"/>
          <w:sz w:val="32"/>
          <w:szCs w:val="24"/>
          <w:lang w:eastAsia="hr-HR"/>
        </w:rPr>
      </w:pPr>
      <w:r w:rsidRPr="00767F4E">
        <w:rPr>
          <w:rFonts w:ascii="Arial" w:hAnsi="Arial" w:eastAsia="Times New Roman" w:cs="Arial"/>
          <w:kern w:val="0"/>
          <w:sz w:val="32"/>
          <w:szCs w:val="24"/>
          <w:lang w:eastAsia="hr-HR"/>
        </w:rPr>
        <w:t xml:space="preserve">Z A P I S N I K </w:t>
      </w:r>
    </w:p>
    <w:p w:rsidRPr="00767F4E" w:rsidR="00767F4E" w:rsidP="00767F4E" w:rsidRDefault="00767F4E">
      <w:pPr>
        <w:spacing w:after="0" w:line="240" w:lineRule="auto"/>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t xml:space="preserve">      </w:t>
      </w:r>
      <w:r w:rsidR="00E46A88">
        <w:rPr>
          <w:rFonts w:ascii="Arial" w:hAnsi="Arial" w:eastAsia="Times New Roman" w:cs="Arial"/>
          <w:kern w:val="0"/>
          <w:sz w:val="24"/>
          <w:szCs w:val="24"/>
          <w:lang w:eastAsia="hr-HR"/>
        </w:rPr>
        <w:t>14</w:t>
      </w:r>
      <w:r>
        <w:rPr>
          <w:rFonts w:ascii="Arial" w:hAnsi="Arial" w:eastAsia="Times New Roman" w:cs="Arial"/>
          <w:kern w:val="0"/>
          <w:sz w:val="24"/>
          <w:szCs w:val="24"/>
          <w:lang w:eastAsia="hr-HR"/>
        </w:rPr>
        <w:t>. rujna</w:t>
      </w:r>
    </w:p>
    <w:p w:rsidRPr="00767F4E" w:rsidR="00767F4E" w:rsidP="00767F4E" w:rsidRDefault="00767F4E">
      <w:pPr>
        <w:spacing w:after="0" w:line="240" w:lineRule="auto"/>
        <w:jc w:val="center"/>
        <w:rPr>
          <w:rFonts w:ascii="Arial" w:hAnsi="Arial" w:eastAsia="Times New Roman" w:cs="Arial"/>
          <w:i/>
          <w:kern w:val="0"/>
          <w:sz w:val="24"/>
          <w:szCs w:val="24"/>
          <w:lang w:eastAsia="hr-HR"/>
        </w:rPr>
      </w:pPr>
      <w:r w:rsidRPr="00767F4E">
        <w:rPr>
          <w:rFonts w:ascii="Arial" w:hAnsi="Arial" w:eastAsia="Times New Roman" w:cs="Arial"/>
          <w:kern w:val="0"/>
          <w:sz w:val="24"/>
          <w:szCs w:val="24"/>
          <w:lang w:eastAsia="hr-HR"/>
        </w:rPr>
        <w:t xml:space="preserve">od  ………………………2026. </w:t>
      </w:r>
    </w:p>
    <w:p w:rsidRPr="00767F4E" w:rsidR="00767F4E" w:rsidP="00767F4E" w:rsidRDefault="00767F4E">
      <w:pPr>
        <w:spacing w:after="0" w:line="240" w:lineRule="auto"/>
        <w:jc w:val="center"/>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o održanom ročištu za glavnu raspravu pred Općinskim sudom u Zadru</w:t>
      </w:r>
    </w:p>
    <w:p w:rsidRPr="00767F4E" w:rsidR="00767F4E" w:rsidP="00767F4E" w:rsidRDefault="00767F4E">
      <w:pPr>
        <w:spacing w:after="0" w:line="240" w:lineRule="auto"/>
        <w:rPr>
          <w:rFonts w:ascii="Arial" w:hAnsi="Arial" w:eastAsia="Times New Roman" w:cs="Arial"/>
          <w:kern w:val="0"/>
          <w:sz w:val="24"/>
          <w:szCs w:val="24"/>
          <w:lang w:eastAsia="hr-HR"/>
        </w:rPr>
      </w:pP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Prisutni od suda:</w:t>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t xml:space="preserve">   Pravna stvar:</w:t>
      </w:r>
    </w:p>
    <w:p w:rsidRPr="00767F4E" w:rsidR="00767F4E" w:rsidP="00767F4E" w:rsidRDefault="00767F4E">
      <w:pPr>
        <w:spacing w:after="0" w:line="240" w:lineRule="auto"/>
        <w:jc w:val="both"/>
        <w:rPr>
          <w:rFonts w:ascii="Arial" w:hAnsi="Arial" w:eastAsia="Times New Roman" w:cs="Arial"/>
          <w:kern w:val="0"/>
          <w:sz w:val="24"/>
          <w:szCs w:val="24"/>
          <w:lang w:eastAsia="hr-HR"/>
        </w:rPr>
      </w:pP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KATJA MORIĆ ARAMBAŠIĆ</w:t>
      </w:r>
      <w:r w:rsidRPr="00767F4E">
        <w:rPr>
          <w:rFonts w:ascii="Arial" w:hAnsi="Arial" w:eastAsia="Times New Roman" w:cs="Arial"/>
          <w:kern w:val="0"/>
          <w:sz w:val="24"/>
          <w:szCs w:val="24"/>
          <w:lang w:eastAsia="hr-HR"/>
        </w:rPr>
        <w:tab/>
        <w:t xml:space="preserve"> </w:t>
      </w:r>
      <w:r w:rsidRPr="00767F4E">
        <w:rPr>
          <w:rFonts w:ascii="Arial" w:hAnsi="Arial" w:eastAsia="Times New Roman" w:cs="Arial"/>
          <w:kern w:val="0"/>
          <w:sz w:val="24"/>
          <w:szCs w:val="24"/>
          <w:lang w:eastAsia="hr-HR"/>
        </w:rPr>
        <w:tab/>
        <w:t xml:space="preserve">   Tužitelj</w:t>
      </w:r>
      <w:r w:rsidR="00E46A88">
        <w:rPr>
          <w:rFonts w:ascii="Arial" w:hAnsi="Arial" w:eastAsia="Times New Roman" w:cs="Arial"/>
          <w:kern w:val="0"/>
          <w:sz w:val="24"/>
          <w:szCs w:val="24"/>
          <w:lang w:eastAsia="hr-HR"/>
        </w:rPr>
        <w:t>ica</w:t>
      </w:r>
      <w:r w:rsidRPr="00767F4E">
        <w:rPr>
          <w:rFonts w:ascii="Arial" w:hAnsi="Arial" w:eastAsia="Times New Roman" w:cs="Arial"/>
          <w:kern w:val="0"/>
          <w:sz w:val="24"/>
          <w:szCs w:val="24"/>
          <w:lang w:eastAsia="hr-HR"/>
        </w:rPr>
        <w:t xml:space="preserve">: </w:t>
      </w:r>
      <w:r w:rsidR="00E46A88">
        <w:rPr>
          <w:rFonts w:ascii="Arial" w:hAnsi="Arial" w:eastAsia="Times New Roman" w:cs="Arial"/>
          <w:kern w:val="0"/>
          <w:sz w:val="24"/>
          <w:szCs w:val="24"/>
          <w:lang w:eastAsia="hr-HR"/>
        </w:rPr>
        <w:t>Nina Klarić</w:t>
      </w:r>
      <w:r w:rsidRPr="00767F4E">
        <w:rPr>
          <w:rFonts w:ascii="Arial" w:hAnsi="Arial" w:eastAsia="Times New Roman" w:cs="Arial"/>
          <w:kern w:val="0"/>
          <w:sz w:val="24"/>
          <w:szCs w:val="24"/>
          <w:lang w:eastAsia="hr-HR"/>
        </w:rPr>
        <w:t xml:space="preserve"> </w:t>
      </w: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 xml:space="preserve">(SUDAC)             </w:t>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t xml:space="preserve">     </w:t>
      </w:r>
      <w:r w:rsidRPr="00767F4E">
        <w:rPr>
          <w:rFonts w:ascii="Arial" w:hAnsi="Arial" w:eastAsia="Times New Roman" w:cs="Arial"/>
          <w:kern w:val="0"/>
          <w:sz w:val="24"/>
          <w:szCs w:val="24"/>
          <w:lang w:eastAsia="hr-HR"/>
        </w:rPr>
        <w:tab/>
        <w:t xml:space="preserve"> </w:t>
      </w:r>
    </w:p>
    <w:p w:rsidRPr="00767F4E" w:rsidR="00767F4E" w:rsidP="00767F4E" w:rsidRDefault="00E46A88">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t xml:space="preserve">   Tuženika</w:t>
      </w:r>
      <w:r w:rsidRPr="00767F4E" w:rsidR="00767F4E">
        <w:rPr>
          <w:rFonts w:ascii="Arial" w:hAnsi="Arial" w:eastAsia="Times New Roman" w:cs="Arial"/>
          <w:kern w:val="0"/>
          <w:sz w:val="24"/>
          <w:szCs w:val="24"/>
          <w:lang w:eastAsia="hr-HR"/>
        </w:rPr>
        <w:t xml:space="preserve">: </w:t>
      </w:r>
      <w:r>
        <w:rPr>
          <w:rFonts w:ascii="Arial" w:hAnsi="Arial" w:eastAsia="Times New Roman" w:cs="Arial"/>
          <w:kern w:val="0"/>
          <w:sz w:val="24"/>
          <w:szCs w:val="24"/>
          <w:lang w:eastAsia="hr-HR"/>
        </w:rPr>
        <w:t>Igor Klarić</w:t>
      </w:r>
      <w:r w:rsidRPr="00767F4E" w:rsidR="00767F4E">
        <w:rPr>
          <w:rFonts w:ascii="Arial" w:hAnsi="Arial" w:eastAsia="Times New Roman" w:cs="Arial"/>
          <w:kern w:val="0"/>
          <w:sz w:val="24"/>
          <w:szCs w:val="24"/>
          <w:lang w:eastAsia="hr-HR"/>
        </w:rPr>
        <w:t xml:space="preserve"> </w:t>
      </w: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t xml:space="preserve"> </w:t>
      </w:r>
    </w:p>
    <w:p w:rsidRPr="00767F4E" w:rsidR="00767F4E" w:rsidP="00767F4E" w:rsidRDefault="00CD3C92">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Ana Vidaković</w:t>
      </w:r>
      <w:r w:rsidRPr="00767F4E" w:rsidR="00767F4E">
        <w:rPr>
          <w:rFonts w:ascii="Arial" w:hAnsi="Arial" w:eastAsia="Times New Roman" w:cs="Arial"/>
          <w:kern w:val="0"/>
          <w:sz w:val="24"/>
          <w:szCs w:val="24"/>
          <w:lang w:eastAsia="hr-HR"/>
        </w:rPr>
        <w:tab/>
      </w:r>
      <w:r w:rsidRPr="00767F4E" w:rsidR="00767F4E">
        <w:rPr>
          <w:rFonts w:ascii="Arial" w:hAnsi="Arial" w:eastAsia="Times New Roman" w:cs="Arial"/>
          <w:kern w:val="0"/>
          <w:sz w:val="24"/>
          <w:szCs w:val="24"/>
          <w:lang w:eastAsia="hr-HR"/>
        </w:rPr>
        <w:tab/>
      </w:r>
      <w:r w:rsidRPr="00767F4E" w:rsidR="00767F4E">
        <w:rPr>
          <w:rFonts w:ascii="Arial" w:hAnsi="Arial" w:eastAsia="Times New Roman" w:cs="Arial"/>
          <w:kern w:val="0"/>
          <w:sz w:val="24"/>
          <w:szCs w:val="24"/>
          <w:lang w:eastAsia="hr-HR"/>
        </w:rPr>
        <w:tab/>
      </w:r>
      <w:r w:rsidRPr="00767F4E" w:rsidR="00767F4E">
        <w:rPr>
          <w:rFonts w:ascii="Arial" w:hAnsi="Arial" w:eastAsia="Times New Roman" w:cs="Arial"/>
          <w:kern w:val="0"/>
          <w:sz w:val="24"/>
          <w:szCs w:val="24"/>
          <w:lang w:eastAsia="hr-HR"/>
        </w:rPr>
        <w:tab/>
        <w:t xml:space="preserve">    Radi: </w:t>
      </w:r>
      <w:r w:rsidR="00E46A88">
        <w:rPr>
          <w:rFonts w:ascii="Arial" w:hAnsi="Arial" w:eastAsia="Times New Roman" w:cs="Arial"/>
          <w:kern w:val="0"/>
          <w:sz w:val="24"/>
          <w:szCs w:val="24"/>
          <w:lang w:eastAsia="hr-HR"/>
        </w:rPr>
        <w:t>uzdržavanja djeteta</w:t>
      </w:r>
      <w:r w:rsidRPr="00767F4E" w:rsidR="00767F4E">
        <w:rPr>
          <w:rFonts w:ascii="Arial" w:hAnsi="Arial" w:eastAsia="Times New Roman" w:cs="Arial"/>
          <w:kern w:val="0"/>
          <w:sz w:val="24"/>
          <w:szCs w:val="24"/>
          <w:lang w:eastAsia="hr-HR"/>
        </w:rPr>
        <w:tab/>
        <w:t xml:space="preserve"> </w:t>
      </w: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(Zapisničar)</w:t>
      </w:r>
    </w:p>
    <w:p w:rsidRPr="00767F4E" w:rsidR="00767F4E" w:rsidP="00767F4E" w:rsidRDefault="00767F4E">
      <w:pPr>
        <w:tabs>
          <w:tab w:val="left" w:pos="5670"/>
        </w:tabs>
        <w:spacing w:after="0" w:line="240" w:lineRule="auto"/>
        <w:jc w:val="both"/>
        <w:rPr>
          <w:rFonts w:ascii="Arial" w:hAnsi="Arial" w:eastAsia="Times New Roman" w:cs="Arial"/>
          <w:kern w:val="0"/>
          <w:sz w:val="24"/>
          <w:szCs w:val="24"/>
          <w:lang w:eastAsia="hr-HR"/>
        </w:rPr>
      </w:pP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 xml:space="preserve">Sudac otvara glavnu raspravu u </w:t>
      </w:r>
      <w:r w:rsidR="00E46A88">
        <w:rPr>
          <w:rFonts w:ascii="Arial" w:hAnsi="Arial" w:eastAsia="Times New Roman" w:cs="Arial"/>
          <w:kern w:val="0"/>
          <w:sz w:val="24"/>
          <w:szCs w:val="24"/>
          <w:lang w:eastAsia="hr-HR"/>
        </w:rPr>
        <w:t>13</w:t>
      </w:r>
      <w:r>
        <w:rPr>
          <w:rFonts w:ascii="Arial" w:hAnsi="Arial" w:eastAsia="Times New Roman" w:cs="Arial"/>
          <w:kern w:val="0"/>
          <w:sz w:val="24"/>
          <w:szCs w:val="24"/>
          <w:lang w:eastAsia="hr-HR"/>
        </w:rPr>
        <w:t>,00</w:t>
      </w:r>
      <w:r w:rsidRPr="00767F4E">
        <w:rPr>
          <w:rFonts w:ascii="Arial" w:hAnsi="Arial" w:eastAsia="Times New Roman" w:cs="Arial"/>
          <w:kern w:val="0"/>
          <w:sz w:val="24"/>
          <w:szCs w:val="24"/>
          <w:lang w:eastAsia="hr-HR"/>
        </w:rPr>
        <w:t xml:space="preserve"> sati i objavljuje predmet raspravljanja.</w:t>
      </w: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 xml:space="preserve">Rasprava je </w:t>
      </w:r>
      <w:r>
        <w:rPr>
          <w:rFonts w:ascii="Arial" w:hAnsi="Arial" w:eastAsia="Times New Roman" w:cs="Arial"/>
          <w:kern w:val="0"/>
          <w:sz w:val="24"/>
          <w:szCs w:val="24"/>
          <w:lang w:eastAsia="hr-HR"/>
        </w:rPr>
        <w:t>javna</w:t>
      </w:r>
      <w:r w:rsidRPr="00767F4E">
        <w:rPr>
          <w:rFonts w:ascii="Arial" w:hAnsi="Arial" w:eastAsia="Times New Roman" w:cs="Arial"/>
          <w:kern w:val="0"/>
          <w:sz w:val="24"/>
          <w:szCs w:val="24"/>
          <w:lang w:eastAsia="hr-HR"/>
        </w:rPr>
        <w:t>.</w:t>
      </w:r>
    </w:p>
    <w:p w:rsidRPr="00767F4E" w:rsidR="00767F4E" w:rsidP="00767F4E" w:rsidRDefault="00767F4E">
      <w:pPr>
        <w:spacing w:after="0" w:line="240" w:lineRule="auto"/>
        <w:jc w:val="both"/>
        <w:rPr>
          <w:rFonts w:ascii="Arial" w:hAnsi="Arial" w:eastAsia="Times New Roman" w:cs="Arial"/>
          <w:kern w:val="0"/>
          <w:sz w:val="24"/>
          <w:szCs w:val="24"/>
          <w:lang w:eastAsia="hr-HR"/>
        </w:rPr>
      </w:pPr>
    </w:p>
    <w:p w:rsidRPr="00767F4E" w:rsidR="00767F4E" w:rsidP="00767F4E" w:rsidRDefault="00767F4E">
      <w:pPr>
        <w:spacing w:after="0" w:line="240" w:lineRule="auto"/>
        <w:jc w:val="both"/>
        <w:rPr>
          <w:rFonts w:ascii="Arial" w:hAnsi="Arial" w:eastAsia="Times New Roman" w:cs="Arial"/>
          <w:kern w:val="0"/>
          <w:sz w:val="24"/>
          <w:szCs w:val="24"/>
          <w:lang w:eastAsia="hr-HR"/>
        </w:rPr>
      </w:pP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Utvrđuje se da su pristupili:</w:t>
      </w:r>
    </w:p>
    <w:p w:rsidRPr="00767F4E" w:rsidR="00767F4E" w:rsidP="00767F4E" w:rsidRDefault="00E46A88">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Za tužiteljicu</w:t>
      </w:r>
      <w:r w:rsidRPr="00767F4E" w:rsidR="00767F4E">
        <w:rPr>
          <w:rFonts w:ascii="Arial" w:hAnsi="Arial" w:eastAsia="Times New Roman" w:cs="Arial"/>
          <w:kern w:val="0"/>
          <w:sz w:val="24"/>
          <w:szCs w:val="24"/>
          <w:lang w:eastAsia="hr-HR"/>
        </w:rPr>
        <w:t xml:space="preserve">: </w:t>
      </w:r>
      <w:proofErr w:type="spellStart"/>
      <w:r>
        <w:rPr>
          <w:rFonts w:ascii="Arial" w:hAnsi="Arial" w:eastAsia="Times New Roman" w:cs="Arial"/>
          <w:kern w:val="0"/>
          <w:sz w:val="24"/>
          <w:szCs w:val="24"/>
          <w:lang w:eastAsia="hr-HR"/>
        </w:rPr>
        <w:t>zz</w:t>
      </w:r>
      <w:proofErr w:type="spellEnd"/>
      <w:r>
        <w:rPr>
          <w:rFonts w:ascii="Arial" w:hAnsi="Arial" w:eastAsia="Times New Roman" w:cs="Arial"/>
          <w:kern w:val="0"/>
          <w:sz w:val="24"/>
          <w:szCs w:val="24"/>
          <w:lang w:eastAsia="hr-HR"/>
        </w:rPr>
        <w:t xml:space="preserve"> tužiteljice Irena </w:t>
      </w:r>
      <w:proofErr w:type="spellStart"/>
      <w:r>
        <w:rPr>
          <w:rFonts w:ascii="Arial" w:hAnsi="Arial" w:eastAsia="Times New Roman" w:cs="Arial"/>
          <w:kern w:val="0"/>
          <w:sz w:val="24"/>
          <w:szCs w:val="24"/>
          <w:lang w:eastAsia="hr-HR"/>
        </w:rPr>
        <w:t>Matulić</w:t>
      </w:r>
      <w:proofErr w:type="spellEnd"/>
      <w:r>
        <w:rPr>
          <w:rFonts w:ascii="Arial" w:hAnsi="Arial" w:eastAsia="Times New Roman" w:cs="Arial"/>
          <w:kern w:val="0"/>
          <w:sz w:val="24"/>
          <w:szCs w:val="24"/>
          <w:lang w:eastAsia="hr-HR"/>
        </w:rPr>
        <w:t xml:space="preserve"> uz punomoćnicu</w:t>
      </w:r>
      <w:r w:rsidRPr="00767F4E" w:rsidR="00767F4E">
        <w:rPr>
          <w:rFonts w:ascii="Arial" w:hAnsi="Arial" w:eastAsia="Times New Roman" w:cs="Arial"/>
          <w:kern w:val="0"/>
          <w:sz w:val="24"/>
          <w:szCs w:val="24"/>
          <w:lang w:eastAsia="hr-HR"/>
        </w:rPr>
        <w:t xml:space="preserve"> </w:t>
      </w:r>
      <w:r>
        <w:rPr>
          <w:rFonts w:ascii="Arial" w:hAnsi="Arial" w:eastAsia="Times New Roman" w:cs="Arial"/>
          <w:kern w:val="0"/>
          <w:sz w:val="24"/>
          <w:szCs w:val="24"/>
          <w:lang w:eastAsia="hr-HR"/>
        </w:rPr>
        <w:t xml:space="preserve">Darija Krajina </w:t>
      </w:r>
      <w:proofErr w:type="spellStart"/>
      <w:r>
        <w:rPr>
          <w:rFonts w:ascii="Arial" w:hAnsi="Arial" w:eastAsia="Times New Roman" w:cs="Arial"/>
          <w:kern w:val="0"/>
          <w:sz w:val="24"/>
          <w:szCs w:val="24"/>
          <w:lang w:eastAsia="hr-HR"/>
        </w:rPr>
        <w:t>Štivičić</w:t>
      </w:r>
      <w:proofErr w:type="spellEnd"/>
      <w:r w:rsidRPr="00767F4E" w:rsidR="00767F4E">
        <w:rPr>
          <w:rFonts w:ascii="Arial" w:hAnsi="Arial" w:eastAsia="Times New Roman" w:cs="Arial"/>
          <w:kern w:val="0"/>
          <w:sz w:val="24"/>
          <w:szCs w:val="24"/>
          <w:lang w:eastAsia="hr-HR"/>
        </w:rPr>
        <w:t>, odvjetni</w:t>
      </w:r>
      <w:r>
        <w:rPr>
          <w:rFonts w:ascii="Arial" w:hAnsi="Arial" w:eastAsia="Times New Roman" w:cs="Arial"/>
          <w:kern w:val="0"/>
          <w:sz w:val="24"/>
          <w:szCs w:val="24"/>
          <w:lang w:eastAsia="hr-HR"/>
        </w:rPr>
        <w:t>ca</w:t>
      </w:r>
      <w:r w:rsidRPr="00767F4E" w:rsidR="00767F4E">
        <w:rPr>
          <w:rFonts w:ascii="Arial" w:hAnsi="Arial" w:eastAsia="Times New Roman" w:cs="Arial"/>
          <w:kern w:val="0"/>
          <w:sz w:val="24"/>
          <w:szCs w:val="24"/>
          <w:lang w:eastAsia="hr-HR"/>
        </w:rPr>
        <w:t xml:space="preserve"> u Zadru</w:t>
      </w:r>
    </w:p>
    <w:p w:rsidRPr="00767F4E" w:rsidR="00767F4E" w:rsidP="00767F4E"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Za tužen</w:t>
      </w:r>
      <w:r>
        <w:rPr>
          <w:rFonts w:ascii="Arial" w:hAnsi="Arial" w:eastAsia="Times New Roman" w:cs="Arial"/>
          <w:kern w:val="0"/>
          <w:sz w:val="24"/>
          <w:szCs w:val="24"/>
          <w:lang w:eastAsia="hr-HR"/>
        </w:rPr>
        <w:t>ika</w:t>
      </w:r>
      <w:r w:rsidRPr="00767F4E">
        <w:rPr>
          <w:rFonts w:ascii="Arial" w:hAnsi="Arial" w:eastAsia="Times New Roman" w:cs="Arial"/>
          <w:kern w:val="0"/>
          <w:sz w:val="24"/>
          <w:szCs w:val="24"/>
          <w:lang w:eastAsia="hr-HR"/>
        </w:rPr>
        <w:t>:</w:t>
      </w:r>
      <w:r w:rsidR="00CD3C92">
        <w:rPr>
          <w:rFonts w:ascii="Arial" w:hAnsi="Arial" w:eastAsia="Times New Roman" w:cs="Arial"/>
          <w:kern w:val="0"/>
          <w:sz w:val="24"/>
          <w:szCs w:val="24"/>
          <w:lang w:eastAsia="hr-HR"/>
        </w:rPr>
        <w:t xml:space="preserve"> </w:t>
      </w:r>
      <w:r w:rsidR="00E46A88">
        <w:rPr>
          <w:rFonts w:ascii="Arial" w:hAnsi="Arial" w:eastAsia="Times New Roman" w:cs="Arial"/>
          <w:kern w:val="0"/>
          <w:sz w:val="24"/>
          <w:szCs w:val="24"/>
          <w:lang w:eastAsia="hr-HR"/>
        </w:rPr>
        <w:t>uredno, nitko</w:t>
      </w:r>
    </w:p>
    <w:p w:rsidRPr="00767F4E" w:rsidR="00767F4E" w:rsidP="00767F4E" w:rsidRDefault="00767F4E">
      <w:pPr>
        <w:spacing w:after="0" w:line="240" w:lineRule="auto"/>
        <w:jc w:val="both"/>
        <w:rPr>
          <w:rFonts w:ascii="Arial" w:hAnsi="Arial" w:eastAsia="Times New Roman" w:cs="Arial"/>
          <w:kern w:val="0"/>
          <w:sz w:val="24"/>
          <w:szCs w:val="24"/>
          <w:lang w:eastAsia="hr-HR"/>
        </w:rPr>
      </w:pPr>
    </w:p>
    <w:p w:rsidR="00E46A88" w:rsidP="00E46A88" w:rsidRDefault="00767F4E">
      <w:pPr>
        <w:spacing w:after="0" w:line="240" w:lineRule="auto"/>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ab/>
        <w:t>Konstatira se</w:t>
      </w:r>
      <w:r w:rsidR="00E46A88">
        <w:rPr>
          <w:rFonts w:ascii="Arial" w:hAnsi="Arial" w:eastAsia="Times New Roman" w:cs="Arial"/>
          <w:kern w:val="0"/>
          <w:sz w:val="24"/>
          <w:szCs w:val="24"/>
          <w:lang w:eastAsia="hr-HR"/>
        </w:rPr>
        <w:t xml:space="preserve"> da je ovaj sud pribavio podatke od Porezne uprave, Ispostave Zadar o visini dohodaka i primitaka za tuženika za razdoblje od siječnja 2024. do travnja 2026. godine koji su uredno dostavljeni strankama. </w:t>
      </w:r>
    </w:p>
    <w:p w:rsidR="00E46A88" w:rsidP="00E46A88" w:rsidRDefault="00E46A88">
      <w:pPr>
        <w:spacing w:after="0" w:line="240" w:lineRule="auto"/>
        <w:jc w:val="both"/>
        <w:rPr>
          <w:rFonts w:ascii="Arial" w:hAnsi="Arial" w:eastAsia="Times New Roman" w:cs="Arial"/>
          <w:kern w:val="0"/>
          <w:sz w:val="24"/>
          <w:szCs w:val="24"/>
          <w:lang w:eastAsia="hr-HR"/>
        </w:rPr>
      </w:pPr>
    </w:p>
    <w:p w:rsidR="00E46A88" w:rsidP="00E46A88" w:rsidRDefault="00E46A88">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b/>
        <w:t xml:space="preserve">Konstatira se da je ovaj sud pribavio spis ovog suda poslovni broj P Ob-139/2024. </w:t>
      </w:r>
    </w:p>
    <w:p w:rsidRPr="00767F4E" w:rsidR="00767F4E" w:rsidP="00767F4E" w:rsidRDefault="00767F4E">
      <w:pPr>
        <w:spacing w:after="0" w:line="240" w:lineRule="auto"/>
        <w:jc w:val="both"/>
        <w:rPr>
          <w:rFonts w:ascii="Arial" w:hAnsi="Arial" w:eastAsia="Times New Roman" w:cs="Arial"/>
          <w:kern w:val="0"/>
          <w:sz w:val="24"/>
          <w:szCs w:val="24"/>
          <w:lang w:eastAsia="hr-HR"/>
        </w:rPr>
      </w:pPr>
    </w:p>
    <w:p w:rsidRPr="00767F4E" w:rsidR="00767F4E" w:rsidP="00767F4E" w:rsidRDefault="00767F4E">
      <w:pPr>
        <w:spacing w:after="0" w:line="240" w:lineRule="auto"/>
        <w:jc w:val="both"/>
        <w:rPr>
          <w:rFonts w:ascii="Arial" w:hAnsi="Arial" w:eastAsia="Times New Roman" w:cs="Arial"/>
          <w:kern w:val="0"/>
          <w:sz w:val="24"/>
          <w:szCs w:val="24"/>
          <w:lang w:eastAsia="hr-HR"/>
        </w:rPr>
      </w:pPr>
    </w:p>
    <w:p w:rsidRPr="00767F4E" w:rsidR="00767F4E" w:rsidP="00767F4E" w:rsidRDefault="00767F4E">
      <w:pPr>
        <w:spacing w:after="0" w:line="240" w:lineRule="auto"/>
        <w:ind w:firstLine="708"/>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Sud donosi</w:t>
      </w:r>
    </w:p>
    <w:p w:rsidRPr="00767F4E" w:rsidR="00767F4E" w:rsidP="00767F4E" w:rsidRDefault="00767F4E">
      <w:pPr>
        <w:spacing w:after="0" w:line="240" w:lineRule="auto"/>
        <w:jc w:val="center"/>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r j e š e nj e</w:t>
      </w:r>
    </w:p>
    <w:p w:rsidR="00767F4E" w:rsidP="00767F4E" w:rsidRDefault="00767F4E">
      <w:pPr>
        <w:spacing w:after="0" w:line="240" w:lineRule="auto"/>
        <w:jc w:val="both"/>
        <w:rPr>
          <w:rFonts w:ascii="Arial" w:hAnsi="Arial" w:eastAsia="Times New Roman" w:cs="Arial"/>
          <w:kern w:val="0"/>
          <w:sz w:val="24"/>
          <w:szCs w:val="24"/>
          <w:lang w:eastAsia="hr-HR"/>
        </w:rPr>
      </w:pPr>
    </w:p>
    <w:p w:rsidR="00E46A88" w:rsidP="00767F4E" w:rsidRDefault="00E46A88">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b/>
        <w:t xml:space="preserve">Održati će se glavna rasprava u odsutnosti uredno pozvanog tuženika. </w:t>
      </w:r>
    </w:p>
    <w:p w:rsidRPr="00767F4E" w:rsidR="00E46A88" w:rsidP="00767F4E" w:rsidRDefault="00E46A88">
      <w:pPr>
        <w:spacing w:after="0" w:line="240" w:lineRule="auto"/>
        <w:jc w:val="both"/>
        <w:rPr>
          <w:rFonts w:ascii="Arial" w:hAnsi="Arial" w:eastAsia="Times New Roman" w:cs="Arial"/>
          <w:kern w:val="0"/>
          <w:sz w:val="24"/>
          <w:szCs w:val="24"/>
          <w:lang w:eastAsia="hr-HR"/>
        </w:rPr>
      </w:pPr>
    </w:p>
    <w:p w:rsidR="00E46A88" w:rsidP="00767F4E" w:rsidRDefault="00E46A88">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b/>
        <w:t>Punomoćnica tužiteljice navodi da ostaje kod tužb</w:t>
      </w:r>
      <w:r w:rsidR="00E41D42">
        <w:rPr>
          <w:rFonts w:ascii="Arial" w:hAnsi="Arial" w:eastAsia="Times New Roman" w:cs="Arial"/>
          <w:kern w:val="0"/>
          <w:sz w:val="24"/>
          <w:szCs w:val="24"/>
          <w:lang w:eastAsia="hr-HR"/>
        </w:rPr>
        <w:t xml:space="preserve">e i tužbenog zahtjeva s tim da istog uređuje u skladu sa Odlukom o minimalnom novčanom iznosu potrebnim za mjesečno uzdržavanje djeteta (Narodne Novine broj 66/26), tako da u petom retku zahtjeva nakon znamenke broj 2025. umeće riječi: „ Do 30. lipnja 2026., a od 1. srpnja 2026. pa nadalje dok za to budu postojali zakonski uvjeti u visini od 319,00 eura“, dok u preostalom dijelu tužbeni zahtjev ostaje nepromijenjen. </w:t>
      </w:r>
      <w:r w:rsidR="009921EF">
        <w:rPr>
          <w:rFonts w:ascii="Arial" w:hAnsi="Arial" w:eastAsia="Times New Roman" w:cs="Arial"/>
          <w:kern w:val="0"/>
          <w:sz w:val="24"/>
          <w:szCs w:val="24"/>
          <w:lang w:eastAsia="hr-HR"/>
        </w:rPr>
        <w:t xml:space="preserve">Nadalje, navodi da predlaže da se danas provede dokaz saslušanjem </w:t>
      </w:r>
      <w:proofErr w:type="spellStart"/>
      <w:r w:rsidR="009921EF">
        <w:rPr>
          <w:rFonts w:ascii="Arial" w:hAnsi="Arial" w:eastAsia="Times New Roman" w:cs="Arial"/>
          <w:kern w:val="0"/>
          <w:sz w:val="24"/>
          <w:szCs w:val="24"/>
          <w:lang w:eastAsia="hr-HR"/>
        </w:rPr>
        <w:t>zz</w:t>
      </w:r>
      <w:proofErr w:type="spellEnd"/>
      <w:r w:rsidR="009921EF">
        <w:rPr>
          <w:rFonts w:ascii="Arial" w:hAnsi="Arial" w:eastAsia="Times New Roman" w:cs="Arial"/>
          <w:kern w:val="0"/>
          <w:sz w:val="24"/>
          <w:szCs w:val="24"/>
          <w:lang w:eastAsia="hr-HR"/>
        </w:rPr>
        <w:t xml:space="preserve"> tužiteljice, u odsutnosti uredno pozvanog tuženika s obzirom da iz njegovog ponašanja kako u ovom tako i u postupku poslovni broj P Ob-139/2024 jasno proizlazi da isti ne želi sudjelovati. </w:t>
      </w:r>
    </w:p>
    <w:p w:rsidR="00E46A88" w:rsidP="00E46A88" w:rsidRDefault="00E46A88">
      <w:pPr>
        <w:spacing w:after="0" w:line="240" w:lineRule="auto"/>
        <w:jc w:val="both"/>
        <w:rPr>
          <w:rFonts w:ascii="Arial" w:hAnsi="Arial" w:eastAsia="Times New Roman" w:cs="Arial"/>
          <w:kern w:val="0"/>
          <w:sz w:val="24"/>
          <w:szCs w:val="24"/>
          <w:lang w:eastAsia="hr-HR"/>
        </w:rPr>
      </w:pPr>
    </w:p>
    <w:p w:rsidR="00E46A88" w:rsidP="00E46A88" w:rsidRDefault="00E46A88">
      <w:pPr>
        <w:spacing w:after="0" w:line="240" w:lineRule="auto"/>
        <w:jc w:val="both"/>
        <w:rPr>
          <w:rFonts w:ascii="Arial" w:hAnsi="Arial" w:eastAsia="Times New Roman" w:cs="Arial"/>
          <w:kern w:val="0"/>
          <w:sz w:val="24"/>
          <w:szCs w:val="24"/>
          <w:lang w:eastAsia="hr-HR"/>
        </w:rPr>
      </w:pPr>
    </w:p>
    <w:p w:rsidRPr="00767F4E" w:rsidR="00E46A88" w:rsidP="00E46A88" w:rsidRDefault="00E46A88">
      <w:pPr>
        <w:spacing w:after="0" w:line="240" w:lineRule="auto"/>
        <w:ind w:firstLine="708"/>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lastRenderedPageBreak/>
        <w:t>Sud donosi</w:t>
      </w:r>
    </w:p>
    <w:p w:rsidRPr="00767F4E" w:rsidR="00E46A88" w:rsidP="00E46A88" w:rsidRDefault="00E46A88">
      <w:pPr>
        <w:spacing w:after="0" w:line="240" w:lineRule="auto"/>
        <w:jc w:val="center"/>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r j e š e nj e</w:t>
      </w:r>
    </w:p>
    <w:p w:rsidR="00E46A88" w:rsidP="00E46A88" w:rsidRDefault="00E46A88">
      <w:pPr>
        <w:spacing w:after="0" w:line="240" w:lineRule="auto"/>
        <w:jc w:val="both"/>
        <w:rPr>
          <w:rFonts w:ascii="Arial" w:hAnsi="Arial" w:eastAsia="Times New Roman" w:cs="Arial"/>
          <w:kern w:val="0"/>
          <w:sz w:val="24"/>
          <w:szCs w:val="24"/>
          <w:lang w:eastAsia="hr-HR"/>
        </w:rPr>
      </w:pPr>
    </w:p>
    <w:p w:rsidR="00E46A88" w:rsidP="00E46A88" w:rsidRDefault="00E46A88">
      <w:pPr>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b/>
        <w:t xml:space="preserve">Provesti će se dokaz saslušanjem </w:t>
      </w:r>
      <w:proofErr w:type="spellStart"/>
      <w:r>
        <w:rPr>
          <w:rFonts w:ascii="Arial" w:hAnsi="Arial" w:eastAsia="Times New Roman" w:cs="Arial"/>
          <w:kern w:val="0"/>
          <w:sz w:val="24"/>
          <w:szCs w:val="24"/>
          <w:lang w:eastAsia="hr-HR"/>
        </w:rPr>
        <w:t>zz</w:t>
      </w:r>
      <w:proofErr w:type="spellEnd"/>
      <w:r>
        <w:rPr>
          <w:rFonts w:ascii="Arial" w:hAnsi="Arial" w:eastAsia="Times New Roman" w:cs="Arial"/>
          <w:kern w:val="0"/>
          <w:sz w:val="24"/>
          <w:szCs w:val="24"/>
          <w:lang w:eastAsia="hr-HR"/>
        </w:rPr>
        <w:t xml:space="preserve"> </w:t>
      </w:r>
      <w:proofErr w:type="spellStart"/>
      <w:r>
        <w:rPr>
          <w:rFonts w:ascii="Arial" w:hAnsi="Arial" w:eastAsia="Times New Roman" w:cs="Arial"/>
          <w:kern w:val="0"/>
          <w:sz w:val="24"/>
          <w:szCs w:val="24"/>
          <w:lang w:eastAsia="hr-HR"/>
        </w:rPr>
        <w:t>mlt</w:t>
      </w:r>
      <w:proofErr w:type="spellEnd"/>
      <w:r>
        <w:rPr>
          <w:rFonts w:ascii="Arial" w:hAnsi="Arial" w:eastAsia="Times New Roman" w:cs="Arial"/>
          <w:kern w:val="0"/>
          <w:sz w:val="24"/>
          <w:szCs w:val="24"/>
          <w:lang w:eastAsia="hr-HR"/>
        </w:rPr>
        <w:t>. tužiteljice.</w:t>
      </w:r>
    </w:p>
    <w:p w:rsidR="00E46A88" w:rsidP="00E46A88" w:rsidRDefault="00E46A88">
      <w:pPr>
        <w:spacing w:after="0" w:line="240" w:lineRule="auto"/>
        <w:jc w:val="both"/>
        <w:rPr>
          <w:rFonts w:ascii="Arial" w:hAnsi="Arial" w:eastAsia="Times New Roman" w:cs="Arial"/>
          <w:kern w:val="0"/>
          <w:sz w:val="24"/>
          <w:szCs w:val="24"/>
          <w:lang w:eastAsia="hr-HR"/>
        </w:rPr>
      </w:pPr>
    </w:p>
    <w:p w:rsidR="00E46A88" w:rsidP="00E46A88" w:rsidRDefault="00E46A88">
      <w:pPr>
        <w:spacing w:after="0" w:line="240" w:lineRule="auto"/>
        <w:jc w:val="both"/>
        <w:rPr>
          <w:rFonts w:ascii="Arial" w:hAnsi="Arial" w:eastAsia="Times New Roman" w:cs="Arial"/>
          <w:kern w:val="0"/>
          <w:sz w:val="24"/>
          <w:szCs w:val="24"/>
          <w:lang w:eastAsia="hr-HR"/>
        </w:rPr>
      </w:pPr>
    </w:p>
    <w:p w:rsidRPr="00E46A88" w:rsidR="00E46A88" w:rsidP="00E46A88" w:rsidRDefault="00E46A88">
      <w:pPr>
        <w:spacing w:after="0" w:line="240" w:lineRule="auto"/>
        <w:ind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ZZ tužiteljice Irena </w:t>
      </w:r>
      <w:proofErr w:type="spellStart"/>
      <w:r>
        <w:rPr>
          <w:rFonts w:ascii="Arial" w:hAnsi="Arial" w:eastAsia="Times New Roman" w:cs="Arial"/>
          <w:kern w:val="0"/>
          <w:sz w:val="24"/>
          <w:szCs w:val="24"/>
          <w:lang w:eastAsia="hr-HR"/>
        </w:rPr>
        <w:t>Matulić</w:t>
      </w:r>
      <w:proofErr w:type="spellEnd"/>
      <w:r>
        <w:rPr>
          <w:rFonts w:ascii="Arial" w:hAnsi="Arial" w:eastAsia="Times New Roman" w:cs="Arial"/>
          <w:kern w:val="0"/>
          <w:sz w:val="24"/>
          <w:szCs w:val="24"/>
          <w:lang w:eastAsia="hr-HR"/>
        </w:rPr>
        <w:t xml:space="preserve">, </w:t>
      </w:r>
      <w:r w:rsidRPr="00E46A88">
        <w:rPr>
          <w:rFonts w:ascii="Arial" w:hAnsi="Arial" w:eastAsia="Times New Roman" w:cs="Arial"/>
          <w:kern w:val="0"/>
          <w:sz w:val="24"/>
          <w:szCs w:val="24"/>
          <w:lang w:eastAsia="hr-HR"/>
        </w:rPr>
        <w:t xml:space="preserve">kćer </w:t>
      </w:r>
      <w:r w:rsidR="009921EF">
        <w:rPr>
          <w:rFonts w:ascii="Arial" w:hAnsi="Arial" w:eastAsia="Times New Roman" w:cs="Arial"/>
          <w:kern w:val="0"/>
          <w:sz w:val="24"/>
          <w:szCs w:val="24"/>
          <w:lang w:eastAsia="hr-HR"/>
        </w:rPr>
        <w:t>Đina</w:t>
      </w:r>
      <w:r w:rsidRPr="00E46A88">
        <w:rPr>
          <w:rFonts w:ascii="Arial" w:hAnsi="Arial" w:eastAsia="Times New Roman" w:cs="Arial"/>
          <w:kern w:val="0"/>
          <w:sz w:val="24"/>
          <w:szCs w:val="24"/>
          <w:lang w:eastAsia="hr-HR"/>
        </w:rPr>
        <w:t xml:space="preserve">, </w:t>
      </w:r>
      <w:proofErr w:type="spellStart"/>
      <w:r w:rsidRPr="00E46A88">
        <w:rPr>
          <w:rFonts w:ascii="Arial" w:hAnsi="Arial" w:eastAsia="Times New Roman" w:cs="Arial"/>
          <w:kern w:val="0"/>
          <w:sz w:val="24"/>
          <w:szCs w:val="24"/>
          <w:lang w:eastAsia="hr-HR"/>
        </w:rPr>
        <w:t>rođ</w:t>
      </w:r>
      <w:proofErr w:type="spellEnd"/>
      <w:r w:rsidRPr="00E46A88">
        <w:rPr>
          <w:rFonts w:ascii="Arial" w:hAnsi="Arial" w:eastAsia="Times New Roman" w:cs="Arial"/>
          <w:kern w:val="0"/>
          <w:sz w:val="24"/>
          <w:szCs w:val="24"/>
          <w:lang w:eastAsia="hr-HR"/>
        </w:rPr>
        <w:t xml:space="preserve">. </w:t>
      </w:r>
      <w:r w:rsidR="009921EF">
        <w:rPr>
          <w:rFonts w:ascii="Arial" w:hAnsi="Arial" w:eastAsia="Times New Roman" w:cs="Arial"/>
          <w:kern w:val="0"/>
          <w:sz w:val="24"/>
          <w:szCs w:val="24"/>
          <w:lang w:eastAsia="hr-HR"/>
        </w:rPr>
        <w:t>02</w:t>
      </w:r>
      <w:r w:rsidRPr="00E46A88">
        <w:rPr>
          <w:rFonts w:ascii="Arial" w:hAnsi="Arial" w:eastAsia="Times New Roman" w:cs="Arial"/>
          <w:kern w:val="0"/>
          <w:sz w:val="24"/>
          <w:szCs w:val="24"/>
          <w:lang w:eastAsia="hr-HR"/>
        </w:rPr>
        <w:t xml:space="preserve">. </w:t>
      </w:r>
      <w:r w:rsidR="009921EF">
        <w:rPr>
          <w:rFonts w:ascii="Arial" w:hAnsi="Arial" w:eastAsia="Times New Roman" w:cs="Arial"/>
          <w:kern w:val="0"/>
          <w:sz w:val="24"/>
          <w:szCs w:val="24"/>
          <w:lang w:eastAsia="hr-HR"/>
        </w:rPr>
        <w:t>listopada 1976</w:t>
      </w:r>
      <w:r w:rsidRPr="00E46A88">
        <w:rPr>
          <w:rFonts w:ascii="Arial" w:hAnsi="Arial" w:eastAsia="Times New Roman" w:cs="Arial"/>
          <w:kern w:val="0"/>
          <w:sz w:val="24"/>
          <w:szCs w:val="24"/>
          <w:lang w:eastAsia="hr-HR"/>
        </w:rPr>
        <w:t xml:space="preserve">., s prebivalištem u Zadru, </w:t>
      </w:r>
      <w:r>
        <w:rPr>
          <w:rFonts w:ascii="Arial" w:hAnsi="Arial" w:eastAsia="Times New Roman" w:cs="Arial"/>
          <w:kern w:val="0"/>
          <w:sz w:val="24"/>
          <w:szCs w:val="24"/>
          <w:lang w:eastAsia="hr-HR"/>
        </w:rPr>
        <w:t>Šibenska ulica 2 D</w:t>
      </w:r>
      <w:r w:rsidRPr="00E46A88">
        <w:rPr>
          <w:rFonts w:ascii="Arial" w:hAnsi="Arial" w:eastAsia="Times New Roman" w:cs="Arial"/>
          <w:kern w:val="0"/>
          <w:sz w:val="24"/>
          <w:szCs w:val="24"/>
          <w:lang w:eastAsia="hr-HR"/>
        </w:rPr>
        <w:t xml:space="preserve">, OIB: </w:t>
      </w:r>
      <w:r>
        <w:rPr>
          <w:rFonts w:ascii="Arial" w:hAnsi="Arial" w:eastAsia="Times New Roman" w:cs="Arial"/>
          <w:kern w:val="0"/>
          <w:sz w:val="24"/>
          <w:szCs w:val="24"/>
          <w:lang w:eastAsia="hr-HR"/>
        </w:rPr>
        <w:t>39996186544</w:t>
      </w:r>
      <w:r w:rsidRPr="00E46A88">
        <w:rPr>
          <w:rFonts w:ascii="Arial" w:hAnsi="Arial" w:eastAsia="Times New Roman" w:cs="Arial"/>
          <w:kern w:val="0"/>
          <w:sz w:val="24"/>
          <w:szCs w:val="24"/>
          <w:lang w:eastAsia="hr-HR"/>
        </w:rPr>
        <w:t>, propisno upozorena temeljem čl. 238. i čl. 243. ZPP-a, upitana iskazuje:</w:t>
      </w:r>
    </w:p>
    <w:p w:rsidRPr="00E46A88" w:rsidR="00E46A88" w:rsidP="00E46A88" w:rsidRDefault="00E46A88">
      <w:pPr>
        <w:spacing w:after="0" w:line="240" w:lineRule="auto"/>
        <w:jc w:val="both"/>
        <w:rPr>
          <w:rFonts w:ascii="Arial" w:hAnsi="Arial" w:eastAsia="Times New Roman" w:cs="Arial"/>
          <w:kern w:val="0"/>
          <w:sz w:val="24"/>
          <w:szCs w:val="24"/>
          <w:lang w:eastAsia="hr-HR"/>
        </w:rPr>
      </w:pPr>
    </w:p>
    <w:p w:rsidR="00E46A88" w:rsidP="00E46A88" w:rsidRDefault="00E46A88">
      <w:pPr>
        <w:spacing w:after="0" w:line="240" w:lineRule="auto"/>
        <w:ind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w:t>
      </w:r>
      <w:r w:rsidR="009921EF">
        <w:rPr>
          <w:rFonts w:ascii="Arial" w:hAnsi="Arial" w:eastAsia="Times New Roman" w:cs="Arial"/>
          <w:kern w:val="0"/>
          <w:sz w:val="24"/>
          <w:szCs w:val="24"/>
          <w:lang w:eastAsia="hr-HR"/>
        </w:rPr>
        <w:t xml:space="preserve"> </w:t>
      </w:r>
      <w:r w:rsidR="00287010">
        <w:rPr>
          <w:rFonts w:ascii="Arial" w:hAnsi="Arial" w:eastAsia="Times New Roman" w:cs="Arial"/>
          <w:kern w:val="0"/>
          <w:sz w:val="24"/>
          <w:szCs w:val="24"/>
          <w:lang w:eastAsia="hr-HR"/>
        </w:rPr>
        <w:t xml:space="preserve">Od razvoda braka </w:t>
      </w:r>
      <w:proofErr w:type="spellStart"/>
      <w:r w:rsidR="00287010">
        <w:rPr>
          <w:rFonts w:ascii="Arial" w:hAnsi="Arial" w:eastAsia="Times New Roman" w:cs="Arial"/>
          <w:kern w:val="0"/>
          <w:sz w:val="24"/>
          <w:szCs w:val="24"/>
          <w:lang w:eastAsia="hr-HR"/>
        </w:rPr>
        <w:t>mlt</w:t>
      </w:r>
      <w:proofErr w:type="spellEnd"/>
      <w:r w:rsidR="00287010">
        <w:rPr>
          <w:rFonts w:ascii="Arial" w:hAnsi="Arial" w:eastAsia="Times New Roman" w:cs="Arial"/>
          <w:kern w:val="0"/>
          <w:sz w:val="24"/>
          <w:szCs w:val="24"/>
          <w:lang w:eastAsia="hr-HR"/>
        </w:rPr>
        <w:t xml:space="preserve">. Nine koja danas ima 17 godina živi </w:t>
      </w:r>
      <w:proofErr w:type="spellStart"/>
      <w:r w:rsidR="00287010">
        <w:rPr>
          <w:rFonts w:ascii="Arial" w:hAnsi="Arial" w:eastAsia="Times New Roman" w:cs="Arial"/>
          <w:kern w:val="0"/>
          <w:sz w:val="24"/>
          <w:szCs w:val="24"/>
          <w:lang w:eastAsia="hr-HR"/>
        </w:rPr>
        <w:t>samnom</w:t>
      </w:r>
      <w:proofErr w:type="spellEnd"/>
      <w:r w:rsidR="00287010">
        <w:rPr>
          <w:rFonts w:ascii="Arial" w:hAnsi="Arial" w:eastAsia="Times New Roman" w:cs="Arial"/>
          <w:kern w:val="0"/>
          <w:sz w:val="24"/>
          <w:szCs w:val="24"/>
          <w:lang w:eastAsia="hr-HR"/>
        </w:rPr>
        <w:t xml:space="preserve">, tako da sam ja upoznata sa svim njezinim svakodnevnim potrebama. Posljednjom odlukom suda donesenom u listopadu 2024. godine tuženiku je određeno da za nju doprinosi minimalni iznos od 252,56 eura, kako je propisano odlukom Ministarstva. </w:t>
      </w:r>
      <w:r w:rsidR="00F5176F">
        <w:rPr>
          <w:rFonts w:ascii="Arial" w:hAnsi="Arial" w:eastAsia="Times New Roman" w:cs="Arial"/>
          <w:kern w:val="0"/>
          <w:sz w:val="24"/>
          <w:szCs w:val="24"/>
          <w:lang w:eastAsia="hr-HR"/>
        </w:rPr>
        <w:t xml:space="preserve">Tada nije provođen postupak, već je donesena presuda na temelju odluke. Od tada pa do dana podnošenja ove tužbe u listopadu 2025. te i nakon podnošenja ove tužbe, potrebe </w:t>
      </w:r>
      <w:proofErr w:type="spellStart"/>
      <w:r w:rsidR="00F5176F">
        <w:rPr>
          <w:rFonts w:ascii="Arial" w:hAnsi="Arial" w:eastAsia="Times New Roman" w:cs="Arial"/>
          <w:kern w:val="0"/>
          <w:sz w:val="24"/>
          <w:szCs w:val="24"/>
          <w:lang w:eastAsia="hr-HR"/>
        </w:rPr>
        <w:t>mlt</w:t>
      </w:r>
      <w:proofErr w:type="spellEnd"/>
      <w:r w:rsidR="00F5176F">
        <w:rPr>
          <w:rFonts w:ascii="Arial" w:hAnsi="Arial" w:eastAsia="Times New Roman" w:cs="Arial"/>
          <w:kern w:val="0"/>
          <w:sz w:val="24"/>
          <w:szCs w:val="24"/>
          <w:lang w:eastAsia="hr-HR"/>
        </w:rPr>
        <w:t>. Nine su se povećale i to ne samo što su uslijed njezinog odrastanja troškovi za zadovoljavanje njezinih potreba veći, već i zbog njezinih zdravstvenih problema. N</w:t>
      </w:r>
      <w:r w:rsidR="00824737">
        <w:rPr>
          <w:rFonts w:ascii="Arial" w:hAnsi="Arial" w:eastAsia="Times New Roman" w:cs="Arial"/>
          <w:kern w:val="0"/>
          <w:sz w:val="24"/>
          <w:szCs w:val="24"/>
          <w:lang w:eastAsia="hr-HR"/>
        </w:rPr>
        <w:t xml:space="preserve">aime, ista boluje od </w:t>
      </w:r>
      <w:proofErr w:type="spellStart"/>
      <w:r w:rsidR="00824737">
        <w:rPr>
          <w:rFonts w:ascii="Arial" w:hAnsi="Arial" w:eastAsia="Times New Roman" w:cs="Arial"/>
          <w:kern w:val="0"/>
          <w:sz w:val="24"/>
          <w:szCs w:val="24"/>
          <w:lang w:eastAsia="hr-HR"/>
        </w:rPr>
        <w:t>U</w:t>
      </w:r>
      <w:r w:rsidR="00F5176F">
        <w:rPr>
          <w:rFonts w:ascii="Arial" w:hAnsi="Arial" w:eastAsia="Times New Roman" w:cs="Arial"/>
          <w:kern w:val="0"/>
          <w:sz w:val="24"/>
          <w:szCs w:val="24"/>
          <w:lang w:eastAsia="hr-HR"/>
        </w:rPr>
        <w:t>lceroznog</w:t>
      </w:r>
      <w:proofErr w:type="spellEnd"/>
      <w:r w:rsidR="00F5176F">
        <w:rPr>
          <w:rFonts w:ascii="Arial" w:hAnsi="Arial" w:eastAsia="Times New Roman" w:cs="Arial"/>
          <w:kern w:val="0"/>
          <w:sz w:val="24"/>
          <w:szCs w:val="24"/>
          <w:lang w:eastAsia="hr-HR"/>
        </w:rPr>
        <w:t xml:space="preserve"> </w:t>
      </w:r>
      <w:proofErr w:type="spellStart"/>
      <w:r w:rsidR="00F5176F">
        <w:rPr>
          <w:rFonts w:ascii="Arial" w:hAnsi="Arial" w:eastAsia="Times New Roman" w:cs="Arial"/>
          <w:kern w:val="0"/>
          <w:sz w:val="24"/>
          <w:szCs w:val="24"/>
          <w:lang w:eastAsia="hr-HR"/>
        </w:rPr>
        <w:t>kulitisa</w:t>
      </w:r>
      <w:proofErr w:type="spellEnd"/>
      <w:r w:rsidR="00F5176F">
        <w:rPr>
          <w:rFonts w:ascii="Arial" w:hAnsi="Arial" w:eastAsia="Times New Roman" w:cs="Arial"/>
          <w:kern w:val="0"/>
          <w:sz w:val="24"/>
          <w:szCs w:val="24"/>
          <w:lang w:eastAsia="hr-HR"/>
        </w:rPr>
        <w:t xml:space="preserve"> te je u travnju 2024. odstranjen dio debelog crijeva zbog čega je ona od tada na posebnoj prehrani, te mora uzimati brojne suplemente. Također, kako je ovom operacijom samo djelomično riješen problem, te je ista i dalje podložna čestim upalama tog dijela tijela, nastojimo pronaći razne terapije koje bi joj pomogle, a što sve dodatno košta, jer se radi o terapijama koje je moguće dobiti isključivo privatno. S obzirom na sveopće poskupljenje uslijed inflacije svih troškova života, a naročito hrane, na koju </w:t>
      </w:r>
      <w:proofErr w:type="spellStart"/>
      <w:r w:rsidR="00F5176F">
        <w:rPr>
          <w:rFonts w:ascii="Arial" w:hAnsi="Arial" w:eastAsia="Times New Roman" w:cs="Arial"/>
          <w:kern w:val="0"/>
          <w:sz w:val="24"/>
          <w:szCs w:val="24"/>
          <w:lang w:eastAsia="hr-HR"/>
        </w:rPr>
        <w:t>mlt</w:t>
      </w:r>
      <w:proofErr w:type="spellEnd"/>
      <w:r w:rsidR="00F5176F">
        <w:rPr>
          <w:rFonts w:ascii="Arial" w:hAnsi="Arial" w:eastAsia="Times New Roman" w:cs="Arial"/>
          <w:kern w:val="0"/>
          <w:sz w:val="24"/>
          <w:szCs w:val="24"/>
          <w:lang w:eastAsia="hr-HR"/>
        </w:rPr>
        <w:t>. Nina mora posebno paziti, unutar ovih godinu dana povećani su troškovi s te osnove kao i troškove suplemenata koje koristi, tako da za nju na mjesečnoj razini se minimalno troši još 100,00 eura više za njezinu hranu nego što je to uobičajeno za dijete njezine dobi, te 70,00 eura za suplemente. Nina pohađa Medicinsku školu koja traje 5 (pet)</w:t>
      </w:r>
      <w:r w:rsidR="00824737">
        <w:rPr>
          <w:rFonts w:ascii="Arial" w:hAnsi="Arial" w:eastAsia="Times New Roman" w:cs="Arial"/>
          <w:kern w:val="0"/>
          <w:sz w:val="24"/>
          <w:szCs w:val="24"/>
          <w:lang w:eastAsia="hr-HR"/>
        </w:rPr>
        <w:t xml:space="preserve"> godina, tako da iako je ona u rujnu upisala četvrti razred srednje škole, ista će se još školovati minimalno godinu dana nego što je uobičajeno. Upravo zbog škole koju pohađa također ima dodatne troškove s obzirom da ona svaki dan uz nastavu ima i praksu, </w:t>
      </w:r>
      <w:r w:rsidR="002539F9">
        <w:rPr>
          <w:rFonts w:ascii="Arial" w:hAnsi="Arial" w:eastAsia="Times New Roman" w:cs="Arial"/>
          <w:kern w:val="0"/>
          <w:sz w:val="24"/>
          <w:szCs w:val="24"/>
          <w:lang w:eastAsia="hr-HR"/>
        </w:rPr>
        <w:t xml:space="preserve">međutim ne može ostati </w:t>
      </w:r>
      <w:r w:rsidR="00824737">
        <w:rPr>
          <w:rFonts w:ascii="Arial" w:hAnsi="Arial" w:eastAsia="Times New Roman" w:cs="Arial"/>
          <w:kern w:val="0"/>
          <w:sz w:val="24"/>
          <w:szCs w:val="24"/>
          <w:lang w:eastAsia="hr-HR"/>
        </w:rPr>
        <w:t>cijeli dan u</w:t>
      </w:r>
      <w:r w:rsidR="002539F9">
        <w:rPr>
          <w:rFonts w:ascii="Arial" w:hAnsi="Arial" w:eastAsia="Times New Roman" w:cs="Arial"/>
          <w:kern w:val="0"/>
          <w:sz w:val="24"/>
          <w:szCs w:val="24"/>
          <w:lang w:eastAsia="hr-HR"/>
        </w:rPr>
        <w:t xml:space="preserve"> školi zbog njezine potrebe za posebnom prehranom zbog koje ne može jesti bilo što, tako da se mora vratiti kući.</w:t>
      </w:r>
      <w:r w:rsidR="00824737">
        <w:rPr>
          <w:rFonts w:ascii="Arial" w:hAnsi="Arial" w:eastAsia="Times New Roman" w:cs="Arial"/>
          <w:kern w:val="0"/>
          <w:sz w:val="24"/>
          <w:szCs w:val="24"/>
          <w:lang w:eastAsia="hr-HR"/>
        </w:rPr>
        <w:t xml:space="preserve"> </w:t>
      </w:r>
      <w:r w:rsidR="002539F9">
        <w:rPr>
          <w:rFonts w:ascii="Arial" w:hAnsi="Arial" w:eastAsia="Times New Roman" w:cs="Arial"/>
          <w:kern w:val="0"/>
          <w:sz w:val="24"/>
          <w:szCs w:val="24"/>
          <w:lang w:eastAsia="hr-HR"/>
        </w:rPr>
        <w:t>S</w:t>
      </w:r>
      <w:r w:rsidR="00824737">
        <w:rPr>
          <w:rFonts w:ascii="Arial" w:hAnsi="Arial" w:eastAsia="Times New Roman" w:cs="Arial"/>
          <w:kern w:val="0"/>
          <w:sz w:val="24"/>
          <w:szCs w:val="24"/>
          <w:lang w:eastAsia="hr-HR"/>
        </w:rPr>
        <w:t xml:space="preserve"> obzirom da</w:t>
      </w:r>
      <w:r w:rsidR="002539F9">
        <w:rPr>
          <w:rFonts w:ascii="Arial" w:hAnsi="Arial" w:eastAsia="Times New Roman" w:cs="Arial"/>
          <w:kern w:val="0"/>
          <w:sz w:val="24"/>
          <w:szCs w:val="24"/>
          <w:lang w:eastAsia="hr-HR"/>
        </w:rPr>
        <w:t xml:space="preserve"> je pauza između prakse i nastave kratka, mora se dodatno dolaziti po nju i vratiti je nazad u školu, na što se na mjesečnoj razini dodatno troši od 30-50 eura</w:t>
      </w:r>
      <w:r w:rsidR="00824737">
        <w:rPr>
          <w:rFonts w:ascii="Arial" w:hAnsi="Arial" w:eastAsia="Times New Roman" w:cs="Arial"/>
          <w:kern w:val="0"/>
          <w:sz w:val="24"/>
          <w:szCs w:val="24"/>
          <w:lang w:eastAsia="hr-HR"/>
        </w:rPr>
        <w:t>.</w:t>
      </w:r>
      <w:r w:rsidR="002539F9">
        <w:rPr>
          <w:rFonts w:ascii="Arial" w:hAnsi="Arial" w:eastAsia="Times New Roman" w:cs="Arial"/>
          <w:kern w:val="0"/>
          <w:sz w:val="24"/>
          <w:szCs w:val="24"/>
          <w:lang w:eastAsia="hr-HR"/>
        </w:rPr>
        <w:t xml:space="preserve"> Napominjem da s obzirom da je škola u gradu na predjelu </w:t>
      </w:r>
      <w:proofErr w:type="spellStart"/>
      <w:r w:rsidR="002539F9">
        <w:rPr>
          <w:rFonts w:ascii="Arial" w:hAnsi="Arial" w:eastAsia="Times New Roman" w:cs="Arial"/>
          <w:kern w:val="0"/>
          <w:sz w:val="24"/>
          <w:szCs w:val="24"/>
          <w:lang w:eastAsia="hr-HR"/>
        </w:rPr>
        <w:t>Relje</w:t>
      </w:r>
      <w:proofErr w:type="spellEnd"/>
      <w:r w:rsidR="002539F9">
        <w:rPr>
          <w:rFonts w:ascii="Arial" w:hAnsi="Arial" w:eastAsia="Times New Roman" w:cs="Arial"/>
          <w:kern w:val="0"/>
          <w:sz w:val="24"/>
          <w:szCs w:val="24"/>
          <w:lang w:eastAsia="hr-HR"/>
        </w:rPr>
        <w:t xml:space="preserve">, a da mi živimo na Bilom Brigu, </w:t>
      </w:r>
      <w:proofErr w:type="spellStart"/>
      <w:r w:rsidR="002539F9">
        <w:rPr>
          <w:rFonts w:ascii="Arial" w:hAnsi="Arial" w:eastAsia="Times New Roman" w:cs="Arial"/>
          <w:kern w:val="0"/>
          <w:sz w:val="24"/>
          <w:szCs w:val="24"/>
          <w:lang w:eastAsia="hr-HR"/>
        </w:rPr>
        <w:t>mlt</w:t>
      </w:r>
      <w:proofErr w:type="spellEnd"/>
      <w:r w:rsidR="002539F9">
        <w:rPr>
          <w:rFonts w:ascii="Arial" w:hAnsi="Arial" w:eastAsia="Times New Roman" w:cs="Arial"/>
          <w:kern w:val="0"/>
          <w:sz w:val="24"/>
          <w:szCs w:val="24"/>
          <w:lang w:eastAsia="hr-HR"/>
        </w:rPr>
        <w:t>. Nina ne može na vrijeme doći kući i vratiti se u školu korištenjem javnog prijevoza.</w:t>
      </w:r>
      <w:r w:rsidR="00824737">
        <w:rPr>
          <w:rFonts w:ascii="Arial" w:hAnsi="Arial" w:eastAsia="Times New Roman" w:cs="Arial"/>
          <w:kern w:val="0"/>
          <w:sz w:val="24"/>
          <w:szCs w:val="24"/>
          <w:lang w:eastAsia="hr-HR"/>
        </w:rPr>
        <w:t xml:space="preserve"> Isto tako, obavezna je sama kupiti medicinsku opremu za školu koja uključuje službenu robu i klompe, što sve ukupno košta 150,00 eura. Osim svega navedenog ista ima i dodatne troškove radi uključivanja u društvo koji su neophodni za uredan razvoj djeteta, a odnose se na izlaske vani, rođendane i sl. na što se na mjesečnoj razini troši otprilike 100,00 eura. U ostalom dijelu u pogledu odjeće, obuće i higijenskih potrepština </w:t>
      </w:r>
      <w:proofErr w:type="spellStart"/>
      <w:r w:rsidR="00824737">
        <w:rPr>
          <w:rFonts w:ascii="Arial" w:hAnsi="Arial" w:eastAsia="Times New Roman" w:cs="Arial"/>
          <w:kern w:val="0"/>
          <w:sz w:val="24"/>
          <w:szCs w:val="24"/>
          <w:lang w:eastAsia="hr-HR"/>
        </w:rPr>
        <w:t>Ninine</w:t>
      </w:r>
      <w:proofErr w:type="spellEnd"/>
      <w:r w:rsidR="00824737">
        <w:rPr>
          <w:rFonts w:ascii="Arial" w:hAnsi="Arial" w:eastAsia="Times New Roman" w:cs="Arial"/>
          <w:kern w:val="0"/>
          <w:sz w:val="24"/>
          <w:szCs w:val="24"/>
          <w:lang w:eastAsia="hr-HR"/>
        </w:rPr>
        <w:t xml:space="preserve"> potrebe su uobičajene za dijete njezine dobi. </w:t>
      </w:r>
    </w:p>
    <w:p w:rsidR="00F85C1C" w:rsidP="00E46A88" w:rsidRDefault="00F85C1C">
      <w:pPr>
        <w:spacing w:after="0" w:line="240" w:lineRule="auto"/>
        <w:ind w:firstLine="708"/>
        <w:jc w:val="both"/>
        <w:rPr>
          <w:rFonts w:ascii="Arial" w:hAnsi="Arial" w:eastAsia="Times New Roman" w:cs="Arial"/>
          <w:kern w:val="0"/>
          <w:sz w:val="24"/>
          <w:szCs w:val="24"/>
          <w:lang w:eastAsia="hr-HR"/>
        </w:rPr>
      </w:pPr>
    </w:p>
    <w:p w:rsidR="00F85C1C" w:rsidP="00E46A88" w:rsidRDefault="00F85C1C">
      <w:pPr>
        <w:spacing w:after="0" w:line="240" w:lineRule="auto"/>
        <w:ind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Na poseban upit suda </w:t>
      </w:r>
      <w:proofErr w:type="spellStart"/>
      <w:r>
        <w:rPr>
          <w:rFonts w:ascii="Arial" w:hAnsi="Arial" w:eastAsia="Times New Roman" w:cs="Arial"/>
          <w:kern w:val="0"/>
          <w:sz w:val="24"/>
          <w:szCs w:val="24"/>
          <w:lang w:eastAsia="hr-HR"/>
        </w:rPr>
        <w:t>zz</w:t>
      </w:r>
      <w:proofErr w:type="spellEnd"/>
      <w:r>
        <w:rPr>
          <w:rFonts w:ascii="Arial" w:hAnsi="Arial" w:eastAsia="Times New Roman" w:cs="Arial"/>
          <w:kern w:val="0"/>
          <w:sz w:val="24"/>
          <w:szCs w:val="24"/>
          <w:lang w:eastAsia="hr-HR"/>
        </w:rPr>
        <w:t xml:space="preserve"> tužiteljice navodi da se tužiteljica viđa sa ocem, međutim da kod njega ne provodi dulje vrijeme npr. vikende i slično. Da tuženik ne sudjeluje dodatno u skrbi o </w:t>
      </w:r>
      <w:proofErr w:type="spellStart"/>
      <w:r>
        <w:rPr>
          <w:rFonts w:ascii="Arial" w:hAnsi="Arial" w:eastAsia="Times New Roman" w:cs="Arial"/>
          <w:kern w:val="0"/>
          <w:sz w:val="24"/>
          <w:szCs w:val="24"/>
          <w:lang w:eastAsia="hr-HR"/>
        </w:rPr>
        <w:t>mlt</w:t>
      </w:r>
      <w:proofErr w:type="spellEnd"/>
      <w:r>
        <w:rPr>
          <w:rFonts w:ascii="Arial" w:hAnsi="Arial" w:eastAsia="Times New Roman" w:cs="Arial"/>
          <w:kern w:val="0"/>
          <w:sz w:val="24"/>
          <w:szCs w:val="24"/>
          <w:lang w:eastAsia="hr-HR"/>
        </w:rPr>
        <w:t xml:space="preserve">. Nini, na način da npr. dijeli troškove školskih izleta, kupovine skupljih odjevnih predmeta poput jaketa i slično koje se sezonski mijenjaju. Da tuženik od početka ne uplaćuje iznos za uzdržavanje Nine koji je određen odlukom </w:t>
      </w:r>
      <w:r>
        <w:rPr>
          <w:rFonts w:ascii="Arial" w:hAnsi="Arial" w:eastAsia="Times New Roman" w:cs="Arial"/>
          <w:kern w:val="0"/>
          <w:sz w:val="24"/>
          <w:szCs w:val="24"/>
          <w:lang w:eastAsia="hr-HR"/>
        </w:rPr>
        <w:lastRenderedPageBreak/>
        <w:t>suda, već mu se taj iznos skida od strane Fine, s tim da taj iznos nije dostatan za podmirenje obveza uzdržavanja, tako da ostatak istoga podmiruje Agencija za osiguranje radničkih tražbina (</w:t>
      </w:r>
      <w:proofErr w:type="spellStart"/>
      <w:r>
        <w:rPr>
          <w:rFonts w:ascii="Arial" w:hAnsi="Arial" w:eastAsia="Times New Roman" w:cs="Arial"/>
          <w:kern w:val="0"/>
          <w:sz w:val="24"/>
          <w:szCs w:val="24"/>
          <w:lang w:eastAsia="hr-HR"/>
        </w:rPr>
        <w:t>Aort</w:t>
      </w:r>
      <w:proofErr w:type="spellEnd"/>
      <w:r>
        <w:rPr>
          <w:rFonts w:ascii="Arial" w:hAnsi="Arial" w:eastAsia="Times New Roman" w:cs="Arial"/>
          <w:kern w:val="0"/>
          <w:sz w:val="24"/>
          <w:szCs w:val="24"/>
          <w:lang w:eastAsia="hr-HR"/>
        </w:rPr>
        <w:t xml:space="preserve">). Da ona sa tuženikom ima samo minimalnu komunikaciju. Da je u vrijeme dok su bili u braku tuženik radio u Hrvatskim autocestama, a nakon razvoda na vezovima brodova na otoku </w:t>
      </w:r>
      <w:proofErr w:type="spellStart"/>
      <w:r>
        <w:rPr>
          <w:rFonts w:ascii="Arial" w:hAnsi="Arial" w:eastAsia="Times New Roman" w:cs="Arial"/>
          <w:kern w:val="0"/>
          <w:sz w:val="24"/>
          <w:szCs w:val="24"/>
          <w:lang w:eastAsia="hr-HR"/>
        </w:rPr>
        <w:t>Molatu</w:t>
      </w:r>
      <w:proofErr w:type="spellEnd"/>
      <w:r>
        <w:rPr>
          <w:rFonts w:ascii="Arial" w:hAnsi="Arial" w:eastAsia="Times New Roman" w:cs="Arial"/>
          <w:kern w:val="0"/>
          <w:sz w:val="24"/>
          <w:szCs w:val="24"/>
          <w:lang w:eastAsia="hr-HR"/>
        </w:rPr>
        <w:t xml:space="preserve">, dok danas vozi taksi. </w:t>
      </w:r>
      <w:r w:rsidR="00092D5F">
        <w:rPr>
          <w:rFonts w:ascii="Arial" w:hAnsi="Arial" w:eastAsia="Times New Roman" w:cs="Arial"/>
          <w:kern w:val="0"/>
          <w:sz w:val="24"/>
          <w:szCs w:val="24"/>
          <w:lang w:eastAsia="hr-HR"/>
        </w:rPr>
        <w:t xml:space="preserve">Da ona nema saznanja da li isti eventualno radi i neke dodatne poslove, a da je koliko ona zna završio srednju trgovačku školu. Da tuženik nema osim </w:t>
      </w:r>
      <w:proofErr w:type="spellStart"/>
      <w:r w:rsidR="00092D5F">
        <w:rPr>
          <w:rFonts w:ascii="Arial" w:hAnsi="Arial" w:eastAsia="Times New Roman" w:cs="Arial"/>
          <w:kern w:val="0"/>
          <w:sz w:val="24"/>
          <w:szCs w:val="24"/>
          <w:lang w:eastAsia="hr-HR"/>
        </w:rPr>
        <w:t>mlt</w:t>
      </w:r>
      <w:proofErr w:type="spellEnd"/>
      <w:r w:rsidR="00092D5F">
        <w:rPr>
          <w:rFonts w:ascii="Arial" w:hAnsi="Arial" w:eastAsia="Times New Roman" w:cs="Arial"/>
          <w:kern w:val="0"/>
          <w:sz w:val="24"/>
          <w:szCs w:val="24"/>
          <w:lang w:eastAsia="hr-HR"/>
        </w:rPr>
        <w:t xml:space="preserve">. Nine druge djece koje je obvezan uzdržavati. </w:t>
      </w:r>
    </w:p>
    <w:p w:rsidR="002539F9" w:rsidP="00E46A88" w:rsidRDefault="002539F9">
      <w:pPr>
        <w:spacing w:after="0" w:line="240" w:lineRule="auto"/>
        <w:ind w:firstLine="708"/>
        <w:jc w:val="both"/>
        <w:rPr>
          <w:rFonts w:ascii="Arial" w:hAnsi="Arial" w:eastAsia="Times New Roman" w:cs="Arial"/>
          <w:kern w:val="0"/>
          <w:sz w:val="24"/>
          <w:szCs w:val="24"/>
          <w:lang w:eastAsia="hr-HR"/>
        </w:rPr>
      </w:pPr>
    </w:p>
    <w:p w:rsidR="002539F9" w:rsidP="00E46A88" w:rsidRDefault="002539F9">
      <w:pPr>
        <w:spacing w:after="0" w:line="240" w:lineRule="auto"/>
        <w:ind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Na poseban upit punomoćnice, navodi da zdravstvene probleme </w:t>
      </w:r>
      <w:proofErr w:type="spellStart"/>
      <w:r>
        <w:rPr>
          <w:rFonts w:ascii="Arial" w:hAnsi="Arial" w:eastAsia="Times New Roman" w:cs="Arial"/>
          <w:kern w:val="0"/>
          <w:sz w:val="24"/>
          <w:szCs w:val="24"/>
          <w:lang w:eastAsia="hr-HR"/>
        </w:rPr>
        <w:t>mlt</w:t>
      </w:r>
      <w:proofErr w:type="spellEnd"/>
      <w:r>
        <w:rPr>
          <w:rFonts w:ascii="Arial" w:hAnsi="Arial" w:eastAsia="Times New Roman" w:cs="Arial"/>
          <w:kern w:val="0"/>
          <w:sz w:val="24"/>
          <w:szCs w:val="24"/>
          <w:lang w:eastAsia="hr-HR"/>
        </w:rPr>
        <w:t xml:space="preserve">. Nine nastoje riješiti dodatnim terapijama poput terapije kisikom, na koju ide jednom tjedno gdje svaki tretman košta 30,00 eura, zatim pregledom </w:t>
      </w:r>
      <w:r w:rsidR="00D70D3B">
        <w:rPr>
          <w:rFonts w:ascii="Arial" w:hAnsi="Arial" w:eastAsia="Times New Roman" w:cs="Arial"/>
          <w:kern w:val="0"/>
          <w:sz w:val="24"/>
          <w:szCs w:val="24"/>
          <w:lang w:eastAsia="hr-HR"/>
        </w:rPr>
        <w:t>Bio-rezonance</w:t>
      </w:r>
      <w:r>
        <w:rPr>
          <w:rFonts w:ascii="Arial" w:hAnsi="Arial" w:eastAsia="Times New Roman" w:cs="Arial"/>
          <w:kern w:val="0"/>
          <w:sz w:val="24"/>
          <w:szCs w:val="24"/>
          <w:lang w:eastAsia="hr-HR"/>
        </w:rPr>
        <w:t xml:space="preserve"> što košta oko 200,00 eura, na koji način se utvrđuje reakcija organizma na različitu hranu i suplemente te prepisuje posebna prehrana. Da se takva vrsta pregleda i terapije radi periodično ovisno o stanju organizma, te da se trenutno kod </w:t>
      </w:r>
      <w:proofErr w:type="spellStart"/>
      <w:r>
        <w:rPr>
          <w:rFonts w:ascii="Arial" w:hAnsi="Arial" w:eastAsia="Times New Roman" w:cs="Arial"/>
          <w:kern w:val="0"/>
          <w:sz w:val="24"/>
          <w:szCs w:val="24"/>
          <w:lang w:eastAsia="hr-HR"/>
        </w:rPr>
        <w:t>mlt</w:t>
      </w:r>
      <w:proofErr w:type="spellEnd"/>
      <w:r>
        <w:rPr>
          <w:rFonts w:ascii="Arial" w:hAnsi="Arial" w:eastAsia="Times New Roman" w:cs="Arial"/>
          <w:kern w:val="0"/>
          <w:sz w:val="24"/>
          <w:szCs w:val="24"/>
          <w:lang w:eastAsia="hr-HR"/>
        </w:rPr>
        <w:t xml:space="preserve">. Nine treba ponoviti jer joj je opet stanje loše. </w:t>
      </w:r>
    </w:p>
    <w:p w:rsidRPr="00E46A88" w:rsidR="00E46A88" w:rsidP="00E46A88" w:rsidRDefault="00E46A88">
      <w:pPr>
        <w:spacing w:after="0" w:line="240" w:lineRule="auto"/>
        <w:jc w:val="both"/>
        <w:rPr>
          <w:rFonts w:ascii="Arial" w:hAnsi="Arial" w:eastAsia="Times New Roman" w:cs="Arial"/>
          <w:kern w:val="0"/>
          <w:sz w:val="24"/>
          <w:szCs w:val="24"/>
          <w:lang w:eastAsia="hr-HR"/>
        </w:rPr>
      </w:pPr>
    </w:p>
    <w:p w:rsidRPr="00E46A88" w:rsidR="00E46A88" w:rsidP="00E46A88" w:rsidRDefault="00E46A88">
      <w:pPr>
        <w:spacing w:after="0" w:line="240" w:lineRule="auto"/>
        <w:ind w:firstLine="708"/>
        <w:jc w:val="both"/>
        <w:rPr>
          <w:rFonts w:ascii="Arial" w:hAnsi="Arial" w:eastAsia="Times New Roman" w:cs="Arial"/>
          <w:kern w:val="0"/>
          <w:sz w:val="24"/>
          <w:szCs w:val="24"/>
          <w:lang w:eastAsia="hr-HR"/>
        </w:rPr>
      </w:pPr>
      <w:r w:rsidRPr="00E46A88">
        <w:rPr>
          <w:rFonts w:ascii="Arial" w:hAnsi="Arial" w:eastAsia="Times New Roman" w:cs="Arial"/>
          <w:kern w:val="0"/>
          <w:sz w:val="24"/>
          <w:szCs w:val="24"/>
          <w:lang w:eastAsia="hr-HR"/>
        </w:rPr>
        <w:t>Nema daljnjih pitanja.</w:t>
      </w:r>
    </w:p>
    <w:p w:rsidR="00D56ED2" w:rsidP="00767F4E" w:rsidRDefault="00D56ED2">
      <w:pPr>
        <w:spacing w:after="0" w:line="240" w:lineRule="auto"/>
        <w:jc w:val="both"/>
        <w:rPr>
          <w:rFonts w:ascii="Arial" w:hAnsi="Arial" w:eastAsia="Times New Roman" w:cs="Arial"/>
          <w:kern w:val="0"/>
          <w:sz w:val="24"/>
          <w:szCs w:val="24"/>
          <w:lang w:eastAsia="hr-HR"/>
        </w:rPr>
      </w:pPr>
    </w:p>
    <w:p w:rsidRPr="007227AF" w:rsidR="00D70D3B" w:rsidP="00D70D3B" w:rsidRDefault="00D70D3B">
      <w:pPr>
        <w:spacing w:after="0" w:line="240" w:lineRule="auto"/>
        <w:ind w:firstLine="708"/>
        <w:jc w:val="both"/>
        <w:rPr>
          <w:rFonts w:ascii="Arial" w:hAnsi="Arial" w:eastAsia="Times New Roman" w:cs="Arial"/>
          <w:kern w:val="0"/>
          <w:sz w:val="24"/>
          <w:szCs w:val="24"/>
          <w:lang w:eastAsia="hr-HR"/>
        </w:rPr>
      </w:pPr>
      <w:r w:rsidRPr="007227AF">
        <w:rPr>
          <w:rFonts w:ascii="Arial" w:hAnsi="Arial" w:eastAsia="Times New Roman" w:cs="Arial"/>
          <w:kern w:val="0"/>
          <w:sz w:val="24"/>
          <w:szCs w:val="24"/>
          <w:lang w:eastAsia="hr-HR"/>
        </w:rPr>
        <w:t>Sud donosi</w:t>
      </w:r>
    </w:p>
    <w:p w:rsidRPr="007227AF" w:rsidR="00D70D3B" w:rsidP="00D70D3B" w:rsidRDefault="00D70D3B">
      <w:pPr>
        <w:spacing w:after="0" w:line="240" w:lineRule="auto"/>
        <w:jc w:val="center"/>
        <w:rPr>
          <w:rFonts w:ascii="Arial" w:hAnsi="Arial" w:eastAsia="Times New Roman" w:cs="Arial"/>
          <w:kern w:val="0"/>
          <w:sz w:val="24"/>
          <w:szCs w:val="24"/>
          <w:lang w:eastAsia="hr-HR"/>
        </w:rPr>
      </w:pPr>
      <w:r w:rsidRPr="007227AF">
        <w:rPr>
          <w:rFonts w:ascii="Arial" w:hAnsi="Arial" w:eastAsia="Times New Roman" w:cs="Arial"/>
          <w:kern w:val="0"/>
          <w:sz w:val="24"/>
          <w:szCs w:val="24"/>
          <w:lang w:eastAsia="hr-HR"/>
        </w:rPr>
        <w:t>r j e š e nj e</w:t>
      </w:r>
    </w:p>
    <w:p w:rsidR="00D70D3B" w:rsidP="00D70D3B" w:rsidRDefault="00D70D3B">
      <w:pPr>
        <w:spacing w:after="0" w:line="240" w:lineRule="auto"/>
        <w:rPr>
          <w:rFonts w:ascii="Arial" w:hAnsi="Arial" w:eastAsia="Times New Roman" w:cs="Arial"/>
          <w:kern w:val="0"/>
          <w:sz w:val="24"/>
          <w:szCs w:val="24"/>
          <w:lang w:eastAsia="hr-HR"/>
        </w:rPr>
      </w:pPr>
    </w:p>
    <w:p w:rsidRPr="00D70D3B" w:rsidR="00D70D3B" w:rsidP="00D70D3B" w:rsidRDefault="00D70D3B">
      <w:pPr>
        <w:pStyle w:val="Odlomakpopisa"/>
        <w:numPr>
          <w:ilvl w:val="0"/>
          <w:numId w:val="3"/>
        </w:numPr>
        <w:spacing w:after="0" w:line="240" w:lineRule="auto"/>
        <w:rPr>
          <w:rFonts w:ascii="Arial" w:hAnsi="Arial" w:eastAsia="Times New Roman" w:cs="Arial"/>
          <w:kern w:val="0"/>
          <w:sz w:val="24"/>
          <w:szCs w:val="24"/>
          <w:lang w:eastAsia="hr-HR"/>
        </w:rPr>
      </w:pPr>
      <w:r w:rsidRPr="00D70D3B">
        <w:rPr>
          <w:rFonts w:ascii="Arial" w:hAnsi="Arial" w:eastAsia="Times New Roman" w:cs="Arial"/>
          <w:kern w:val="0"/>
          <w:sz w:val="24"/>
          <w:szCs w:val="24"/>
          <w:lang w:eastAsia="hr-HR"/>
        </w:rPr>
        <w:t xml:space="preserve">Glavna rasprava je odgođena, a sljedeća se zakazuje za </w:t>
      </w:r>
    </w:p>
    <w:p w:rsidRPr="00767F4E" w:rsidR="00D70D3B" w:rsidP="00D70D3B" w:rsidRDefault="00D70D3B">
      <w:pPr>
        <w:spacing w:after="0" w:line="240" w:lineRule="auto"/>
        <w:rPr>
          <w:rFonts w:ascii="Arial" w:hAnsi="Arial" w:eastAsia="Times New Roman" w:cs="Arial"/>
          <w:kern w:val="0"/>
          <w:sz w:val="24"/>
          <w:szCs w:val="24"/>
          <w:lang w:eastAsia="hr-HR"/>
        </w:rPr>
      </w:pPr>
    </w:p>
    <w:p w:rsidRPr="00B078CE" w:rsidR="00D70D3B" w:rsidP="00D70D3B" w:rsidRDefault="00D70D3B">
      <w:pPr>
        <w:spacing w:after="0" w:line="240" w:lineRule="auto"/>
        <w:ind w:left="708"/>
        <w:jc w:val="center"/>
        <w:rPr>
          <w:rFonts w:ascii="Arial" w:hAnsi="Arial" w:eastAsia="Times New Roman" w:cs="Arial"/>
          <w:b/>
          <w:bCs/>
          <w:kern w:val="0"/>
          <w:sz w:val="24"/>
          <w:szCs w:val="24"/>
          <w:u w:val="single"/>
          <w:lang w:eastAsia="hr-HR"/>
        </w:rPr>
      </w:pPr>
      <w:r>
        <w:rPr>
          <w:rFonts w:ascii="Arial" w:hAnsi="Arial" w:eastAsia="Times New Roman" w:cs="Arial"/>
          <w:b/>
          <w:bCs/>
          <w:kern w:val="0"/>
          <w:sz w:val="24"/>
          <w:szCs w:val="24"/>
          <w:u w:val="single"/>
          <w:lang w:eastAsia="hr-HR"/>
        </w:rPr>
        <w:t>05</w:t>
      </w:r>
      <w:r w:rsidRPr="00B078CE">
        <w:rPr>
          <w:rFonts w:ascii="Arial" w:hAnsi="Arial" w:eastAsia="Times New Roman" w:cs="Arial"/>
          <w:b/>
          <w:bCs/>
          <w:kern w:val="0"/>
          <w:sz w:val="24"/>
          <w:szCs w:val="24"/>
          <w:u w:val="single"/>
          <w:lang w:eastAsia="hr-HR"/>
        </w:rPr>
        <w:t xml:space="preserve">. </w:t>
      </w:r>
      <w:r>
        <w:rPr>
          <w:rFonts w:ascii="Arial" w:hAnsi="Arial" w:eastAsia="Times New Roman" w:cs="Arial"/>
          <w:b/>
          <w:bCs/>
          <w:kern w:val="0"/>
          <w:sz w:val="24"/>
          <w:szCs w:val="24"/>
          <w:u w:val="single"/>
          <w:lang w:eastAsia="hr-HR"/>
        </w:rPr>
        <w:t>listopada</w:t>
      </w:r>
      <w:r w:rsidRPr="00B078CE">
        <w:rPr>
          <w:rFonts w:ascii="Arial" w:hAnsi="Arial" w:eastAsia="Times New Roman" w:cs="Arial"/>
          <w:b/>
          <w:bCs/>
          <w:kern w:val="0"/>
          <w:sz w:val="24"/>
          <w:szCs w:val="24"/>
          <w:u w:val="single"/>
          <w:lang w:eastAsia="hr-HR"/>
        </w:rPr>
        <w:t xml:space="preserve"> 2026. s početkom u </w:t>
      </w:r>
      <w:r>
        <w:rPr>
          <w:rFonts w:ascii="Arial" w:hAnsi="Arial" w:eastAsia="Times New Roman" w:cs="Arial"/>
          <w:b/>
          <w:bCs/>
          <w:kern w:val="0"/>
          <w:sz w:val="24"/>
          <w:szCs w:val="24"/>
          <w:u w:val="single"/>
          <w:lang w:eastAsia="hr-HR"/>
        </w:rPr>
        <w:t>12,3</w:t>
      </w:r>
      <w:r>
        <w:rPr>
          <w:rFonts w:ascii="Arial" w:hAnsi="Arial" w:eastAsia="Times New Roman" w:cs="Arial"/>
          <w:b/>
          <w:bCs/>
          <w:kern w:val="0"/>
          <w:sz w:val="24"/>
          <w:szCs w:val="24"/>
          <w:u w:val="single"/>
          <w:lang w:eastAsia="hr-HR"/>
        </w:rPr>
        <w:t>0</w:t>
      </w:r>
      <w:r w:rsidRPr="00B078CE">
        <w:rPr>
          <w:rFonts w:ascii="Arial" w:hAnsi="Arial" w:eastAsia="Times New Roman" w:cs="Arial"/>
          <w:b/>
          <w:bCs/>
          <w:kern w:val="0"/>
          <w:sz w:val="24"/>
          <w:szCs w:val="24"/>
          <w:u w:val="single"/>
          <w:lang w:eastAsia="hr-HR"/>
        </w:rPr>
        <w:t xml:space="preserve"> sati</w:t>
      </w:r>
    </w:p>
    <w:p w:rsidRPr="00767F4E" w:rsidR="00D70D3B" w:rsidP="00D70D3B" w:rsidRDefault="00D70D3B">
      <w:pPr>
        <w:spacing w:after="0" w:line="240" w:lineRule="auto"/>
        <w:ind w:firstLine="708"/>
        <w:jc w:val="center"/>
        <w:rPr>
          <w:rFonts w:ascii="Arial" w:hAnsi="Arial" w:eastAsia="Times New Roman" w:cs="Arial"/>
          <w:bCs/>
          <w:kern w:val="0"/>
          <w:sz w:val="24"/>
          <w:szCs w:val="24"/>
          <w:u w:val="single"/>
          <w:lang w:eastAsia="hr-HR"/>
        </w:rPr>
      </w:pPr>
    </w:p>
    <w:p w:rsidR="00D70D3B" w:rsidP="00D70D3B" w:rsidRDefault="00D70D3B">
      <w:pPr>
        <w:autoSpaceDE w:val="false"/>
        <w:autoSpaceDN w:val="false"/>
        <w:spacing w:after="0" w:line="240" w:lineRule="auto"/>
        <w:ind w:left="708"/>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što prisutni primaju na znan</w:t>
      </w:r>
      <w:r>
        <w:rPr>
          <w:rFonts w:ascii="Arial" w:hAnsi="Arial" w:eastAsia="Times New Roman" w:cs="Arial"/>
          <w:kern w:val="0"/>
          <w:sz w:val="24"/>
          <w:szCs w:val="24"/>
          <w:lang w:eastAsia="hr-HR"/>
        </w:rPr>
        <w:t xml:space="preserve">je i neće se posebno pozivati, a o čemu se tuženik obavještava dostavom prijepisa ovog zapisnika i primitkom istog smatra se uredno pozvan i neće se posebno pozivati. </w:t>
      </w:r>
      <w:r w:rsidRPr="00767F4E">
        <w:rPr>
          <w:rFonts w:ascii="Arial" w:hAnsi="Arial" w:eastAsia="Times New Roman" w:cs="Arial"/>
          <w:kern w:val="0"/>
          <w:sz w:val="24"/>
          <w:szCs w:val="24"/>
          <w:lang w:eastAsia="hr-HR"/>
        </w:rPr>
        <w:t xml:space="preserve">   </w:t>
      </w:r>
    </w:p>
    <w:p w:rsidR="00D70D3B" w:rsidP="00D70D3B" w:rsidRDefault="00D70D3B">
      <w:pPr>
        <w:autoSpaceDE w:val="false"/>
        <w:autoSpaceDN w:val="false"/>
        <w:spacing w:after="0" w:line="240" w:lineRule="auto"/>
        <w:ind w:left="708"/>
        <w:jc w:val="both"/>
        <w:rPr>
          <w:rFonts w:ascii="Arial" w:hAnsi="Arial" w:eastAsia="Times New Roman" w:cs="Arial"/>
          <w:kern w:val="0"/>
          <w:sz w:val="24"/>
          <w:szCs w:val="24"/>
          <w:lang w:eastAsia="hr-HR"/>
        </w:rPr>
      </w:pPr>
    </w:p>
    <w:p w:rsidRPr="00D70D3B" w:rsidR="00D70D3B" w:rsidP="00D70D3B" w:rsidRDefault="00D70D3B">
      <w:pPr>
        <w:pStyle w:val="Odlomakpopisa"/>
        <w:numPr>
          <w:ilvl w:val="0"/>
          <w:numId w:val="3"/>
        </w:numPr>
        <w:autoSpaceDE w:val="false"/>
        <w:autoSpaceDN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Poziva se tuženik da se najkasnije do zakazanog ročišta očituje u odnosu na uređeni tužbeni zahtjev kako je to učinjeno na današnjem ročištu. </w:t>
      </w:r>
    </w:p>
    <w:p w:rsidR="00D70D3B" w:rsidP="00767F4E" w:rsidRDefault="00D70D3B">
      <w:pPr>
        <w:spacing w:after="0" w:line="240" w:lineRule="auto"/>
        <w:jc w:val="both"/>
        <w:rPr>
          <w:rFonts w:ascii="Arial" w:hAnsi="Arial" w:eastAsia="Times New Roman" w:cs="Arial"/>
          <w:kern w:val="0"/>
          <w:sz w:val="24"/>
          <w:szCs w:val="24"/>
          <w:lang w:eastAsia="hr-HR"/>
        </w:rPr>
      </w:pPr>
    </w:p>
    <w:p w:rsidR="00D70D3B" w:rsidP="00767F4E" w:rsidRDefault="00D70D3B">
      <w:pPr>
        <w:spacing w:after="0" w:line="240" w:lineRule="auto"/>
        <w:jc w:val="both"/>
        <w:rPr>
          <w:rFonts w:ascii="Arial" w:hAnsi="Arial" w:eastAsia="Times New Roman" w:cs="Arial"/>
          <w:kern w:val="0"/>
          <w:sz w:val="24"/>
          <w:szCs w:val="24"/>
          <w:lang w:eastAsia="hr-HR"/>
        </w:rPr>
      </w:pPr>
    </w:p>
    <w:p w:rsidRPr="00767F4E" w:rsidR="00D70D3B" w:rsidP="00D70D3B" w:rsidRDefault="00D70D3B">
      <w:pPr>
        <w:spacing w:after="0" w:line="240" w:lineRule="auto"/>
        <w:ind w:firstLine="708"/>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 xml:space="preserve">Dovršeno u </w:t>
      </w:r>
      <w:r>
        <w:rPr>
          <w:rFonts w:ascii="Arial" w:hAnsi="Arial" w:eastAsia="Times New Roman" w:cs="Arial"/>
          <w:kern w:val="0"/>
          <w:sz w:val="24"/>
          <w:szCs w:val="24"/>
          <w:lang w:eastAsia="hr-HR"/>
        </w:rPr>
        <w:t>14,00</w:t>
      </w:r>
      <w:r w:rsidRPr="00767F4E">
        <w:rPr>
          <w:rFonts w:ascii="Arial" w:hAnsi="Arial" w:eastAsia="Times New Roman" w:cs="Arial"/>
          <w:kern w:val="0"/>
          <w:sz w:val="24"/>
          <w:szCs w:val="24"/>
          <w:lang w:eastAsia="hr-HR"/>
        </w:rPr>
        <w:t xml:space="preserve"> sati.</w:t>
      </w:r>
      <w:r>
        <w:rPr>
          <w:rFonts w:ascii="Arial" w:hAnsi="Arial" w:eastAsia="Times New Roman" w:cs="Arial"/>
          <w:kern w:val="0"/>
          <w:sz w:val="24"/>
          <w:szCs w:val="24"/>
          <w:lang w:eastAsia="hr-HR"/>
        </w:rPr>
        <w:t xml:space="preserve"> </w:t>
      </w:r>
    </w:p>
    <w:p w:rsidRPr="00767F4E" w:rsidR="00D70D3B" w:rsidP="00D70D3B" w:rsidRDefault="00D70D3B">
      <w:pPr>
        <w:spacing w:after="0" w:line="240" w:lineRule="auto"/>
        <w:jc w:val="both"/>
        <w:rPr>
          <w:rFonts w:ascii="Arial" w:hAnsi="Arial" w:eastAsia="Times New Roman" w:cs="Arial"/>
          <w:bCs/>
          <w:kern w:val="0"/>
          <w:sz w:val="24"/>
          <w:szCs w:val="24"/>
          <w:lang w:eastAsia="hr-HR"/>
        </w:rPr>
      </w:pPr>
    </w:p>
    <w:p w:rsidRPr="00767F4E" w:rsidR="00D70D3B" w:rsidP="00D70D3B" w:rsidRDefault="00D70D3B">
      <w:pPr>
        <w:spacing w:after="0" w:line="240" w:lineRule="auto"/>
        <w:ind w:left="1416"/>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t xml:space="preserve">S U D A C </w:t>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r>
      <w:r>
        <w:rPr>
          <w:rFonts w:ascii="Arial" w:hAnsi="Arial" w:eastAsia="Times New Roman" w:cs="Arial"/>
          <w:kern w:val="0"/>
          <w:sz w:val="24"/>
          <w:szCs w:val="24"/>
          <w:lang w:eastAsia="hr-HR"/>
        </w:rPr>
        <w:tab/>
        <w:t>Pun. tužiteljice</w:t>
      </w:r>
    </w:p>
    <w:p w:rsidRPr="00767F4E" w:rsidR="00D70D3B" w:rsidP="00D70D3B" w:rsidRDefault="00D70D3B">
      <w:pPr>
        <w:spacing w:after="0" w:line="240" w:lineRule="auto"/>
        <w:ind w:left="1416"/>
        <w:jc w:val="both"/>
        <w:rPr>
          <w:rFonts w:ascii="Arial" w:hAnsi="Arial" w:eastAsia="Times New Roman" w:cs="Arial"/>
          <w:kern w:val="0"/>
          <w:sz w:val="24"/>
          <w:szCs w:val="24"/>
          <w:lang w:eastAsia="hr-HR"/>
        </w:rPr>
      </w:pPr>
    </w:p>
    <w:p w:rsidRPr="00767F4E" w:rsidR="00D70D3B" w:rsidP="00D70D3B" w:rsidRDefault="00D70D3B">
      <w:pPr>
        <w:spacing w:after="0" w:line="240" w:lineRule="auto"/>
        <w:jc w:val="both"/>
        <w:rPr>
          <w:rFonts w:ascii="Arial" w:hAnsi="Arial" w:eastAsia="Times New Roman" w:cs="Arial"/>
          <w:kern w:val="0"/>
          <w:sz w:val="24"/>
          <w:szCs w:val="24"/>
          <w:lang w:eastAsia="hr-HR"/>
        </w:rPr>
      </w:pPr>
    </w:p>
    <w:p w:rsidR="00D70D3B" w:rsidP="00D70D3B" w:rsidRDefault="00D70D3B">
      <w:pPr>
        <w:spacing w:after="0" w:line="240" w:lineRule="auto"/>
        <w:ind w:left="1416"/>
        <w:jc w:val="both"/>
        <w:rPr>
          <w:rFonts w:ascii="Arial" w:hAnsi="Arial" w:eastAsia="Times New Roman" w:cs="Arial"/>
          <w:kern w:val="0"/>
          <w:sz w:val="24"/>
          <w:szCs w:val="24"/>
          <w:lang w:eastAsia="hr-HR"/>
        </w:rPr>
      </w:pPr>
    </w:p>
    <w:p w:rsidRPr="00767F4E" w:rsidR="00D70D3B" w:rsidP="00D70D3B" w:rsidRDefault="00D70D3B">
      <w:pPr>
        <w:spacing w:after="0" w:line="240" w:lineRule="auto"/>
        <w:ind w:left="1416"/>
        <w:jc w:val="both"/>
        <w:rPr>
          <w:rFonts w:ascii="Arial" w:hAnsi="Arial" w:eastAsia="Times New Roman" w:cs="Arial"/>
          <w:kern w:val="0"/>
          <w:sz w:val="24"/>
          <w:szCs w:val="24"/>
          <w:lang w:eastAsia="hr-HR"/>
        </w:rPr>
      </w:pPr>
    </w:p>
    <w:p w:rsidRPr="00767F4E" w:rsidR="00D70D3B" w:rsidP="00D70D3B" w:rsidRDefault="00D70D3B">
      <w:pPr>
        <w:spacing w:after="0" w:line="240" w:lineRule="auto"/>
        <w:ind w:left="1416"/>
        <w:jc w:val="both"/>
        <w:rPr>
          <w:rFonts w:ascii="Arial" w:hAnsi="Arial" w:eastAsia="Times New Roman" w:cs="Arial"/>
          <w:kern w:val="0"/>
          <w:sz w:val="24"/>
          <w:szCs w:val="24"/>
          <w:lang w:eastAsia="hr-HR"/>
        </w:rPr>
      </w:pPr>
    </w:p>
    <w:p w:rsidRPr="00767F4E" w:rsidR="00D70D3B" w:rsidP="00D70D3B" w:rsidRDefault="00D70D3B">
      <w:pPr>
        <w:spacing w:after="0" w:line="240" w:lineRule="auto"/>
        <w:ind w:left="1416"/>
        <w:jc w:val="both"/>
        <w:rPr>
          <w:rFonts w:ascii="Arial" w:hAnsi="Arial" w:eastAsia="Times New Roman" w:cs="Arial"/>
          <w:kern w:val="0"/>
          <w:sz w:val="24"/>
          <w:szCs w:val="24"/>
          <w:lang w:eastAsia="hr-HR"/>
        </w:rPr>
      </w:pP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t>Zapisničar</w:t>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r w:rsidRPr="00767F4E">
        <w:rPr>
          <w:rFonts w:ascii="Arial" w:hAnsi="Arial" w:eastAsia="Times New Roman" w:cs="Arial"/>
          <w:kern w:val="0"/>
          <w:sz w:val="24"/>
          <w:szCs w:val="24"/>
          <w:lang w:eastAsia="hr-HR"/>
        </w:rPr>
        <w:tab/>
      </w:r>
      <w:proofErr w:type="spellStart"/>
      <w:r>
        <w:rPr>
          <w:rFonts w:ascii="Arial" w:hAnsi="Arial" w:eastAsia="Times New Roman" w:cs="Arial"/>
          <w:kern w:val="0"/>
          <w:sz w:val="24"/>
          <w:szCs w:val="24"/>
          <w:lang w:eastAsia="hr-HR"/>
        </w:rPr>
        <w:t>Zz</w:t>
      </w:r>
      <w:proofErr w:type="spellEnd"/>
      <w:r>
        <w:rPr>
          <w:rFonts w:ascii="Arial" w:hAnsi="Arial" w:eastAsia="Times New Roman" w:cs="Arial"/>
          <w:kern w:val="0"/>
          <w:sz w:val="24"/>
          <w:szCs w:val="24"/>
          <w:lang w:eastAsia="hr-HR"/>
        </w:rPr>
        <w:t xml:space="preserve"> tužiteljice</w:t>
      </w:r>
    </w:p>
    <w:p w:rsidRPr="00767F4E" w:rsidR="00D70D3B" w:rsidP="00D70D3B" w:rsidRDefault="00D70D3B">
      <w:pPr>
        <w:spacing w:after="0" w:line="240" w:lineRule="auto"/>
        <w:ind w:left="1416"/>
        <w:jc w:val="both"/>
        <w:rPr>
          <w:rFonts w:ascii="Arial" w:hAnsi="Arial" w:eastAsia="Times New Roman" w:cs="Arial"/>
          <w:kern w:val="0"/>
          <w:sz w:val="24"/>
          <w:szCs w:val="24"/>
          <w:lang w:eastAsia="hr-HR"/>
        </w:rPr>
      </w:pPr>
    </w:p>
    <w:p w:rsidR="00D70D3B" w:rsidP="00767F4E" w:rsidRDefault="00D70D3B">
      <w:pPr>
        <w:spacing w:after="0" w:line="240" w:lineRule="auto"/>
        <w:jc w:val="both"/>
        <w:rPr>
          <w:rFonts w:ascii="Arial" w:hAnsi="Arial" w:eastAsia="Times New Roman" w:cs="Arial"/>
          <w:kern w:val="0"/>
          <w:sz w:val="24"/>
          <w:szCs w:val="24"/>
          <w:lang w:eastAsia="hr-HR"/>
        </w:rPr>
      </w:pPr>
    </w:p>
    <w:p w:rsidR="00D70D3B" w:rsidP="00767F4E" w:rsidRDefault="00D70D3B">
      <w:pPr>
        <w:spacing w:after="0" w:line="240" w:lineRule="auto"/>
        <w:jc w:val="both"/>
        <w:rPr>
          <w:rFonts w:ascii="Arial" w:hAnsi="Arial" w:eastAsia="Times New Roman" w:cs="Arial"/>
          <w:kern w:val="0"/>
          <w:sz w:val="24"/>
          <w:szCs w:val="24"/>
          <w:lang w:eastAsia="hr-HR"/>
        </w:rPr>
      </w:pPr>
    </w:p>
    <w:p w:rsidR="00D70D3B" w:rsidP="00767F4E" w:rsidRDefault="00D70D3B">
      <w:pPr>
        <w:spacing w:after="0" w:line="240" w:lineRule="auto"/>
        <w:jc w:val="both"/>
        <w:rPr>
          <w:rFonts w:ascii="Arial" w:hAnsi="Arial" w:eastAsia="Times New Roman" w:cs="Arial"/>
          <w:kern w:val="0"/>
          <w:sz w:val="24"/>
          <w:szCs w:val="24"/>
          <w:lang w:eastAsia="hr-HR"/>
        </w:rPr>
      </w:pPr>
    </w:p>
    <w:p w:rsidR="00D70D3B" w:rsidP="00767F4E" w:rsidRDefault="00D70D3B">
      <w:pPr>
        <w:spacing w:after="0" w:line="240" w:lineRule="auto"/>
        <w:jc w:val="both"/>
        <w:rPr>
          <w:rFonts w:ascii="Arial" w:hAnsi="Arial" w:eastAsia="Times New Roman" w:cs="Arial"/>
          <w:kern w:val="0"/>
          <w:sz w:val="24"/>
          <w:szCs w:val="24"/>
          <w:lang w:eastAsia="hr-HR"/>
        </w:rPr>
      </w:pPr>
    </w:p>
    <w:p w:rsidR="00D70D3B" w:rsidP="00767F4E" w:rsidRDefault="00D70D3B">
      <w:pPr>
        <w:spacing w:after="0" w:line="240" w:lineRule="auto"/>
        <w:jc w:val="both"/>
        <w:rPr>
          <w:rFonts w:ascii="Arial" w:hAnsi="Arial" w:eastAsia="Times New Roman" w:cs="Arial"/>
          <w:kern w:val="0"/>
          <w:sz w:val="24"/>
          <w:szCs w:val="24"/>
          <w:lang w:eastAsia="hr-HR"/>
        </w:rPr>
      </w:pPr>
    </w:p>
    <w:p w:rsidR="00864539" w:rsidRDefault="00864539">
      <w:bookmarkStart w:name="_GoBack" w:id="0"/>
      <w:bookmarkEnd w:id="0"/>
    </w:p>
    <w:sectPr w:rsidR="00864539" w:rsidSect="00767F4E">
      <w:headerReference w:type="even" r:id="rId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B3C44" w:rsidRDefault="00CB3C44" w14:paraId="1AFEDD9E" w14:textId="77777777">
      <w:pPr>
        <w:spacing w:after="0" w:line="240" w:lineRule="auto"/>
      </w:pPr>
      <w:r>
        <w:separator/>
      </w:r>
    </w:p>
  </w:endnote>
  <w:endnote w:type="continuationSeparator" w:id="0">
    <w:p w:rsidR="00CB3C44" w:rsidRDefault="00CB3C44" w14:paraId="1CC15E5A"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B3C44" w:rsidRDefault="00CB3C44" w14:paraId="3B1F1405" w14:textId="77777777">
      <w:pPr>
        <w:spacing w:after="0" w:line="240" w:lineRule="auto"/>
      </w:pPr>
      <w:r>
        <w:separator/>
      </w:r>
    </w:p>
  </w:footnote>
  <w:footnote w:type="continuationSeparator" w:id="0">
    <w:p w:rsidR="00CB3C44" w:rsidRDefault="00CB3C44" w14:paraId="3B117D8F"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67F4E" w:rsidP="00074D31" w:rsidRDefault="00767F4E" w14:paraId="6F73E748" w14:textId="77777777">
    <w:pPr>
      <w:pStyle w:val="Zaglavlje"/>
      <w:framePr w:wrap="around" w:hAnchor="margin" w:vAnchor="text" w:xAlign="center" w:y="1"/>
      <w:rPr>
        <w:rStyle w:val="Brojstranice"/>
        <w:rFonts w:eastAsiaTheme="majorEastAsia"/>
      </w:rPr>
    </w:pPr>
    <w:r>
      <w:rPr>
        <w:rStyle w:val="Brojstranice"/>
        <w:rFonts w:eastAsiaTheme="majorEastAsia"/>
      </w:rPr>
      <w:fldChar w:fldCharType="begin"/>
    </w:r>
    <w:r>
      <w:rPr>
        <w:rStyle w:val="Brojstranice"/>
        <w:rFonts w:eastAsiaTheme="majorEastAsia"/>
      </w:rPr>
      <w:instrText xml:space="preserve">PAGE  </w:instrText>
    </w:r>
    <w:r>
      <w:rPr>
        <w:rStyle w:val="Brojstranice"/>
        <w:rFonts w:eastAsiaTheme="majorEastAsia"/>
      </w:rPr>
      <w:fldChar w:fldCharType="end"/>
    </w:r>
  </w:p>
  <w:p w:rsidR="00767F4E" w:rsidRDefault="00767F4E" w14:paraId="4C7C9EBB"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7184A" w:rsidR="00767F4E" w:rsidP="00074D31" w:rsidRDefault="00767F4E" w14:paraId="7DA96B6C" w14:textId="46E1A840">
    <w:pPr>
      <w:pStyle w:val="Zaglavlje"/>
      <w:framePr w:wrap="around" w:hAnchor="margin" w:vAnchor="text" w:xAlign="center" w:y="1"/>
      <w:rPr>
        <w:rStyle w:val="Brojstranice"/>
        <w:rFonts w:ascii="Arial" w:hAnsi="Arial" w:cs="Arial" w:eastAsiaTheme="majorEastAsia"/>
      </w:rPr>
    </w:pPr>
    <w:r w:rsidRPr="0007184A">
      <w:rPr>
        <w:rStyle w:val="Brojstranice"/>
        <w:rFonts w:ascii="Arial" w:hAnsi="Arial" w:cs="Arial" w:eastAsiaTheme="majorEastAsia"/>
      </w:rPr>
      <w:fldChar w:fldCharType="begin"/>
    </w:r>
    <w:r w:rsidRPr="0007184A">
      <w:rPr>
        <w:rStyle w:val="Brojstranice"/>
        <w:rFonts w:ascii="Arial" w:hAnsi="Arial" w:cs="Arial" w:eastAsiaTheme="majorEastAsia"/>
      </w:rPr>
      <w:instrText xml:space="preserve">PAGE  </w:instrText>
    </w:r>
    <w:r w:rsidRPr="0007184A">
      <w:rPr>
        <w:rStyle w:val="Brojstranice"/>
        <w:rFonts w:ascii="Arial" w:hAnsi="Arial" w:cs="Arial" w:eastAsiaTheme="majorEastAsia"/>
      </w:rPr>
      <w:fldChar w:fldCharType="separate"/>
    </w:r>
    <w:r w:rsidR="00D70D3B">
      <w:rPr>
        <w:rStyle w:val="Brojstranice"/>
        <w:rFonts w:ascii="Arial" w:hAnsi="Arial" w:cs="Arial" w:eastAsiaTheme="majorEastAsia"/>
        <w:noProof/>
      </w:rPr>
      <w:t>3</w:t>
    </w:r>
    <w:r w:rsidRPr="0007184A">
      <w:rPr>
        <w:rStyle w:val="Brojstranice"/>
        <w:rFonts w:ascii="Arial" w:hAnsi="Arial" w:cs="Arial" w:eastAsiaTheme="majorEastAsia"/>
      </w:rPr>
      <w:fldChar w:fldCharType="end"/>
    </w:r>
  </w:p>
  <w:p w:rsidRPr="007F361D" w:rsidR="00767F4E" w:rsidP="00E46A88" w:rsidRDefault="00E46A88" w14:paraId="678B0598" w14:textId="6FAD0AD0">
    <w:pPr>
      <w:pStyle w:val="Zaglavlje"/>
      <w:ind w:left="1416"/>
      <w:rPr>
        <w:rFonts w:ascii="Arial" w:hAnsi="Arial" w:cs="Arial"/>
      </w:rPr>
    </w:pPr>
    <w:r>
      <w:rPr>
        <w:rFonts w:ascii="Arial" w:hAnsi="Arial" w:cs="Arial"/>
      </w:rPr>
      <w:tab/>
      <w:t xml:space="preserve">                                              </w:t>
    </w:r>
    <w:r>
      <w:rPr>
        <w:rFonts w:ascii="Arial" w:hAnsi="Arial" w:cs="Arial"/>
      </w:rPr>
      <w:br/>
      <w:t xml:space="preserve">                                          </w:t>
    </w:r>
    <w:r w:rsidRPr="00E46A88">
      <w:rPr>
        <w:rFonts w:ascii="Arial" w:hAnsi="Arial" w:cs="Arial"/>
      </w:rPr>
      <w:t>P Ob-213/2025</w:t>
    </w:r>
    <w:r w:rsidRPr="007F361D" w:rsidR="00767F4E">
      <w:rPr>
        <w:rFonts w:ascii="Arial" w:hAnsi="Arial" w:cs="Arial"/>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AB52F4"/>
    <w:multiLevelType w:val="hybridMultilevel"/>
    <w:tmpl w:val="52D89D98"/>
    <w:lvl w:ilvl="0" w:tplc="94B679B4">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545B6CED"/>
    <w:multiLevelType w:val="hybridMultilevel"/>
    <w:tmpl w:val="13FE6AB4"/>
    <w:lvl w:ilvl="0" w:tplc="218C6EB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7A3A6711"/>
    <w:multiLevelType w:val="hybridMultilevel"/>
    <w:tmpl w:val="90548FD0"/>
    <w:lvl w:ilvl="0" w:tplc="245AF5F0">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F4E"/>
    <w:rsid w:val="00015069"/>
    <w:rsid w:val="00092D5F"/>
    <w:rsid w:val="002539F9"/>
    <w:rsid w:val="00287010"/>
    <w:rsid w:val="002D61FE"/>
    <w:rsid w:val="0035762E"/>
    <w:rsid w:val="00767F4E"/>
    <w:rsid w:val="00796C13"/>
    <w:rsid w:val="00824737"/>
    <w:rsid w:val="00864539"/>
    <w:rsid w:val="009921EF"/>
    <w:rsid w:val="00A11B92"/>
    <w:rsid w:val="00A355EA"/>
    <w:rsid w:val="00B078CE"/>
    <w:rsid w:val="00B936AC"/>
    <w:rsid w:val="00C369CE"/>
    <w:rsid w:val="00CB3C44"/>
    <w:rsid w:val="00CC5B85"/>
    <w:rsid w:val="00CD3C92"/>
    <w:rsid w:val="00D56ED2"/>
    <w:rsid w:val="00D70D3B"/>
    <w:rsid w:val="00E41D42"/>
    <w:rsid w:val="00E46A88"/>
    <w:rsid w:val="00F27E2C"/>
    <w:rsid w:val="00F5176F"/>
    <w:rsid w:val="00F83ABE"/>
    <w:rsid w:val="00F85C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D96AE12"/>
  <w15:docId w15:val="{448529B3-F0FA-4011-9ECA-8B9D26052C5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paragraph" w:styleId="Naslov1">
    <w:name w:val="heading 1"/>
    <w:basedOn w:val="Normal"/>
    <w:next w:val="Normal"/>
    <w:link w:val="Naslov1Char"/>
    <w:uiPriority w:val="9"/>
    <w:qFormat/>
    <w:rsid w:val="00767F4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767F4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767F4E"/>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767F4E"/>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767F4E"/>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767F4E"/>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767F4E"/>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767F4E"/>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767F4E"/>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767F4E"/>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767F4E"/>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767F4E"/>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767F4E"/>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767F4E"/>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767F4E"/>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767F4E"/>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767F4E"/>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767F4E"/>
    <w:rPr>
      <w:rFonts w:eastAsiaTheme="majorEastAsia" w:cstheme="majorBidi"/>
      <w:color w:val="272727" w:themeColor="text1" w:themeTint="D8"/>
    </w:rPr>
  </w:style>
  <w:style w:type="paragraph" w:styleId="Naslov">
    <w:name w:val="Title"/>
    <w:basedOn w:val="Normal"/>
    <w:next w:val="Normal"/>
    <w:link w:val="NaslovChar"/>
    <w:uiPriority w:val="10"/>
    <w:qFormat/>
    <w:rsid w:val="00767F4E"/>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767F4E"/>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767F4E"/>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767F4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67F4E"/>
    <w:pPr>
      <w:spacing w:before="160"/>
      <w:jc w:val="center"/>
    </w:pPr>
    <w:rPr>
      <w:i/>
      <w:iCs/>
      <w:color w:val="404040" w:themeColor="text1" w:themeTint="BF"/>
    </w:rPr>
  </w:style>
  <w:style w:type="character" w:styleId="CitatChar" w:customStyle="true">
    <w:name w:val="Citat Char"/>
    <w:basedOn w:val="Zadanifontodlomka"/>
    <w:link w:val="Citat"/>
    <w:uiPriority w:val="29"/>
    <w:rsid w:val="00767F4E"/>
    <w:rPr>
      <w:i/>
      <w:iCs/>
      <w:color w:val="404040" w:themeColor="text1" w:themeTint="BF"/>
    </w:rPr>
  </w:style>
  <w:style w:type="paragraph" w:styleId="Odlomakpopisa">
    <w:name w:val="List Paragraph"/>
    <w:basedOn w:val="Normal"/>
    <w:uiPriority w:val="34"/>
    <w:qFormat/>
    <w:rsid w:val="00767F4E"/>
    <w:pPr>
      <w:ind w:left="720"/>
      <w:contextualSpacing/>
    </w:pPr>
  </w:style>
  <w:style w:type="character" w:styleId="Jakoisticanje">
    <w:name w:val="Intense Emphasis"/>
    <w:basedOn w:val="Zadanifontodlomka"/>
    <w:uiPriority w:val="21"/>
    <w:qFormat/>
    <w:rsid w:val="00767F4E"/>
    <w:rPr>
      <w:i/>
      <w:iCs/>
      <w:color w:val="0F4761" w:themeColor="accent1" w:themeShade="BF"/>
    </w:rPr>
  </w:style>
  <w:style w:type="paragraph" w:styleId="Naglaencitat">
    <w:name w:val="Intense Quote"/>
    <w:basedOn w:val="Normal"/>
    <w:next w:val="Normal"/>
    <w:link w:val="NaglaencitatChar"/>
    <w:uiPriority w:val="30"/>
    <w:qFormat/>
    <w:rsid w:val="00767F4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767F4E"/>
    <w:rPr>
      <w:i/>
      <w:iCs/>
      <w:color w:val="0F4761" w:themeColor="accent1" w:themeShade="BF"/>
    </w:rPr>
  </w:style>
  <w:style w:type="character" w:styleId="Istaknutareferenca">
    <w:name w:val="Intense Reference"/>
    <w:basedOn w:val="Zadanifontodlomka"/>
    <w:uiPriority w:val="32"/>
    <w:qFormat/>
    <w:rsid w:val="00767F4E"/>
    <w:rPr>
      <w:b/>
      <w:bCs/>
      <w:smallCaps/>
      <w:color w:val="0F4761" w:themeColor="accent1" w:themeShade="BF"/>
      <w:spacing w:val="5"/>
    </w:rPr>
  </w:style>
  <w:style w:type="paragraph" w:styleId="Zaglavlje">
    <w:name w:val="header"/>
    <w:basedOn w:val="Normal"/>
    <w:link w:val="ZaglavljeChar"/>
    <w:uiPriority w:val="99"/>
    <w:rsid w:val="00767F4E"/>
    <w:pPr>
      <w:tabs>
        <w:tab w:val="center" w:pos="4536"/>
        <w:tab w:val="right" w:pos="9072"/>
      </w:tabs>
      <w:spacing w:after="0" w:line="240" w:lineRule="auto"/>
    </w:pPr>
    <w:rPr>
      <w:rFonts w:ascii="Times New Roman" w:hAnsi="Times New Roman" w:eastAsia="Times New Roman" w:cs="Times New Roman"/>
      <w:kern w:val="0"/>
      <w:sz w:val="24"/>
      <w:szCs w:val="24"/>
      <w:lang w:eastAsia="hr-HR"/>
    </w:rPr>
  </w:style>
  <w:style w:type="character" w:styleId="ZaglavljeChar" w:customStyle="true">
    <w:name w:val="Zaglavlje Char"/>
    <w:basedOn w:val="Zadanifontodlomka"/>
    <w:link w:val="Zaglavlje"/>
    <w:uiPriority w:val="99"/>
    <w:rsid w:val="00767F4E"/>
    <w:rPr>
      <w:rFonts w:ascii="Times New Roman" w:hAnsi="Times New Roman" w:eastAsia="Times New Roman" w:cs="Times New Roman"/>
      <w:kern w:val="0"/>
      <w:sz w:val="24"/>
      <w:szCs w:val="24"/>
      <w:lang w:eastAsia="hr-HR"/>
    </w:rPr>
  </w:style>
  <w:style w:type="character" w:styleId="Brojstranice">
    <w:name w:val="page number"/>
    <w:uiPriority w:val="99"/>
    <w:rsid w:val="00767F4E"/>
    <w:rPr>
      <w:rFonts w:cs="Times New Roman"/>
    </w:rPr>
  </w:style>
  <w:style w:type="paragraph" w:styleId="Tekstbalonia">
    <w:name w:val="Balloon Text"/>
    <w:basedOn w:val="Normal"/>
    <w:link w:val="TekstbaloniaChar"/>
    <w:uiPriority w:val="99"/>
    <w:semiHidden/>
    <w:unhideWhenUsed/>
    <w:rsid w:val="00B078CE"/>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B078CE"/>
    <w:rPr>
      <w:rFonts w:ascii="Segoe UI" w:hAnsi="Segoe UI" w:cs="Segoe UI"/>
      <w:sz w:val="18"/>
      <w:szCs w:val="18"/>
    </w:rPr>
  </w:style>
  <w:style w:type="paragraph" w:styleId="Podnoje">
    <w:name w:val="footer"/>
    <w:basedOn w:val="Normal"/>
    <w:link w:val="PodnojeChar"/>
    <w:uiPriority w:val="99"/>
    <w:unhideWhenUsed/>
    <w:rsid w:val="00E46A88"/>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E46A88"/>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2.xml" Type="http://schemas.openxmlformats.org/officeDocument/2006/relationships/header" Id="rId9"/><Relationship Target="../customXml/item1b.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069BC00-6033-44FE-A317-CF87067624D5}">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MPU</properties:Company>
  <properties:Pages>3</properties:Pages>
  <properties:Words>1052</properties:Words>
  <properties:Characters>5997</properties:Characters>
  <properties:Lines>49</properties:Lines>
  <properties:Paragraphs>14</properties:Paragraphs>
  <properties:TotalTime>123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7035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2026-09-10T06:24:00Z</dcterms:created>
  <dc:creator>Katja Morić Arambašić</dc:creator>
  <dc:description/>
  <cp:keywords/>
  <cp:lastModifiedBy>Ana Vidaković</cp:lastModifiedBy>
  <cp:lastPrinted>2026-09-14T11:58:00Z</cp:lastPrinted>
  <dcterms:modified xmlns:xsi="http://www.w3.org/2001/XMLSchema-instance" xsi:type="dcterms:W3CDTF">2026-09-14T11:59:00Z</dcterms:modified>
  <cp:revision>15</cp:revision>
  <dc:subject/>
  <dc:title/>
</cp:coreProperties>
</file>